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0" w:type="dxa"/>
        <w:tblLayout w:type="fixed"/>
        <w:tblLook w:val="04A0" w:firstRow="1" w:lastRow="0" w:firstColumn="1" w:lastColumn="0" w:noHBand="0" w:noVBand="1"/>
      </w:tblPr>
      <w:tblGrid>
        <w:gridCol w:w="1705"/>
        <w:gridCol w:w="6655"/>
        <w:gridCol w:w="1530"/>
      </w:tblGrid>
      <w:tr w:rsidR="00547033" w14:paraId="7E03D99C" w14:textId="77777777" w:rsidTr="37EBD583">
        <w:tc>
          <w:tcPr>
            <w:tcW w:w="1705" w:type="dxa"/>
            <w:vMerge w:val="restart"/>
            <w:vAlign w:val="center"/>
          </w:tcPr>
          <w:p w14:paraId="5448260E" w14:textId="007B6269" w:rsidR="00547033" w:rsidRPr="006A74CB" w:rsidRDefault="61499958" w:rsidP="37EBD583">
            <w:pPr>
              <w:pStyle w:val="DWILevel1"/>
              <w:numPr>
                <w:ilvl w:val="0"/>
                <w:numId w:val="0"/>
              </w:numPr>
              <w:ind w:left="720" w:hanging="720"/>
              <w:rPr>
                <w:rFonts w:ascii="Arial" w:hAnsi="Arial" w:cs="Arial"/>
                <w:u w:val="single"/>
              </w:rPr>
            </w:pPr>
            <w:r>
              <w:rPr>
                <w:noProof/>
              </w:rPr>
              <w:drawing>
                <wp:inline distT="0" distB="0" distL="0" distR="0" wp14:anchorId="6FEDAA8B" wp14:editId="07D731FA">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4596EEA1" w:rsidR="00547033" w:rsidRDefault="566703A8" w:rsidP="00FB29B3">
            <w:pPr>
              <w:spacing w:before="20" w:after="20"/>
              <w:jc w:val="center"/>
            </w:pPr>
            <w:r>
              <w:rPr>
                <w:noProof/>
              </w:rPr>
              <w:drawing>
                <wp:inline distT="0" distB="0" distL="0" distR="0" wp14:anchorId="28AD324C" wp14:editId="02761A2F">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37EBD58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37EBD58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35F66AC8"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65CFA0CA" w:rsidR="00CE1070" w:rsidRPr="00E055D3" w:rsidRDefault="00D01C5B" w:rsidP="00FB29B3">
            <w:pPr>
              <w:spacing w:before="20" w:after="20"/>
              <w:jc w:val="center"/>
              <w:rPr>
                <w:rFonts w:ascii="Arial" w:hAnsi="Arial" w:cs="Arial"/>
                <w:sz w:val="28"/>
                <w:szCs w:val="28"/>
              </w:rPr>
            </w:pPr>
            <w:r>
              <w:rPr>
                <w:rFonts w:ascii="Arial" w:hAnsi="Arial" w:cs="Arial"/>
                <w:sz w:val="28"/>
                <w:szCs w:val="28"/>
              </w:rPr>
              <w:t>Spring</w:t>
            </w:r>
            <w:r w:rsidRPr="60F745E4">
              <w:rPr>
                <w:rFonts w:ascii="Arial" w:hAnsi="Arial" w:cs="Arial"/>
                <w:sz w:val="28"/>
                <w:szCs w:val="28"/>
              </w:rPr>
              <w:t xml:space="preserve"> </w:t>
            </w:r>
            <w:r w:rsidR="006010A0" w:rsidRPr="60F745E4">
              <w:rPr>
                <w:rFonts w:ascii="Arial" w:hAnsi="Arial" w:cs="Arial"/>
                <w:sz w:val="28"/>
                <w:szCs w:val="28"/>
              </w:rPr>
              <w:t>202</w:t>
            </w:r>
            <w:r>
              <w:rPr>
                <w:rFonts w:ascii="Arial" w:hAnsi="Arial" w:cs="Arial"/>
                <w:sz w:val="28"/>
                <w:szCs w:val="28"/>
              </w:rPr>
              <w:t>6</w:t>
            </w:r>
          </w:p>
        </w:tc>
        <w:tc>
          <w:tcPr>
            <w:tcW w:w="1530" w:type="dxa"/>
            <w:vMerge/>
          </w:tcPr>
          <w:p w14:paraId="04151C25" w14:textId="77777777" w:rsidR="00547033" w:rsidRDefault="00547033" w:rsidP="00FB29B3">
            <w:pPr>
              <w:spacing w:before="20" w:after="20"/>
            </w:pPr>
          </w:p>
        </w:tc>
      </w:tr>
      <w:tr w:rsidR="00547033" w14:paraId="0ABCDBEE" w14:textId="77777777" w:rsidTr="37EBD583">
        <w:tc>
          <w:tcPr>
            <w:tcW w:w="1705" w:type="dxa"/>
          </w:tcPr>
          <w:p w14:paraId="5271DFFE" w14:textId="77777777" w:rsidR="00547033" w:rsidRDefault="00547033" w:rsidP="00FB29B3">
            <w:pPr>
              <w:spacing w:before="20" w:after="20"/>
              <w:jc w:val="center"/>
            </w:pPr>
          </w:p>
        </w:tc>
        <w:tc>
          <w:tcPr>
            <w:tcW w:w="6655" w:type="dxa"/>
          </w:tcPr>
          <w:p w14:paraId="75AAFC18" w14:textId="3C811861" w:rsidR="00547033" w:rsidRDefault="00547033" w:rsidP="00FB29B3">
            <w:pPr>
              <w:spacing w:before="20" w:after="20"/>
              <w:jc w:val="center"/>
            </w:pPr>
            <w:r w:rsidRPr="60F745E4">
              <w:rPr>
                <w:sz w:val="16"/>
                <w:szCs w:val="16"/>
              </w:rPr>
              <w:t xml:space="preserve">(Last updated: </w:t>
            </w:r>
            <w:r w:rsidR="00D01C5B">
              <w:rPr>
                <w:sz w:val="16"/>
                <w:szCs w:val="16"/>
              </w:rPr>
              <w:t>February</w:t>
            </w:r>
            <w:r w:rsidR="00D01C5B" w:rsidRPr="60F745E4">
              <w:rPr>
                <w:sz w:val="16"/>
                <w:szCs w:val="16"/>
              </w:rPr>
              <w:t xml:space="preserve"> </w:t>
            </w:r>
            <w:r w:rsidR="006010A0" w:rsidRPr="60F745E4">
              <w:rPr>
                <w:sz w:val="16"/>
                <w:szCs w:val="16"/>
              </w:rPr>
              <w:t>202</w:t>
            </w:r>
            <w:r w:rsidR="00D01C5B">
              <w:rPr>
                <w:sz w:val="16"/>
                <w:szCs w:val="16"/>
              </w:rPr>
              <w:t>6</w:t>
            </w:r>
            <w:r w:rsidRPr="60F745E4">
              <w:rPr>
                <w:sz w:val="16"/>
                <w:szCs w:val="16"/>
              </w:rPr>
              <w:t>)</w:t>
            </w:r>
          </w:p>
        </w:tc>
        <w:tc>
          <w:tcPr>
            <w:tcW w:w="1530" w:type="dxa"/>
            <w:vMerge/>
          </w:tcPr>
          <w:p w14:paraId="3B962958" w14:textId="77777777" w:rsidR="00547033" w:rsidRDefault="00547033" w:rsidP="00FB29B3">
            <w:pPr>
              <w:spacing w:before="20" w:after="20"/>
            </w:pPr>
          </w:p>
        </w:tc>
      </w:tr>
    </w:tbl>
    <w:p w14:paraId="119F30CE" w14:textId="17E74240" w:rsidR="00950513" w:rsidRPr="008758CB" w:rsidRDefault="00950513" w:rsidP="01551DBD">
      <w:pPr>
        <w:keepLines/>
        <w:spacing w:after="80"/>
        <w:rPr>
          <w:rFonts w:asciiTheme="minorHAnsi" w:hAnsiTheme="minorHAnsi"/>
        </w:rPr>
      </w:pPr>
    </w:p>
    <w:p w14:paraId="64EFFA02" w14:textId="55B38DEE"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29410F0D" w:rsidR="00F43703" w:rsidRPr="00EA57B7" w:rsidRDefault="009D7BDF"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Clean Water State Revolving Fund (CWSRF)</w:t>
      </w:r>
      <w:r w:rsidR="006D0122">
        <w:rPr>
          <w:rFonts w:asciiTheme="minorHAnsi" w:hAnsiTheme="minorHAnsi"/>
          <w:sz w:val="24"/>
          <w:szCs w:val="24"/>
        </w:rPr>
        <w:t xml:space="preserve"> (</w:t>
      </w:r>
      <w:r w:rsidR="1E11AAA1" w:rsidRPr="50345905">
        <w:rPr>
          <w:rFonts w:asciiTheme="minorHAnsi" w:hAnsiTheme="minorHAnsi"/>
          <w:sz w:val="24"/>
          <w:szCs w:val="24"/>
        </w:rPr>
        <w:t>including Green Project Reserve</w:t>
      </w:r>
      <w:r w:rsidR="006D0122">
        <w:rPr>
          <w:rFonts w:asciiTheme="minorHAnsi" w:hAnsiTheme="minorHAnsi"/>
          <w:sz w:val="24"/>
          <w:szCs w:val="24"/>
        </w:rPr>
        <w:t>)</w:t>
      </w:r>
    </w:p>
    <w:p w14:paraId="6D15FB02" w14:textId="154B0315" w:rsidR="00F43703" w:rsidRPr="00EA57B7" w:rsidRDefault="00987CE8"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Drinking Water State Revolving Fund (DWSRF)</w:t>
      </w:r>
      <w:r w:rsidR="000B40B8">
        <w:rPr>
          <w:rFonts w:asciiTheme="minorHAnsi" w:hAnsiTheme="minorHAnsi"/>
          <w:sz w:val="24"/>
          <w:szCs w:val="24"/>
        </w:rPr>
        <w:t xml:space="preserve"> </w:t>
      </w:r>
    </w:p>
    <w:p w14:paraId="538F48E2" w14:textId="3B6F0423" w:rsidR="00F43703" w:rsidRPr="000B40B8" w:rsidRDefault="009D7BDF" w:rsidP="00C10093">
      <w:pPr>
        <w:pStyle w:val="ListParagraph"/>
        <w:numPr>
          <w:ilvl w:val="0"/>
          <w:numId w:val="78"/>
        </w:numPr>
        <w:spacing w:after="120"/>
        <w:rPr>
          <w:rFonts w:asciiTheme="minorHAnsi" w:hAnsiTheme="minorHAnsi"/>
          <w:color w:val="FF0000"/>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6010A0">
        <w:rPr>
          <w:rFonts w:asciiTheme="minorHAnsi" w:hAnsiTheme="minorHAnsi"/>
          <w:sz w:val="24"/>
          <w:szCs w:val="24"/>
        </w:rPr>
        <w:t xml:space="preserve"> (WWSR)</w:t>
      </w:r>
    </w:p>
    <w:p w14:paraId="6DC5109B" w14:textId="1F57F44D" w:rsidR="008F10F2" w:rsidRDefault="009D7BDF" w:rsidP="00C10093">
      <w:pPr>
        <w:pStyle w:val="ListParagraph"/>
        <w:numPr>
          <w:ilvl w:val="0"/>
          <w:numId w:val="78"/>
        </w:numPr>
        <w:spacing w:after="120"/>
        <w:rPr>
          <w:rFonts w:asciiTheme="minorHAnsi" w:hAnsiTheme="minorHAnsi"/>
          <w:sz w:val="24"/>
          <w:szCs w:val="24"/>
        </w:rPr>
      </w:pPr>
      <w:r w:rsidRPr="000B40B8">
        <w:rPr>
          <w:rFonts w:asciiTheme="minorHAnsi" w:hAnsiTheme="minorHAnsi"/>
          <w:sz w:val="24"/>
          <w:szCs w:val="24"/>
        </w:rPr>
        <w:t xml:space="preserve">Drinking Water </w:t>
      </w:r>
      <w:r w:rsidR="1E11AAA1" w:rsidRPr="000B40B8">
        <w:rPr>
          <w:rFonts w:asciiTheme="minorHAnsi" w:hAnsiTheme="minorHAnsi"/>
          <w:sz w:val="24"/>
          <w:szCs w:val="24"/>
        </w:rPr>
        <w:t xml:space="preserve">State </w:t>
      </w:r>
      <w:r w:rsidRPr="000B40B8">
        <w:rPr>
          <w:rFonts w:asciiTheme="minorHAnsi" w:hAnsiTheme="minorHAnsi"/>
          <w:sz w:val="24"/>
          <w:szCs w:val="24"/>
        </w:rPr>
        <w:t>Reserve</w:t>
      </w:r>
      <w:r w:rsidR="007E2450" w:rsidRPr="00EA57B7">
        <w:rPr>
          <w:rFonts w:asciiTheme="minorHAnsi" w:hAnsiTheme="minorHAnsi"/>
          <w:sz w:val="24"/>
          <w:szCs w:val="24"/>
        </w:rPr>
        <w:t xml:space="preserve"> </w:t>
      </w:r>
      <w:r w:rsidR="006010A0">
        <w:rPr>
          <w:rFonts w:asciiTheme="minorHAnsi" w:hAnsiTheme="minorHAnsi"/>
          <w:sz w:val="24"/>
          <w:szCs w:val="24"/>
        </w:rPr>
        <w:t>(DWSR)</w:t>
      </w:r>
    </w:p>
    <w:p w14:paraId="45DEDE7E" w14:textId="4F180DF1" w:rsidR="00F43703" w:rsidRPr="00CE1070" w:rsidRDefault="00742905" w:rsidP="00C10093">
      <w:pPr>
        <w:pStyle w:val="ListParagraph"/>
        <w:numPr>
          <w:ilvl w:val="0"/>
          <w:numId w:val="78"/>
        </w:numPr>
        <w:spacing w:after="120"/>
        <w:rPr>
          <w:rFonts w:asciiTheme="minorHAnsi" w:hAnsiTheme="minorHAnsi"/>
          <w:sz w:val="24"/>
          <w:szCs w:val="24"/>
        </w:rPr>
      </w:pPr>
      <w:r>
        <w:rPr>
          <w:rFonts w:asciiTheme="minorHAnsi" w:hAnsiTheme="minorHAnsi"/>
          <w:sz w:val="24"/>
          <w:szCs w:val="24"/>
        </w:rPr>
        <w:t>Infrastructure Investment and Jobs Act (IIJA)</w:t>
      </w:r>
      <w:r w:rsidR="008F10F2" w:rsidRPr="00CE1070">
        <w:rPr>
          <w:rFonts w:asciiTheme="minorHAnsi" w:hAnsiTheme="minorHAnsi"/>
          <w:sz w:val="24"/>
          <w:szCs w:val="24"/>
        </w:rPr>
        <w:t xml:space="preserve"> Emerging Contaminants</w:t>
      </w:r>
      <w:r w:rsidR="006010A0">
        <w:rPr>
          <w:rFonts w:asciiTheme="minorHAnsi" w:hAnsiTheme="minorHAnsi"/>
          <w:sz w:val="24"/>
          <w:szCs w:val="24"/>
        </w:rPr>
        <w:t xml:space="preserve"> (EC)</w:t>
      </w:r>
      <w:r w:rsidR="008F10F2" w:rsidRPr="00CE1070">
        <w:rPr>
          <w:rFonts w:asciiTheme="minorHAnsi" w:hAnsiTheme="minorHAnsi"/>
          <w:sz w:val="24"/>
          <w:szCs w:val="24"/>
        </w:rPr>
        <w:t xml:space="preserve"> Funds</w:t>
      </w:r>
      <w:r w:rsidR="00CE1070">
        <w:rPr>
          <w:rFonts w:asciiTheme="minorHAnsi" w:hAnsiTheme="minorHAnsi"/>
          <w:sz w:val="24"/>
          <w:szCs w:val="24"/>
        </w:rPr>
        <w:t xml:space="preserve"> (</w:t>
      </w:r>
      <w:r w:rsidR="00976454">
        <w:rPr>
          <w:rFonts w:asciiTheme="minorHAnsi" w:hAnsiTheme="minorHAnsi"/>
          <w:sz w:val="24"/>
          <w:szCs w:val="24"/>
        </w:rPr>
        <w:t>construction only</w:t>
      </w:r>
      <w:r w:rsidR="00CE1070">
        <w:rPr>
          <w:rFonts w:asciiTheme="minorHAnsi" w:hAnsiTheme="minorHAnsi"/>
          <w:sz w:val="24"/>
          <w:szCs w:val="24"/>
        </w:rPr>
        <w:t>)</w:t>
      </w:r>
      <w:r w:rsidR="008A4FB2">
        <w:rPr>
          <w:rFonts w:asciiTheme="minorHAnsi" w:hAnsiTheme="minorHAnsi"/>
          <w:sz w:val="24"/>
          <w:szCs w:val="24"/>
        </w:rPr>
        <w:t xml:space="preserve"> </w:t>
      </w:r>
    </w:p>
    <w:p w14:paraId="5D15530C" w14:textId="77777777" w:rsidR="00761AEE" w:rsidRPr="009C0A49" w:rsidRDefault="5B336314" w:rsidP="05CB42F6">
      <w:pPr>
        <w:pStyle w:val="ListParagraph"/>
        <w:numPr>
          <w:ilvl w:val="0"/>
          <w:numId w:val="78"/>
        </w:numPr>
        <w:spacing w:after="120"/>
        <w:rPr>
          <w:rFonts w:asciiTheme="minorHAnsi" w:hAnsiTheme="minorHAnsi"/>
          <w:sz w:val="24"/>
          <w:szCs w:val="24"/>
        </w:rPr>
      </w:pPr>
      <w:r w:rsidRPr="05CB42F6">
        <w:rPr>
          <w:rFonts w:asciiTheme="minorHAnsi" w:hAnsiTheme="minorHAnsi"/>
          <w:sz w:val="24"/>
          <w:szCs w:val="24"/>
        </w:rPr>
        <w:t>Viable Utility Reserve (VUR)</w:t>
      </w:r>
    </w:p>
    <w:p w14:paraId="57D50EF6" w14:textId="1D825622" w:rsidR="5B336314" w:rsidRDefault="00761AEE" w:rsidP="00761AEE">
      <w:pPr>
        <w:pStyle w:val="ListParagraph"/>
        <w:numPr>
          <w:ilvl w:val="1"/>
          <w:numId w:val="78"/>
        </w:numPr>
        <w:spacing w:after="120"/>
        <w:rPr>
          <w:rFonts w:asciiTheme="minorHAnsi" w:hAnsiTheme="minorHAnsi"/>
        </w:rPr>
      </w:pPr>
      <w:r w:rsidRPr="00761AEE">
        <w:rPr>
          <w:rFonts w:asciiTheme="minorHAnsi" w:hAnsiTheme="minorHAnsi"/>
          <w:i/>
          <w:iCs/>
          <w:sz w:val="24"/>
          <w:szCs w:val="24"/>
        </w:rPr>
        <w:t>Note:</w:t>
      </w:r>
      <w:r>
        <w:rPr>
          <w:rFonts w:asciiTheme="minorHAnsi" w:hAnsiTheme="minorHAnsi"/>
          <w:sz w:val="24"/>
          <w:szCs w:val="24"/>
        </w:rPr>
        <w:t xml:space="preserve"> </w:t>
      </w:r>
      <w:r w:rsidR="00902CD4">
        <w:rPr>
          <w:rFonts w:asciiTheme="minorHAnsi" w:hAnsiTheme="minorHAnsi"/>
          <w:sz w:val="24"/>
          <w:szCs w:val="24"/>
        </w:rPr>
        <w:t xml:space="preserve">Distressed </w:t>
      </w:r>
      <w:r>
        <w:rPr>
          <w:rFonts w:asciiTheme="minorHAnsi" w:hAnsiTheme="minorHAnsi"/>
          <w:sz w:val="24"/>
          <w:szCs w:val="24"/>
        </w:rPr>
        <w:t>units are encouraged to contact Division staff regarding potential applications.</w:t>
      </w:r>
    </w:p>
    <w:p w14:paraId="03B542C6" w14:textId="58C090CD" w:rsidR="00CE1070" w:rsidRDefault="00CE1070" w:rsidP="00F43703">
      <w:pPr>
        <w:spacing w:after="120"/>
        <w:rPr>
          <w:rFonts w:asciiTheme="minorHAnsi" w:hAnsiTheme="minorHAnsi"/>
          <w:sz w:val="24"/>
          <w:szCs w:val="24"/>
        </w:rPr>
      </w:pPr>
      <w:r w:rsidRPr="00CE1070">
        <w:rPr>
          <w:rFonts w:asciiTheme="minorHAnsi" w:hAnsiTheme="minorHAnsi"/>
          <w:noProof/>
          <w:sz w:val="24"/>
          <w:szCs w:val="24"/>
        </w:rPr>
        <mc:AlternateContent>
          <mc:Choice Requires="wps">
            <w:drawing>
              <wp:anchor distT="45720" distB="45720" distL="114300" distR="114300" simplePos="0" relativeHeight="251657218" behindDoc="0" locked="0" layoutInCell="1" allowOverlap="1" wp14:anchorId="58FE2375" wp14:editId="5F35FA56">
                <wp:simplePos x="0" y="0"/>
                <wp:positionH relativeFrom="margin">
                  <wp:align>left</wp:align>
                </wp:positionH>
                <wp:positionV relativeFrom="paragraph">
                  <wp:posOffset>565150</wp:posOffset>
                </wp:positionV>
                <wp:extent cx="5871845" cy="1400175"/>
                <wp:effectExtent l="0" t="0" r="14605" b="28575"/>
                <wp:wrapSquare wrapText="bothSides"/>
                <wp:docPr id="1176231345" name="Text Box 117623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400175"/>
                        </a:xfrm>
                        <a:prstGeom prst="rect">
                          <a:avLst/>
                        </a:prstGeom>
                        <a:solidFill>
                          <a:srgbClr val="FFFFFF"/>
                        </a:solidFill>
                        <a:ln w="9525">
                          <a:solidFill>
                            <a:srgbClr val="000000"/>
                          </a:solidFill>
                          <a:miter lim="800000"/>
                          <a:headEnd/>
                          <a:tailEnd/>
                        </a:ln>
                      </wps:spPr>
                      <wps:txb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223CAC33" w:rsidR="00D911DA"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D911DA">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17E8F6DC" w:rsidR="00CE1070" w:rsidRPr="00CE1070"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CE1070"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00CE1070"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E2375" id="_x0000_t202" coordsize="21600,21600" o:spt="202" path="m,l,21600r21600,l21600,xe">
                <v:stroke joinstyle="miter"/>
                <v:path gradientshapeok="t" o:connecttype="rect"/>
              </v:shapetype>
              <v:shape id="Text Box 1176231345" o:spid="_x0000_s1026" type="#_x0000_t202" style="position:absolute;margin-left:0;margin-top:44.5pt;width:462.35pt;height:110.25pt;z-index:25165721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">
                <v:textbo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76D2F750" w14:textId="223CAC33" w:rsidR="00D911DA"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D911DA">
                        <w:rPr>
                          <w:rFonts w:asciiTheme="minorHAnsi" w:hAnsiTheme="minorHAnsi"/>
                          <w:sz w:val="24"/>
                          <w:szCs w:val="24"/>
                        </w:rPr>
                        <w:t>Drinking Water Emerging Contaminants studies</w:t>
                      </w:r>
                    </w:p>
                    <w:p w14:paraId="6984779B" w14:textId="07CA4C04"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17E8F6DC" w:rsidR="00CE1070" w:rsidRPr="00CE1070" w:rsidRDefault="00952FAD"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 xml:space="preserve">IIJA </w:t>
                      </w:r>
                      <w:r w:rsidR="00CE1070"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00CE1070"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v:textbox>
                <w10:wrap type="square" anchorx="margin"/>
              </v:shape>
            </w:pict>
          </mc:Fallback>
        </mc:AlternateContent>
      </w:r>
      <w:r w:rsidR="004C62E7"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004C62E7"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w:t>
      </w:r>
      <w:r w:rsidR="006010A0">
        <w:rPr>
          <w:rFonts w:asciiTheme="minorHAnsi" w:hAnsiTheme="minorHAnsi"/>
          <w:b/>
          <w:bCs/>
          <w:sz w:val="24"/>
          <w:szCs w:val="24"/>
        </w:rPr>
        <w:t xml:space="preserve">(DW) </w:t>
      </w:r>
      <w:r w:rsidR="670048CC" w:rsidRPr="50345905">
        <w:rPr>
          <w:rFonts w:asciiTheme="minorHAnsi" w:hAnsiTheme="minorHAnsi"/>
          <w:b/>
          <w:bCs/>
          <w:sz w:val="24"/>
          <w:szCs w:val="24"/>
        </w:rPr>
        <w:t xml:space="preserve">and wastewater </w:t>
      </w:r>
      <w:r w:rsidR="006010A0">
        <w:rPr>
          <w:rFonts w:asciiTheme="minorHAnsi" w:hAnsiTheme="minorHAnsi"/>
          <w:b/>
          <w:bCs/>
          <w:sz w:val="24"/>
          <w:szCs w:val="24"/>
        </w:rPr>
        <w:t xml:space="preserve">(WW)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p>
    <w:p w14:paraId="3BB44751" w14:textId="33CCE7F9" w:rsidR="00B760D0" w:rsidRDefault="00B760D0" w:rsidP="469B2AC6">
      <w:pPr>
        <w:rPr>
          <w:rFonts w:asciiTheme="minorHAnsi" w:hAnsiTheme="minorHAnsi"/>
          <w:sz w:val="24"/>
          <w:szCs w:val="24"/>
        </w:rPr>
      </w:pPr>
      <w:r w:rsidRPr="469B2AC6">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3CAE2938" w14:textId="6B0EF9B6" w:rsidR="00E60A00" w:rsidRDefault="00E60A00" w:rsidP="031B6A2D">
      <w:pPr>
        <w:pStyle w:val="TOC1"/>
        <w:tabs>
          <w:tab w:val="clear" w:pos="9796"/>
          <w:tab w:val="left" w:pos="480"/>
          <w:tab w:val="right" w:leader="dot" w:pos="9795"/>
        </w:tabs>
        <w:rPr>
          <w:rFonts w:eastAsiaTheme="minorEastAsia" w:cstheme="minorBidi"/>
          <w:noProof/>
          <w:kern w:val="2"/>
          <w14:ligatures w14:val="standardContextual"/>
        </w:rPr>
      </w:pPr>
      <w:r>
        <w:fldChar w:fldCharType="begin"/>
      </w:r>
      <w:r w:rsidR="00DF003A">
        <w:instrText>TOC \o "1-6" \z \u \h</w:instrText>
      </w:r>
      <w:r>
        <w:fldChar w:fldCharType="separate"/>
      </w:r>
      <w:hyperlink w:anchor="_Toc1191398085">
        <w:r w:rsidR="031B6A2D" w:rsidRPr="031B6A2D">
          <w:rPr>
            <w:rStyle w:val="Hyperlink"/>
          </w:rPr>
          <w:t>2.0</w:t>
        </w:r>
        <w:r w:rsidR="00DF003A">
          <w:tab/>
        </w:r>
        <w:r w:rsidR="031B6A2D" w:rsidRPr="031B6A2D">
          <w:rPr>
            <w:rStyle w:val="Hyperlink"/>
          </w:rPr>
          <w:t>Submittal Requirements</w:t>
        </w:r>
        <w:r w:rsidR="00DF003A">
          <w:tab/>
        </w:r>
        <w:r w:rsidR="00DF003A">
          <w:fldChar w:fldCharType="begin"/>
        </w:r>
        <w:r w:rsidR="00DF003A">
          <w:instrText>PAGEREF _Toc1191398085 \h</w:instrText>
        </w:r>
        <w:r w:rsidR="00DF003A">
          <w:fldChar w:fldCharType="separate"/>
        </w:r>
        <w:r w:rsidR="031B6A2D" w:rsidRPr="031B6A2D">
          <w:rPr>
            <w:rStyle w:val="Hyperlink"/>
          </w:rPr>
          <w:t>3</w:t>
        </w:r>
        <w:r w:rsidR="00DF003A">
          <w:fldChar w:fldCharType="end"/>
        </w:r>
      </w:hyperlink>
    </w:p>
    <w:p w14:paraId="0070218A" w14:textId="3A99EB48"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687646908">
        <w:r w:rsidRPr="031B6A2D">
          <w:rPr>
            <w:rStyle w:val="Hyperlink"/>
          </w:rPr>
          <w:t>1.1</w:t>
        </w:r>
        <w:r w:rsidR="00E60A00">
          <w:tab/>
        </w:r>
        <w:r w:rsidRPr="031B6A2D">
          <w:rPr>
            <w:rStyle w:val="Hyperlink"/>
          </w:rPr>
          <w:t>General Information to Remember</w:t>
        </w:r>
        <w:r w:rsidR="00E60A00">
          <w:tab/>
        </w:r>
        <w:r w:rsidR="00E60A00">
          <w:fldChar w:fldCharType="begin"/>
        </w:r>
        <w:r w:rsidR="00E60A00">
          <w:instrText>PAGEREF _Toc687646908 \h</w:instrText>
        </w:r>
        <w:r w:rsidR="00E60A00">
          <w:fldChar w:fldCharType="separate"/>
        </w:r>
        <w:r w:rsidRPr="031B6A2D">
          <w:rPr>
            <w:rStyle w:val="Hyperlink"/>
          </w:rPr>
          <w:t>3</w:t>
        </w:r>
        <w:r w:rsidR="00E60A00">
          <w:fldChar w:fldCharType="end"/>
        </w:r>
      </w:hyperlink>
    </w:p>
    <w:p w14:paraId="68C35697" w14:textId="4BF042EC"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1606049097">
        <w:r w:rsidRPr="031B6A2D">
          <w:rPr>
            <w:rStyle w:val="Hyperlink"/>
          </w:rPr>
          <w:t>1.2</w:t>
        </w:r>
        <w:r w:rsidR="00E60A00">
          <w:tab/>
        </w:r>
        <w:r w:rsidRPr="031B6A2D">
          <w:rPr>
            <w:rStyle w:val="Hyperlink"/>
          </w:rPr>
          <w:t>Priority Rating System Score Sheet</w:t>
        </w:r>
        <w:r w:rsidR="00E60A00">
          <w:tab/>
        </w:r>
        <w:r w:rsidR="00E60A00">
          <w:fldChar w:fldCharType="begin"/>
        </w:r>
        <w:r w:rsidR="00E60A00">
          <w:instrText>PAGEREF _Toc1606049097 \h</w:instrText>
        </w:r>
        <w:r w:rsidR="00E60A00">
          <w:fldChar w:fldCharType="separate"/>
        </w:r>
        <w:r w:rsidRPr="031B6A2D">
          <w:rPr>
            <w:rStyle w:val="Hyperlink"/>
          </w:rPr>
          <w:t>3</w:t>
        </w:r>
        <w:r w:rsidR="00E60A00">
          <w:fldChar w:fldCharType="end"/>
        </w:r>
      </w:hyperlink>
    </w:p>
    <w:p w14:paraId="28DDC62F" w14:textId="2B74A5B1"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1509966383">
        <w:r w:rsidRPr="031B6A2D">
          <w:rPr>
            <w:rStyle w:val="Hyperlink"/>
          </w:rPr>
          <w:t>3.0</w:t>
        </w:r>
        <w:r w:rsidR="00E60A00">
          <w:tab/>
        </w:r>
        <w:r w:rsidRPr="031B6A2D">
          <w:rPr>
            <w:rStyle w:val="Hyperlink"/>
          </w:rPr>
          <w:t>Priority Rating System Narrative</w:t>
        </w:r>
        <w:r w:rsidR="00E60A00">
          <w:tab/>
        </w:r>
        <w:r w:rsidR="00E60A00">
          <w:fldChar w:fldCharType="begin"/>
        </w:r>
        <w:r w:rsidR="00E60A00">
          <w:instrText>PAGEREF _Toc1509966383 \h</w:instrText>
        </w:r>
        <w:r w:rsidR="00E60A00">
          <w:fldChar w:fldCharType="separate"/>
        </w:r>
        <w:r w:rsidRPr="031B6A2D">
          <w:rPr>
            <w:rStyle w:val="Hyperlink"/>
          </w:rPr>
          <w:t>3</w:t>
        </w:r>
        <w:r w:rsidR="00E60A00">
          <w:fldChar w:fldCharType="end"/>
        </w:r>
      </w:hyperlink>
    </w:p>
    <w:p w14:paraId="5F08CA85" w14:textId="6870863E" w:rsidR="00E60A00" w:rsidRDefault="031B6A2D" w:rsidP="031B6A2D">
      <w:pPr>
        <w:pStyle w:val="TOC1"/>
        <w:tabs>
          <w:tab w:val="clear" w:pos="9796"/>
          <w:tab w:val="left" w:pos="480"/>
          <w:tab w:val="right" w:leader="dot" w:pos="9795"/>
        </w:tabs>
        <w:rPr>
          <w:rFonts w:eastAsiaTheme="minorEastAsia" w:cstheme="minorBidi"/>
          <w:noProof/>
          <w:kern w:val="2"/>
          <w14:ligatures w14:val="standardContextual"/>
        </w:rPr>
      </w:pPr>
      <w:hyperlink w:anchor="_Toc2079601740">
        <w:r w:rsidRPr="031B6A2D">
          <w:rPr>
            <w:rStyle w:val="Hyperlink"/>
          </w:rPr>
          <w:t>4.0</w:t>
        </w:r>
        <w:r w:rsidR="00E60A00">
          <w:tab/>
        </w:r>
        <w:r w:rsidRPr="031B6A2D">
          <w:rPr>
            <w:rStyle w:val="Hyperlink"/>
          </w:rPr>
          <w:t>Priority Rating System Narrative Guidance</w:t>
        </w:r>
        <w:r w:rsidR="00E60A00">
          <w:tab/>
        </w:r>
        <w:r w:rsidR="00E60A00">
          <w:fldChar w:fldCharType="begin"/>
        </w:r>
        <w:r w:rsidR="00E60A00">
          <w:instrText>PAGEREF _Toc2079601740 \h</w:instrText>
        </w:r>
        <w:r w:rsidR="00E60A00">
          <w:fldChar w:fldCharType="separate"/>
        </w:r>
        <w:r w:rsidRPr="031B6A2D">
          <w:rPr>
            <w:rStyle w:val="Hyperlink"/>
          </w:rPr>
          <w:t>4</w:t>
        </w:r>
        <w:r w:rsidR="00E60A00">
          <w:fldChar w:fldCharType="end"/>
        </w:r>
      </w:hyperlink>
    </w:p>
    <w:p w14:paraId="6F4E3B29" w14:textId="03AB740B"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1169065316">
        <w:r w:rsidRPr="00F5199A">
          <w:rPr>
            <w:rStyle w:val="Hyperlink"/>
            <w:b/>
            <w:bCs/>
          </w:rPr>
          <w:t>Category 1</w:t>
        </w:r>
        <w:r w:rsidR="00E60A00" w:rsidRPr="00F5199A">
          <w:rPr>
            <w:b/>
            <w:bCs/>
          </w:rPr>
          <w:tab/>
        </w:r>
        <w:r w:rsidRPr="00F5199A">
          <w:rPr>
            <w:rStyle w:val="Hyperlink"/>
            <w:b/>
            <w:bCs/>
          </w:rPr>
          <w:t>Project Purpose</w:t>
        </w:r>
        <w:r w:rsidR="00E60A00" w:rsidRPr="00F5199A">
          <w:rPr>
            <w:b/>
            <w:bCs/>
          </w:rPr>
          <w:tab/>
        </w:r>
        <w:r w:rsidR="00E60A00" w:rsidRPr="00F5199A">
          <w:rPr>
            <w:b/>
            <w:bCs/>
          </w:rPr>
          <w:fldChar w:fldCharType="begin"/>
        </w:r>
        <w:r w:rsidR="00E60A00" w:rsidRPr="00F5199A">
          <w:rPr>
            <w:b/>
            <w:bCs/>
          </w:rPr>
          <w:instrText>PAGEREF _Toc1169065316 \h</w:instrText>
        </w:r>
        <w:r w:rsidR="00E60A00" w:rsidRPr="00F5199A">
          <w:rPr>
            <w:b/>
            <w:bCs/>
          </w:rPr>
        </w:r>
        <w:r w:rsidR="00E60A00" w:rsidRPr="00F5199A">
          <w:rPr>
            <w:b/>
            <w:bCs/>
          </w:rPr>
          <w:fldChar w:fldCharType="separate"/>
        </w:r>
        <w:r w:rsidRPr="00F5199A">
          <w:rPr>
            <w:rStyle w:val="Hyperlink"/>
            <w:b/>
            <w:bCs/>
          </w:rPr>
          <w:t>5</w:t>
        </w:r>
        <w:r w:rsidR="00E60A00" w:rsidRPr="00F5199A">
          <w:rPr>
            <w:b/>
            <w:bCs/>
          </w:rPr>
          <w:fldChar w:fldCharType="end"/>
        </w:r>
      </w:hyperlink>
    </w:p>
    <w:p w14:paraId="274094D9" w14:textId="3CE5F3D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81446089">
        <w:r w:rsidRPr="031B6A2D">
          <w:rPr>
            <w:rStyle w:val="Hyperlink"/>
          </w:rPr>
          <w:t>Line Item 1.A</w:t>
        </w:r>
        <w:r w:rsidR="00E60A00">
          <w:tab/>
        </w:r>
        <w:r w:rsidRPr="031B6A2D">
          <w:rPr>
            <w:rStyle w:val="Hyperlink"/>
          </w:rPr>
          <w:t>Project will Consolidate a Nonviable Drinking Water or Wastewater Utility</w:t>
        </w:r>
        <w:r w:rsidR="00E60A00">
          <w:tab/>
        </w:r>
        <w:r w:rsidR="00E60A00">
          <w:fldChar w:fldCharType="begin"/>
        </w:r>
        <w:r w:rsidR="00E60A00">
          <w:instrText>PAGEREF _Toc281446089 \h</w:instrText>
        </w:r>
        <w:r w:rsidR="00E60A00">
          <w:fldChar w:fldCharType="separate"/>
        </w:r>
        <w:r w:rsidRPr="031B6A2D">
          <w:rPr>
            <w:rStyle w:val="Hyperlink"/>
          </w:rPr>
          <w:t>5</w:t>
        </w:r>
        <w:r w:rsidR="00E60A00">
          <w:fldChar w:fldCharType="end"/>
        </w:r>
      </w:hyperlink>
    </w:p>
    <w:p w14:paraId="739B1388" w14:textId="7CB6FE4C"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813114480">
        <w:r w:rsidRPr="031B6A2D">
          <w:rPr>
            <w:rStyle w:val="Hyperlink"/>
          </w:rPr>
          <w:t>Line Item 1.B</w:t>
        </w:r>
        <w:r w:rsidR="00E60A00">
          <w:tab/>
        </w:r>
        <w:r w:rsidRPr="031B6A2D">
          <w:rPr>
            <w:rStyle w:val="Hyperlink"/>
          </w:rPr>
          <w:t>Project Will Resolve Failed or Failing Infrastructure Issues</w:t>
        </w:r>
        <w:r w:rsidR="00E60A00">
          <w:tab/>
        </w:r>
        <w:r w:rsidR="00E60A00">
          <w:fldChar w:fldCharType="begin"/>
        </w:r>
        <w:r w:rsidR="00E60A00">
          <w:instrText>PAGEREF _Toc1813114480 \h</w:instrText>
        </w:r>
        <w:r w:rsidR="00E60A00">
          <w:fldChar w:fldCharType="separate"/>
        </w:r>
        <w:r w:rsidRPr="031B6A2D">
          <w:rPr>
            <w:rStyle w:val="Hyperlink"/>
          </w:rPr>
          <w:t>9</w:t>
        </w:r>
        <w:r w:rsidR="00E60A00">
          <w:fldChar w:fldCharType="end"/>
        </w:r>
      </w:hyperlink>
    </w:p>
    <w:p w14:paraId="1F494C48" w14:textId="1E9824F0"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307155786">
        <w:r w:rsidRPr="031B6A2D">
          <w:rPr>
            <w:rStyle w:val="Hyperlink"/>
          </w:rPr>
          <w:t>Line Item 1.C</w:t>
        </w:r>
        <w:r w:rsidR="00E60A00">
          <w:tab/>
        </w:r>
        <w:r w:rsidRPr="031B6A2D">
          <w:rPr>
            <w:rStyle w:val="Hyperlink"/>
          </w:rPr>
          <w:t>Project Will Rehabilitate or Replace Infrastructure, Including Replacement by a Regionalization Project (Without Expansion)</w:t>
        </w:r>
        <w:r w:rsidR="00E60A00">
          <w:tab/>
        </w:r>
        <w:r w:rsidR="00E60A00">
          <w:fldChar w:fldCharType="begin"/>
        </w:r>
        <w:r w:rsidR="00E60A00">
          <w:instrText>PAGEREF _Toc307155786 \h</w:instrText>
        </w:r>
        <w:r w:rsidR="00E60A00">
          <w:fldChar w:fldCharType="separate"/>
        </w:r>
        <w:r w:rsidRPr="031B6A2D">
          <w:rPr>
            <w:rStyle w:val="Hyperlink"/>
          </w:rPr>
          <w:t>12</w:t>
        </w:r>
        <w:r w:rsidR="00E60A00">
          <w:fldChar w:fldCharType="end"/>
        </w:r>
      </w:hyperlink>
    </w:p>
    <w:p w14:paraId="5A003401" w14:textId="0D3589C1"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58852371">
        <w:r w:rsidRPr="031B6A2D">
          <w:rPr>
            <w:rStyle w:val="Hyperlink"/>
          </w:rPr>
          <w:t>Line Item 1.C.1</w:t>
        </w:r>
        <w:r w:rsidR="00E60A00">
          <w:tab/>
        </w:r>
        <w:r w:rsidRPr="031B6A2D">
          <w:rPr>
            <w:rStyle w:val="Hyperlink"/>
          </w:rPr>
          <w:t>Replace Old Infrastructure (Wastewater or Drinking Water) or Replace Lead Lines (Drinking Water only)</w:t>
        </w:r>
        <w:r w:rsidR="00E60A00">
          <w:tab/>
        </w:r>
        <w:r w:rsidR="00E60A00">
          <w:fldChar w:fldCharType="begin"/>
        </w:r>
        <w:r w:rsidR="00E60A00">
          <w:instrText>PAGEREF _Toc158852371 \h</w:instrText>
        </w:r>
        <w:r w:rsidR="00E60A00">
          <w:fldChar w:fldCharType="separate"/>
        </w:r>
        <w:r w:rsidRPr="031B6A2D">
          <w:rPr>
            <w:rStyle w:val="Hyperlink"/>
          </w:rPr>
          <w:t>16</w:t>
        </w:r>
        <w:r w:rsidR="00E60A00">
          <w:fldChar w:fldCharType="end"/>
        </w:r>
      </w:hyperlink>
    </w:p>
    <w:p w14:paraId="54D80000" w14:textId="45A13BC8"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916306980">
        <w:r w:rsidRPr="031B6A2D">
          <w:rPr>
            <w:rStyle w:val="Hyperlink"/>
          </w:rPr>
          <w:t>Line Item 1.D</w:t>
        </w:r>
        <w:r w:rsidR="00E60A00">
          <w:tab/>
        </w:r>
        <w:r w:rsidRPr="031B6A2D">
          <w:rPr>
            <w:rStyle w:val="Hyperlink"/>
          </w:rPr>
          <w:t>Project Will Expand Infrastructure</w:t>
        </w:r>
        <w:r w:rsidR="00E60A00">
          <w:tab/>
        </w:r>
        <w:r w:rsidR="00E60A00">
          <w:fldChar w:fldCharType="begin"/>
        </w:r>
        <w:r w:rsidR="00E60A00">
          <w:instrText>PAGEREF _Toc916306980 \h</w:instrText>
        </w:r>
        <w:r w:rsidR="00E60A00">
          <w:fldChar w:fldCharType="separate"/>
        </w:r>
        <w:r w:rsidRPr="031B6A2D">
          <w:rPr>
            <w:rStyle w:val="Hyperlink"/>
          </w:rPr>
          <w:t>17</w:t>
        </w:r>
        <w:r w:rsidR="00E60A00">
          <w:fldChar w:fldCharType="end"/>
        </w:r>
      </w:hyperlink>
    </w:p>
    <w:p w14:paraId="7D84E094" w14:textId="0B070FD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38625927">
        <w:r w:rsidRPr="031B6A2D">
          <w:rPr>
            <w:rStyle w:val="Hyperlink"/>
          </w:rPr>
          <w:t>Line Item 1.D.1</w:t>
        </w:r>
        <w:r w:rsidR="00E60A00">
          <w:tab/>
        </w:r>
        <w:r w:rsidRPr="031B6A2D">
          <w:rPr>
            <w:rStyle w:val="Hyperlink"/>
          </w:rPr>
          <w:t>Replaces or Rehabilitates with Expansion of Old Infrastructure</w:t>
        </w:r>
        <w:r w:rsidR="00E60A00">
          <w:tab/>
        </w:r>
        <w:r w:rsidR="00E60A00">
          <w:fldChar w:fldCharType="begin"/>
        </w:r>
        <w:r w:rsidR="00E60A00">
          <w:instrText>PAGEREF _Toc238625927 \h</w:instrText>
        </w:r>
        <w:r w:rsidR="00E60A00">
          <w:fldChar w:fldCharType="separate"/>
        </w:r>
        <w:r w:rsidRPr="031B6A2D">
          <w:rPr>
            <w:rStyle w:val="Hyperlink"/>
          </w:rPr>
          <w:t>19</w:t>
        </w:r>
        <w:r w:rsidR="00E60A00">
          <w:fldChar w:fldCharType="end"/>
        </w:r>
      </w:hyperlink>
    </w:p>
    <w:p w14:paraId="6DA89323" w14:textId="4AD3D49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3906117">
        <w:r w:rsidRPr="031B6A2D">
          <w:rPr>
            <w:rStyle w:val="Hyperlink"/>
          </w:rPr>
          <w:t>Line Item 1.E</w:t>
        </w:r>
        <w:r w:rsidR="00E60A00">
          <w:tab/>
        </w:r>
        <w:r w:rsidRPr="031B6A2D">
          <w:rPr>
            <w:rStyle w:val="Hyperlink"/>
          </w:rPr>
          <w:t>Project Will Provide Service to Disadvantaged Areas</w:t>
        </w:r>
        <w:r w:rsidR="00E60A00">
          <w:tab/>
        </w:r>
        <w:r w:rsidR="00E60A00">
          <w:fldChar w:fldCharType="begin"/>
        </w:r>
        <w:r w:rsidR="00E60A00">
          <w:instrText>PAGEREF _Toc3906117 \h</w:instrText>
        </w:r>
        <w:r w:rsidR="00E60A00">
          <w:fldChar w:fldCharType="separate"/>
        </w:r>
        <w:r w:rsidRPr="031B6A2D">
          <w:rPr>
            <w:rStyle w:val="Hyperlink"/>
          </w:rPr>
          <w:t>20</w:t>
        </w:r>
        <w:r w:rsidR="00E60A00">
          <w:fldChar w:fldCharType="end"/>
        </w:r>
      </w:hyperlink>
    </w:p>
    <w:p w14:paraId="77218BD7" w14:textId="51145E7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729809711">
        <w:r w:rsidRPr="031B6A2D">
          <w:rPr>
            <w:rStyle w:val="Hyperlink"/>
          </w:rPr>
          <w:t>Line Item 1.F</w:t>
        </w:r>
        <w:r w:rsidR="00E60A00">
          <w:tab/>
        </w:r>
        <w:r w:rsidRPr="031B6A2D">
          <w:rPr>
            <w:rStyle w:val="Hyperlink"/>
          </w:rPr>
          <w:t>Lines 1.F, 1.F.1, and 1.F.2 – Reserved for the CDBG-I Program</w:t>
        </w:r>
        <w:r w:rsidR="00E60A00">
          <w:tab/>
        </w:r>
        <w:r w:rsidR="00E60A00">
          <w:fldChar w:fldCharType="begin"/>
        </w:r>
        <w:r w:rsidR="00E60A00">
          <w:instrText>PAGEREF _Toc729809711 \h</w:instrText>
        </w:r>
        <w:r w:rsidR="00E60A00">
          <w:fldChar w:fldCharType="separate"/>
        </w:r>
        <w:r w:rsidRPr="031B6A2D">
          <w:rPr>
            <w:rStyle w:val="Hyperlink"/>
          </w:rPr>
          <w:t>21</w:t>
        </w:r>
        <w:r w:rsidR="00E60A00">
          <w:fldChar w:fldCharType="end"/>
        </w:r>
      </w:hyperlink>
    </w:p>
    <w:p w14:paraId="5CFEA71F" w14:textId="170BD28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116287632">
        <w:r w:rsidRPr="031B6A2D">
          <w:rPr>
            <w:rStyle w:val="Hyperlink"/>
          </w:rPr>
          <w:t>Line Item 1.G</w:t>
        </w:r>
        <w:r w:rsidR="00E60A00">
          <w:tab/>
        </w:r>
        <w:r w:rsidRPr="031B6A2D">
          <w:rPr>
            <w:rStyle w:val="Hyperlink"/>
          </w:rPr>
          <w:t>Line Item 1.G – Project will Provide Stream/Wetland/Buffer Restoration (GREEN Project)</w:t>
        </w:r>
        <w:r w:rsidR="00E60A00">
          <w:tab/>
        </w:r>
        <w:r w:rsidR="00E60A00">
          <w:fldChar w:fldCharType="begin"/>
        </w:r>
        <w:r w:rsidR="00E60A00">
          <w:instrText>PAGEREF _Toc2116287632 \h</w:instrText>
        </w:r>
        <w:r w:rsidR="00E60A00">
          <w:fldChar w:fldCharType="separate"/>
        </w:r>
        <w:r w:rsidRPr="031B6A2D">
          <w:rPr>
            <w:rStyle w:val="Hyperlink"/>
          </w:rPr>
          <w:t>21</w:t>
        </w:r>
        <w:r w:rsidR="00E60A00">
          <w:fldChar w:fldCharType="end"/>
        </w:r>
      </w:hyperlink>
    </w:p>
    <w:p w14:paraId="305E3F62" w14:textId="6054DC73"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068013704">
        <w:r w:rsidRPr="031B6A2D">
          <w:rPr>
            <w:rStyle w:val="Hyperlink"/>
          </w:rPr>
          <w:t>Line Item 1.G.1</w:t>
        </w:r>
        <w:r w:rsidR="00E60A00">
          <w:tab/>
        </w:r>
        <w:r w:rsidRPr="031B6A2D">
          <w:rPr>
            <w:rStyle w:val="Hyperlink"/>
          </w:rPr>
          <w:t>Restoration of a First-Order Stream, Including Stormwater Infiltration SCMs (GREEN Project)</w:t>
        </w:r>
        <w:r w:rsidR="00E60A00">
          <w:tab/>
        </w:r>
        <w:r w:rsidR="00E60A00">
          <w:fldChar w:fldCharType="begin"/>
        </w:r>
        <w:r w:rsidR="00E60A00">
          <w:instrText>PAGEREF _Toc1068013704 \h</w:instrText>
        </w:r>
        <w:r w:rsidR="00E60A00">
          <w:fldChar w:fldCharType="separate"/>
        </w:r>
        <w:r w:rsidRPr="031B6A2D">
          <w:rPr>
            <w:rStyle w:val="Hyperlink"/>
          </w:rPr>
          <w:t>21</w:t>
        </w:r>
        <w:r w:rsidR="00E60A00">
          <w:fldChar w:fldCharType="end"/>
        </w:r>
      </w:hyperlink>
    </w:p>
    <w:p w14:paraId="2AB25464" w14:textId="686381E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392729952">
        <w:r w:rsidRPr="031B6A2D">
          <w:rPr>
            <w:rStyle w:val="Hyperlink"/>
          </w:rPr>
          <w:t>Line Item 1.G.2</w:t>
        </w:r>
        <w:r w:rsidR="00E60A00">
          <w:tab/>
        </w:r>
        <w:r w:rsidRPr="031B6A2D">
          <w:rPr>
            <w:rStyle w:val="Hyperlink"/>
          </w:rPr>
          <w:t>Establishment or Restoration of Permanent Riparian Buffers to at Least 30 Feet on Both Sides of a Stream (GREEN Project)</w:t>
        </w:r>
        <w:r w:rsidR="00E60A00">
          <w:tab/>
        </w:r>
        <w:r w:rsidR="00E60A00">
          <w:fldChar w:fldCharType="begin"/>
        </w:r>
        <w:r w:rsidR="00E60A00">
          <w:instrText>PAGEREF _Toc1392729952 \h</w:instrText>
        </w:r>
        <w:r w:rsidR="00E60A00">
          <w:fldChar w:fldCharType="separate"/>
        </w:r>
        <w:r w:rsidRPr="031B6A2D">
          <w:rPr>
            <w:rStyle w:val="Hyperlink"/>
          </w:rPr>
          <w:t>22</w:t>
        </w:r>
        <w:r w:rsidR="00E60A00">
          <w:fldChar w:fldCharType="end"/>
        </w:r>
      </w:hyperlink>
    </w:p>
    <w:p w14:paraId="165C463D" w14:textId="09CE890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085796117">
        <w:r w:rsidRPr="031B6A2D">
          <w:rPr>
            <w:rStyle w:val="Hyperlink"/>
          </w:rPr>
          <w:t>Line Item 1.H</w:t>
        </w:r>
        <w:r w:rsidR="00E60A00">
          <w:tab/>
        </w:r>
        <w:r w:rsidRPr="031B6A2D">
          <w:rPr>
            <w:rStyle w:val="Hyperlink"/>
          </w:rPr>
          <w:t>Project Will Provide SCMs to Treat Existing Sources of Pollution (GREEN Project)</w:t>
        </w:r>
        <w:r w:rsidR="00E60A00">
          <w:tab/>
        </w:r>
        <w:r w:rsidR="00E60A00">
          <w:fldChar w:fldCharType="begin"/>
        </w:r>
        <w:r w:rsidR="00E60A00">
          <w:instrText>PAGEREF _Toc1085796117 \h</w:instrText>
        </w:r>
        <w:r w:rsidR="00E60A00">
          <w:fldChar w:fldCharType="separate"/>
        </w:r>
        <w:r w:rsidRPr="031B6A2D">
          <w:rPr>
            <w:rStyle w:val="Hyperlink"/>
          </w:rPr>
          <w:t>22</w:t>
        </w:r>
        <w:r w:rsidR="00E60A00">
          <w:fldChar w:fldCharType="end"/>
        </w:r>
      </w:hyperlink>
    </w:p>
    <w:p w14:paraId="6CFF57B1" w14:textId="638A7ED3"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368486538">
        <w:r w:rsidRPr="031B6A2D">
          <w:rPr>
            <w:rStyle w:val="Hyperlink"/>
          </w:rPr>
          <w:t>Line Item 1.H.1</w:t>
        </w:r>
        <w:r w:rsidR="00E60A00">
          <w:tab/>
        </w:r>
        <w:r w:rsidRPr="031B6A2D">
          <w:rPr>
            <w:rStyle w:val="Hyperlink"/>
          </w:rPr>
          <w:t>Stormwater SCMs that Achieve Nutrient and Solids Reduction (GREEN Project)</w:t>
        </w:r>
        <w:r w:rsidR="00E60A00">
          <w:tab/>
        </w:r>
        <w:r w:rsidR="00E60A00">
          <w:fldChar w:fldCharType="begin"/>
        </w:r>
        <w:r w:rsidR="00E60A00">
          <w:instrText>PAGEREF _Toc368486538 \h</w:instrText>
        </w:r>
        <w:r w:rsidR="00E60A00">
          <w:fldChar w:fldCharType="separate"/>
        </w:r>
        <w:r w:rsidRPr="031B6A2D">
          <w:rPr>
            <w:rStyle w:val="Hyperlink"/>
          </w:rPr>
          <w:t>23</w:t>
        </w:r>
        <w:r w:rsidR="00E60A00">
          <w:fldChar w:fldCharType="end"/>
        </w:r>
      </w:hyperlink>
    </w:p>
    <w:p w14:paraId="1AD410B9" w14:textId="5E078EBA"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646176016">
        <w:r w:rsidRPr="031B6A2D">
          <w:rPr>
            <w:rStyle w:val="Hyperlink"/>
          </w:rPr>
          <w:t>Line Item 1.I</w:t>
        </w:r>
        <w:r w:rsidR="00E60A00">
          <w:tab/>
        </w:r>
        <w:r w:rsidRPr="031B6A2D">
          <w:rPr>
            <w:rStyle w:val="Hyperlink"/>
          </w:rPr>
          <w:t>Project Will Provide Reclaimed Water/Usage or Rainwater Harvesting/ Usage (GREEN Project)</w:t>
        </w:r>
        <w:r w:rsidR="00E60A00">
          <w:tab/>
        </w:r>
        <w:r w:rsidR="00E60A00">
          <w:fldChar w:fldCharType="begin"/>
        </w:r>
        <w:r w:rsidR="00E60A00">
          <w:instrText>PAGEREF _Toc1646176016 \h</w:instrText>
        </w:r>
        <w:r w:rsidR="00E60A00">
          <w:fldChar w:fldCharType="separate"/>
        </w:r>
        <w:r w:rsidRPr="031B6A2D">
          <w:rPr>
            <w:rStyle w:val="Hyperlink"/>
          </w:rPr>
          <w:t>23</w:t>
        </w:r>
        <w:r w:rsidR="00E60A00">
          <w:fldChar w:fldCharType="end"/>
        </w:r>
      </w:hyperlink>
    </w:p>
    <w:p w14:paraId="54924094" w14:textId="1B853169"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812776502">
        <w:r w:rsidRPr="031B6A2D">
          <w:rPr>
            <w:rStyle w:val="Hyperlink"/>
          </w:rPr>
          <w:t>Line Item 1.J</w:t>
        </w:r>
        <w:r w:rsidR="00E60A00">
          <w:tab/>
        </w:r>
        <w:r w:rsidRPr="031B6A2D">
          <w:rPr>
            <w:rStyle w:val="Hyperlink"/>
          </w:rPr>
          <w:t>Project Will Address Perfluoroalkyl and Polyfluoroalkyl Substances (PFAS)</w:t>
        </w:r>
        <w:r w:rsidR="00E60A00">
          <w:tab/>
        </w:r>
        <w:r w:rsidR="00E60A00">
          <w:fldChar w:fldCharType="begin"/>
        </w:r>
        <w:r w:rsidR="00E60A00">
          <w:instrText>PAGEREF _Toc1812776502 \h</w:instrText>
        </w:r>
        <w:r w:rsidR="00E60A00">
          <w:fldChar w:fldCharType="separate"/>
        </w:r>
        <w:r w:rsidRPr="031B6A2D">
          <w:rPr>
            <w:rStyle w:val="Hyperlink"/>
          </w:rPr>
          <w:t>25</w:t>
        </w:r>
        <w:r w:rsidR="00E60A00">
          <w:fldChar w:fldCharType="end"/>
        </w:r>
      </w:hyperlink>
    </w:p>
    <w:p w14:paraId="09C45086" w14:textId="4AD8255B"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022122060">
        <w:r w:rsidRPr="031B6A2D">
          <w:rPr>
            <w:rStyle w:val="Hyperlink"/>
          </w:rPr>
          <w:t>Line Item 1.J.1</w:t>
        </w:r>
        <w:r w:rsidR="00E60A00">
          <w:tab/>
        </w:r>
        <w:r w:rsidRPr="031B6A2D">
          <w:rPr>
            <w:rStyle w:val="Hyperlink"/>
          </w:rPr>
          <w:t>100 Percent of the Project Cost Is to Address Emerging Contaminants</w:t>
        </w:r>
        <w:r w:rsidR="00E60A00">
          <w:tab/>
        </w:r>
        <w:r w:rsidR="00E60A00">
          <w:fldChar w:fldCharType="begin"/>
        </w:r>
        <w:r w:rsidR="00E60A00">
          <w:instrText>PAGEREF _Toc2022122060 \h</w:instrText>
        </w:r>
        <w:r w:rsidR="00E60A00">
          <w:fldChar w:fldCharType="separate"/>
        </w:r>
        <w:r w:rsidRPr="031B6A2D">
          <w:rPr>
            <w:rStyle w:val="Hyperlink"/>
          </w:rPr>
          <w:t>26</w:t>
        </w:r>
        <w:r w:rsidR="00E60A00">
          <w:fldChar w:fldCharType="end"/>
        </w:r>
      </w:hyperlink>
    </w:p>
    <w:p w14:paraId="4B51E797" w14:textId="641A19C2"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791102735">
        <w:r w:rsidRPr="031B6A2D">
          <w:rPr>
            <w:rStyle w:val="Hyperlink"/>
          </w:rPr>
          <w:t>Line Item 1.J.2</w:t>
        </w:r>
        <w:r w:rsidR="00E60A00">
          <w:tab/>
        </w:r>
        <w:r w:rsidRPr="031B6A2D">
          <w:rPr>
            <w:rStyle w:val="Hyperlink"/>
          </w:rPr>
          <w:t>75 Percent of the Project Cost Is to Address Emerging Contaminants</w:t>
        </w:r>
        <w:r w:rsidR="00E60A00">
          <w:tab/>
        </w:r>
        <w:r w:rsidR="00E60A00">
          <w:fldChar w:fldCharType="begin"/>
        </w:r>
        <w:r w:rsidR="00E60A00">
          <w:instrText>PAGEREF _Toc791102735 \h</w:instrText>
        </w:r>
        <w:r w:rsidR="00E60A00">
          <w:fldChar w:fldCharType="separate"/>
        </w:r>
        <w:r w:rsidRPr="031B6A2D">
          <w:rPr>
            <w:rStyle w:val="Hyperlink"/>
          </w:rPr>
          <w:t>27</w:t>
        </w:r>
        <w:r w:rsidR="00E60A00">
          <w:fldChar w:fldCharType="end"/>
        </w:r>
      </w:hyperlink>
    </w:p>
    <w:p w14:paraId="202E6D90" w14:textId="74D02A8B"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32180777">
        <w:r w:rsidRPr="031B6A2D">
          <w:rPr>
            <w:rStyle w:val="Hyperlink"/>
          </w:rPr>
          <w:t>Line Item 1.J.3</w:t>
        </w:r>
        <w:r w:rsidR="00E60A00">
          <w:tab/>
        </w:r>
        <w:r w:rsidRPr="031B6A2D">
          <w:rPr>
            <w:rStyle w:val="Hyperlink"/>
          </w:rPr>
          <w:t>Project Evaluates Alternatives to Address Emerging Contaminants</w:t>
        </w:r>
        <w:r w:rsidR="00E60A00">
          <w:tab/>
        </w:r>
        <w:r w:rsidR="00E60A00">
          <w:fldChar w:fldCharType="begin"/>
        </w:r>
        <w:r w:rsidR="00E60A00">
          <w:instrText>PAGEREF _Toc1132180777 \h</w:instrText>
        </w:r>
        <w:r w:rsidR="00E60A00">
          <w:fldChar w:fldCharType="separate"/>
        </w:r>
        <w:r w:rsidRPr="031B6A2D">
          <w:rPr>
            <w:rStyle w:val="Hyperlink"/>
          </w:rPr>
          <w:t>27</w:t>
        </w:r>
        <w:r w:rsidR="00E60A00">
          <w:fldChar w:fldCharType="end"/>
        </w:r>
      </w:hyperlink>
    </w:p>
    <w:p w14:paraId="302E01C2" w14:textId="146703CC"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852217064">
        <w:r w:rsidRPr="00F5199A">
          <w:rPr>
            <w:rStyle w:val="Hyperlink"/>
            <w:b/>
            <w:bCs/>
          </w:rPr>
          <w:t>Category 2</w:t>
        </w:r>
        <w:r w:rsidR="00E60A00" w:rsidRPr="00F5199A">
          <w:rPr>
            <w:b/>
            <w:bCs/>
          </w:rPr>
          <w:tab/>
        </w:r>
        <w:r w:rsidRPr="00F5199A">
          <w:rPr>
            <w:rStyle w:val="Hyperlink"/>
            <w:b/>
            <w:bCs/>
          </w:rPr>
          <w:t>Project Benefits</w:t>
        </w:r>
        <w:r w:rsidR="00E60A00" w:rsidRPr="00F5199A">
          <w:rPr>
            <w:b/>
            <w:bCs/>
          </w:rPr>
          <w:tab/>
        </w:r>
        <w:r w:rsidR="00E60A00" w:rsidRPr="00F5199A">
          <w:rPr>
            <w:b/>
            <w:bCs/>
          </w:rPr>
          <w:fldChar w:fldCharType="begin"/>
        </w:r>
        <w:r w:rsidR="00E60A00" w:rsidRPr="00F5199A">
          <w:rPr>
            <w:b/>
            <w:bCs/>
          </w:rPr>
          <w:instrText>PAGEREF _Toc852217064 \h</w:instrText>
        </w:r>
        <w:r w:rsidR="00E60A00" w:rsidRPr="00F5199A">
          <w:rPr>
            <w:b/>
            <w:bCs/>
          </w:rPr>
        </w:r>
        <w:r w:rsidR="00E60A00" w:rsidRPr="00F5199A">
          <w:rPr>
            <w:b/>
            <w:bCs/>
          </w:rPr>
          <w:fldChar w:fldCharType="separate"/>
        </w:r>
        <w:r w:rsidRPr="00F5199A">
          <w:rPr>
            <w:rStyle w:val="Hyperlink"/>
            <w:b/>
            <w:bCs/>
          </w:rPr>
          <w:t>27</w:t>
        </w:r>
        <w:r w:rsidR="00E60A00" w:rsidRPr="00F5199A">
          <w:rPr>
            <w:b/>
            <w:bCs/>
          </w:rPr>
          <w:fldChar w:fldCharType="end"/>
        </w:r>
      </w:hyperlink>
    </w:p>
    <w:p w14:paraId="70063E26" w14:textId="4E22953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79323218">
        <w:r w:rsidRPr="031B6A2D">
          <w:rPr>
            <w:rStyle w:val="Hyperlink"/>
          </w:rPr>
          <w:t>Line Item 2.A</w:t>
        </w:r>
        <w:r w:rsidR="00E60A00">
          <w:tab/>
        </w:r>
        <w:r w:rsidRPr="031B6A2D">
          <w:rPr>
            <w:rStyle w:val="Hyperlink"/>
          </w:rPr>
          <w:t>Line Items 2.A &amp; 2.A.1 – Reserved for the CDBG-I Program</w:t>
        </w:r>
        <w:r w:rsidR="00E60A00">
          <w:tab/>
        </w:r>
        <w:r w:rsidR="00E60A00">
          <w:fldChar w:fldCharType="begin"/>
        </w:r>
        <w:r w:rsidR="00E60A00">
          <w:instrText>PAGEREF _Toc1179323218 \h</w:instrText>
        </w:r>
        <w:r w:rsidR="00E60A00">
          <w:fldChar w:fldCharType="separate"/>
        </w:r>
        <w:r w:rsidRPr="031B6A2D">
          <w:rPr>
            <w:rStyle w:val="Hyperlink"/>
          </w:rPr>
          <w:t>28</w:t>
        </w:r>
        <w:r w:rsidR="00E60A00">
          <w:fldChar w:fldCharType="end"/>
        </w:r>
      </w:hyperlink>
    </w:p>
    <w:p w14:paraId="3A8B2D5E" w14:textId="68BB42FE"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095366026">
        <w:r w:rsidRPr="031B6A2D">
          <w:rPr>
            <w:rStyle w:val="Hyperlink"/>
          </w:rPr>
          <w:t>Line Item 2.B</w:t>
        </w:r>
        <w:r w:rsidR="00E60A00">
          <w:tab/>
        </w:r>
        <w:r w:rsidRPr="031B6A2D">
          <w:rPr>
            <w:rStyle w:val="Hyperlink"/>
          </w:rPr>
          <w:t>Project Provides a Specific Public Health Benefit</w:t>
        </w:r>
        <w:r w:rsidR="00E60A00">
          <w:tab/>
        </w:r>
        <w:r w:rsidR="00E60A00">
          <w:fldChar w:fldCharType="begin"/>
        </w:r>
        <w:r w:rsidR="00E60A00">
          <w:instrText>PAGEREF _Toc2095366026 \h</w:instrText>
        </w:r>
        <w:r w:rsidR="00E60A00">
          <w:fldChar w:fldCharType="separate"/>
        </w:r>
        <w:r w:rsidRPr="031B6A2D">
          <w:rPr>
            <w:rStyle w:val="Hyperlink"/>
          </w:rPr>
          <w:t>28</w:t>
        </w:r>
        <w:r w:rsidR="00E60A00">
          <w:fldChar w:fldCharType="end"/>
        </w:r>
      </w:hyperlink>
    </w:p>
    <w:p w14:paraId="085848D7" w14:textId="44AA78DF"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73317634">
        <w:r w:rsidRPr="031B6A2D">
          <w:rPr>
            <w:rStyle w:val="Hyperlink"/>
          </w:rPr>
          <w:t>Line Item 2.B.1</w:t>
        </w:r>
        <w:r w:rsidR="00E60A00">
          <w:tab/>
        </w:r>
        <w:r w:rsidRPr="031B6A2D">
          <w:rPr>
            <w:rStyle w:val="Hyperlink"/>
          </w:rPr>
          <w:t>Project Addresses Dry Wells or Contamination of a Drinking Water Source or Resolves Managerial, Technical, and Financial Issues</w:t>
        </w:r>
        <w:r w:rsidR="00E60A00">
          <w:tab/>
        </w:r>
        <w:r w:rsidR="00E60A00">
          <w:fldChar w:fldCharType="begin"/>
        </w:r>
        <w:r w:rsidR="00E60A00">
          <w:instrText>PAGEREF _Toc1773317634 \h</w:instrText>
        </w:r>
        <w:r w:rsidR="00E60A00">
          <w:fldChar w:fldCharType="separate"/>
        </w:r>
        <w:r w:rsidRPr="031B6A2D">
          <w:rPr>
            <w:rStyle w:val="Hyperlink"/>
          </w:rPr>
          <w:t>28</w:t>
        </w:r>
        <w:r w:rsidR="00E60A00">
          <w:fldChar w:fldCharType="end"/>
        </w:r>
      </w:hyperlink>
    </w:p>
    <w:p w14:paraId="3DEF23D7" w14:textId="2285087B"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24550297">
        <w:r w:rsidRPr="031B6A2D">
          <w:rPr>
            <w:rStyle w:val="Hyperlink"/>
          </w:rPr>
          <w:t>Line Item 2.B.2</w:t>
        </w:r>
        <w:r w:rsidR="00E60A00">
          <w:tab/>
        </w:r>
        <w:r w:rsidRPr="031B6A2D">
          <w:rPr>
            <w:rStyle w:val="Hyperlink"/>
          </w:rPr>
          <w:t>Elimination of Lead Service Lines</w:t>
        </w:r>
        <w:r w:rsidR="00E60A00">
          <w:tab/>
        </w:r>
        <w:r w:rsidR="00E60A00">
          <w:fldChar w:fldCharType="begin"/>
        </w:r>
        <w:r w:rsidR="00E60A00">
          <w:instrText>PAGEREF _Toc1724550297 \h</w:instrText>
        </w:r>
        <w:r w:rsidR="00E60A00">
          <w:fldChar w:fldCharType="separate"/>
        </w:r>
        <w:r w:rsidRPr="031B6A2D">
          <w:rPr>
            <w:rStyle w:val="Hyperlink"/>
          </w:rPr>
          <w:t>29</w:t>
        </w:r>
        <w:r w:rsidR="00E60A00">
          <w:fldChar w:fldCharType="end"/>
        </w:r>
      </w:hyperlink>
    </w:p>
    <w:p w14:paraId="1A3ED0BD" w14:textId="2EEDB271"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24598384">
        <w:r w:rsidRPr="031B6A2D">
          <w:rPr>
            <w:rStyle w:val="Hyperlink"/>
          </w:rPr>
          <w:t>Line Item 2.C</w:t>
        </w:r>
        <w:r w:rsidR="00E60A00">
          <w:tab/>
        </w:r>
        <w:r w:rsidRPr="031B6A2D">
          <w:rPr>
            <w:rStyle w:val="Hyperlink"/>
          </w:rPr>
          <w:t>Project Provides a Specific Environmental Benefit</w:t>
        </w:r>
        <w:r w:rsidR="00E60A00">
          <w:tab/>
        </w:r>
        <w:r w:rsidR="00E60A00">
          <w:fldChar w:fldCharType="begin"/>
        </w:r>
        <w:r w:rsidR="00E60A00">
          <w:instrText>PAGEREF _Toc1124598384 \h</w:instrText>
        </w:r>
        <w:r w:rsidR="00E60A00">
          <w:fldChar w:fldCharType="separate"/>
        </w:r>
        <w:r w:rsidRPr="031B6A2D">
          <w:rPr>
            <w:rStyle w:val="Hyperlink"/>
          </w:rPr>
          <w:t>29</w:t>
        </w:r>
        <w:r w:rsidR="00E60A00">
          <w:fldChar w:fldCharType="end"/>
        </w:r>
      </w:hyperlink>
    </w:p>
    <w:p w14:paraId="76DAB022" w14:textId="1AB5A26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864106557">
        <w:r w:rsidRPr="031B6A2D">
          <w:rPr>
            <w:rStyle w:val="Hyperlink"/>
          </w:rPr>
          <w:t>Line Item 2.C.1</w:t>
        </w:r>
        <w:r w:rsidR="00E60A00">
          <w:tab/>
        </w:r>
        <w:r w:rsidRPr="031B6A2D">
          <w:rPr>
            <w:rStyle w:val="Hyperlink"/>
          </w:rPr>
          <w:t>Project Replaces or Repairs Certain Sewer Lines, Eliminates Failed Onsite Wastewater Systems or Non-Discharge Systems, or Resolves Managerial, Technical, and Financial Issues</w:t>
        </w:r>
        <w:r w:rsidR="00E60A00">
          <w:tab/>
        </w:r>
        <w:r w:rsidR="00E60A00">
          <w:fldChar w:fldCharType="begin"/>
        </w:r>
        <w:r w:rsidR="00E60A00">
          <w:instrText>PAGEREF _Toc1864106557 \h</w:instrText>
        </w:r>
        <w:r w:rsidR="00E60A00">
          <w:fldChar w:fldCharType="separate"/>
        </w:r>
        <w:r w:rsidRPr="031B6A2D">
          <w:rPr>
            <w:rStyle w:val="Hyperlink"/>
          </w:rPr>
          <w:t>29</w:t>
        </w:r>
        <w:r w:rsidR="00E60A00">
          <w:fldChar w:fldCharType="end"/>
        </w:r>
      </w:hyperlink>
    </w:p>
    <w:p w14:paraId="3EA40183" w14:textId="5C8F209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036574226">
        <w:r w:rsidRPr="031B6A2D">
          <w:rPr>
            <w:rStyle w:val="Hyperlink"/>
          </w:rPr>
          <w:t>Line Item 2.C.2</w:t>
        </w:r>
        <w:r w:rsidR="00E60A00">
          <w:tab/>
        </w:r>
        <w:r w:rsidRPr="031B6A2D">
          <w:rPr>
            <w:rStyle w:val="Hyperlink"/>
          </w:rPr>
          <w:t>Project Eliminates Malfunctioning Onsite Wastewater Systems</w:t>
        </w:r>
        <w:r w:rsidR="00E60A00">
          <w:tab/>
        </w:r>
        <w:r w:rsidR="00E60A00">
          <w:fldChar w:fldCharType="begin"/>
        </w:r>
        <w:r w:rsidR="00E60A00">
          <w:instrText>PAGEREF _Toc2036574226 \h</w:instrText>
        </w:r>
        <w:r w:rsidR="00E60A00">
          <w:fldChar w:fldCharType="separate"/>
        </w:r>
        <w:r w:rsidRPr="031B6A2D">
          <w:rPr>
            <w:rStyle w:val="Hyperlink"/>
          </w:rPr>
          <w:t>31</w:t>
        </w:r>
        <w:r w:rsidR="00E60A00">
          <w:fldChar w:fldCharType="end"/>
        </w:r>
      </w:hyperlink>
    </w:p>
    <w:p w14:paraId="34DACD7E" w14:textId="6713CF3A"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691902654">
        <w:r w:rsidRPr="031B6A2D">
          <w:rPr>
            <w:rStyle w:val="Hyperlink"/>
          </w:rPr>
          <w:t>Line Item 2.D</w:t>
        </w:r>
        <w:r w:rsidR="00E60A00">
          <w:tab/>
        </w:r>
        <w:r w:rsidRPr="031B6A2D">
          <w:rPr>
            <w:rStyle w:val="Hyperlink"/>
          </w:rPr>
          <w:t>Project Addresses Promulgated But Not Yet Effective Regulations</w:t>
        </w:r>
        <w:r w:rsidR="00E60A00">
          <w:tab/>
        </w:r>
        <w:r w:rsidR="00E60A00">
          <w:fldChar w:fldCharType="begin"/>
        </w:r>
        <w:r w:rsidR="00E60A00">
          <w:instrText>PAGEREF _Toc691902654 \h</w:instrText>
        </w:r>
        <w:r w:rsidR="00E60A00">
          <w:fldChar w:fldCharType="separate"/>
        </w:r>
        <w:r w:rsidRPr="031B6A2D">
          <w:rPr>
            <w:rStyle w:val="Hyperlink"/>
          </w:rPr>
          <w:t>32</w:t>
        </w:r>
        <w:r w:rsidR="00E60A00">
          <w:fldChar w:fldCharType="end"/>
        </w:r>
      </w:hyperlink>
    </w:p>
    <w:p w14:paraId="490A1884" w14:textId="169346BE"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005600654">
        <w:r w:rsidRPr="031B6A2D">
          <w:rPr>
            <w:rStyle w:val="Hyperlink"/>
          </w:rPr>
          <w:t>Line Item 2.E</w:t>
        </w:r>
        <w:r w:rsidR="00E60A00">
          <w:tab/>
        </w:r>
        <w:r w:rsidRPr="031B6A2D">
          <w:rPr>
            <w:rStyle w:val="Hyperlink"/>
          </w:rPr>
          <w:t>Project Directly Addresses Enforcement Documents</w:t>
        </w:r>
        <w:r w:rsidR="00E60A00">
          <w:tab/>
        </w:r>
        <w:r w:rsidR="00E60A00">
          <w:fldChar w:fldCharType="begin"/>
        </w:r>
        <w:r w:rsidR="00E60A00">
          <w:instrText>PAGEREF _Toc2005600654 \h</w:instrText>
        </w:r>
        <w:r w:rsidR="00E60A00">
          <w:fldChar w:fldCharType="separate"/>
        </w:r>
        <w:r w:rsidRPr="031B6A2D">
          <w:rPr>
            <w:rStyle w:val="Hyperlink"/>
          </w:rPr>
          <w:t>32</w:t>
        </w:r>
        <w:r w:rsidR="00E60A00">
          <w:fldChar w:fldCharType="end"/>
        </w:r>
      </w:hyperlink>
    </w:p>
    <w:p w14:paraId="235B4D35" w14:textId="6FEF9492"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498406802">
        <w:r w:rsidRPr="031B6A2D">
          <w:rPr>
            <w:rStyle w:val="Hyperlink"/>
          </w:rPr>
          <w:t>Line Item 2.E.1</w:t>
        </w:r>
        <w:r w:rsidR="00E60A00">
          <w:tab/>
        </w:r>
        <w:r w:rsidRPr="031B6A2D">
          <w:rPr>
            <w:rStyle w:val="Hyperlink"/>
          </w:rPr>
          <w:t>Administrative Orders or Existing or Pending Special Orders by Consent</w:t>
        </w:r>
        <w:r w:rsidR="00E60A00">
          <w:tab/>
        </w:r>
        <w:r w:rsidR="00E60A00">
          <w:fldChar w:fldCharType="begin"/>
        </w:r>
        <w:r w:rsidR="00E60A00">
          <w:instrText>PAGEREF _Toc498406802 \h</w:instrText>
        </w:r>
        <w:r w:rsidR="00E60A00">
          <w:fldChar w:fldCharType="separate"/>
        </w:r>
        <w:r w:rsidRPr="031B6A2D">
          <w:rPr>
            <w:rStyle w:val="Hyperlink"/>
          </w:rPr>
          <w:t>32</w:t>
        </w:r>
        <w:r w:rsidR="00E60A00">
          <w:fldChar w:fldCharType="end"/>
        </w:r>
      </w:hyperlink>
    </w:p>
    <w:p w14:paraId="00ADA826" w14:textId="1390BA0D"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641858353">
        <w:r w:rsidRPr="031B6A2D">
          <w:rPr>
            <w:rStyle w:val="Hyperlink"/>
          </w:rPr>
          <w:t>Line Item 2.E.2</w:t>
        </w:r>
        <w:r w:rsidR="00E60A00">
          <w:tab/>
        </w:r>
        <w:r w:rsidRPr="031B6A2D">
          <w:rPr>
            <w:rStyle w:val="Hyperlink"/>
          </w:rPr>
          <w:t>Resolves a Notice of Violation or Notice of Deficiency</w:t>
        </w:r>
        <w:r w:rsidR="00E60A00">
          <w:tab/>
        </w:r>
        <w:r w:rsidR="00E60A00">
          <w:fldChar w:fldCharType="begin"/>
        </w:r>
        <w:r w:rsidR="00E60A00">
          <w:instrText>PAGEREF _Toc1641858353 \h</w:instrText>
        </w:r>
        <w:r w:rsidR="00E60A00">
          <w:fldChar w:fldCharType="separate"/>
        </w:r>
        <w:r w:rsidRPr="031B6A2D">
          <w:rPr>
            <w:rStyle w:val="Hyperlink"/>
          </w:rPr>
          <w:t>33</w:t>
        </w:r>
        <w:r w:rsidR="00E60A00">
          <w:fldChar w:fldCharType="end"/>
        </w:r>
      </w:hyperlink>
    </w:p>
    <w:p w14:paraId="21186EA2" w14:textId="3C3F9D0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268536734">
        <w:r w:rsidRPr="031B6A2D">
          <w:rPr>
            <w:rStyle w:val="Hyperlink"/>
          </w:rPr>
          <w:t>Line Item 2.F</w:t>
        </w:r>
        <w:r w:rsidR="00E60A00">
          <w:tab/>
        </w:r>
        <w:r w:rsidRPr="031B6A2D">
          <w:rPr>
            <w:rStyle w:val="Hyperlink"/>
          </w:rPr>
          <w:t>Project Includes System Merger or Regionalization</w:t>
        </w:r>
        <w:r w:rsidR="00E60A00">
          <w:tab/>
        </w:r>
        <w:r w:rsidR="00E60A00">
          <w:fldChar w:fldCharType="begin"/>
        </w:r>
        <w:r w:rsidR="00E60A00">
          <w:instrText>PAGEREF _Toc1268536734 \h</w:instrText>
        </w:r>
        <w:r w:rsidR="00E60A00">
          <w:fldChar w:fldCharType="separate"/>
        </w:r>
        <w:r w:rsidRPr="031B6A2D">
          <w:rPr>
            <w:rStyle w:val="Hyperlink"/>
          </w:rPr>
          <w:t>34</w:t>
        </w:r>
        <w:r w:rsidR="00E60A00">
          <w:fldChar w:fldCharType="end"/>
        </w:r>
      </w:hyperlink>
    </w:p>
    <w:p w14:paraId="4158F280" w14:textId="0E32F44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74728845">
        <w:r w:rsidRPr="031B6A2D">
          <w:rPr>
            <w:rStyle w:val="Hyperlink"/>
          </w:rPr>
          <w:t>Line Item 2.F.1</w:t>
        </w:r>
        <w:r w:rsidR="00E60A00">
          <w:tab/>
        </w:r>
        <w:r w:rsidRPr="031B6A2D">
          <w:rPr>
            <w:rStyle w:val="Hyperlink"/>
          </w:rPr>
          <w:t>System Merger</w:t>
        </w:r>
        <w:r w:rsidR="00E60A00">
          <w:tab/>
        </w:r>
        <w:r w:rsidR="00E60A00">
          <w:fldChar w:fldCharType="begin"/>
        </w:r>
        <w:r w:rsidR="00E60A00">
          <w:instrText>PAGEREF _Toc1774728845 \h</w:instrText>
        </w:r>
        <w:r w:rsidR="00E60A00">
          <w:fldChar w:fldCharType="separate"/>
        </w:r>
        <w:r w:rsidRPr="031B6A2D">
          <w:rPr>
            <w:rStyle w:val="Hyperlink"/>
          </w:rPr>
          <w:t>34</w:t>
        </w:r>
        <w:r w:rsidR="00E60A00">
          <w:fldChar w:fldCharType="end"/>
        </w:r>
      </w:hyperlink>
    </w:p>
    <w:p w14:paraId="0C5BFFF1" w14:textId="7B6036DF"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482344182">
        <w:r w:rsidRPr="031B6A2D">
          <w:rPr>
            <w:rStyle w:val="Hyperlink"/>
          </w:rPr>
          <w:t>Line Item 2.F.2</w:t>
        </w:r>
        <w:r w:rsidR="00E60A00">
          <w:tab/>
        </w:r>
        <w:r w:rsidRPr="031B6A2D">
          <w:rPr>
            <w:rStyle w:val="Hyperlink"/>
          </w:rPr>
          <w:t>System Regionalization and/or System Partnerships</w:t>
        </w:r>
        <w:r w:rsidR="00E60A00">
          <w:tab/>
        </w:r>
        <w:r w:rsidR="00E60A00">
          <w:fldChar w:fldCharType="begin"/>
        </w:r>
        <w:r w:rsidR="00E60A00">
          <w:instrText>PAGEREF _Toc1482344182 \h</w:instrText>
        </w:r>
        <w:r w:rsidR="00E60A00">
          <w:fldChar w:fldCharType="separate"/>
        </w:r>
        <w:r w:rsidRPr="031B6A2D">
          <w:rPr>
            <w:rStyle w:val="Hyperlink"/>
          </w:rPr>
          <w:t>35</w:t>
        </w:r>
        <w:r w:rsidR="00E60A00">
          <w:fldChar w:fldCharType="end"/>
        </w:r>
      </w:hyperlink>
    </w:p>
    <w:p w14:paraId="40767DD8" w14:textId="3C282B8F"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574211773">
        <w:r w:rsidRPr="031B6A2D">
          <w:rPr>
            <w:rStyle w:val="Hyperlink"/>
          </w:rPr>
          <w:t>Line Item 2.G</w:t>
        </w:r>
        <w:r w:rsidR="00E60A00">
          <w:tab/>
        </w:r>
        <w:r w:rsidRPr="031B6A2D">
          <w:rPr>
            <w:rStyle w:val="Hyperlink"/>
          </w:rPr>
          <w:t>Project Addresses Documented Low Pressure</w:t>
        </w:r>
        <w:r w:rsidR="00E60A00">
          <w:tab/>
        </w:r>
        <w:r w:rsidR="00E60A00">
          <w:fldChar w:fldCharType="begin"/>
        </w:r>
        <w:r w:rsidR="00E60A00">
          <w:instrText>PAGEREF _Toc1574211773 \h</w:instrText>
        </w:r>
        <w:r w:rsidR="00E60A00">
          <w:fldChar w:fldCharType="separate"/>
        </w:r>
        <w:r w:rsidRPr="031B6A2D">
          <w:rPr>
            <w:rStyle w:val="Hyperlink"/>
          </w:rPr>
          <w:t>36</w:t>
        </w:r>
        <w:r w:rsidR="00E60A00">
          <w:fldChar w:fldCharType="end"/>
        </w:r>
      </w:hyperlink>
    </w:p>
    <w:p w14:paraId="1CC69147" w14:textId="07785CA9"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757625848">
        <w:r w:rsidRPr="031B6A2D">
          <w:rPr>
            <w:rStyle w:val="Hyperlink"/>
          </w:rPr>
          <w:t>Line Item 2.H</w:t>
        </w:r>
        <w:r w:rsidR="00E60A00">
          <w:tab/>
        </w:r>
        <w:r w:rsidRPr="031B6A2D">
          <w:rPr>
            <w:rStyle w:val="Hyperlink"/>
          </w:rPr>
          <w:t>Project Addresses Contamination</w:t>
        </w:r>
        <w:r w:rsidR="00E60A00">
          <w:tab/>
        </w:r>
        <w:r w:rsidR="00E60A00">
          <w:fldChar w:fldCharType="begin"/>
        </w:r>
        <w:r w:rsidR="00E60A00">
          <w:instrText>PAGEREF _Toc1757625848 \h</w:instrText>
        </w:r>
        <w:r w:rsidR="00E60A00">
          <w:fldChar w:fldCharType="separate"/>
        </w:r>
        <w:r w:rsidRPr="031B6A2D">
          <w:rPr>
            <w:rStyle w:val="Hyperlink"/>
          </w:rPr>
          <w:t>36</w:t>
        </w:r>
        <w:r w:rsidR="00E60A00">
          <w:fldChar w:fldCharType="end"/>
        </w:r>
      </w:hyperlink>
    </w:p>
    <w:p w14:paraId="08C0010D" w14:textId="4CBA70EC"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470109598">
        <w:r w:rsidRPr="031B6A2D">
          <w:rPr>
            <w:rStyle w:val="Hyperlink"/>
          </w:rPr>
          <w:t>Line Item 2.H.1</w:t>
        </w:r>
        <w:r w:rsidR="00E60A00">
          <w:tab/>
        </w:r>
        <w:r w:rsidRPr="031B6A2D">
          <w:rPr>
            <w:rStyle w:val="Hyperlink"/>
          </w:rPr>
          <w:t>Acutely Contaminated Water Supply System Source</w:t>
        </w:r>
        <w:r w:rsidR="00E60A00">
          <w:tab/>
        </w:r>
        <w:r w:rsidR="00E60A00">
          <w:fldChar w:fldCharType="begin"/>
        </w:r>
        <w:r w:rsidR="00E60A00">
          <w:instrText>PAGEREF _Toc470109598 \h</w:instrText>
        </w:r>
        <w:r w:rsidR="00E60A00">
          <w:fldChar w:fldCharType="separate"/>
        </w:r>
        <w:r w:rsidRPr="031B6A2D">
          <w:rPr>
            <w:rStyle w:val="Hyperlink"/>
          </w:rPr>
          <w:t>37</w:t>
        </w:r>
        <w:r w:rsidR="00E60A00">
          <w:fldChar w:fldCharType="end"/>
        </w:r>
      </w:hyperlink>
    </w:p>
    <w:p w14:paraId="48F5024D" w14:textId="4FA0E7D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302672150">
        <w:r w:rsidRPr="031B6A2D">
          <w:rPr>
            <w:rStyle w:val="Hyperlink"/>
          </w:rPr>
          <w:t>Line Item 2.H.2</w:t>
        </w:r>
        <w:r w:rsidR="00E60A00">
          <w:tab/>
        </w:r>
        <w:r w:rsidRPr="031B6A2D">
          <w:rPr>
            <w:rStyle w:val="Hyperlink"/>
          </w:rPr>
          <w:t>Other than Acutely Contaminated Water Supply System Source</w:t>
        </w:r>
        <w:r w:rsidR="00E60A00">
          <w:tab/>
        </w:r>
        <w:r w:rsidR="00E60A00">
          <w:fldChar w:fldCharType="begin"/>
        </w:r>
        <w:r w:rsidR="00E60A00">
          <w:instrText>PAGEREF _Toc1302672150 \h</w:instrText>
        </w:r>
        <w:r w:rsidR="00E60A00">
          <w:fldChar w:fldCharType="separate"/>
        </w:r>
        <w:r w:rsidRPr="031B6A2D">
          <w:rPr>
            <w:rStyle w:val="Hyperlink"/>
          </w:rPr>
          <w:t>39</w:t>
        </w:r>
        <w:r w:rsidR="00E60A00">
          <w:fldChar w:fldCharType="end"/>
        </w:r>
      </w:hyperlink>
    </w:p>
    <w:p w14:paraId="7A660EBF" w14:textId="4FB201DE"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67081212">
        <w:r w:rsidRPr="031B6A2D">
          <w:rPr>
            <w:rStyle w:val="Hyperlink"/>
          </w:rPr>
          <w:t>Line Item 2.H.3</w:t>
        </w:r>
        <w:r w:rsidR="00E60A00">
          <w:tab/>
        </w:r>
        <w:r w:rsidRPr="031B6A2D">
          <w:rPr>
            <w:rStyle w:val="Hyperlink"/>
          </w:rPr>
          <w:t>Project Addresses PFAS Compounds Exceeding 10 ppt or State-Established Regulatory Standards and Line Item 2.H.4 – Project Addresses PFAS Compounds Exceeding MCL or Hazard Index</w:t>
        </w:r>
        <w:r w:rsidR="00E60A00">
          <w:tab/>
        </w:r>
        <w:r w:rsidR="00E60A00">
          <w:fldChar w:fldCharType="begin"/>
        </w:r>
        <w:r w:rsidR="00E60A00">
          <w:instrText>PAGEREF _Toc1167081212 \h</w:instrText>
        </w:r>
        <w:r w:rsidR="00E60A00">
          <w:fldChar w:fldCharType="separate"/>
        </w:r>
        <w:r w:rsidRPr="031B6A2D">
          <w:rPr>
            <w:rStyle w:val="Hyperlink"/>
          </w:rPr>
          <w:t>40</w:t>
        </w:r>
        <w:r w:rsidR="00E60A00">
          <w:fldChar w:fldCharType="end"/>
        </w:r>
      </w:hyperlink>
    </w:p>
    <w:p w14:paraId="3850C03B" w14:textId="581ED12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505912031">
        <w:r w:rsidRPr="031B6A2D">
          <w:rPr>
            <w:rStyle w:val="Hyperlink"/>
          </w:rPr>
          <w:t>Line Item 2.I</w:t>
        </w:r>
        <w:r w:rsidR="00E60A00">
          <w:tab/>
        </w:r>
        <w:r w:rsidRPr="031B6A2D">
          <w:rPr>
            <w:rStyle w:val="Hyperlink"/>
          </w:rPr>
          <w:t>Additional Treatment</w:t>
        </w:r>
        <w:r w:rsidR="00E60A00">
          <w:tab/>
        </w:r>
        <w:r w:rsidR="00E60A00">
          <w:fldChar w:fldCharType="begin"/>
        </w:r>
        <w:r w:rsidR="00E60A00">
          <w:instrText>PAGEREF _Toc505912031 \h</w:instrText>
        </w:r>
        <w:r w:rsidR="00E60A00">
          <w:fldChar w:fldCharType="separate"/>
        </w:r>
        <w:r w:rsidRPr="031B6A2D">
          <w:rPr>
            <w:rStyle w:val="Hyperlink"/>
          </w:rPr>
          <w:t>42</w:t>
        </w:r>
        <w:r w:rsidR="00E60A00">
          <w:fldChar w:fldCharType="end"/>
        </w:r>
      </w:hyperlink>
    </w:p>
    <w:p w14:paraId="0CEB613E" w14:textId="71E4A96A"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00746630">
        <w:r w:rsidRPr="031B6A2D">
          <w:rPr>
            <w:rStyle w:val="Hyperlink"/>
          </w:rPr>
          <w:t>Line Item 2.J</w:t>
        </w:r>
        <w:r w:rsidR="00E60A00">
          <w:tab/>
        </w:r>
        <w:r w:rsidRPr="031B6A2D">
          <w:rPr>
            <w:rStyle w:val="Hyperlink"/>
          </w:rPr>
          <w:t>Address Water Loss</w:t>
        </w:r>
        <w:r w:rsidR="00E60A00">
          <w:tab/>
        </w:r>
        <w:r w:rsidR="00E60A00">
          <w:fldChar w:fldCharType="begin"/>
        </w:r>
        <w:r w:rsidR="00E60A00">
          <w:instrText>PAGEREF _Toc100746630 \h</w:instrText>
        </w:r>
        <w:r w:rsidR="00E60A00">
          <w:fldChar w:fldCharType="separate"/>
        </w:r>
        <w:r w:rsidRPr="031B6A2D">
          <w:rPr>
            <w:rStyle w:val="Hyperlink"/>
          </w:rPr>
          <w:t>43</w:t>
        </w:r>
        <w:r w:rsidR="00E60A00">
          <w:fldChar w:fldCharType="end"/>
        </w:r>
      </w:hyperlink>
    </w:p>
    <w:p w14:paraId="3CFE37C7" w14:textId="1152F734"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07156116">
        <w:r w:rsidRPr="031B6A2D">
          <w:rPr>
            <w:rStyle w:val="Hyperlink"/>
          </w:rPr>
          <w:t>Line Item 2.K</w:t>
        </w:r>
        <w:r w:rsidR="00E60A00">
          <w:tab/>
        </w:r>
        <w:r w:rsidRPr="031B6A2D">
          <w:rPr>
            <w:rStyle w:val="Hyperlink"/>
          </w:rPr>
          <w:t>Water System Interconnection</w:t>
        </w:r>
        <w:r w:rsidR="00E60A00">
          <w:tab/>
        </w:r>
        <w:r w:rsidR="00E60A00">
          <w:fldChar w:fldCharType="begin"/>
        </w:r>
        <w:r w:rsidR="00E60A00">
          <w:instrText>PAGEREF _Toc207156116 \h</w:instrText>
        </w:r>
        <w:r w:rsidR="00E60A00">
          <w:fldChar w:fldCharType="separate"/>
        </w:r>
        <w:r w:rsidRPr="031B6A2D">
          <w:rPr>
            <w:rStyle w:val="Hyperlink"/>
          </w:rPr>
          <w:t>44</w:t>
        </w:r>
        <w:r w:rsidR="00E60A00">
          <w:fldChar w:fldCharType="end"/>
        </w:r>
      </w:hyperlink>
    </w:p>
    <w:p w14:paraId="7FAEA63B" w14:textId="5B05AF29"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957722315">
        <w:r w:rsidRPr="031B6A2D">
          <w:rPr>
            <w:rStyle w:val="Hyperlink"/>
          </w:rPr>
          <w:t>Line Item 2.K.1</w:t>
        </w:r>
        <w:r w:rsidR="00E60A00">
          <w:tab/>
        </w:r>
        <w:r w:rsidRPr="031B6A2D">
          <w:rPr>
            <w:rStyle w:val="Hyperlink"/>
          </w:rPr>
          <w:t>Interconnection Between Systems Not Previously Connected</w:t>
        </w:r>
        <w:r w:rsidR="00E60A00">
          <w:tab/>
        </w:r>
        <w:r w:rsidR="00E60A00">
          <w:fldChar w:fldCharType="begin"/>
        </w:r>
        <w:r w:rsidR="00E60A00">
          <w:instrText>PAGEREF _Toc957722315 \h</w:instrText>
        </w:r>
        <w:r w:rsidR="00E60A00">
          <w:fldChar w:fldCharType="separate"/>
        </w:r>
        <w:r w:rsidRPr="031B6A2D">
          <w:rPr>
            <w:rStyle w:val="Hyperlink"/>
          </w:rPr>
          <w:t>44</w:t>
        </w:r>
        <w:r w:rsidR="00E60A00">
          <w:fldChar w:fldCharType="end"/>
        </w:r>
      </w:hyperlink>
    </w:p>
    <w:p w14:paraId="6A2C1693" w14:textId="1031E6FC"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43854318">
        <w:r w:rsidRPr="031B6A2D">
          <w:rPr>
            <w:rStyle w:val="Hyperlink"/>
          </w:rPr>
          <w:t>Line Item 2.K.2</w:t>
        </w:r>
        <w:r w:rsidR="00E60A00">
          <w:tab/>
        </w:r>
        <w:r w:rsidRPr="031B6A2D">
          <w:rPr>
            <w:rStyle w:val="Hyperlink"/>
          </w:rPr>
          <w:t>Additional or Larger Interconnection That Meets Public Health Needs</w:t>
        </w:r>
        <w:r w:rsidR="00E60A00">
          <w:tab/>
        </w:r>
        <w:r w:rsidR="00E60A00">
          <w:fldChar w:fldCharType="begin"/>
        </w:r>
        <w:r w:rsidR="00E60A00">
          <w:instrText>PAGEREF _Toc143854318 \h</w:instrText>
        </w:r>
        <w:r w:rsidR="00E60A00">
          <w:fldChar w:fldCharType="separate"/>
        </w:r>
        <w:r w:rsidRPr="031B6A2D">
          <w:rPr>
            <w:rStyle w:val="Hyperlink"/>
          </w:rPr>
          <w:t>45</w:t>
        </w:r>
        <w:r w:rsidR="00E60A00">
          <w:fldChar w:fldCharType="end"/>
        </w:r>
      </w:hyperlink>
    </w:p>
    <w:p w14:paraId="386AEA08" w14:textId="01181B3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55757741">
        <w:r w:rsidRPr="031B6A2D">
          <w:rPr>
            <w:rStyle w:val="Hyperlink"/>
          </w:rPr>
          <w:t>Line Item 2.K.3</w:t>
        </w:r>
        <w:r w:rsidR="00E60A00">
          <w:tab/>
        </w:r>
        <w:r w:rsidRPr="031B6A2D">
          <w:rPr>
            <w:rStyle w:val="Hyperlink"/>
          </w:rPr>
          <w:t>Any Other type of Interconnection</w:t>
        </w:r>
        <w:r w:rsidR="00E60A00">
          <w:tab/>
        </w:r>
        <w:r w:rsidR="00E60A00">
          <w:fldChar w:fldCharType="begin"/>
        </w:r>
        <w:r w:rsidR="00E60A00">
          <w:instrText>PAGEREF _Toc1155757741 \h</w:instrText>
        </w:r>
        <w:r w:rsidR="00E60A00">
          <w:fldChar w:fldCharType="separate"/>
        </w:r>
        <w:r w:rsidRPr="031B6A2D">
          <w:rPr>
            <w:rStyle w:val="Hyperlink"/>
          </w:rPr>
          <w:t>46</w:t>
        </w:r>
        <w:r w:rsidR="00E60A00">
          <w:fldChar w:fldCharType="end"/>
        </w:r>
      </w:hyperlink>
    </w:p>
    <w:p w14:paraId="78A10C92" w14:textId="4BBDBF8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6969004">
        <w:r w:rsidRPr="031B6A2D">
          <w:rPr>
            <w:rStyle w:val="Hyperlink"/>
          </w:rPr>
          <w:t>Line Item 2.L</w:t>
        </w:r>
        <w:r w:rsidR="00E60A00">
          <w:tab/>
        </w:r>
        <w:r w:rsidRPr="031B6A2D">
          <w:rPr>
            <w:rStyle w:val="Hyperlink"/>
          </w:rPr>
          <w:t>Reserved for the CDBG-I Program</w:t>
        </w:r>
        <w:r w:rsidR="00E60A00">
          <w:tab/>
        </w:r>
        <w:r w:rsidR="00E60A00">
          <w:fldChar w:fldCharType="begin"/>
        </w:r>
        <w:r w:rsidR="00E60A00">
          <w:instrText>PAGEREF _Toc136969004 \h</w:instrText>
        </w:r>
        <w:r w:rsidR="00E60A00">
          <w:fldChar w:fldCharType="separate"/>
        </w:r>
        <w:r w:rsidRPr="031B6A2D">
          <w:rPr>
            <w:rStyle w:val="Hyperlink"/>
          </w:rPr>
          <w:t>47</w:t>
        </w:r>
        <w:r w:rsidR="00E60A00">
          <w:fldChar w:fldCharType="end"/>
        </w:r>
      </w:hyperlink>
    </w:p>
    <w:p w14:paraId="556C2ACF" w14:textId="6B6F6079"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42645803">
        <w:r w:rsidRPr="031B6A2D">
          <w:rPr>
            <w:rStyle w:val="Hyperlink"/>
          </w:rPr>
          <w:t>Line Item 2.M</w:t>
        </w:r>
        <w:r w:rsidR="00E60A00">
          <w:tab/>
        </w:r>
        <w:r w:rsidRPr="031B6A2D">
          <w:rPr>
            <w:rStyle w:val="Hyperlink"/>
          </w:rPr>
          <w:t>Reserved for the CDBG-I Program</w:t>
        </w:r>
        <w:r w:rsidR="00E60A00">
          <w:tab/>
        </w:r>
        <w:r w:rsidR="00E60A00">
          <w:fldChar w:fldCharType="begin"/>
        </w:r>
        <w:r w:rsidR="00E60A00">
          <w:instrText>PAGEREF _Toc142645803 \h</w:instrText>
        </w:r>
        <w:r w:rsidR="00E60A00">
          <w:fldChar w:fldCharType="separate"/>
        </w:r>
        <w:r w:rsidRPr="031B6A2D">
          <w:rPr>
            <w:rStyle w:val="Hyperlink"/>
          </w:rPr>
          <w:t>47</w:t>
        </w:r>
        <w:r w:rsidR="00E60A00">
          <w:fldChar w:fldCharType="end"/>
        </w:r>
      </w:hyperlink>
    </w:p>
    <w:p w14:paraId="31B32516" w14:textId="238A0306"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370147832">
        <w:r w:rsidRPr="031B6A2D">
          <w:rPr>
            <w:rStyle w:val="Hyperlink"/>
          </w:rPr>
          <w:t>Line Item 2.N</w:t>
        </w:r>
        <w:r w:rsidR="00E60A00">
          <w:tab/>
        </w:r>
        <w:r w:rsidRPr="031B6A2D">
          <w:rPr>
            <w:rStyle w:val="Hyperlink"/>
          </w:rPr>
          <w:t>Infrastructure in Floodplains</w:t>
        </w:r>
        <w:r w:rsidR="00E60A00">
          <w:tab/>
        </w:r>
        <w:r w:rsidR="00E60A00">
          <w:fldChar w:fldCharType="begin"/>
        </w:r>
        <w:r w:rsidR="00E60A00">
          <w:instrText>PAGEREF _Toc370147832 \h</w:instrText>
        </w:r>
        <w:r w:rsidR="00E60A00">
          <w:fldChar w:fldCharType="separate"/>
        </w:r>
        <w:r w:rsidRPr="031B6A2D">
          <w:rPr>
            <w:rStyle w:val="Hyperlink"/>
          </w:rPr>
          <w:t>47</w:t>
        </w:r>
        <w:r w:rsidR="00E60A00">
          <w:fldChar w:fldCharType="end"/>
        </w:r>
      </w:hyperlink>
    </w:p>
    <w:p w14:paraId="40A28752" w14:textId="0D216B67"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944860386">
        <w:r w:rsidRPr="031B6A2D">
          <w:rPr>
            <w:rStyle w:val="Hyperlink"/>
          </w:rPr>
          <w:t>Line Item 2.N.1</w:t>
        </w:r>
        <w:r w:rsidR="00E60A00">
          <w:tab/>
        </w:r>
        <w:r w:rsidRPr="031B6A2D">
          <w:rPr>
            <w:rStyle w:val="Hyperlink"/>
          </w:rPr>
          <w:t>Relocates and/or Improves Infrastructure to Assure Continued Operation During a 500-year Flood Event</w:t>
        </w:r>
        <w:r w:rsidR="00E60A00">
          <w:tab/>
        </w:r>
        <w:r w:rsidR="00E60A00">
          <w:fldChar w:fldCharType="begin"/>
        </w:r>
        <w:r w:rsidR="00E60A00">
          <w:instrText>PAGEREF _Toc1944860386 \h</w:instrText>
        </w:r>
        <w:r w:rsidR="00E60A00">
          <w:fldChar w:fldCharType="separate"/>
        </w:r>
        <w:r w:rsidRPr="031B6A2D">
          <w:rPr>
            <w:rStyle w:val="Hyperlink"/>
          </w:rPr>
          <w:t>47</w:t>
        </w:r>
        <w:r w:rsidR="00E60A00">
          <w:fldChar w:fldCharType="end"/>
        </w:r>
      </w:hyperlink>
    </w:p>
    <w:p w14:paraId="362E35D2" w14:textId="1361099A"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279360769">
        <w:r w:rsidRPr="031B6A2D">
          <w:rPr>
            <w:rStyle w:val="Hyperlink"/>
          </w:rPr>
          <w:t>Line Item 2.N.2</w:t>
        </w:r>
        <w:r w:rsidR="00E60A00">
          <w:tab/>
        </w:r>
        <w:r w:rsidRPr="031B6A2D">
          <w:rPr>
            <w:rStyle w:val="Hyperlink"/>
          </w:rPr>
          <w:t>Relocates and/or Improves Infrastructure to Assure Continued Operation During a 100-year Flood Event</w:t>
        </w:r>
        <w:r w:rsidR="00E60A00">
          <w:tab/>
        </w:r>
        <w:r w:rsidR="00E60A00">
          <w:fldChar w:fldCharType="begin"/>
        </w:r>
        <w:r w:rsidR="00E60A00">
          <w:instrText>PAGEREF _Toc1279360769 \h</w:instrText>
        </w:r>
        <w:r w:rsidR="00E60A00">
          <w:fldChar w:fldCharType="separate"/>
        </w:r>
        <w:r w:rsidRPr="031B6A2D">
          <w:rPr>
            <w:rStyle w:val="Hyperlink"/>
          </w:rPr>
          <w:t>47</w:t>
        </w:r>
        <w:r w:rsidR="00E60A00">
          <w:fldChar w:fldCharType="end"/>
        </w:r>
      </w:hyperlink>
    </w:p>
    <w:p w14:paraId="25D39BBF" w14:textId="1BD7072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028622495">
        <w:r w:rsidRPr="031B6A2D">
          <w:rPr>
            <w:rStyle w:val="Hyperlink"/>
          </w:rPr>
          <w:t>Line Item 2.O</w:t>
        </w:r>
        <w:r w:rsidR="00E60A00">
          <w:tab/>
        </w:r>
        <w:r w:rsidRPr="031B6A2D">
          <w:rPr>
            <w:rStyle w:val="Hyperlink"/>
          </w:rPr>
          <w:t>Project Benefits Subwatersheds That Are Impaired as Noted on the Most Recent Version of the Integrated Report</w:t>
        </w:r>
        <w:r w:rsidR="00E60A00">
          <w:tab/>
        </w:r>
        <w:r w:rsidR="00E60A00">
          <w:fldChar w:fldCharType="begin"/>
        </w:r>
        <w:r w:rsidR="00E60A00">
          <w:instrText>PAGEREF _Toc1028622495 \h</w:instrText>
        </w:r>
        <w:r w:rsidR="00E60A00">
          <w:fldChar w:fldCharType="separate"/>
        </w:r>
        <w:r w:rsidRPr="031B6A2D">
          <w:rPr>
            <w:rStyle w:val="Hyperlink"/>
          </w:rPr>
          <w:t>51</w:t>
        </w:r>
        <w:r w:rsidR="00E60A00">
          <w:fldChar w:fldCharType="end"/>
        </w:r>
      </w:hyperlink>
    </w:p>
    <w:p w14:paraId="420ABBCA" w14:textId="04578D0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90102241">
        <w:r w:rsidRPr="031B6A2D">
          <w:rPr>
            <w:rStyle w:val="Hyperlink"/>
          </w:rPr>
          <w:t>Line Item 2.P</w:t>
        </w:r>
        <w:r w:rsidR="00E60A00">
          <w:tab/>
        </w:r>
        <w:r w:rsidRPr="031B6A2D">
          <w:rPr>
            <w:rStyle w:val="Hyperlink"/>
          </w:rPr>
          <w:t>Project Directly Benefits Specific Classified Waters</w:t>
        </w:r>
        <w:r w:rsidR="00E60A00">
          <w:tab/>
        </w:r>
        <w:r w:rsidR="00E60A00">
          <w:fldChar w:fldCharType="begin"/>
        </w:r>
        <w:r w:rsidR="00E60A00">
          <w:instrText>PAGEREF _Toc1190102241 \h</w:instrText>
        </w:r>
        <w:r w:rsidR="00E60A00">
          <w:fldChar w:fldCharType="separate"/>
        </w:r>
        <w:r w:rsidRPr="031B6A2D">
          <w:rPr>
            <w:rStyle w:val="Hyperlink"/>
          </w:rPr>
          <w:t>52</w:t>
        </w:r>
        <w:r w:rsidR="00E60A00">
          <w:fldChar w:fldCharType="end"/>
        </w:r>
      </w:hyperlink>
    </w:p>
    <w:p w14:paraId="30D30036" w14:textId="425AC30E"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966845363">
        <w:r w:rsidRPr="031B6A2D">
          <w:rPr>
            <w:rStyle w:val="Hyperlink"/>
          </w:rPr>
          <w:t>Line Item 2.Q</w:t>
        </w:r>
        <w:r w:rsidR="00E60A00">
          <w:tab/>
        </w:r>
        <w:r w:rsidRPr="031B6A2D">
          <w:rPr>
            <w:rStyle w:val="Hyperlink"/>
          </w:rPr>
          <w:t>Elimination of an NPDES Permit</w:t>
        </w:r>
        <w:r w:rsidR="00E60A00">
          <w:tab/>
        </w:r>
        <w:r w:rsidR="00E60A00">
          <w:fldChar w:fldCharType="begin"/>
        </w:r>
        <w:r w:rsidR="00E60A00">
          <w:instrText>PAGEREF _Toc1966845363 \h</w:instrText>
        </w:r>
        <w:r w:rsidR="00E60A00">
          <w:fldChar w:fldCharType="separate"/>
        </w:r>
        <w:r w:rsidRPr="031B6A2D">
          <w:rPr>
            <w:rStyle w:val="Hyperlink"/>
          </w:rPr>
          <w:t>53</w:t>
        </w:r>
        <w:r w:rsidR="00E60A00">
          <w:fldChar w:fldCharType="end"/>
        </w:r>
      </w:hyperlink>
    </w:p>
    <w:p w14:paraId="29BBEA91" w14:textId="03B052FC"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293904363">
        <w:r w:rsidRPr="031B6A2D">
          <w:rPr>
            <w:rStyle w:val="Hyperlink"/>
          </w:rPr>
          <w:t>Line Item 2.R</w:t>
        </w:r>
        <w:r w:rsidR="00E60A00">
          <w:tab/>
        </w:r>
        <w:r w:rsidRPr="031B6A2D">
          <w:rPr>
            <w:rStyle w:val="Hyperlink"/>
          </w:rPr>
          <w:t>Achieve at Least 20 Percent Reduction in Energy Use  (GREEN Project)</w:t>
        </w:r>
        <w:r w:rsidR="00E60A00">
          <w:tab/>
        </w:r>
        <w:r w:rsidR="00E60A00">
          <w:fldChar w:fldCharType="begin"/>
        </w:r>
        <w:r w:rsidR="00E60A00">
          <w:instrText>PAGEREF _Toc1293904363 \h</w:instrText>
        </w:r>
        <w:r w:rsidR="00E60A00">
          <w:fldChar w:fldCharType="separate"/>
        </w:r>
        <w:r w:rsidRPr="031B6A2D">
          <w:rPr>
            <w:rStyle w:val="Hyperlink"/>
          </w:rPr>
          <w:t>53</w:t>
        </w:r>
        <w:r w:rsidR="00E60A00">
          <w:fldChar w:fldCharType="end"/>
        </w:r>
      </w:hyperlink>
    </w:p>
    <w:p w14:paraId="29227313" w14:textId="3C4384E7"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671314506">
        <w:r w:rsidRPr="031B6A2D">
          <w:rPr>
            <w:rStyle w:val="Hyperlink"/>
          </w:rPr>
          <w:t>Line Item 2.S</w:t>
        </w:r>
        <w:r w:rsidR="00E60A00">
          <w:tab/>
        </w:r>
        <w:r w:rsidRPr="031B6A2D">
          <w:rPr>
            <w:rStyle w:val="Hyperlink"/>
          </w:rPr>
          <w:t>Reserved for the CDBG-I Program</w:t>
        </w:r>
        <w:r w:rsidR="00E60A00">
          <w:tab/>
        </w:r>
        <w:r w:rsidR="00E60A00">
          <w:fldChar w:fldCharType="begin"/>
        </w:r>
        <w:r w:rsidR="00E60A00">
          <w:instrText>PAGEREF _Toc671314506 \h</w:instrText>
        </w:r>
        <w:r w:rsidR="00E60A00">
          <w:fldChar w:fldCharType="separate"/>
        </w:r>
        <w:r w:rsidRPr="031B6A2D">
          <w:rPr>
            <w:rStyle w:val="Hyperlink"/>
          </w:rPr>
          <w:t>55</w:t>
        </w:r>
        <w:r w:rsidR="00E60A00">
          <w:fldChar w:fldCharType="end"/>
        </w:r>
      </w:hyperlink>
    </w:p>
    <w:p w14:paraId="29A574CC" w14:textId="1FBFC77D"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499229561">
        <w:r w:rsidRPr="031B6A2D">
          <w:rPr>
            <w:rStyle w:val="Hyperlink"/>
          </w:rPr>
          <w:t>Line Item 2.T</w:t>
        </w:r>
        <w:r w:rsidR="00E60A00">
          <w:tab/>
        </w:r>
        <w:r w:rsidRPr="031B6A2D">
          <w:rPr>
            <w:rStyle w:val="Hyperlink"/>
          </w:rPr>
          <w:t>Project Provides Redundancy/Resiliency for Critical Treatment and/or Transmission/Distribution System Functions Including Cybersecurity and/or Backup Electrical Power Source</w:t>
        </w:r>
        <w:r w:rsidR="00E60A00">
          <w:tab/>
        </w:r>
        <w:r w:rsidR="00E60A00">
          <w:fldChar w:fldCharType="begin"/>
        </w:r>
        <w:r w:rsidR="00E60A00">
          <w:instrText>PAGEREF _Toc1499229561 \h</w:instrText>
        </w:r>
        <w:r w:rsidR="00E60A00">
          <w:fldChar w:fldCharType="separate"/>
        </w:r>
        <w:r w:rsidRPr="031B6A2D">
          <w:rPr>
            <w:rStyle w:val="Hyperlink"/>
          </w:rPr>
          <w:t>55</w:t>
        </w:r>
        <w:r w:rsidR="00E60A00">
          <w:fldChar w:fldCharType="end"/>
        </w:r>
      </w:hyperlink>
    </w:p>
    <w:p w14:paraId="4B7E883B" w14:textId="43F1B156"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1439750192">
        <w:r w:rsidRPr="00F5199A">
          <w:rPr>
            <w:rStyle w:val="Hyperlink"/>
            <w:b/>
            <w:bCs/>
          </w:rPr>
          <w:t>Category 3</w:t>
        </w:r>
        <w:r w:rsidR="00E60A00" w:rsidRPr="00F5199A">
          <w:rPr>
            <w:b/>
            <w:bCs/>
          </w:rPr>
          <w:tab/>
        </w:r>
        <w:r w:rsidRPr="00F5199A">
          <w:rPr>
            <w:rStyle w:val="Hyperlink"/>
            <w:b/>
            <w:bCs/>
          </w:rPr>
          <w:t>System Management</w:t>
        </w:r>
        <w:r w:rsidR="00E60A00" w:rsidRPr="00F5199A">
          <w:rPr>
            <w:b/>
            <w:bCs/>
          </w:rPr>
          <w:tab/>
        </w:r>
        <w:r w:rsidR="00E60A00" w:rsidRPr="00F5199A">
          <w:rPr>
            <w:b/>
            <w:bCs/>
          </w:rPr>
          <w:fldChar w:fldCharType="begin"/>
        </w:r>
        <w:r w:rsidR="00E60A00" w:rsidRPr="00F5199A">
          <w:rPr>
            <w:b/>
            <w:bCs/>
          </w:rPr>
          <w:instrText>PAGEREF _Toc1439750192 \h</w:instrText>
        </w:r>
        <w:r w:rsidR="00E60A00" w:rsidRPr="00F5199A">
          <w:rPr>
            <w:b/>
            <w:bCs/>
          </w:rPr>
        </w:r>
        <w:r w:rsidR="00E60A00" w:rsidRPr="00F5199A">
          <w:rPr>
            <w:b/>
            <w:bCs/>
          </w:rPr>
          <w:fldChar w:fldCharType="separate"/>
        </w:r>
        <w:r w:rsidRPr="00F5199A">
          <w:rPr>
            <w:rStyle w:val="Hyperlink"/>
            <w:b/>
            <w:bCs/>
          </w:rPr>
          <w:t>56</w:t>
        </w:r>
        <w:r w:rsidR="00E60A00" w:rsidRPr="00F5199A">
          <w:rPr>
            <w:b/>
            <w:bCs/>
          </w:rPr>
          <w:fldChar w:fldCharType="end"/>
        </w:r>
      </w:hyperlink>
    </w:p>
    <w:p w14:paraId="503D1C45" w14:textId="508E9DAF"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9968257">
        <w:r w:rsidRPr="031B6A2D">
          <w:rPr>
            <w:rStyle w:val="Hyperlink"/>
          </w:rPr>
          <w:t>Line Item 3.A</w:t>
        </w:r>
        <w:r w:rsidR="00E60A00">
          <w:tab/>
        </w:r>
        <w:r w:rsidRPr="031B6A2D">
          <w:rPr>
            <w:rStyle w:val="Hyperlink"/>
          </w:rPr>
          <w:t>Capital Planning Activities</w:t>
        </w:r>
        <w:r w:rsidR="00E60A00">
          <w:tab/>
        </w:r>
        <w:r w:rsidR="00E60A00">
          <w:fldChar w:fldCharType="begin"/>
        </w:r>
        <w:r w:rsidR="00E60A00">
          <w:instrText>PAGEREF _Toc29968257 \h</w:instrText>
        </w:r>
        <w:r w:rsidR="00E60A00">
          <w:fldChar w:fldCharType="separate"/>
        </w:r>
        <w:r w:rsidRPr="031B6A2D">
          <w:rPr>
            <w:rStyle w:val="Hyperlink"/>
          </w:rPr>
          <w:t>56</w:t>
        </w:r>
        <w:r w:rsidR="00E60A00">
          <w:fldChar w:fldCharType="end"/>
        </w:r>
      </w:hyperlink>
    </w:p>
    <w:p w14:paraId="53725EED" w14:textId="491E8D2D"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962165773">
        <w:r w:rsidRPr="031B6A2D">
          <w:rPr>
            <w:rStyle w:val="Hyperlink"/>
          </w:rPr>
          <w:t>Line Item 3.A.1</w:t>
        </w:r>
        <w:r w:rsidR="00E60A00">
          <w:tab/>
        </w:r>
        <w:r w:rsidRPr="031B6A2D">
          <w:rPr>
            <w:rStyle w:val="Hyperlink"/>
          </w:rPr>
          <w:t>Asset Management Plan</w:t>
        </w:r>
        <w:r w:rsidR="00E60A00">
          <w:tab/>
        </w:r>
        <w:r w:rsidR="00E60A00">
          <w:fldChar w:fldCharType="begin"/>
        </w:r>
        <w:r w:rsidR="00E60A00">
          <w:instrText>PAGEREF _Toc962165773 \h</w:instrText>
        </w:r>
        <w:r w:rsidR="00E60A00">
          <w:fldChar w:fldCharType="separate"/>
        </w:r>
        <w:r w:rsidRPr="031B6A2D">
          <w:rPr>
            <w:rStyle w:val="Hyperlink"/>
          </w:rPr>
          <w:t>56</w:t>
        </w:r>
        <w:r w:rsidR="00E60A00">
          <w:fldChar w:fldCharType="end"/>
        </w:r>
      </w:hyperlink>
    </w:p>
    <w:p w14:paraId="65B09E76" w14:textId="432A18F9"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531076469">
        <w:r w:rsidRPr="031B6A2D">
          <w:rPr>
            <w:rStyle w:val="Hyperlink"/>
          </w:rPr>
          <w:t>Line Item 3.A.2</w:t>
        </w:r>
        <w:r w:rsidR="00E60A00">
          <w:tab/>
        </w:r>
        <w:r w:rsidRPr="031B6A2D">
          <w:rPr>
            <w:rStyle w:val="Hyperlink"/>
          </w:rPr>
          <w:t>Capital Improvement Plan</w:t>
        </w:r>
        <w:r w:rsidR="00E60A00">
          <w:tab/>
        </w:r>
        <w:r w:rsidR="00E60A00">
          <w:fldChar w:fldCharType="begin"/>
        </w:r>
        <w:r w:rsidR="00E60A00">
          <w:instrText>PAGEREF _Toc1531076469 \h</w:instrText>
        </w:r>
        <w:r w:rsidR="00E60A00">
          <w:fldChar w:fldCharType="separate"/>
        </w:r>
        <w:r w:rsidRPr="031B6A2D">
          <w:rPr>
            <w:rStyle w:val="Hyperlink"/>
          </w:rPr>
          <w:t>58</w:t>
        </w:r>
        <w:r w:rsidR="00E60A00">
          <w:fldChar w:fldCharType="end"/>
        </w:r>
      </w:hyperlink>
    </w:p>
    <w:p w14:paraId="43BBF214" w14:textId="3D8030D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271080457">
        <w:r w:rsidRPr="031B6A2D">
          <w:rPr>
            <w:rStyle w:val="Hyperlink"/>
          </w:rPr>
          <w:t>Line Item 3.B</w:t>
        </w:r>
        <w:r w:rsidR="00E60A00">
          <w:tab/>
        </w:r>
        <w:r w:rsidRPr="031B6A2D">
          <w:rPr>
            <w:rStyle w:val="Hyperlink"/>
          </w:rPr>
          <w:t>System Operating Ratio</w:t>
        </w:r>
        <w:r w:rsidR="00E60A00">
          <w:tab/>
        </w:r>
        <w:r w:rsidR="00E60A00">
          <w:fldChar w:fldCharType="begin"/>
        </w:r>
        <w:r w:rsidR="00E60A00">
          <w:instrText>PAGEREF _Toc1271080457 \h</w:instrText>
        </w:r>
        <w:r w:rsidR="00E60A00">
          <w:fldChar w:fldCharType="separate"/>
        </w:r>
        <w:r w:rsidRPr="031B6A2D">
          <w:rPr>
            <w:rStyle w:val="Hyperlink"/>
          </w:rPr>
          <w:t>59</w:t>
        </w:r>
        <w:r w:rsidR="00E60A00">
          <w:fldChar w:fldCharType="end"/>
        </w:r>
      </w:hyperlink>
    </w:p>
    <w:p w14:paraId="1C42C19C" w14:textId="26BC746A"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45029461">
        <w:r w:rsidRPr="031B6A2D">
          <w:rPr>
            <w:rStyle w:val="Hyperlink"/>
          </w:rPr>
          <w:t>Line Item 3.C</w:t>
        </w:r>
        <w:r w:rsidR="00E60A00">
          <w:tab/>
        </w:r>
        <w:r w:rsidRPr="031B6A2D">
          <w:rPr>
            <w:rStyle w:val="Hyperlink"/>
          </w:rPr>
          <w:t>DWR-Approved Source Water or Wellhead Protection Plan</w:t>
        </w:r>
        <w:r w:rsidR="00E60A00">
          <w:tab/>
        </w:r>
        <w:r w:rsidR="00E60A00">
          <w:fldChar w:fldCharType="begin"/>
        </w:r>
        <w:r w:rsidR="00E60A00">
          <w:instrText>PAGEREF _Toc1345029461 \h</w:instrText>
        </w:r>
        <w:r w:rsidR="00E60A00">
          <w:fldChar w:fldCharType="separate"/>
        </w:r>
        <w:r w:rsidRPr="031B6A2D">
          <w:rPr>
            <w:rStyle w:val="Hyperlink"/>
          </w:rPr>
          <w:t>61</w:t>
        </w:r>
        <w:r w:rsidR="00E60A00">
          <w:fldChar w:fldCharType="end"/>
        </w:r>
      </w:hyperlink>
    </w:p>
    <w:p w14:paraId="480A3711" w14:textId="55AE5E4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735908707">
        <w:r w:rsidRPr="031B6A2D">
          <w:rPr>
            <w:rStyle w:val="Hyperlink"/>
          </w:rPr>
          <w:t>Line Item 3.D</w:t>
        </w:r>
        <w:r w:rsidR="00E60A00">
          <w:tab/>
        </w:r>
        <w:r w:rsidRPr="031B6A2D">
          <w:rPr>
            <w:rStyle w:val="Hyperlink"/>
          </w:rPr>
          <w:t>Water Loss Reduction Program</w:t>
        </w:r>
        <w:r w:rsidR="00E60A00">
          <w:tab/>
        </w:r>
        <w:r w:rsidR="00E60A00">
          <w:fldChar w:fldCharType="begin"/>
        </w:r>
        <w:r w:rsidR="00E60A00">
          <w:instrText>PAGEREF _Toc735908707 \h</w:instrText>
        </w:r>
        <w:r w:rsidR="00E60A00">
          <w:fldChar w:fldCharType="separate"/>
        </w:r>
        <w:r w:rsidRPr="031B6A2D">
          <w:rPr>
            <w:rStyle w:val="Hyperlink"/>
          </w:rPr>
          <w:t>61</w:t>
        </w:r>
        <w:r w:rsidR="00E60A00">
          <w:fldChar w:fldCharType="end"/>
        </w:r>
      </w:hyperlink>
    </w:p>
    <w:p w14:paraId="4AEF6642" w14:textId="01351509"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1179854">
        <w:r w:rsidRPr="031B6A2D">
          <w:rPr>
            <w:rStyle w:val="Hyperlink"/>
          </w:rPr>
          <w:t>Line Item 3.E</w:t>
        </w:r>
        <w:r w:rsidR="00E60A00">
          <w:tab/>
        </w:r>
        <w:r w:rsidRPr="031B6A2D">
          <w:rPr>
            <w:rStyle w:val="Hyperlink"/>
          </w:rPr>
          <w:t>Water Conservation Incentive Rate Structure</w:t>
        </w:r>
        <w:r w:rsidR="00E60A00">
          <w:tab/>
        </w:r>
        <w:r w:rsidR="00E60A00">
          <w:fldChar w:fldCharType="begin"/>
        </w:r>
        <w:r w:rsidR="00E60A00">
          <w:instrText>PAGEREF _Toc131179854 \h</w:instrText>
        </w:r>
        <w:r w:rsidR="00E60A00">
          <w:fldChar w:fldCharType="separate"/>
        </w:r>
        <w:r w:rsidRPr="031B6A2D">
          <w:rPr>
            <w:rStyle w:val="Hyperlink"/>
          </w:rPr>
          <w:t>64</w:t>
        </w:r>
        <w:r w:rsidR="00E60A00">
          <w:fldChar w:fldCharType="end"/>
        </w:r>
      </w:hyperlink>
    </w:p>
    <w:p w14:paraId="5D32DF12" w14:textId="684EDDB6"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101902732">
        <w:r w:rsidRPr="031B6A2D">
          <w:rPr>
            <w:rStyle w:val="Hyperlink"/>
          </w:rPr>
          <w:t>Line Item 3.F</w:t>
        </w:r>
        <w:r w:rsidR="00E60A00">
          <w:tab/>
        </w:r>
        <w:r w:rsidRPr="031B6A2D">
          <w:rPr>
            <w:rStyle w:val="Hyperlink"/>
          </w:rPr>
          <w:t>Flood Resiliency Action Plan</w:t>
        </w:r>
        <w:r w:rsidR="00E60A00">
          <w:tab/>
        </w:r>
        <w:r w:rsidR="00E60A00">
          <w:fldChar w:fldCharType="begin"/>
        </w:r>
        <w:r w:rsidR="00E60A00">
          <w:instrText>PAGEREF _Toc1101902732 \h</w:instrText>
        </w:r>
        <w:r w:rsidR="00E60A00">
          <w:fldChar w:fldCharType="separate"/>
        </w:r>
        <w:r w:rsidRPr="031B6A2D">
          <w:rPr>
            <w:rStyle w:val="Hyperlink"/>
          </w:rPr>
          <w:t>65</w:t>
        </w:r>
        <w:r w:rsidR="00E60A00">
          <w:fldChar w:fldCharType="end"/>
        </w:r>
      </w:hyperlink>
    </w:p>
    <w:p w14:paraId="03A4A15D" w14:textId="364D3644" w:rsidR="00E60A00" w:rsidRPr="00F5199A" w:rsidRDefault="031B6A2D" w:rsidP="031B6A2D">
      <w:pPr>
        <w:pStyle w:val="TOC1"/>
        <w:tabs>
          <w:tab w:val="clear" w:pos="9796"/>
          <w:tab w:val="left" w:pos="1200"/>
          <w:tab w:val="right" w:leader="dot" w:pos="9795"/>
        </w:tabs>
        <w:rPr>
          <w:rFonts w:eastAsiaTheme="minorEastAsia" w:cstheme="minorBidi"/>
          <w:b/>
          <w:bCs/>
          <w:noProof/>
          <w:kern w:val="2"/>
          <w14:ligatures w14:val="standardContextual"/>
        </w:rPr>
      </w:pPr>
      <w:hyperlink w:anchor="_Toc630878533">
        <w:r w:rsidRPr="00F5199A">
          <w:rPr>
            <w:rStyle w:val="Hyperlink"/>
            <w:b/>
            <w:bCs/>
          </w:rPr>
          <w:t>Category 4</w:t>
        </w:r>
        <w:r w:rsidR="00E60A00" w:rsidRPr="00F5199A">
          <w:rPr>
            <w:b/>
            <w:bCs/>
          </w:rPr>
          <w:tab/>
        </w:r>
        <w:r w:rsidRPr="00F5199A">
          <w:rPr>
            <w:rStyle w:val="Hyperlink"/>
            <w:b/>
            <w:bCs/>
          </w:rPr>
          <w:t>Affordability</w:t>
        </w:r>
        <w:r w:rsidR="00E60A00" w:rsidRPr="00F5199A">
          <w:rPr>
            <w:b/>
            <w:bCs/>
          </w:rPr>
          <w:tab/>
        </w:r>
        <w:r w:rsidR="00E60A00" w:rsidRPr="00F5199A">
          <w:rPr>
            <w:b/>
            <w:bCs/>
          </w:rPr>
          <w:fldChar w:fldCharType="begin"/>
        </w:r>
        <w:r w:rsidR="00E60A00" w:rsidRPr="00F5199A">
          <w:rPr>
            <w:b/>
            <w:bCs/>
          </w:rPr>
          <w:instrText>PAGEREF _Toc630878533 \h</w:instrText>
        </w:r>
        <w:r w:rsidR="00E60A00" w:rsidRPr="00F5199A">
          <w:rPr>
            <w:b/>
            <w:bCs/>
          </w:rPr>
        </w:r>
        <w:r w:rsidR="00E60A00" w:rsidRPr="00F5199A">
          <w:rPr>
            <w:b/>
            <w:bCs/>
          </w:rPr>
          <w:fldChar w:fldCharType="separate"/>
        </w:r>
        <w:r w:rsidRPr="00F5199A">
          <w:rPr>
            <w:rStyle w:val="Hyperlink"/>
            <w:b/>
            <w:bCs/>
          </w:rPr>
          <w:t>66</w:t>
        </w:r>
        <w:r w:rsidR="00E60A00" w:rsidRPr="00F5199A">
          <w:rPr>
            <w:b/>
            <w:bCs/>
          </w:rPr>
          <w:fldChar w:fldCharType="end"/>
        </w:r>
      </w:hyperlink>
    </w:p>
    <w:p w14:paraId="5DCF2EDF" w14:textId="746FF9C5"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393925819">
        <w:r w:rsidRPr="031B6A2D">
          <w:rPr>
            <w:rStyle w:val="Hyperlink"/>
          </w:rPr>
          <w:t>Line Item 4.A</w:t>
        </w:r>
        <w:r w:rsidR="00E60A00">
          <w:tab/>
        </w:r>
        <w:r w:rsidRPr="031B6A2D">
          <w:rPr>
            <w:rStyle w:val="Hyperlink"/>
          </w:rPr>
          <w:t>Residential Connections</w:t>
        </w:r>
        <w:r w:rsidR="00E60A00">
          <w:tab/>
        </w:r>
        <w:r w:rsidR="00E60A00">
          <w:fldChar w:fldCharType="begin"/>
        </w:r>
        <w:r w:rsidR="00E60A00">
          <w:instrText>PAGEREF _Toc1393925819 \h</w:instrText>
        </w:r>
        <w:r w:rsidR="00E60A00">
          <w:fldChar w:fldCharType="separate"/>
        </w:r>
        <w:r w:rsidRPr="031B6A2D">
          <w:rPr>
            <w:rStyle w:val="Hyperlink"/>
          </w:rPr>
          <w:t>66</w:t>
        </w:r>
        <w:r w:rsidR="00E60A00">
          <w:fldChar w:fldCharType="end"/>
        </w:r>
      </w:hyperlink>
    </w:p>
    <w:p w14:paraId="704602CA" w14:textId="713DA0DB"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91662103">
        <w:r w:rsidRPr="031B6A2D">
          <w:rPr>
            <w:rStyle w:val="Hyperlink"/>
          </w:rPr>
          <w:t>Line Item 4.A.1</w:t>
        </w:r>
        <w:r w:rsidR="00E60A00">
          <w:tab/>
        </w:r>
        <w:r w:rsidRPr="031B6A2D">
          <w:rPr>
            <w:rStyle w:val="Hyperlink"/>
          </w:rPr>
          <w:t>Less than 10,000 residential connections (2 Point); OR</w:t>
        </w:r>
        <w:r w:rsidR="00E60A00">
          <w:tab/>
        </w:r>
        <w:r w:rsidR="00E60A00">
          <w:fldChar w:fldCharType="begin"/>
        </w:r>
        <w:r w:rsidR="00E60A00">
          <w:instrText>PAGEREF _Toc1791662103 \h</w:instrText>
        </w:r>
        <w:r w:rsidR="00E60A00">
          <w:fldChar w:fldCharType="separate"/>
        </w:r>
        <w:r w:rsidRPr="031B6A2D">
          <w:rPr>
            <w:rStyle w:val="Hyperlink"/>
          </w:rPr>
          <w:t>66</w:t>
        </w:r>
        <w:r w:rsidR="00E60A00">
          <w:fldChar w:fldCharType="end"/>
        </w:r>
      </w:hyperlink>
    </w:p>
    <w:p w14:paraId="48E60129" w14:textId="76231B0C"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97464004">
        <w:r w:rsidRPr="031B6A2D">
          <w:rPr>
            <w:rStyle w:val="Hyperlink"/>
          </w:rPr>
          <w:t>Line Item 4.A.2</w:t>
        </w:r>
        <w:r w:rsidR="00E60A00">
          <w:tab/>
        </w:r>
        <w:r w:rsidRPr="031B6A2D">
          <w:rPr>
            <w:rStyle w:val="Hyperlink"/>
          </w:rPr>
          <w:t>Less than 5,000 residential connections (4 Points); OR</w:t>
        </w:r>
        <w:r w:rsidR="00E60A00">
          <w:tab/>
        </w:r>
        <w:r w:rsidR="00E60A00">
          <w:fldChar w:fldCharType="begin"/>
        </w:r>
        <w:r w:rsidR="00E60A00">
          <w:instrText>PAGEREF _Toc297464004 \h</w:instrText>
        </w:r>
        <w:r w:rsidR="00E60A00">
          <w:fldChar w:fldCharType="separate"/>
        </w:r>
        <w:r w:rsidRPr="031B6A2D">
          <w:rPr>
            <w:rStyle w:val="Hyperlink"/>
          </w:rPr>
          <w:t>66</w:t>
        </w:r>
        <w:r w:rsidR="00E60A00">
          <w:fldChar w:fldCharType="end"/>
        </w:r>
      </w:hyperlink>
    </w:p>
    <w:p w14:paraId="3AC74C73" w14:textId="1CBAE81C"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68944951">
        <w:r w:rsidRPr="031B6A2D">
          <w:rPr>
            <w:rStyle w:val="Hyperlink"/>
          </w:rPr>
          <w:t>Line Item 4.A.3</w:t>
        </w:r>
        <w:r w:rsidR="00E60A00">
          <w:tab/>
        </w:r>
        <w:r w:rsidRPr="031B6A2D">
          <w:rPr>
            <w:rStyle w:val="Hyperlink"/>
          </w:rPr>
          <w:t>Less than 1,000 residential connections (8 Points).</w:t>
        </w:r>
        <w:r w:rsidR="00E60A00">
          <w:tab/>
        </w:r>
        <w:r w:rsidR="00E60A00">
          <w:fldChar w:fldCharType="begin"/>
        </w:r>
        <w:r w:rsidR="00E60A00">
          <w:instrText>PAGEREF _Toc268944951 \h</w:instrText>
        </w:r>
        <w:r w:rsidR="00E60A00">
          <w:fldChar w:fldCharType="separate"/>
        </w:r>
        <w:r w:rsidRPr="031B6A2D">
          <w:rPr>
            <w:rStyle w:val="Hyperlink"/>
          </w:rPr>
          <w:t>66</w:t>
        </w:r>
        <w:r w:rsidR="00E60A00">
          <w:fldChar w:fldCharType="end"/>
        </w:r>
      </w:hyperlink>
    </w:p>
    <w:p w14:paraId="0ACCA75B" w14:textId="7139CCB2"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889900063">
        <w:r w:rsidRPr="031B6A2D">
          <w:rPr>
            <w:rStyle w:val="Hyperlink"/>
          </w:rPr>
          <w:t>Line Item 4.B</w:t>
        </w:r>
        <w:r w:rsidR="00E60A00">
          <w:tab/>
        </w:r>
        <w:r w:rsidRPr="031B6A2D">
          <w:rPr>
            <w:rStyle w:val="Hyperlink"/>
          </w:rPr>
          <w:t>Current Monthly Utility Bill at 5,000 Gallons</w:t>
        </w:r>
        <w:r w:rsidR="00E60A00">
          <w:tab/>
        </w:r>
        <w:r w:rsidR="00E60A00">
          <w:fldChar w:fldCharType="begin"/>
        </w:r>
        <w:r w:rsidR="00E60A00">
          <w:instrText>PAGEREF _Toc889900063 \h</w:instrText>
        </w:r>
        <w:r w:rsidR="00E60A00">
          <w:fldChar w:fldCharType="separate"/>
        </w:r>
        <w:r w:rsidRPr="031B6A2D">
          <w:rPr>
            <w:rStyle w:val="Hyperlink"/>
          </w:rPr>
          <w:t>67</w:t>
        </w:r>
        <w:r w:rsidR="00E60A00">
          <w:fldChar w:fldCharType="end"/>
        </w:r>
      </w:hyperlink>
    </w:p>
    <w:p w14:paraId="683CFDC9" w14:textId="58101900"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2005337640">
        <w:r w:rsidRPr="031B6A2D">
          <w:rPr>
            <w:rStyle w:val="Hyperlink"/>
          </w:rPr>
          <w:t>Line Item 4.B.1</w:t>
        </w:r>
        <w:r w:rsidR="00E60A00">
          <w:tab/>
        </w:r>
        <w:r w:rsidRPr="031B6A2D">
          <w:rPr>
            <w:rStyle w:val="Hyperlink"/>
          </w:rPr>
          <w:t>Greater than 50th Percentile ($89) (4 Points) OR</w:t>
        </w:r>
        <w:r w:rsidR="00E60A00">
          <w:tab/>
        </w:r>
        <w:r w:rsidR="00E60A00">
          <w:fldChar w:fldCharType="begin"/>
        </w:r>
        <w:r w:rsidR="00E60A00">
          <w:instrText>PAGEREF _Toc2005337640 \h</w:instrText>
        </w:r>
        <w:r w:rsidR="00E60A00">
          <w:fldChar w:fldCharType="separate"/>
        </w:r>
        <w:r w:rsidRPr="031B6A2D">
          <w:rPr>
            <w:rStyle w:val="Hyperlink"/>
          </w:rPr>
          <w:t>67</w:t>
        </w:r>
        <w:r w:rsidR="00E60A00">
          <w:fldChar w:fldCharType="end"/>
        </w:r>
      </w:hyperlink>
    </w:p>
    <w:p w14:paraId="06E0FCE9" w14:textId="10DB086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159804232">
        <w:r w:rsidRPr="031B6A2D">
          <w:rPr>
            <w:rStyle w:val="Hyperlink"/>
          </w:rPr>
          <w:t>Line Item 4.B.2</w:t>
        </w:r>
        <w:r w:rsidR="00E60A00">
          <w:tab/>
        </w:r>
        <w:r w:rsidRPr="031B6A2D">
          <w:rPr>
            <w:rStyle w:val="Hyperlink"/>
          </w:rPr>
          <w:t>Greater than 70th Percentile ($107) (6 Points) OR</w:t>
        </w:r>
        <w:r w:rsidR="00E60A00">
          <w:tab/>
        </w:r>
        <w:r w:rsidR="00E60A00">
          <w:fldChar w:fldCharType="begin"/>
        </w:r>
        <w:r w:rsidR="00E60A00">
          <w:instrText>PAGEREF _Toc1159804232 \h</w:instrText>
        </w:r>
        <w:r w:rsidR="00E60A00">
          <w:fldChar w:fldCharType="separate"/>
        </w:r>
        <w:r w:rsidRPr="031B6A2D">
          <w:rPr>
            <w:rStyle w:val="Hyperlink"/>
          </w:rPr>
          <w:t>67</w:t>
        </w:r>
        <w:r w:rsidR="00E60A00">
          <w:fldChar w:fldCharType="end"/>
        </w:r>
      </w:hyperlink>
    </w:p>
    <w:p w14:paraId="005337E9" w14:textId="1622C774"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67381933">
        <w:r w:rsidRPr="031B6A2D">
          <w:rPr>
            <w:rStyle w:val="Hyperlink"/>
          </w:rPr>
          <w:t>Line Item 4.B.3</w:t>
        </w:r>
        <w:r w:rsidR="00E60A00">
          <w:tab/>
        </w:r>
        <w:r w:rsidRPr="031B6A2D">
          <w:rPr>
            <w:rStyle w:val="Hyperlink"/>
          </w:rPr>
          <w:t>Greater than 85th Percentile ($126) (8 Points) OR</w:t>
        </w:r>
        <w:r w:rsidR="00E60A00">
          <w:tab/>
        </w:r>
        <w:r w:rsidR="00E60A00">
          <w:fldChar w:fldCharType="begin"/>
        </w:r>
        <w:r w:rsidR="00E60A00">
          <w:instrText>PAGEREF _Toc167381933 \h</w:instrText>
        </w:r>
        <w:r w:rsidR="00E60A00">
          <w:fldChar w:fldCharType="separate"/>
        </w:r>
        <w:r w:rsidRPr="031B6A2D">
          <w:rPr>
            <w:rStyle w:val="Hyperlink"/>
          </w:rPr>
          <w:t>67</w:t>
        </w:r>
        <w:r w:rsidR="00E60A00">
          <w:fldChar w:fldCharType="end"/>
        </w:r>
      </w:hyperlink>
    </w:p>
    <w:p w14:paraId="1394A124" w14:textId="489C9840"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639513072">
        <w:r w:rsidRPr="031B6A2D">
          <w:rPr>
            <w:rStyle w:val="Hyperlink"/>
          </w:rPr>
          <w:t>Line Item 4.B.4</w:t>
        </w:r>
        <w:r w:rsidR="00E60A00">
          <w:tab/>
        </w:r>
        <w:r w:rsidRPr="031B6A2D">
          <w:rPr>
            <w:rStyle w:val="Hyperlink"/>
          </w:rPr>
          <w:t>Greater than 95th Percentile ($145) (10 Points).</w:t>
        </w:r>
        <w:r w:rsidR="00E60A00">
          <w:tab/>
        </w:r>
        <w:r w:rsidR="00E60A00">
          <w:fldChar w:fldCharType="begin"/>
        </w:r>
        <w:r w:rsidR="00E60A00">
          <w:instrText>PAGEREF _Toc1639513072 \h</w:instrText>
        </w:r>
        <w:r w:rsidR="00E60A00">
          <w:fldChar w:fldCharType="separate"/>
        </w:r>
        <w:r w:rsidRPr="031B6A2D">
          <w:rPr>
            <w:rStyle w:val="Hyperlink"/>
          </w:rPr>
          <w:t>67</w:t>
        </w:r>
        <w:r w:rsidR="00E60A00">
          <w:fldChar w:fldCharType="end"/>
        </w:r>
      </w:hyperlink>
    </w:p>
    <w:p w14:paraId="47F69E19" w14:textId="39C8DF20"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432267434">
        <w:r w:rsidRPr="031B6A2D">
          <w:rPr>
            <w:rStyle w:val="Hyperlink"/>
          </w:rPr>
          <w:t>Line Item 4.C</w:t>
        </w:r>
        <w:r w:rsidR="00E60A00">
          <w:tab/>
        </w:r>
        <w:r w:rsidRPr="031B6A2D">
          <w:rPr>
            <w:rStyle w:val="Hyperlink"/>
          </w:rPr>
          <w:t>Local Government Unit Indicators</w:t>
        </w:r>
        <w:r w:rsidR="00E60A00">
          <w:tab/>
        </w:r>
        <w:r w:rsidR="00E60A00">
          <w:fldChar w:fldCharType="begin"/>
        </w:r>
        <w:r w:rsidR="00E60A00">
          <w:instrText>PAGEREF _Toc432267434 \h</w:instrText>
        </w:r>
        <w:r w:rsidR="00E60A00">
          <w:fldChar w:fldCharType="separate"/>
        </w:r>
        <w:r w:rsidRPr="031B6A2D">
          <w:rPr>
            <w:rStyle w:val="Hyperlink"/>
          </w:rPr>
          <w:t>68</w:t>
        </w:r>
        <w:r w:rsidR="00E60A00">
          <w:fldChar w:fldCharType="end"/>
        </w:r>
      </w:hyperlink>
    </w:p>
    <w:p w14:paraId="5B1BF9E1" w14:textId="58E6EFF3"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712251331">
        <w:r w:rsidRPr="031B6A2D">
          <w:rPr>
            <w:rStyle w:val="Hyperlink"/>
          </w:rPr>
          <w:t>Line Item 4.C.1</w:t>
        </w:r>
        <w:r w:rsidR="00E60A00">
          <w:tab/>
        </w:r>
        <w:r w:rsidRPr="031B6A2D">
          <w:rPr>
            <w:rStyle w:val="Hyperlink"/>
          </w:rPr>
          <w:t>3 out of 5 LGU indicators worse than state benchmark (3 points) OR</w:t>
        </w:r>
        <w:r w:rsidR="00E60A00">
          <w:tab/>
        </w:r>
        <w:r w:rsidR="00E60A00">
          <w:fldChar w:fldCharType="begin"/>
        </w:r>
        <w:r w:rsidR="00E60A00">
          <w:instrText>PAGEREF _Toc1712251331 \h</w:instrText>
        </w:r>
        <w:r w:rsidR="00E60A00">
          <w:fldChar w:fldCharType="separate"/>
        </w:r>
        <w:r w:rsidRPr="031B6A2D">
          <w:rPr>
            <w:rStyle w:val="Hyperlink"/>
          </w:rPr>
          <w:t>68</w:t>
        </w:r>
        <w:r w:rsidR="00E60A00">
          <w:fldChar w:fldCharType="end"/>
        </w:r>
      </w:hyperlink>
    </w:p>
    <w:p w14:paraId="5B4E261F" w14:textId="44609F91"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586202063">
        <w:r w:rsidRPr="031B6A2D">
          <w:rPr>
            <w:rStyle w:val="Hyperlink"/>
          </w:rPr>
          <w:t>Line Item 4.C.2</w:t>
        </w:r>
        <w:r w:rsidR="00E60A00">
          <w:tab/>
        </w:r>
        <w:r w:rsidRPr="031B6A2D">
          <w:rPr>
            <w:rStyle w:val="Hyperlink"/>
          </w:rPr>
          <w:t>4 out of 5 LGU indicators worse than state benchmark (5 points) OR</w:t>
        </w:r>
        <w:r w:rsidR="00E60A00">
          <w:tab/>
        </w:r>
        <w:r w:rsidR="00E60A00">
          <w:fldChar w:fldCharType="begin"/>
        </w:r>
        <w:r w:rsidR="00E60A00">
          <w:instrText>PAGEREF _Toc586202063 \h</w:instrText>
        </w:r>
        <w:r w:rsidR="00E60A00">
          <w:fldChar w:fldCharType="separate"/>
        </w:r>
        <w:r w:rsidRPr="031B6A2D">
          <w:rPr>
            <w:rStyle w:val="Hyperlink"/>
          </w:rPr>
          <w:t>68</w:t>
        </w:r>
        <w:r w:rsidR="00E60A00">
          <w:fldChar w:fldCharType="end"/>
        </w:r>
      </w:hyperlink>
    </w:p>
    <w:p w14:paraId="601956FD" w14:textId="1C8552ED"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1217465427">
        <w:r w:rsidRPr="031B6A2D">
          <w:rPr>
            <w:rStyle w:val="Hyperlink"/>
          </w:rPr>
          <w:t>Line Item 4.C.3</w:t>
        </w:r>
        <w:r w:rsidR="00E60A00">
          <w:tab/>
        </w:r>
        <w:r w:rsidRPr="031B6A2D">
          <w:rPr>
            <w:rStyle w:val="Hyperlink"/>
          </w:rPr>
          <w:t>5 out of 5 LGU indicators worse than state benchmark (7 points) OR</w:t>
        </w:r>
        <w:r w:rsidR="00E60A00">
          <w:tab/>
        </w:r>
        <w:r w:rsidR="00E60A00">
          <w:fldChar w:fldCharType="begin"/>
        </w:r>
        <w:r w:rsidR="00E60A00">
          <w:instrText>PAGEREF _Toc1217465427 \h</w:instrText>
        </w:r>
        <w:r w:rsidR="00E60A00">
          <w:fldChar w:fldCharType="separate"/>
        </w:r>
        <w:r w:rsidRPr="031B6A2D">
          <w:rPr>
            <w:rStyle w:val="Hyperlink"/>
          </w:rPr>
          <w:t>68</w:t>
        </w:r>
        <w:r w:rsidR="00E60A00">
          <w:fldChar w:fldCharType="end"/>
        </w:r>
      </w:hyperlink>
    </w:p>
    <w:p w14:paraId="472B1F0C" w14:textId="5B3B1005" w:rsidR="00E60A00" w:rsidRDefault="031B6A2D" w:rsidP="031B6A2D">
      <w:pPr>
        <w:pStyle w:val="TOC1"/>
        <w:tabs>
          <w:tab w:val="clear" w:pos="9796"/>
          <w:tab w:val="left" w:pos="1680"/>
          <w:tab w:val="right" w:leader="dot" w:pos="9795"/>
        </w:tabs>
        <w:rPr>
          <w:rFonts w:eastAsiaTheme="minorEastAsia" w:cstheme="minorBidi"/>
          <w:noProof/>
          <w:kern w:val="2"/>
          <w14:ligatures w14:val="standardContextual"/>
        </w:rPr>
      </w:pPr>
      <w:hyperlink w:anchor="_Toc624593895">
        <w:r w:rsidRPr="031B6A2D">
          <w:rPr>
            <w:rStyle w:val="Hyperlink"/>
          </w:rPr>
          <w:t>Line Item 4.C.4</w:t>
        </w:r>
        <w:r w:rsidR="00E60A00">
          <w:tab/>
        </w:r>
        <w:r w:rsidRPr="031B6A2D">
          <w:rPr>
            <w:rStyle w:val="Hyperlink"/>
          </w:rPr>
          <w:t>Benefit to Disadvantaged Areas</w:t>
        </w:r>
        <w:r w:rsidR="00E60A00">
          <w:tab/>
        </w:r>
        <w:r w:rsidR="00E60A00">
          <w:fldChar w:fldCharType="begin"/>
        </w:r>
        <w:r w:rsidR="00E60A00">
          <w:instrText>PAGEREF _Toc624593895 \h</w:instrText>
        </w:r>
        <w:r w:rsidR="00E60A00">
          <w:fldChar w:fldCharType="separate"/>
        </w:r>
        <w:r w:rsidRPr="031B6A2D">
          <w:rPr>
            <w:rStyle w:val="Hyperlink"/>
          </w:rPr>
          <w:t>71</w:t>
        </w:r>
        <w:r w:rsidR="00E60A00">
          <w:fldChar w:fldCharType="end"/>
        </w:r>
      </w:hyperlink>
    </w:p>
    <w:p w14:paraId="5C52E1DB" w14:textId="03BDB1DB"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927490956">
        <w:r w:rsidRPr="031B6A2D">
          <w:rPr>
            <w:rStyle w:val="Hyperlink"/>
          </w:rPr>
          <w:t>Line Item 4.D</w:t>
        </w:r>
        <w:r w:rsidR="00E60A00">
          <w:tab/>
        </w:r>
        <w:r w:rsidRPr="031B6A2D">
          <w:rPr>
            <w:rStyle w:val="Hyperlink"/>
          </w:rPr>
          <w:t>Reserved for the CDBG-I Program</w:t>
        </w:r>
        <w:r w:rsidR="00E60A00">
          <w:tab/>
        </w:r>
        <w:r w:rsidR="00E60A00">
          <w:fldChar w:fldCharType="begin"/>
        </w:r>
        <w:r w:rsidR="00E60A00">
          <w:instrText>PAGEREF _Toc927490956 \h</w:instrText>
        </w:r>
        <w:r w:rsidR="00E60A00">
          <w:fldChar w:fldCharType="separate"/>
        </w:r>
        <w:r w:rsidRPr="031B6A2D">
          <w:rPr>
            <w:rStyle w:val="Hyperlink"/>
          </w:rPr>
          <w:t>73</w:t>
        </w:r>
        <w:r w:rsidR="00E60A00">
          <w:fldChar w:fldCharType="end"/>
        </w:r>
      </w:hyperlink>
    </w:p>
    <w:p w14:paraId="72AF67DF" w14:textId="1A38CC30"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1450493254">
        <w:r w:rsidRPr="031B6A2D">
          <w:rPr>
            <w:rStyle w:val="Hyperlink"/>
          </w:rPr>
          <w:t>Line Item 4.E</w:t>
        </w:r>
        <w:r w:rsidR="00E60A00">
          <w:tab/>
        </w:r>
        <w:r w:rsidRPr="031B6A2D">
          <w:rPr>
            <w:rStyle w:val="Hyperlink"/>
          </w:rPr>
          <w:t>Reserved for the CDBG-I Program</w:t>
        </w:r>
        <w:r w:rsidR="00E60A00">
          <w:tab/>
        </w:r>
        <w:r w:rsidR="00E60A00">
          <w:fldChar w:fldCharType="begin"/>
        </w:r>
        <w:r w:rsidR="00E60A00">
          <w:instrText>PAGEREF _Toc1450493254 \h</w:instrText>
        </w:r>
        <w:r w:rsidR="00E60A00">
          <w:fldChar w:fldCharType="separate"/>
        </w:r>
        <w:r w:rsidRPr="031B6A2D">
          <w:rPr>
            <w:rStyle w:val="Hyperlink"/>
          </w:rPr>
          <w:t>74</w:t>
        </w:r>
        <w:r w:rsidR="00E60A00">
          <w:fldChar w:fldCharType="end"/>
        </w:r>
      </w:hyperlink>
    </w:p>
    <w:p w14:paraId="4E30C3A2" w14:textId="02C233F3"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234238586">
        <w:r w:rsidRPr="031B6A2D">
          <w:rPr>
            <w:rStyle w:val="Hyperlink"/>
          </w:rPr>
          <w:t>Line Item 4.F</w:t>
        </w:r>
        <w:r w:rsidR="00E60A00">
          <w:tab/>
        </w:r>
        <w:r w:rsidRPr="031B6A2D">
          <w:rPr>
            <w:rStyle w:val="Hyperlink"/>
          </w:rPr>
          <w:t>Reserved for the CDBG-I Program</w:t>
        </w:r>
        <w:r w:rsidR="00E60A00">
          <w:tab/>
        </w:r>
        <w:r w:rsidR="00E60A00">
          <w:fldChar w:fldCharType="begin"/>
        </w:r>
        <w:r w:rsidR="00E60A00">
          <w:instrText>PAGEREF _Toc234238586 \h</w:instrText>
        </w:r>
        <w:r w:rsidR="00E60A00">
          <w:fldChar w:fldCharType="separate"/>
        </w:r>
        <w:r w:rsidRPr="031B6A2D">
          <w:rPr>
            <w:rStyle w:val="Hyperlink"/>
          </w:rPr>
          <w:t>74</w:t>
        </w:r>
        <w:r w:rsidR="00E60A00">
          <w:fldChar w:fldCharType="end"/>
        </w:r>
      </w:hyperlink>
    </w:p>
    <w:p w14:paraId="3FCDEDCD" w14:textId="713BF8EA" w:rsidR="00E60A00" w:rsidRDefault="031B6A2D" w:rsidP="031B6A2D">
      <w:pPr>
        <w:pStyle w:val="TOC1"/>
        <w:tabs>
          <w:tab w:val="clear" w:pos="9796"/>
          <w:tab w:val="left" w:pos="1440"/>
          <w:tab w:val="right" w:leader="dot" w:pos="9795"/>
        </w:tabs>
        <w:rPr>
          <w:rFonts w:eastAsiaTheme="minorEastAsia" w:cstheme="minorBidi"/>
          <w:noProof/>
          <w:kern w:val="2"/>
          <w14:ligatures w14:val="standardContextual"/>
        </w:rPr>
      </w:pPr>
      <w:hyperlink w:anchor="_Toc926147936">
        <w:r w:rsidRPr="031B6A2D">
          <w:rPr>
            <w:rStyle w:val="Hyperlink"/>
          </w:rPr>
          <w:t>Line Item 4.G</w:t>
        </w:r>
        <w:r w:rsidR="00E60A00">
          <w:tab/>
        </w:r>
        <w:r w:rsidRPr="031B6A2D">
          <w:rPr>
            <w:rStyle w:val="Hyperlink"/>
          </w:rPr>
          <w:t>Reserved for the CDBG-I Program</w:t>
        </w:r>
        <w:r w:rsidR="00E60A00">
          <w:tab/>
        </w:r>
        <w:r w:rsidR="00E60A00">
          <w:fldChar w:fldCharType="begin"/>
        </w:r>
        <w:r w:rsidR="00E60A00">
          <w:instrText>PAGEREF _Toc926147936 \h</w:instrText>
        </w:r>
        <w:r w:rsidR="00E60A00">
          <w:fldChar w:fldCharType="separate"/>
        </w:r>
        <w:r w:rsidRPr="031B6A2D">
          <w:rPr>
            <w:rStyle w:val="Hyperlink"/>
          </w:rPr>
          <w:t>74</w:t>
        </w:r>
        <w:r w:rsidR="00E60A00">
          <w:fldChar w:fldCharType="end"/>
        </w:r>
      </w:hyperlink>
      <w:r w:rsidR="00E60A00">
        <w:fldChar w:fldCharType="end"/>
      </w:r>
    </w:p>
    <w:p w14:paraId="13BC7C89" w14:textId="5A28A40B" w:rsidR="00334A00" w:rsidRDefault="00DF003A" w:rsidP="031B6A2D">
      <w:pPr>
        <w:rPr>
          <w:rFonts w:asciiTheme="minorHAnsi" w:hAnsiTheme="minorHAnsi"/>
          <w:sz w:val="24"/>
          <w:szCs w:val="24"/>
        </w:rPr>
      </w:pPr>
      <w:r w:rsidRPr="031B6A2D">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191398085"/>
      <w:r>
        <w:t>Submittal Requirements</w:t>
      </w:r>
      <w:bookmarkEnd w:id="1"/>
      <w:bookmarkEnd w:id="2"/>
      <w:bookmarkEnd w:id="3"/>
      <w:bookmarkEnd w:id="4"/>
    </w:p>
    <w:p w14:paraId="4AC12728" w14:textId="5702A7D3" w:rsidR="00AE48F3" w:rsidRPr="00A21FBF" w:rsidRDefault="00AE48F3" w:rsidP="005C6114">
      <w:pPr>
        <w:pStyle w:val="DWILevel1B"/>
      </w:pPr>
      <w:bookmarkStart w:id="5" w:name="_Toc155277767"/>
      <w:bookmarkStart w:id="6" w:name="_Toc155278849"/>
      <w:bookmarkStart w:id="7" w:name="_Toc155279016"/>
      <w:bookmarkStart w:id="8" w:name="_Toc687646908"/>
      <w:r>
        <w:t>General Information to Remember</w:t>
      </w:r>
      <w:bookmarkEnd w:id="5"/>
      <w:bookmarkEnd w:id="6"/>
      <w:bookmarkEnd w:id="7"/>
      <w:bookmarkEnd w:id="8"/>
    </w:p>
    <w:p w14:paraId="76E8A030" w14:textId="47FCF49E"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In the narrative, provide the page number or clear reference to a specific page in the supporting documentation to support the claim for priority points for each line item, if applicable. This enables a more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6DC95301" w14:textId="38BAF072" w:rsidR="00ED13C9" w:rsidRDefault="00AE48F3" w:rsidP="00A97B71">
      <w:pPr>
        <w:pStyle w:val="ListParagraph"/>
        <w:numPr>
          <w:ilvl w:val="0"/>
          <w:numId w:val="123"/>
        </w:numPr>
        <w:spacing w:after="240"/>
        <w:ind w:left="360"/>
        <w:contextualSpacing w:val="0"/>
        <w:rPr>
          <w:rFonts w:asciiTheme="minorHAnsi" w:hAnsiTheme="minorHAnsi"/>
          <w:sz w:val="24"/>
          <w:szCs w:val="24"/>
        </w:rPr>
      </w:pPr>
      <w:r w:rsidRPr="00A6234A">
        <w:rPr>
          <w:rFonts w:asciiTheme="minorHAnsi" w:hAnsiTheme="minorHAnsi"/>
          <w:sz w:val="24"/>
          <w:szCs w:val="24"/>
        </w:rPr>
        <w:t>DWI reviews each application as a stand-alone application. DWI will not search other applications from the same applicant for missing information. Provide all relevant information in each application, even if it is submitted in a different application.</w:t>
      </w:r>
    </w:p>
    <w:p w14:paraId="75529F79" w14:textId="57FF215D" w:rsidR="00044244" w:rsidRPr="00A6234A" w:rsidRDefault="00044244" w:rsidP="00A97B71">
      <w:pPr>
        <w:pStyle w:val="ListParagraph"/>
        <w:numPr>
          <w:ilvl w:val="0"/>
          <w:numId w:val="123"/>
        </w:numPr>
        <w:spacing w:after="240"/>
        <w:ind w:left="360"/>
        <w:contextualSpacing w:val="0"/>
        <w:rPr>
          <w:rFonts w:asciiTheme="minorHAnsi" w:hAnsiTheme="minorHAnsi"/>
          <w:sz w:val="24"/>
          <w:szCs w:val="24"/>
        </w:rPr>
      </w:pPr>
      <w:r w:rsidRPr="009367A4">
        <w:rPr>
          <w:rFonts w:asciiTheme="minorHAnsi" w:hAnsiTheme="minorHAnsi"/>
          <w:sz w:val="24"/>
          <w:szCs w:val="24"/>
          <w:u w:val="single"/>
        </w:rPr>
        <w:t>Applicants who have been designated distressed</w:t>
      </w:r>
      <w:r>
        <w:rPr>
          <w:rFonts w:asciiTheme="minorHAnsi" w:hAnsiTheme="minorHAnsi"/>
          <w:sz w:val="24"/>
          <w:szCs w:val="24"/>
        </w:rPr>
        <w:t xml:space="preserve"> </w:t>
      </w:r>
      <w:r w:rsidRPr="00E958F2">
        <w:rPr>
          <w:rFonts w:asciiTheme="minorHAnsi" w:hAnsiTheme="minorHAnsi"/>
          <w:i/>
          <w:sz w:val="24"/>
          <w:szCs w:val="24"/>
        </w:rPr>
        <w:t>and</w:t>
      </w:r>
      <w:r>
        <w:rPr>
          <w:rFonts w:asciiTheme="minorHAnsi" w:hAnsiTheme="minorHAnsi"/>
          <w:sz w:val="24"/>
          <w:szCs w:val="24"/>
        </w:rPr>
        <w:t xml:space="preserve"> wish to be considered for funding from the Viable Utility Reserve </w:t>
      </w:r>
      <w:r w:rsidR="001C0DC1" w:rsidRPr="00155283">
        <w:rPr>
          <w:rFonts w:asciiTheme="minorHAnsi" w:hAnsiTheme="minorHAnsi"/>
          <w:sz w:val="24"/>
          <w:szCs w:val="24"/>
        </w:rPr>
        <w:t>(VUR)</w:t>
      </w:r>
      <w:r w:rsidRPr="00155283">
        <w:rPr>
          <w:rFonts w:asciiTheme="minorHAnsi" w:hAnsiTheme="minorHAnsi"/>
          <w:sz w:val="24"/>
          <w:szCs w:val="24"/>
        </w:rPr>
        <w:t xml:space="preserve"> </w:t>
      </w:r>
      <w:r w:rsidRPr="00155283">
        <w:rPr>
          <w:rFonts w:asciiTheme="minorHAnsi" w:hAnsiTheme="minorHAnsi"/>
          <w:b/>
          <w:sz w:val="24"/>
          <w:szCs w:val="24"/>
          <w:u w:val="single"/>
        </w:rPr>
        <w:t xml:space="preserve">must </w:t>
      </w:r>
      <w:r w:rsidRPr="00E958F2">
        <w:rPr>
          <w:rFonts w:asciiTheme="minorHAnsi" w:hAnsiTheme="minorHAnsi"/>
          <w:b/>
          <w:sz w:val="24"/>
          <w:szCs w:val="24"/>
          <w:u w:val="single"/>
        </w:rPr>
        <w:t xml:space="preserve">submit the VU </w:t>
      </w:r>
      <w:r w:rsidRPr="00384382">
        <w:rPr>
          <w:rFonts w:asciiTheme="minorHAnsi" w:hAnsiTheme="minorHAnsi"/>
          <w:b/>
          <w:sz w:val="24"/>
          <w:szCs w:val="24"/>
          <w:u w:val="single"/>
        </w:rPr>
        <w:t xml:space="preserve">Eligibility form with </w:t>
      </w:r>
      <w:r w:rsidR="00B678DD" w:rsidRPr="00384382">
        <w:rPr>
          <w:rFonts w:asciiTheme="minorHAnsi" w:hAnsiTheme="minorHAnsi"/>
          <w:b/>
          <w:bCs/>
          <w:sz w:val="24"/>
          <w:szCs w:val="24"/>
          <w:u w:val="single"/>
        </w:rPr>
        <w:t>the funding</w:t>
      </w:r>
      <w:r w:rsidRPr="00384382">
        <w:rPr>
          <w:rFonts w:asciiTheme="minorHAnsi" w:hAnsiTheme="minorHAnsi"/>
          <w:b/>
          <w:sz w:val="24"/>
          <w:szCs w:val="24"/>
          <w:u w:val="single"/>
        </w:rPr>
        <w:t xml:space="preserve"> application</w:t>
      </w:r>
      <w:r w:rsidR="00825109" w:rsidRPr="00384382">
        <w:rPr>
          <w:rFonts w:asciiTheme="minorHAnsi" w:hAnsiTheme="minorHAnsi"/>
          <w:sz w:val="24"/>
          <w:szCs w:val="24"/>
        </w:rPr>
        <w:t>, along with requested supporting documentation</w:t>
      </w:r>
      <w:r w:rsidRPr="00384382">
        <w:rPr>
          <w:rFonts w:asciiTheme="minorHAnsi" w:hAnsiTheme="minorHAnsi"/>
          <w:sz w:val="24"/>
          <w:szCs w:val="24"/>
        </w:rPr>
        <w:t>.</w:t>
      </w:r>
      <w:r w:rsidR="004B1D56" w:rsidRPr="00384382">
        <w:rPr>
          <w:rFonts w:asciiTheme="minorHAnsi" w:hAnsiTheme="minorHAnsi"/>
          <w:sz w:val="24"/>
          <w:szCs w:val="24"/>
        </w:rPr>
        <w:t xml:space="preserve"> </w:t>
      </w:r>
      <w:r w:rsidR="00B145DE">
        <w:rPr>
          <w:rFonts w:asciiTheme="minorHAnsi" w:hAnsiTheme="minorHAnsi"/>
          <w:sz w:val="24"/>
          <w:szCs w:val="24"/>
        </w:rPr>
        <w:t>Local government</w:t>
      </w:r>
      <w:r w:rsidR="00F8439B" w:rsidRPr="00384382">
        <w:rPr>
          <w:rFonts w:asciiTheme="minorHAnsi" w:hAnsiTheme="minorHAnsi"/>
          <w:sz w:val="24"/>
          <w:szCs w:val="24"/>
        </w:rPr>
        <w:t xml:space="preserve"> units</w:t>
      </w:r>
      <w:r w:rsidR="00B145DE">
        <w:rPr>
          <w:rFonts w:asciiTheme="minorHAnsi" w:hAnsiTheme="minorHAnsi"/>
          <w:sz w:val="24"/>
          <w:szCs w:val="24"/>
        </w:rPr>
        <w:t xml:space="preserve"> that are designated as distressed</w:t>
      </w:r>
      <w:r w:rsidR="00F8439B" w:rsidRPr="00384382">
        <w:rPr>
          <w:rFonts w:asciiTheme="minorHAnsi" w:hAnsiTheme="minorHAnsi"/>
          <w:sz w:val="24"/>
          <w:szCs w:val="24"/>
        </w:rPr>
        <w:t xml:space="preserve"> are encouraged to contact</w:t>
      </w:r>
      <w:r w:rsidR="004B1D56" w:rsidRPr="00384382">
        <w:rPr>
          <w:rFonts w:asciiTheme="minorHAnsi" w:hAnsiTheme="minorHAnsi"/>
          <w:sz w:val="24"/>
          <w:szCs w:val="24"/>
        </w:rPr>
        <w:t xml:space="preserve"> the </w:t>
      </w:r>
      <w:r w:rsidR="006D028C" w:rsidRPr="00384382">
        <w:rPr>
          <w:rFonts w:asciiTheme="minorHAnsi" w:hAnsiTheme="minorHAnsi"/>
          <w:sz w:val="24"/>
          <w:szCs w:val="24"/>
        </w:rPr>
        <w:t>Division</w:t>
      </w:r>
      <w:r w:rsidR="00D46A11" w:rsidRPr="00384382">
        <w:rPr>
          <w:rFonts w:asciiTheme="minorHAnsi" w:hAnsiTheme="minorHAnsi"/>
          <w:sz w:val="24"/>
          <w:szCs w:val="24"/>
        </w:rPr>
        <w:t xml:space="preserve"> </w:t>
      </w:r>
      <w:r w:rsidR="00D76D8C" w:rsidRPr="00384382">
        <w:rPr>
          <w:rFonts w:asciiTheme="minorHAnsi" w:hAnsiTheme="minorHAnsi"/>
          <w:sz w:val="24"/>
          <w:szCs w:val="24"/>
        </w:rPr>
        <w:t xml:space="preserve">to discuss </w:t>
      </w:r>
      <w:r w:rsidR="006D028C" w:rsidRPr="00384382">
        <w:rPr>
          <w:rFonts w:asciiTheme="minorHAnsi" w:hAnsiTheme="minorHAnsi"/>
          <w:sz w:val="24"/>
          <w:szCs w:val="24"/>
        </w:rPr>
        <w:t>proposed</w:t>
      </w:r>
      <w:r w:rsidR="00D76D8C" w:rsidRPr="00384382">
        <w:rPr>
          <w:rFonts w:asciiTheme="minorHAnsi" w:hAnsiTheme="minorHAnsi"/>
          <w:sz w:val="24"/>
          <w:szCs w:val="24"/>
        </w:rPr>
        <w:t xml:space="preserve"> </w:t>
      </w:r>
      <w:r w:rsidR="002F107A" w:rsidRPr="00384382">
        <w:rPr>
          <w:rFonts w:asciiTheme="minorHAnsi" w:hAnsiTheme="minorHAnsi"/>
          <w:sz w:val="24"/>
          <w:szCs w:val="24"/>
        </w:rPr>
        <w:t xml:space="preserve">construction and/or planning </w:t>
      </w:r>
      <w:r w:rsidR="00D76D8C" w:rsidRPr="00384382">
        <w:rPr>
          <w:rFonts w:asciiTheme="minorHAnsi" w:hAnsiTheme="minorHAnsi"/>
          <w:sz w:val="24"/>
          <w:szCs w:val="24"/>
        </w:rPr>
        <w:t>application</w:t>
      </w:r>
      <w:r w:rsidR="006D028C" w:rsidRPr="00384382">
        <w:rPr>
          <w:rFonts w:asciiTheme="minorHAnsi" w:hAnsiTheme="minorHAnsi"/>
          <w:sz w:val="24"/>
          <w:szCs w:val="24"/>
        </w:rPr>
        <w:t>(</w:t>
      </w:r>
      <w:r w:rsidR="00F8439B" w:rsidRPr="00384382">
        <w:rPr>
          <w:rFonts w:asciiTheme="minorHAnsi" w:hAnsiTheme="minorHAnsi"/>
          <w:sz w:val="24"/>
          <w:szCs w:val="24"/>
        </w:rPr>
        <w:t>s</w:t>
      </w:r>
      <w:r w:rsidR="006D028C" w:rsidRPr="00384382">
        <w:rPr>
          <w:rFonts w:asciiTheme="minorHAnsi" w:hAnsiTheme="minorHAnsi"/>
          <w:sz w:val="24"/>
          <w:szCs w:val="24"/>
        </w:rPr>
        <w:t>)</w:t>
      </w:r>
      <w:r w:rsidR="00F8439B" w:rsidRPr="00384382">
        <w:rPr>
          <w:rFonts w:asciiTheme="minorHAnsi" w:hAnsiTheme="minorHAnsi"/>
          <w:sz w:val="24"/>
          <w:szCs w:val="24"/>
        </w:rPr>
        <w:t xml:space="preserve"> in advance of submittal</w:t>
      </w:r>
      <w:r w:rsidR="008847B6" w:rsidRPr="00384382">
        <w:rPr>
          <w:rFonts w:asciiTheme="minorHAnsi" w:hAnsiTheme="minorHAnsi"/>
          <w:sz w:val="24"/>
          <w:szCs w:val="24"/>
        </w:rPr>
        <w:t>, regardless of funding source(s) requested</w:t>
      </w:r>
      <w:r>
        <w:rPr>
          <w:rFonts w:asciiTheme="minorHAnsi" w:hAnsiTheme="minorHAnsi"/>
          <w:sz w:val="24"/>
          <w:szCs w:val="24"/>
        </w:rPr>
        <w:t>.</w:t>
      </w:r>
    </w:p>
    <w:p w14:paraId="2511B732" w14:textId="31F61C0F" w:rsidR="009C0746" w:rsidRPr="009C0746" w:rsidRDefault="009C0746"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32F0B6A" w14:textId="52F5C48C" w:rsidR="00AE48F3" w:rsidRPr="003B7FE4" w:rsidRDefault="00E06C94" w:rsidP="00E500F5">
      <w:pPr>
        <w:pStyle w:val="DWILevel1B"/>
      </w:pPr>
      <w:bookmarkStart w:id="10" w:name="_Toc155277768"/>
      <w:bookmarkStart w:id="11" w:name="_Toc155278850"/>
      <w:bookmarkStart w:id="12" w:name="_Toc155279017"/>
      <w:bookmarkStart w:id="13" w:name="_Toc1606049097"/>
      <w:r>
        <w:t>Priority Rating System Score Sheet</w:t>
      </w:r>
      <w:bookmarkEnd w:id="10"/>
      <w:bookmarkEnd w:id="11"/>
      <w:bookmarkEnd w:id="12"/>
      <w:bookmarkEnd w:id="13"/>
    </w:p>
    <w:p w14:paraId="44F16B43" w14:textId="25A69857" w:rsidR="00DC28F4" w:rsidRPr="00635F87" w:rsidRDefault="00870DC4" w:rsidP="00AE48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are two different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sheets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Be sure to use the one that is appropriate for the </w:t>
      </w:r>
      <w:r w:rsidR="003F0C1A" w:rsidRPr="00AE48F3">
        <w:rPr>
          <w:rFonts w:asciiTheme="minorHAnsi" w:hAnsiTheme="minorHAnsi"/>
          <w:sz w:val="24"/>
          <w:szCs w:val="24"/>
        </w:rPr>
        <w:t>system</w:t>
      </w:r>
      <w:r w:rsidR="008A3041" w:rsidRPr="00AE48F3">
        <w:rPr>
          <w:rFonts w:asciiTheme="minorHAnsi" w:hAnsiTheme="minorHAnsi"/>
          <w:sz w:val="24"/>
          <w:szCs w:val="24"/>
        </w:rPr>
        <w:t xml:space="preserve"> type (wastewater or drinking water).</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6DB5DFA3" w14:textId="77988914" w:rsidR="00E06C94" w:rsidRDefault="0009420E" w:rsidP="00AE48F3">
      <w:pPr>
        <w:pStyle w:val="ListParagraph"/>
        <w:spacing w:after="240"/>
        <w:ind w:left="0"/>
        <w:contextualSpacing w:val="0"/>
        <w:rPr>
          <w:rFonts w:asciiTheme="minorHAnsi" w:hAnsiTheme="minorHAnsi"/>
          <w:sz w:val="24"/>
          <w:szCs w:val="24"/>
        </w:rPr>
      </w:pPr>
      <w:r w:rsidRPr="0061024A">
        <w:rPr>
          <w:rFonts w:asciiTheme="minorHAnsi" w:hAnsiTheme="minorHAnsi"/>
          <w:sz w:val="24"/>
          <w:szCs w:val="24"/>
        </w:rPr>
        <w:t xml:space="preserve">Line items applicable to </w:t>
      </w:r>
      <w:r w:rsidR="004C04BF">
        <w:rPr>
          <w:rFonts w:asciiTheme="minorHAnsi" w:hAnsiTheme="minorHAnsi"/>
          <w:sz w:val="24"/>
          <w:szCs w:val="24"/>
        </w:rPr>
        <w:t>IIJA</w:t>
      </w:r>
      <w:r w:rsidR="00777AB8">
        <w:rPr>
          <w:rFonts w:asciiTheme="minorHAnsi" w:hAnsiTheme="minorHAnsi"/>
          <w:sz w:val="24"/>
          <w:szCs w:val="24"/>
        </w:rPr>
        <w:t xml:space="preserve"> Drinking Water State Revolving Fund Emerging Contaminants </w:t>
      </w:r>
      <w:r w:rsidR="003A33CC">
        <w:rPr>
          <w:rFonts w:asciiTheme="minorHAnsi" w:hAnsiTheme="minorHAnsi"/>
          <w:sz w:val="24"/>
          <w:szCs w:val="24"/>
        </w:rPr>
        <w:t xml:space="preserve">construction (DWSRF-EC-C) </w:t>
      </w:r>
      <w:r w:rsidR="00777AB8">
        <w:rPr>
          <w:rFonts w:asciiTheme="minorHAnsi" w:hAnsiTheme="minorHAnsi"/>
          <w:sz w:val="24"/>
          <w:szCs w:val="24"/>
        </w:rPr>
        <w:t xml:space="preserve">and </w:t>
      </w:r>
      <w:r w:rsidR="004C04BF">
        <w:rPr>
          <w:rFonts w:asciiTheme="minorHAnsi" w:hAnsiTheme="minorHAnsi"/>
          <w:sz w:val="24"/>
          <w:szCs w:val="24"/>
        </w:rPr>
        <w:t xml:space="preserve">IIJA </w:t>
      </w:r>
      <w:r w:rsidR="00777AB8">
        <w:rPr>
          <w:rFonts w:asciiTheme="minorHAnsi" w:hAnsiTheme="minorHAnsi"/>
          <w:sz w:val="24"/>
          <w:szCs w:val="24"/>
        </w:rPr>
        <w:t xml:space="preserve">Clean Water State Revolving Fund Emerging Contaminants Construction (CWSRF-EC-C) </w:t>
      </w:r>
      <w:r w:rsidRPr="0061024A">
        <w:rPr>
          <w:rFonts w:asciiTheme="minorHAnsi" w:hAnsiTheme="minorHAnsi"/>
          <w:sz w:val="24"/>
          <w:szCs w:val="24"/>
        </w:rPr>
        <w:t xml:space="preserve">funding are marked in the score sheet. A project must get </w:t>
      </w:r>
      <w:r w:rsidR="00777AB8">
        <w:rPr>
          <w:rFonts w:asciiTheme="minorHAnsi" w:hAnsiTheme="minorHAnsi"/>
          <w:sz w:val="24"/>
          <w:szCs w:val="24"/>
        </w:rPr>
        <w:t xml:space="preserve">Line Item </w:t>
      </w:r>
      <w:r w:rsidRPr="0061024A">
        <w:rPr>
          <w:rFonts w:asciiTheme="minorHAnsi" w:hAnsiTheme="minorHAnsi"/>
          <w:sz w:val="24"/>
          <w:szCs w:val="24"/>
        </w:rPr>
        <w:t>1.J points to be considered for</w:t>
      </w:r>
      <w:r w:rsidR="00A034B7" w:rsidRPr="0061024A">
        <w:rPr>
          <w:rFonts w:asciiTheme="minorHAnsi" w:hAnsiTheme="minorHAnsi"/>
          <w:sz w:val="24"/>
          <w:szCs w:val="24"/>
        </w:rPr>
        <w:t xml:space="preserve"> DWSRF-</w:t>
      </w:r>
      <w:r w:rsidRPr="0061024A">
        <w:rPr>
          <w:rFonts w:asciiTheme="minorHAnsi" w:hAnsiTheme="minorHAnsi"/>
          <w:sz w:val="24"/>
          <w:szCs w:val="24"/>
        </w:rPr>
        <w:t>EC</w:t>
      </w:r>
      <w:r w:rsidR="00777AB8">
        <w:rPr>
          <w:rFonts w:asciiTheme="minorHAnsi" w:hAnsiTheme="minorHAnsi"/>
          <w:sz w:val="24"/>
          <w:szCs w:val="24"/>
        </w:rPr>
        <w:t>-C</w:t>
      </w:r>
      <w:r w:rsidRPr="0061024A">
        <w:rPr>
          <w:rFonts w:asciiTheme="minorHAnsi" w:hAnsiTheme="minorHAnsi"/>
          <w:sz w:val="24"/>
          <w:szCs w:val="24"/>
        </w:rPr>
        <w:t xml:space="preserve"> funds. </w:t>
      </w:r>
      <w:r w:rsidR="00A034B7" w:rsidRPr="0061024A">
        <w:rPr>
          <w:rFonts w:asciiTheme="minorHAnsi" w:hAnsiTheme="minorHAnsi"/>
          <w:sz w:val="24"/>
          <w:szCs w:val="24"/>
        </w:rPr>
        <w:t xml:space="preserve">Project must receive </w:t>
      </w:r>
      <w:r w:rsidR="00777AB8">
        <w:rPr>
          <w:rFonts w:asciiTheme="minorHAnsi" w:hAnsiTheme="minorHAnsi"/>
          <w:sz w:val="24"/>
          <w:szCs w:val="24"/>
        </w:rPr>
        <w:t xml:space="preserve">Line Item </w:t>
      </w:r>
      <w:r w:rsidR="00A034B7" w:rsidRPr="0061024A">
        <w:rPr>
          <w:rFonts w:asciiTheme="minorHAnsi" w:hAnsiTheme="minorHAnsi"/>
          <w:sz w:val="24"/>
          <w:szCs w:val="24"/>
        </w:rPr>
        <w:t xml:space="preserve">2.H.3 or 2.H.4 points to receive funds from </w:t>
      </w:r>
      <w:r w:rsidR="004C04BF">
        <w:rPr>
          <w:rFonts w:asciiTheme="minorHAnsi" w:hAnsiTheme="minorHAnsi"/>
          <w:sz w:val="24"/>
          <w:szCs w:val="24"/>
        </w:rPr>
        <w:t>IIJA</w:t>
      </w:r>
      <w:r w:rsidR="00A034B7" w:rsidRPr="0061024A">
        <w:rPr>
          <w:rFonts w:asciiTheme="minorHAnsi" w:hAnsiTheme="minorHAnsi"/>
          <w:sz w:val="24"/>
          <w:szCs w:val="24"/>
        </w:rPr>
        <w:t>-CWSRF-EC</w:t>
      </w:r>
      <w:r w:rsidR="00777AB8">
        <w:rPr>
          <w:rFonts w:asciiTheme="minorHAnsi" w:hAnsiTheme="minorHAnsi"/>
          <w:sz w:val="24"/>
          <w:szCs w:val="24"/>
        </w:rPr>
        <w:t>-C</w:t>
      </w:r>
      <w:r w:rsidR="00A034B7" w:rsidRPr="0061024A">
        <w:rPr>
          <w:rFonts w:asciiTheme="minorHAnsi" w:hAnsiTheme="minorHAnsi"/>
          <w:sz w:val="24"/>
          <w:szCs w:val="24"/>
        </w:rPr>
        <w:t xml:space="preserve"> funds. </w:t>
      </w:r>
      <w:r w:rsidRPr="0061024A">
        <w:rPr>
          <w:rFonts w:asciiTheme="minorHAnsi" w:hAnsiTheme="minorHAnsi"/>
          <w:sz w:val="24"/>
          <w:szCs w:val="24"/>
        </w:rPr>
        <w:t xml:space="preserve">Projects requesting funding from the </w:t>
      </w:r>
      <w:r w:rsidR="004C04BF">
        <w:rPr>
          <w:rFonts w:asciiTheme="minorHAnsi" w:hAnsiTheme="minorHAnsi"/>
          <w:sz w:val="24"/>
          <w:szCs w:val="24"/>
        </w:rPr>
        <w:t>IIJA</w:t>
      </w:r>
      <w:r w:rsidRPr="0061024A">
        <w:rPr>
          <w:rFonts w:asciiTheme="minorHAnsi" w:hAnsiTheme="minorHAnsi"/>
          <w:sz w:val="24"/>
          <w:szCs w:val="24"/>
        </w:rPr>
        <w:t xml:space="preserve">-SRF-EC </w:t>
      </w:r>
      <w:r w:rsidRPr="0061024A">
        <w:rPr>
          <w:rFonts w:asciiTheme="minorHAnsi" w:hAnsiTheme="minorHAnsi"/>
          <w:sz w:val="24"/>
          <w:szCs w:val="24"/>
        </w:rPr>
        <w:lastRenderedPageBreak/>
        <w:t>funding program</w:t>
      </w:r>
      <w:r w:rsidR="00DC28F4">
        <w:rPr>
          <w:rFonts w:asciiTheme="minorHAnsi" w:hAnsiTheme="minorHAnsi"/>
          <w:sz w:val="24"/>
          <w:szCs w:val="24"/>
        </w:rPr>
        <w:t>s</w:t>
      </w:r>
      <w:r w:rsidRPr="0061024A">
        <w:rPr>
          <w:rFonts w:asciiTheme="minorHAnsi" w:hAnsiTheme="minorHAnsi"/>
          <w:sz w:val="24"/>
          <w:szCs w:val="24"/>
        </w:rPr>
        <w:t xml:space="preserve"> as well as the base SRF program can use the single application and score sheet and claim all related points including EC eligible line items. </w:t>
      </w:r>
      <w:r w:rsidR="00DC28F4">
        <w:rPr>
          <w:rFonts w:asciiTheme="minorHAnsi" w:hAnsiTheme="minorHAnsi"/>
          <w:sz w:val="24"/>
          <w:szCs w:val="24"/>
        </w:rPr>
        <w:t>DWI staff</w:t>
      </w:r>
      <w:r w:rsidR="00DC28F4" w:rsidRPr="0061024A">
        <w:rPr>
          <w:rFonts w:asciiTheme="minorHAnsi" w:hAnsiTheme="minorHAnsi"/>
          <w:sz w:val="24"/>
          <w:szCs w:val="24"/>
        </w:rPr>
        <w:t xml:space="preserve"> </w:t>
      </w:r>
      <w:r w:rsidRPr="0061024A">
        <w:rPr>
          <w:rFonts w:asciiTheme="minorHAnsi" w:hAnsiTheme="minorHAnsi"/>
          <w:sz w:val="24"/>
          <w:szCs w:val="24"/>
        </w:rPr>
        <w:t>will sum up total points for the EC funding and SRF funding separately.</w:t>
      </w:r>
    </w:p>
    <w:p w14:paraId="5FB93C74" w14:textId="17E120CB" w:rsidR="00E06C94" w:rsidRPr="00635F87" w:rsidRDefault="00E06C94" w:rsidP="005C6114">
      <w:pPr>
        <w:pStyle w:val="DWILevel1"/>
      </w:pPr>
      <w:bookmarkStart w:id="14" w:name="_Toc155277769"/>
      <w:bookmarkStart w:id="15" w:name="_Toc155278851"/>
      <w:bookmarkStart w:id="16" w:name="_Toc155279018"/>
      <w:bookmarkStart w:id="17" w:name="_Toc1509966383"/>
      <w:r>
        <w:t>Priority Rating System Narrative</w:t>
      </w:r>
      <w:bookmarkEnd w:id="14"/>
      <w:bookmarkEnd w:id="15"/>
      <w:bookmarkEnd w:id="16"/>
      <w:bookmarkEnd w:id="17"/>
    </w:p>
    <w:p w14:paraId="119F30D9" w14:textId="35F1DA47"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tbl>
      <w:tblPr>
        <w:tblStyle w:val="TableGrid"/>
        <w:tblW w:w="0" w:type="auto"/>
        <w:jc w:val="center"/>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C10093">
      <w:pPr>
        <w:pStyle w:val="ListParagraph"/>
        <w:numPr>
          <w:ilvl w:val="0"/>
          <w:numId w:val="1"/>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4D429E" w:rsidR="00187C81" w:rsidRPr="00EA57B7" w:rsidRDefault="00470790" w:rsidP="00C10093">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EA547D">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DA7D8D">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1"/>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DA7D8D">
      <w:pPr>
        <w:pStyle w:val="ListParagraph"/>
        <w:numPr>
          <w:ilvl w:val="0"/>
          <w:numId w:val="1"/>
        </w:numPr>
        <w:spacing w:after="120"/>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DA7D8D">
      <w:pPr>
        <w:pStyle w:val="ListParagraph"/>
        <w:numPr>
          <w:ilvl w:val="0"/>
          <w:numId w:val="1"/>
        </w:numPr>
        <w:spacing w:after="240"/>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Default="005F7A69" w:rsidP="005F7A69">
      <w:pPr>
        <w:spacing w:after="240" w:line="259" w:lineRule="auto"/>
      </w:pPr>
      <w:hyperlink w:anchor="TOC" w:history="1">
        <w:r w:rsidRPr="005F7A69">
          <w:rPr>
            <w:rStyle w:val="Hyperlink"/>
            <w:rFonts w:asciiTheme="minorHAnsi" w:hAnsiTheme="minorHAnsi"/>
            <w:sz w:val="24"/>
            <w:szCs w:val="24"/>
          </w:rPr>
          <w:t>Return to Table of Contents</w:t>
        </w:r>
      </w:hyperlink>
    </w:p>
    <w:p w14:paraId="79A4D2F5" w14:textId="77777777" w:rsidR="00F36670" w:rsidRDefault="00F36670" w:rsidP="005F7A69">
      <w:pPr>
        <w:spacing w:after="240" w:line="259" w:lineRule="auto"/>
        <w:rPr>
          <w:rFonts w:asciiTheme="minorHAnsi" w:eastAsiaTheme="minorEastAsia" w:hAnsiTheme="minorHAnsi" w:cstheme="minorBidi"/>
          <w:sz w:val="24"/>
          <w:szCs w:val="24"/>
        </w:rPr>
      </w:pPr>
    </w:p>
    <w:p w14:paraId="13EBA8D3" w14:textId="77777777" w:rsidR="00F36670" w:rsidRDefault="00F36670" w:rsidP="005F7A69">
      <w:pPr>
        <w:spacing w:after="240" w:line="259" w:lineRule="auto"/>
        <w:rPr>
          <w:rFonts w:asciiTheme="minorHAnsi" w:eastAsiaTheme="minorEastAsia" w:hAnsiTheme="minorHAnsi" w:cstheme="minorBidi"/>
          <w:sz w:val="24"/>
          <w:szCs w:val="24"/>
        </w:rPr>
        <w:sectPr w:rsidR="00F36670" w:rsidSect="000A78C5">
          <w:headerReference w:type="default" r:id="rId13"/>
          <w:footerReference w:type="default" r:id="rId14"/>
          <w:pgSz w:w="12240" w:h="15840" w:code="1"/>
          <w:pgMar w:top="1296" w:right="994" w:bottom="1008" w:left="1440" w:header="576" w:footer="576" w:gutter="0"/>
          <w:cols w:space="720"/>
          <w:docGrid w:linePitch="360"/>
        </w:sectPr>
      </w:pPr>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2079601740"/>
      <w:r>
        <w:lastRenderedPageBreak/>
        <w:t xml:space="preserve">Priority </w:t>
      </w:r>
      <w:r w:rsidR="00D17597">
        <w:t>R</w:t>
      </w:r>
      <w:r w:rsidR="006434E6">
        <w:t>ating System Narrative Guidance</w:t>
      </w:r>
      <w:bookmarkEnd w:id="18"/>
      <w:bookmarkEnd w:id="19"/>
      <w:bookmarkEnd w:id="20"/>
      <w:bookmarkEnd w:id="21"/>
    </w:p>
    <w:p w14:paraId="119F30ED" w14:textId="2A62164C" w:rsidR="00E41848" w:rsidRPr="001C3D5A" w:rsidRDefault="00415E7D" w:rsidP="031B6A2D">
      <w:pPr>
        <w:pStyle w:val="DWILevel2"/>
        <w:rPr>
          <w:rStyle w:val="DWILevel3Char"/>
          <w:b/>
          <w:bCs/>
          <w:sz w:val="28"/>
          <w:szCs w:val="28"/>
          <w:u w:val="none"/>
        </w:rPr>
      </w:pPr>
      <w:bookmarkStart w:id="22" w:name="_Toc155277771"/>
      <w:bookmarkStart w:id="23" w:name="_Toc155278853"/>
      <w:bookmarkStart w:id="24" w:name="_Toc155279020"/>
      <w:bookmarkStart w:id="25" w:name="_Toc1169065316"/>
      <w:r w:rsidRPr="031B6A2D">
        <w:rPr>
          <w:rStyle w:val="DWILevel3Char"/>
          <w:b/>
          <w:bCs/>
          <w:sz w:val="28"/>
          <w:szCs w:val="28"/>
          <w:u w:val="none"/>
        </w:rPr>
        <w:t>Project Pur</w:t>
      </w:r>
      <w:r w:rsidR="001C3D5A" w:rsidRPr="031B6A2D">
        <w:rPr>
          <w:rStyle w:val="DWILevel3Char"/>
          <w:b/>
          <w:bCs/>
          <w:sz w:val="28"/>
          <w:szCs w:val="28"/>
          <w:u w:val="none"/>
        </w:rPr>
        <w:t>pose</w:t>
      </w:r>
      <w:bookmarkEnd w:id="22"/>
      <w:bookmarkEnd w:id="23"/>
      <w:bookmarkEnd w:id="24"/>
      <w:bookmarkEnd w:id="25"/>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19" behindDoc="0" locked="0" layoutInCell="1" allowOverlap="1" wp14:anchorId="0B773F0D" wp14:editId="34D1AB8E">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990384838"/>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3F0D" id="Text Box 990384838" o:spid="_x0000_s1027" type="#_x0000_t202" style="position:absolute;margin-left:331.7pt;margin-top:5.15pt;width:167.35pt;height:162.95pt;z-index:251657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PUOwIAAIU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2EA33F86"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119F30F0" w14:textId="3DA03FC2"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common application (Section 6) and the budget (Section 8)</w:t>
      </w:r>
      <w:r w:rsidRPr="00EA57B7">
        <w:rPr>
          <w:rFonts w:asciiTheme="minorHAnsi" w:hAnsiTheme="minorHAnsi"/>
          <w:sz w:val="24"/>
          <w:szCs w:val="24"/>
        </w:rPr>
        <w:t xml:space="preserve">. </w:t>
      </w:r>
    </w:p>
    <w:p w14:paraId="119F30F1" w14:textId="1B5B84D8" w:rsidR="00846312" w:rsidRDefault="002D36BC" w:rsidP="00D16024">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20" behindDoc="0" locked="0" layoutInCell="1" allowOverlap="1" wp14:anchorId="70109EF0" wp14:editId="6AAF3928">
                <wp:simplePos x="0" y="0"/>
                <wp:positionH relativeFrom="column">
                  <wp:posOffset>4212590</wp:posOffset>
                </wp:positionH>
                <wp:positionV relativeFrom="paragraph">
                  <wp:posOffset>222250</wp:posOffset>
                </wp:positionV>
                <wp:extent cx="2125345" cy="802005"/>
                <wp:effectExtent l="0" t="0" r="27305" b="17145"/>
                <wp:wrapSquare wrapText="bothSides"/>
                <wp:docPr id="1416218710" name="Text Box 1416218710"/>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9EF0" id="Text Box 1416218710" o:spid="_x0000_s1028" type="#_x0000_t202" style="position:absolute;margin-left:331.7pt;margin-top:17.5pt;width:167.35pt;height:63.15pt;z-index:251657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" fillcolor="#eaeaea" strokeweight=".5pt">
                <v:textbo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230759"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00230759"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00230759"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00230759"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p w14:paraId="0413CD49" w14:textId="1AE07A2E" w:rsidR="00EC1C00" w:rsidRDefault="00BE5D3D" w:rsidP="00D16024">
      <w:pPr>
        <w:spacing w:after="240"/>
        <w:rPr>
          <w:rFonts w:asciiTheme="minorHAnsi" w:hAnsiTheme="minorHAnsi"/>
          <w:sz w:val="24"/>
          <w:szCs w:val="24"/>
        </w:rPr>
      </w:pPr>
      <w:r>
        <w:rPr>
          <w:rFonts w:asciiTheme="minorHAnsi" w:hAnsiTheme="minorHAnsi"/>
          <w:sz w:val="24"/>
          <w:szCs w:val="24"/>
        </w:rPr>
        <w:t>For p</w:t>
      </w:r>
      <w:r w:rsidRPr="0061024A">
        <w:rPr>
          <w:rFonts w:asciiTheme="minorHAnsi" w:hAnsiTheme="minorHAnsi"/>
          <w:sz w:val="24"/>
          <w:szCs w:val="24"/>
        </w:rPr>
        <w:t xml:space="preserve">rojects requesting funding from the </w:t>
      </w:r>
      <w:r w:rsidR="0057557C">
        <w:rPr>
          <w:rFonts w:asciiTheme="minorHAnsi" w:hAnsiTheme="minorHAnsi"/>
          <w:sz w:val="24"/>
          <w:szCs w:val="24"/>
        </w:rPr>
        <w:t>IIJA</w:t>
      </w:r>
      <w:r w:rsidRPr="0061024A">
        <w:rPr>
          <w:rFonts w:asciiTheme="minorHAnsi" w:hAnsiTheme="minorHAnsi"/>
          <w:sz w:val="24"/>
          <w:szCs w:val="24"/>
        </w:rPr>
        <w:t>-SRF-EC funding program</w:t>
      </w:r>
      <w:r>
        <w:rPr>
          <w:rFonts w:asciiTheme="minorHAnsi" w:hAnsiTheme="minorHAnsi"/>
          <w:sz w:val="24"/>
          <w:szCs w:val="24"/>
        </w:rPr>
        <w:t>s</w:t>
      </w:r>
      <w:r w:rsidRPr="0061024A">
        <w:rPr>
          <w:rFonts w:asciiTheme="minorHAnsi" w:hAnsiTheme="minorHAnsi"/>
          <w:sz w:val="24"/>
          <w:szCs w:val="24"/>
        </w:rPr>
        <w:t xml:space="preserve"> as well as the base SRF program</w:t>
      </w:r>
      <w:r>
        <w:rPr>
          <w:rFonts w:asciiTheme="minorHAnsi" w:hAnsiTheme="minorHAnsi"/>
          <w:sz w:val="24"/>
          <w:szCs w:val="24"/>
        </w:rPr>
        <w:t>, claim</w:t>
      </w:r>
      <w:r w:rsidR="00484C79">
        <w:rPr>
          <w:rFonts w:asciiTheme="minorHAnsi" w:hAnsiTheme="minorHAnsi"/>
          <w:sz w:val="24"/>
          <w:szCs w:val="24"/>
        </w:rPr>
        <w:t xml:space="preserve"> the appropriate Project Purpose points for both programs. </w:t>
      </w:r>
      <w:r w:rsidR="00733330">
        <w:rPr>
          <w:rFonts w:asciiTheme="minorHAnsi" w:hAnsiTheme="minorHAnsi"/>
          <w:sz w:val="24"/>
          <w:szCs w:val="24"/>
        </w:rPr>
        <w:t xml:space="preserve">DWI staff will calculate scores for each program separately. </w:t>
      </w:r>
    </w:p>
    <w:p w14:paraId="6A456BC3" w14:textId="4E33014E" w:rsidR="0031477F" w:rsidRDefault="0031477F" w:rsidP="4E6C43C2">
      <w:pPr>
        <w:spacing w:after="240"/>
        <w:rPr>
          <w:rFonts w:asciiTheme="minorHAnsi" w:hAnsiTheme="minorHAnsi"/>
          <w:sz w:val="24"/>
          <w:szCs w:val="24"/>
        </w:rPr>
      </w:pPr>
      <w:r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Pr="4E6C43C2">
        <w:rPr>
          <w:rFonts w:asciiTheme="minorHAnsi" w:hAnsiTheme="minorHAnsi"/>
          <w:sz w:val="24"/>
          <w:szCs w:val="24"/>
        </w:rPr>
        <w:t xml:space="preserve"> points (e.g., “rolls down”), provided all required documentation is provided. For example, if points are claimed for 1.</w:t>
      </w:r>
      <w:r w:rsidR="646455BE" w:rsidRPr="4E6C43C2">
        <w:rPr>
          <w:rFonts w:asciiTheme="minorHAnsi" w:hAnsiTheme="minorHAnsi"/>
          <w:sz w:val="24"/>
          <w:szCs w:val="24"/>
        </w:rPr>
        <w:t xml:space="preserve">B </w:t>
      </w:r>
      <w:r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1.C </w:t>
      </w:r>
      <w:r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1.C is provided. </w:t>
      </w:r>
    </w:p>
    <w:p w14:paraId="4DC394E4" w14:textId="5BB92B93" w:rsidR="005F7A69" w:rsidRPr="00EA57B7" w:rsidRDefault="005F7A69" w:rsidP="00D16024">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0F6" w14:textId="71D4433D" w:rsidR="00E84D6E" w:rsidRPr="00EA57B7" w:rsidRDefault="186B2C78" w:rsidP="009D302B">
      <w:pPr>
        <w:pStyle w:val="DWILevel3"/>
      </w:pPr>
      <w:bookmarkStart w:id="26" w:name="_Toc281446089"/>
      <w:r>
        <w:t xml:space="preserve">Project will </w:t>
      </w:r>
      <w:r w:rsidR="00EB31A1">
        <w:t xml:space="preserve">Consolidate a Nonviable </w:t>
      </w:r>
      <w:r w:rsidR="535795C4">
        <w:t>Drinking</w:t>
      </w:r>
      <w:r w:rsidR="00EB31A1">
        <w:t xml:space="preserve"> Water or Wastewater Utility</w:t>
      </w:r>
      <w:bookmarkEnd w:id="26"/>
    </w:p>
    <w:p w14:paraId="05B30F99" w14:textId="242291ED" w:rsidR="00F33E55" w:rsidRPr="00EA57B7" w:rsidRDefault="002D36BC" w:rsidP="00305B59">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21" behindDoc="0" locked="0" layoutInCell="1" allowOverlap="1" wp14:anchorId="1BF0D9CB" wp14:editId="5F3093D0">
                <wp:simplePos x="0" y="0"/>
                <wp:positionH relativeFrom="column">
                  <wp:posOffset>4089400</wp:posOffset>
                </wp:positionH>
                <wp:positionV relativeFrom="paragraph">
                  <wp:posOffset>53975</wp:posOffset>
                </wp:positionV>
                <wp:extent cx="2102485" cy="869315"/>
                <wp:effectExtent l="0" t="0" r="12065" b="26035"/>
                <wp:wrapSquare wrapText="bothSides"/>
                <wp:docPr id="77313627" name="Text Box 77313627"/>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3A3D3D5A" w:rsidR="002D36BC" w:rsidRPr="00FF1B5F" w:rsidRDefault="00A817F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FF1B5F">
                              <w:rPr>
                                <w:rFonts w:asciiTheme="minorHAnsi" w:hAnsiTheme="minorHAnsi" w:cstheme="minorHAnsi"/>
                                <w:sz w:val="20"/>
                                <w:szCs w:val="18"/>
                              </w:rPr>
                              <w:t xml:space="preserve"> </w:t>
                            </w:r>
                            <w:r w:rsidR="002D36BC" w:rsidRPr="00FF1B5F">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0D9CB" id="Text Box 77313627" o:spid="_x0000_s1029" type="#_x0000_t202" style="position:absolute;margin-left:322pt;margin-top:4.25pt;width:165.55pt;height:68.45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" fillcolor="#ffc" strokeweight=".5pt">
                <v:textbo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3A3D3D5A" w:rsidR="002D36BC" w:rsidRPr="00FF1B5F" w:rsidRDefault="00A817F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FF1B5F">
                        <w:rPr>
                          <w:rFonts w:asciiTheme="minorHAnsi" w:hAnsiTheme="minorHAnsi" w:cstheme="minorHAnsi"/>
                          <w:sz w:val="20"/>
                          <w:szCs w:val="18"/>
                        </w:rPr>
                        <w:t xml:space="preserve"> </w:t>
                      </w:r>
                      <w:r w:rsidR="002D36BC" w:rsidRPr="00FF1B5F">
                        <w:rPr>
                          <w:rFonts w:asciiTheme="minorHAnsi" w:hAnsiTheme="minorHAnsi" w:cstheme="minorHAnsi"/>
                          <w:sz w:val="20"/>
                          <w:szCs w:val="18"/>
                        </w:rPr>
                        <w:t>EC Funds – Not Considered</w:t>
                      </w:r>
                    </w:p>
                  </w:txbxContent>
                </v:textbox>
                <w10:wrap type="square"/>
              </v:shape>
            </w:pict>
          </mc:Fallback>
        </mc:AlternateContent>
      </w:r>
      <w:r w:rsidR="00305B59" w:rsidRPr="00EA57B7">
        <w:rPr>
          <w:rFonts w:asciiTheme="minorHAnsi" w:hAnsiTheme="minorHAnsi"/>
          <w:sz w:val="24"/>
          <w:szCs w:val="24"/>
        </w:rPr>
        <w:t xml:space="preserve">An application earns points if the application documents that the </w:t>
      </w:r>
      <w:r w:rsidR="00305B59" w:rsidRPr="00635F87">
        <w:rPr>
          <w:rFonts w:asciiTheme="minorHAnsi" w:hAnsiTheme="minorHAnsi"/>
          <w:sz w:val="24"/>
          <w:szCs w:val="24"/>
          <w:u w:val="single"/>
        </w:rPr>
        <w:t>sole purpose</w:t>
      </w:r>
      <w:r w:rsidR="00305B59" w:rsidRPr="00EA57B7">
        <w:rPr>
          <w:rFonts w:asciiTheme="minorHAnsi" w:hAnsiTheme="minorHAnsi"/>
          <w:sz w:val="24"/>
          <w:szCs w:val="24"/>
        </w:rPr>
        <w:t xml:space="preserve"> of the project is to consolidate a nonviable public water supply or wastewater </w:t>
      </w:r>
      <w:r w:rsidR="009544AB" w:rsidRPr="00EA57B7">
        <w:rPr>
          <w:rFonts w:asciiTheme="minorHAnsi" w:hAnsiTheme="minorHAnsi"/>
          <w:sz w:val="24"/>
          <w:szCs w:val="24"/>
        </w:rPr>
        <w:t>system</w:t>
      </w:r>
      <w:r w:rsidR="00305B59" w:rsidRPr="00EA57B7">
        <w:rPr>
          <w:rFonts w:asciiTheme="minorHAnsi" w:hAnsiTheme="minorHAnsi"/>
          <w:sz w:val="24"/>
          <w:szCs w:val="24"/>
        </w:rPr>
        <w:t xml:space="preserve">. </w:t>
      </w:r>
    </w:p>
    <w:p w14:paraId="18480EF3" w14:textId="6E490DA2"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w:t>
      </w:r>
      <w:r w:rsidR="00A61929">
        <w:rPr>
          <w:rFonts w:asciiTheme="minorHAnsi" w:hAnsiTheme="minorHAnsi" w:cstheme="minorHAnsi"/>
          <w:sz w:val="24"/>
          <w:szCs w:val="24"/>
        </w:rPr>
        <w:t xml:space="preserve">points </w:t>
      </w:r>
      <w:r w:rsidR="00A260A3" w:rsidRPr="00EA57B7">
        <w:rPr>
          <w:rFonts w:asciiTheme="minorHAnsi" w:hAnsiTheme="minorHAnsi" w:cstheme="minorHAnsi"/>
          <w:sz w:val="24"/>
          <w:szCs w:val="24"/>
        </w:rPr>
        <w:t>under this Line Item</w:t>
      </w:r>
      <w:r w:rsidRPr="00EA57B7">
        <w:rPr>
          <w:rFonts w:asciiTheme="minorHAnsi" w:hAnsiTheme="minorHAnsi" w:cstheme="minorHAnsi"/>
          <w:sz w:val="24"/>
          <w:szCs w:val="24"/>
        </w:rPr>
        <w:t xml:space="preserve"> receive a number of benefits in priority review:</w:t>
      </w:r>
    </w:p>
    <w:p w14:paraId="4F26D36A" w14:textId="204F9635" w:rsidR="00107175" w:rsidRPr="00EA57B7" w:rsidRDefault="5394D3A2" w:rsidP="00C10093">
      <w:pPr>
        <w:pStyle w:val="ListParagraph"/>
        <w:numPr>
          <w:ilvl w:val="0"/>
          <w:numId w:val="74"/>
        </w:numPr>
        <w:spacing w:after="120"/>
        <w:ind w:left="360"/>
        <w:contextualSpacing w:val="0"/>
        <w:rPr>
          <w:rFonts w:asciiTheme="minorHAnsi" w:hAnsiTheme="minorHAnsi" w:cstheme="minorBidi"/>
          <w:sz w:val="24"/>
          <w:szCs w:val="24"/>
        </w:rPr>
      </w:pPr>
      <w:r w:rsidRPr="00EA57B7">
        <w:rPr>
          <w:rFonts w:asciiTheme="minorHAnsi" w:hAnsiTheme="minorHAnsi" w:cstheme="minorBidi"/>
          <w:sz w:val="24"/>
          <w:szCs w:val="24"/>
        </w:rPr>
        <w:t>Enhanced Principal Forgiveness</w:t>
      </w:r>
      <w:r w:rsidR="00477A48">
        <w:rPr>
          <w:rFonts w:asciiTheme="minorHAnsi" w:hAnsiTheme="minorHAnsi" w:cstheme="minorBidi"/>
          <w:sz w:val="24"/>
          <w:szCs w:val="24"/>
        </w:rPr>
        <w:t xml:space="preserve"> –</w:t>
      </w:r>
      <w:r w:rsidR="00B040FA">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w:t>
      </w:r>
      <w:r w:rsidR="002D36BC">
        <w:rPr>
          <w:rFonts w:asciiTheme="minorHAnsi" w:hAnsiTheme="minorHAnsi" w:cstheme="minorBidi"/>
          <w:sz w:val="24"/>
          <w:szCs w:val="24"/>
        </w:rPr>
        <w:t>$3 million</w:t>
      </w:r>
      <w:r w:rsidR="72E6DF0B" w:rsidRPr="00EA57B7">
        <w:rPr>
          <w:rFonts w:asciiTheme="minorHAnsi" w:hAnsiTheme="minorHAnsi" w:cstheme="minorBidi"/>
          <w:sz w:val="24"/>
          <w:szCs w:val="24"/>
        </w:rPr>
        <w:t xml:space="preserve"> dollars</w:t>
      </w:r>
      <w:r w:rsidR="0054210C" w:rsidRPr="00EA57B7">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w:t>
      </w:r>
      <w:r w:rsidR="0034492A">
        <w:rPr>
          <w:rFonts w:asciiTheme="minorHAnsi" w:hAnsiTheme="minorHAnsi" w:cstheme="minorBidi"/>
          <w:sz w:val="24"/>
          <w:szCs w:val="24"/>
        </w:rPr>
        <w:t xml:space="preserve">in the </w:t>
      </w:r>
      <w:r w:rsidR="00667B9B" w:rsidRPr="00EA57B7">
        <w:rPr>
          <w:rFonts w:asciiTheme="minorHAnsi" w:hAnsiTheme="minorHAnsi" w:cstheme="minorBidi"/>
          <w:sz w:val="24"/>
          <w:szCs w:val="24"/>
        </w:rPr>
        <w:t>“Affordability”</w:t>
      </w:r>
      <w:r w:rsidR="000D6C99">
        <w:rPr>
          <w:rFonts w:asciiTheme="minorHAnsi" w:hAnsiTheme="minorHAnsi" w:cstheme="minorBidi"/>
          <w:sz w:val="24"/>
          <w:szCs w:val="24"/>
        </w:rPr>
        <w:t xml:space="preserve"> section</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64DB594" w:rsidR="00107175" w:rsidRPr="00EA57B7" w:rsidRDefault="5394D3A2" w:rsidP="00C10093">
      <w:pPr>
        <w:pStyle w:val="ListParagraph"/>
        <w:numPr>
          <w:ilvl w:val="0"/>
          <w:numId w:val="74"/>
        </w:numPr>
        <w:spacing w:after="120"/>
        <w:ind w:left="360"/>
        <w:contextualSpacing w:val="0"/>
        <w:rPr>
          <w:sz w:val="24"/>
          <w:szCs w:val="24"/>
        </w:rPr>
      </w:pPr>
      <w:r w:rsidRPr="00EA57B7">
        <w:rPr>
          <w:rFonts w:asciiTheme="minorHAnsi" w:hAnsiTheme="minorHAnsi" w:cstheme="minorBidi"/>
          <w:sz w:val="24"/>
          <w:szCs w:val="24"/>
        </w:rPr>
        <w:t>Other Priority Points</w:t>
      </w:r>
      <w:r w:rsidR="00477A48">
        <w:rPr>
          <w:rFonts w:asciiTheme="minorHAnsi" w:hAnsiTheme="minorHAnsi" w:cstheme="minorBidi"/>
          <w:sz w:val="24"/>
          <w:szCs w:val="24"/>
        </w:rPr>
        <w:t xml:space="preserve"> –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79F7EA88" w:rsidR="00F33E55" w:rsidRPr="00EA57B7" w:rsidRDefault="00F33E55" w:rsidP="00C10093">
      <w:pPr>
        <w:pStyle w:val="ListParagraph"/>
        <w:numPr>
          <w:ilvl w:val="0"/>
          <w:numId w:val="26"/>
        </w:numPr>
        <w:spacing w:after="120"/>
        <w:ind w:left="360"/>
        <w:contextualSpacing w:val="0"/>
        <w:rPr>
          <w:rFonts w:asciiTheme="minorHAnsi" w:hAnsiTheme="minorHAnsi" w:cstheme="minorHAnsi"/>
          <w:sz w:val="24"/>
          <w:szCs w:val="24"/>
        </w:rPr>
      </w:pPr>
      <w:r w:rsidRPr="00EA57B7">
        <w:rPr>
          <w:rFonts w:asciiTheme="minorHAnsi" w:hAnsiTheme="minorHAnsi" w:cstheme="minorHAnsi"/>
          <w:sz w:val="24"/>
          <w:szCs w:val="24"/>
        </w:rPr>
        <w:lastRenderedPageBreak/>
        <w:t>After-the-fact Application</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26642971" w:rsidR="00F33E55" w:rsidRPr="00EA57B7" w:rsidRDefault="00F33E55" w:rsidP="00C10093">
      <w:pPr>
        <w:pStyle w:val="ListParagraph"/>
        <w:numPr>
          <w:ilvl w:val="0"/>
          <w:numId w:val="26"/>
        </w:numPr>
        <w:spacing w:after="240"/>
        <w:ind w:left="360"/>
        <w:rPr>
          <w:rFonts w:asciiTheme="minorHAnsi" w:hAnsiTheme="minorHAnsi" w:cstheme="minorHAnsi"/>
          <w:sz w:val="24"/>
          <w:szCs w:val="24"/>
        </w:rPr>
      </w:pPr>
      <w:r w:rsidRPr="00EA57B7">
        <w:rPr>
          <w:rFonts w:asciiTheme="minorHAnsi" w:hAnsiTheme="minorHAnsi" w:cstheme="minorHAnsi"/>
          <w:sz w:val="24"/>
          <w:szCs w:val="24"/>
        </w:rPr>
        <w:t>Best-applicant scoring</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line item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4C96E8E"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w:t>
      </w:r>
      <w:r w:rsidR="003A5A4E" w:rsidRPr="00EA57B7">
        <w:rPr>
          <w:rFonts w:asciiTheme="minorHAnsi" w:hAnsiTheme="minorHAnsi"/>
          <w:sz w:val="24"/>
          <w:szCs w:val="24"/>
        </w:rPr>
        <w:t>utilities,</w:t>
      </w:r>
      <w:r w:rsidR="00965FE1" w:rsidRPr="00EA57B7">
        <w:rPr>
          <w:rFonts w:asciiTheme="minorHAnsi" w:hAnsiTheme="minorHAnsi"/>
          <w:sz w:val="24"/>
          <w:szCs w:val="24"/>
        </w:rPr>
        <w:t xml:space="preserve"> or other types of ownership models as long as </w:t>
      </w:r>
      <w:r w:rsidR="008906B5" w:rsidRPr="00EA57B7">
        <w:rPr>
          <w:rFonts w:asciiTheme="minorHAnsi" w:hAnsiTheme="minorHAnsi"/>
          <w:sz w:val="24"/>
          <w:szCs w:val="24"/>
        </w:rPr>
        <w:t xml:space="preserve">the applicant is eligible to apply for </w:t>
      </w:r>
      <w:r w:rsidR="00477A48">
        <w:rPr>
          <w:rFonts w:asciiTheme="minorHAnsi" w:hAnsiTheme="minorHAnsi"/>
          <w:sz w:val="24"/>
          <w:szCs w:val="24"/>
        </w:rPr>
        <w:t xml:space="preserve">DWI </w:t>
      </w:r>
      <w:r w:rsidR="008906B5" w:rsidRPr="00EA57B7">
        <w:rPr>
          <w:rFonts w:asciiTheme="minorHAnsi" w:hAnsiTheme="minorHAnsi"/>
          <w:sz w:val="24"/>
          <w:szCs w:val="24"/>
        </w:rPr>
        <w:t>funding.</w:t>
      </w:r>
    </w:p>
    <w:p w14:paraId="7F3319DC" w14:textId="30B47010" w:rsidR="00305B59" w:rsidRPr="00FF1B5F" w:rsidRDefault="00477A48" w:rsidP="00FF1B5F">
      <w:pPr>
        <w:spacing w:after="120"/>
        <w:rPr>
          <w:rFonts w:asciiTheme="minorHAnsi" w:hAnsiTheme="minorHAnsi"/>
          <w:sz w:val="24"/>
          <w:szCs w:val="24"/>
          <w:u w:val="single"/>
        </w:rPr>
      </w:pPr>
      <w:r w:rsidRPr="00FF1B5F">
        <w:rPr>
          <w:rFonts w:asciiTheme="minorHAnsi" w:hAnsiTheme="minorHAnsi"/>
          <w:b/>
          <w:bCs/>
          <w:i/>
          <w:iCs/>
          <w:sz w:val="24"/>
          <w:szCs w:val="24"/>
          <w:u w:val="single"/>
        </w:rPr>
        <w:t>Failing</w:t>
      </w:r>
      <w:r w:rsidR="00B040FA" w:rsidRPr="00FF1B5F">
        <w:rPr>
          <w:rFonts w:asciiTheme="minorHAnsi" w:hAnsiTheme="minorHAnsi"/>
          <w:b/>
          <w:bCs/>
          <w:i/>
          <w:iCs/>
          <w:sz w:val="24"/>
          <w:szCs w:val="24"/>
          <w:u w:val="single"/>
        </w:rPr>
        <w:t xml:space="preserve"> </w:t>
      </w:r>
      <w:r w:rsidRPr="00635F87">
        <w:rPr>
          <w:rFonts w:asciiTheme="minorHAnsi" w:hAnsiTheme="minorHAnsi"/>
          <w:b/>
          <w:bCs/>
          <w:i/>
          <w:iCs/>
          <w:sz w:val="24"/>
          <w:szCs w:val="24"/>
          <w:u w:val="single"/>
        </w:rPr>
        <w:t>Drinking Water</w:t>
      </w:r>
      <w:r w:rsidR="00B040FA" w:rsidRPr="00FF1B5F">
        <w:rPr>
          <w:rFonts w:asciiTheme="minorHAnsi" w:hAnsiTheme="minorHAnsi"/>
          <w:b/>
          <w:bCs/>
          <w:i/>
          <w:iCs/>
          <w:sz w:val="24"/>
          <w:szCs w:val="24"/>
          <w:u w:val="single"/>
        </w:rPr>
        <w:t xml:space="preserve"> </w:t>
      </w:r>
      <w:r w:rsidRPr="00FF1B5F">
        <w:rPr>
          <w:rFonts w:asciiTheme="minorHAnsi" w:hAnsiTheme="minorHAnsi"/>
          <w:b/>
          <w:bCs/>
          <w:i/>
          <w:iCs/>
          <w:sz w:val="24"/>
          <w:szCs w:val="24"/>
          <w:u w:val="single"/>
        </w:rPr>
        <w:t>System</w:t>
      </w:r>
      <w:r w:rsidR="00305B59" w:rsidRPr="00FF1B5F">
        <w:rPr>
          <w:rFonts w:asciiTheme="minorHAnsi" w:hAnsiTheme="minorHAnsi"/>
          <w:sz w:val="24"/>
          <w:szCs w:val="24"/>
          <w:u w:val="single"/>
        </w:rPr>
        <w:t xml:space="preserve"> </w:t>
      </w:r>
    </w:p>
    <w:p w14:paraId="0F029167" w14:textId="52EAEB4B" w:rsidR="00477A48" w:rsidRDefault="00477A48" w:rsidP="00FF1B5F">
      <w:pPr>
        <w:spacing w:after="120"/>
        <w:rPr>
          <w:rFonts w:asciiTheme="minorHAnsi" w:hAnsiTheme="minorHAnsi"/>
          <w:sz w:val="24"/>
          <w:szCs w:val="24"/>
        </w:rPr>
      </w:pPr>
      <w:r>
        <w:rPr>
          <w:rFonts w:asciiTheme="minorHAnsi" w:hAnsiTheme="minorHAnsi"/>
          <w:sz w:val="24"/>
          <w:szCs w:val="24"/>
        </w:rPr>
        <w:t xml:space="preserve">For drinking water </w:t>
      </w:r>
      <w:r w:rsidR="00B040FA">
        <w:rPr>
          <w:rFonts w:asciiTheme="minorHAnsi" w:hAnsiTheme="minorHAnsi"/>
          <w:sz w:val="24"/>
          <w:szCs w:val="24"/>
        </w:rPr>
        <w:t>systems</w:t>
      </w:r>
      <w:r w:rsidR="00305B59" w:rsidRPr="00B040FA">
        <w:rPr>
          <w:rFonts w:asciiTheme="minorHAnsi" w:hAnsiTheme="minorHAnsi"/>
          <w:sz w:val="24"/>
          <w:szCs w:val="24"/>
        </w:rPr>
        <w:t xml:space="preserve">, </w:t>
      </w:r>
      <w:r w:rsidR="00305B59" w:rsidRPr="00B040FA">
        <w:rPr>
          <w:rFonts w:asciiTheme="minorHAnsi" w:hAnsiTheme="minorHAnsi"/>
          <w:i/>
          <w:sz w:val="24"/>
          <w:szCs w:val="24"/>
        </w:rPr>
        <w:t>failing</w:t>
      </w:r>
      <w:r w:rsidR="00305B59" w:rsidRPr="00B040FA">
        <w:rPr>
          <w:rFonts w:asciiTheme="minorHAnsi" w:hAnsiTheme="minorHAnsi"/>
          <w:sz w:val="24"/>
          <w:szCs w:val="24"/>
        </w:rPr>
        <w:t xml:space="preserve"> means a </w:t>
      </w:r>
      <w:r w:rsidR="000D0BDA" w:rsidRPr="00B040FA">
        <w:rPr>
          <w:rFonts w:asciiTheme="minorHAnsi" w:hAnsiTheme="minorHAnsi"/>
          <w:sz w:val="24"/>
          <w:szCs w:val="24"/>
        </w:rPr>
        <w:t xml:space="preserve">water </w:t>
      </w:r>
      <w:r w:rsidR="00305B59" w:rsidRPr="00B040FA">
        <w:rPr>
          <w:rFonts w:asciiTheme="minorHAnsi" w:hAnsiTheme="minorHAnsi"/>
          <w:sz w:val="24"/>
          <w:szCs w:val="24"/>
        </w:rPr>
        <w:t>system that the Division of Water Resources’</w:t>
      </w:r>
      <w:r w:rsidR="0054210C" w:rsidRPr="00B040FA">
        <w:rPr>
          <w:rFonts w:asciiTheme="minorHAnsi" w:hAnsiTheme="minorHAnsi"/>
          <w:sz w:val="24"/>
          <w:szCs w:val="24"/>
        </w:rPr>
        <w:t xml:space="preserve"> </w:t>
      </w:r>
      <w:r w:rsidR="00305B59" w:rsidRPr="00B040FA">
        <w:rPr>
          <w:rFonts w:asciiTheme="minorHAnsi" w:hAnsiTheme="minorHAnsi"/>
          <w:sz w:val="24"/>
          <w:szCs w:val="24"/>
        </w:rPr>
        <w:t xml:space="preserve">(DWR) Public Water Supply (PWS) Section has determined </w:t>
      </w:r>
      <w:r w:rsidR="4C88232E" w:rsidRPr="00B040FA">
        <w:rPr>
          <w:rFonts w:asciiTheme="minorHAnsi" w:hAnsiTheme="minorHAnsi"/>
          <w:sz w:val="24"/>
          <w:szCs w:val="24"/>
        </w:rPr>
        <w:t>as</w:t>
      </w:r>
      <w:r w:rsidR="00305B59" w:rsidRPr="00B040FA">
        <w:rPr>
          <w:rFonts w:asciiTheme="minorHAnsi" w:hAnsiTheme="minorHAnsi"/>
          <w:sz w:val="24"/>
          <w:szCs w:val="24"/>
        </w:rPr>
        <w:t xml:space="preserve">: </w:t>
      </w:r>
    </w:p>
    <w:p w14:paraId="075ED03B" w14:textId="74A663C8" w:rsidR="00477A48" w:rsidRPr="00FF1B5F" w:rsidRDefault="00477A48" w:rsidP="00C10093">
      <w:pPr>
        <w:pStyle w:val="ListParagraph"/>
        <w:numPr>
          <w:ilvl w:val="0"/>
          <w:numId w:val="89"/>
        </w:numPr>
        <w:spacing w:after="120"/>
        <w:ind w:left="360" w:hanging="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22" behindDoc="0" locked="0" layoutInCell="1" allowOverlap="1" wp14:anchorId="501B4E57" wp14:editId="65A37C0F">
                <wp:simplePos x="0" y="0"/>
                <wp:positionH relativeFrom="column">
                  <wp:posOffset>4004945</wp:posOffset>
                </wp:positionH>
                <wp:positionV relativeFrom="paragraph">
                  <wp:posOffset>66675</wp:posOffset>
                </wp:positionV>
                <wp:extent cx="2266315" cy="1301115"/>
                <wp:effectExtent l="0" t="0" r="19685" b="13335"/>
                <wp:wrapSquare wrapText="bothSides"/>
                <wp:docPr id="1018106074" name="Text Box 1018106074"/>
                <wp:cNvGraphicFramePr/>
                <a:graphic xmlns:a="http://schemas.openxmlformats.org/drawingml/2006/main">
                  <a:graphicData uri="http://schemas.microsoft.com/office/word/2010/wordprocessingShape">
                    <wps:wsp>
                      <wps:cNvSpPr txBox="1"/>
                      <wps:spPr>
                        <a:xfrm>
                          <a:off x="0" y="0"/>
                          <a:ext cx="2266315" cy="1301115"/>
                        </a:xfrm>
                        <a:prstGeom prst="rect">
                          <a:avLst/>
                        </a:prstGeom>
                        <a:solidFill>
                          <a:srgbClr val="EAEAEA"/>
                        </a:solidFill>
                        <a:ln w="6350">
                          <a:solidFill>
                            <a:prstClr val="black"/>
                          </a:solidFill>
                        </a:ln>
                      </wps:spPr>
                      <wps:txb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5"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B4E57" id="Text Box 1018106074" o:spid="_x0000_s1030" type="#_x0000_t202" style="position:absolute;left:0;text-align:left;margin-left:315.35pt;margin-top:5.25pt;width:178.45pt;height:102.45pt;z-index:2516572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" fillcolor="#eaeaea" strokeweight=".5pt">
                <v:textbo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6"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v:textbox>
                <w10:wrap type="square"/>
              </v:shape>
            </w:pict>
          </mc:Fallback>
        </mc:AlternateContent>
      </w:r>
      <w:r w:rsidR="00FF1B5F">
        <w:rPr>
          <w:rFonts w:asciiTheme="minorHAnsi" w:hAnsiTheme="minorHAnsi"/>
          <w:sz w:val="24"/>
          <w:szCs w:val="24"/>
        </w:rPr>
        <w:t>A</w:t>
      </w:r>
      <w:r w:rsidR="00305B59" w:rsidRPr="00FF1B5F">
        <w:rPr>
          <w:rFonts w:asciiTheme="minorHAnsi" w:hAnsiTheme="minorHAnsi"/>
          <w:sz w:val="24"/>
          <w:szCs w:val="24"/>
        </w:rPr>
        <w:t>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FF1B5F">
        <w:rPr>
          <w:rFonts w:asciiTheme="minorHAnsi" w:hAnsiTheme="minorHAnsi"/>
          <w:sz w:val="24"/>
          <w:szCs w:val="24"/>
        </w:rPr>
        <w:t xml:space="preserve"> or</w:t>
      </w:r>
      <w:r w:rsidR="00305B59" w:rsidRPr="00FF1B5F">
        <w:rPr>
          <w:rFonts w:asciiTheme="minorHAnsi" w:hAnsiTheme="minorHAnsi"/>
          <w:sz w:val="24"/>
          <w:szCs w:val="24"/>
        </w:rPr>
        <w:t xml:space="preserve"> </w:t>
      </w:r>
    </w:p>
    <w:p w14:paraId="119F30F8" w14:textId="2AB5134F" w:rsidR="00D12DD0" w:rsidRPr="00FF1B5F" w:rsidRDefault="00FF1B5F" w:rsidP="001E3305">
      <w:pPr>
        <w:pStyle w:val="ListParagraph"/>
        <w:numPr>
          <w:ilvl w:val="0"/>
          <w:numId w:val="89"/>
        </w:numPr>
        <w:spacing w:after="240"/>
        <w:rPr>
          <w:rFonts w:asciiTheme="minorHAnsi" w:hAnsiTheme="minorHAnsi"/>
          <w:sz w:val="24"/>
          <w:szCs w:val="24"/>
        </w:rPr>
      </w:pPr>
      <w:r>
        <w:rPr>
          <w:rFonts w:asciiTheme="minorHAnsi" w:hAnsiTheme="minorHAnsi"/>
          <w:sz w:val="24"/>
          <w:szCs w:val="24"/>
        </w:rPr>
        <w:t>A</w:t>
      </w:r>
      <w:r w:rsidR="00305B59" w:rsidRPr="00FF1B5F">
        <w:rPr>
          <w:rFonts w:asciiTheme="minorHAnsi" w:hAnsiTheme="minorHAnsi"/>
          <w:sz w:val="24"/>
          <w:szCs w:val="24"/>
        </w:rPr>
        <w:t xml:space="preserve">n approved system whose source of water has become </w:t>
      </w:r>
      <w:r w:rsidR="0032794F" w:rsidRPr="00FF1B5F">
        <w:rPr>
          <w:rFonts w:asciiTheme="minorHAnsi" w:hAnsiTheme="minorHAnsi"/>
          <w:sz w:val="24"/>
          <w:szCs w:val="24"/>
        </w:rPr>
        <w:t>contaminated,</w:t>
      </w:r>
      <w:r w:rsidR="00305B59" w:rsidRPr="00FF1B5F">
        <w:rPr>
          <w:rFonts w:asciiTheme="minorHAnsi" w:hAnsiTheme="minorHAnsi"/>
          <w:sz w:val="24"/>
          <w:szCs w:val="24"/>
        </w:rPr>
        <w:t xml:space="preserve"> and the system owner demonstrates inability to resolve a MCL violation due to a lack of technical, financial, or </w:t>
      </w:r>
      <w:r w:rsidR="4C88232E" w:rsidRPr="00FF1B5F">
        <w:rPr>
          <w:rFonts w:asciiTheme="minorHAnsi" w:hAnsiTheme="minorHAnsi"/>
          <w:sz w:val="24"/>
          <w:szCs w:val="24"/>
        </w:rPr>
        <w:t>managerial</w:t>
      </w:r>
      <w:r w:rsidR="00305B59" w:rsidRPr="00FF1B5F">
        <w:rPr>
          <w:rFonts w:asciiTheme="minorHAnsi" w:hAnsiTheme="minorHAnsi"/>
          <w:sz w:val="24"/>
          <w:szCs w:val="24"/>
        </w:rPr>
        <w:t xml:space="preserve"> capacity in accordance with the Safe Drinking Water Act, Sections 1420(b)(1) and 1414(h), and NCAC 15A 18C .0300.</w:t>
      </w:r>
      <w:r w:rsidR="009B149F" w:rsidRPr="00FF1B5F">
        <w:rPr>
          <w:rFonts w:asciiTheme="minorHAnsi" w:hAnsiTheme="minorHAnsi"/>
          <w:sz w:val="24"/>
          <w:szCs w:val="24"/>
        </w:rPr>
        <w:t xml:space="preserve">  </w:t>
      </w:r>
    </w:p>
    <w:p w14:paraId="7BF5B6F9" w14:textId="1A04F639" w:rsidR="00830894" w:rsidRPr="00A87EA3" w:rsidRDefault="00830894" w:rsidP="00A87EA3">
      <w:pPr>
        <w:pStyle w:val="ListParagraph"/>
        <w:spacing w:after="240"/>
        <w:ind w:left="420"/>
        <w:rPr>
          <w:rFonts w:asciiTheme="minorHAnsi" w:hAnsiTheme="minorHAnsi"/>
          <w:sz w:val="24"/>
          <w:szCs w:val="24"/>
        </w:rPr>
      </w:pPr>
    </w:p>
    <w:p w14:paraId="09A69BCF" w14:textId="565F2C74" w:rsidR="00DB057B" w:rsidRPr="00635F87" w:rsidRDefault="00DB057B" w:rsidP="00C954BE">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0FA" w14:textId="5E95AB30"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 xml:space="preserve">To document eligibility for such a project, the Chief of the </w:t>
      </w:r>
      <w:r w:rsidR="00DB057B">
        <w:rPr>
          <w:rFonts w:asciiTheme="minorHAnsi" w:hAnsiTheme="minorHAnsi"/>
          <w:sz w:val="24"/>
          <w:szCs w:val="24"/>
        </w:rPr>
        <w:t>DWR PWS</w:t>
      </w:r>
      <w:r w:rsidRPr="00EA57B7">
        <w:rPr>
          <w:rFonts w:asciiTheme="minorHAnsi" w:hAnsiTheme="minorHAnsi"/>
          <w:sz w:val="24"/>
          <w:szCs w:val="24"/>
        </w:rPr>
        <w:t xml:space="preserve"> will provide a letter that does the following:</w:t>
      </w:r>
    </w:p>
    <w:p w14:paraId="119F30FB" w14:textId="3F992FC4" w:rsidR="00D12DD0"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D12DD0" w:rsidRPr="513A12BC">
        <w:rPr>
          <w:rFonts w:asciiTheme="minorHAnsi" w:hAnsiTheme="minorHAnsi" w:cstheme="minorBidi"/>
          <w:sz w:val="24"/>
          <w:szCs w:val="24"/>
        </w:rPr>
        <w:t>dentifies both the failing and acquiring systems by name and by PWSID Number; and</w:t>
      </w:r>
    </w:p>
    <w:p w14:paraId="119F30FC" w14:textId="50FFB0C9" w:rsidR="00D12DD0"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D12DD0" w:rsidRPr="513A12BC">
        <w:rPr>
          <w:rFonts w:asciiTheme="minorHAnsi" w:hAnsiTheme="minorHAnsi" w:cstheme="minorBidi"/>
          <w:sz w:val="24"/>
          <w:szCs w:val="24"/>
        </w:rPr>
        <w:t>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5D2B7106"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CC7785D" w14:textId="7919DF7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FA3A28"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5B6137F6" w14:textId="2B0E7D7B"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 xml:space="preserve">Memorandum </w:t>
      </w:r>
      <w:r w:rsidR="00305B59"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00305B59" w:rsidRPr="513A12BC">
        <w:rPr>
          <w:rFonts w:asciiTheme="minorHAnsi" w:hAnsiTheme="minorHAnsi" w:cstheme="minorBidi"/>
          <w:sz w:val="24"/>
          <w:szCs w:val="24"/>
        </w:rPr>
        <w:t xml:space="preserve">between the two systems, </w:t>
      </w:r>
    </w:p>
    <w:p w14:paraId="3BACD0B4" w14:textId="41390F98"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305B59" w:rsidRPr="513A12BC">
        <w:rPr>
          <w:rFonts w:asciiTheme="minorHAnsi" w:hAnsiTheme="minorHAnsi" w:cstheme="minorBidi"/>
          <w:sz w:val="24"/>
          <w:szCs w:val="24"/>
        </w:rPr>
        <w:t>letter from the acquiring system stating its interest, or</w:t>
      </w:r>
    </w:p>
    <w:p w14:paraId="119F30FD" w14:textId="7CC89653" w:rsidR="00D12DD0" w:rsidRDefault="00DB057B" w:rsidP="00EB4998">
      <w:pPr>
        <w:pStyle w:val="ListParagraph"/>
        <w:widowControl w:val="0"/>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p>
    <w:p w14:paraId="4E48340E" w14:textId="77777777" w:rsidR="00EB4998" w:rsidRPr="00EB4998" w:rsidRDefault="00EB4998" w:rsidP="00EB4998">
      <w:pPr>
        <w:widowControl w:val="0"/>
        <w:spacing w:after="240"/>
        <w:rPr>
          <w:rFonts w:asciiTheme="minorHAnsi" w:hAnsiTheme="minorHAnsi"/>
          <w:sz w:val="24"/>
          <w:szCs w:val="24"/>
        </w:rPr>
      </w:pPr>
      <w:r w:rsidRPr="00EB4998">
        <w:rPr>
          <w:rFonts w:asciiTheme="minorHAnsi" w:hAnsiTheme="minorHAnsi"/>
          <w:sz w:val="24"/>
          <w:szCs w:val="24"/>
        </w:rPr>
        <w:t xml:space="preserve">The documentation must make clear that the project will eliminate the failing system by </w:t>
      </w:r>
      <w:r w:rsidRPr="00EB4998">
        <w:rPr>
          <w:rFonts w:asciiTheme="minorHAnsi" w:hAnsiTheme="minorHAnsi"/>
          <w:sz w:val="24"/>
          <w:szCs w:val="24"/>
        </w:rPr>
        <w:lastRenderedPageBreak/>
        <w:t>consolidating it into the acquiring system.</w:t>
      </w:r>
    </w:p>
    <w:p w14:paraId="38BB3887" w14:textId="77777777" w:rsidR="00EB4998" w:rsidRPr="00EB4998" w:rsidRDefault="00EB4998" w:rsidP="00EB4998">
      <w:pPr>
        <w:widowControl w:val="0"/>
        <w:spacing w:after="120"/>
        <w:rPr>
          <w:rFonts w:asciiTheme="minorHAnsi" w:hAnsiTheme="minorHAnsi" w:cstheme="minorBidi"/>
          <w:sz w:val="24"/>
          <w:szCs w:val="24"/>
        </w:rPr>
      </w:pPr>
    </w:p>
    <w:tbl>
      <w:tblPr>
        <w:tblStyle w:val="TableGrid"/>
        <w:tblpPr w:leftFromText="180" w:rightFromText="180" w:vertAnchor="text" w:horzAnchor="margin" w:tblpY="25"/>
        <w:tblW w:w="0" w:type="auto"/>
        <w:shd w:val="pct5" w:color="auto" w:fill="auto"/>
        <w:tblLook w:val="04A0" w:firstRow="1" w:lastRow="0" w:firstColumn="1" w:lastColumn="0" w:noHBand="0" w:noVBand="1"/>
      </w:tblPr>
      <w:tblGrid>
        <w:gridCol w:w="9576"/>
      </w:tblGrid>
      <w:tr w:rsidR="00EB4998" w:rsidRPr="00EA57B7" w14:paraId="5E15545E" w14:textId="77777777" w:rsidTr="00EB4998">
        <w:trPr>
          <w:cantSplit/>
        </w:trPr>
        <w:tc>
          <w:tcPr>
            <w:tcW w:w="9576" w:type="dxa"/>
            <w:shd w:val="pct5" w:color="auto" w:fill="auto"/>
          </w:tcPr>
          <w:p w14:paraId="0CA421BA" w14:textId="77777777" w:rsidR="00EB4998" w:rsidRPr="00830894" w:rsidRDefault="00EB4998" w:rsidP="00EB4998">
            <w:pPr>
              <w:widowControl w:val="0"/>
              <w:spacing w:before="120" w:after="120"/>
              <w:jc w:val="center"/>
              <w:rPr>
                <w:rFonts w:asciiTheme="minorHAnsi" w:hAnsiTheme="minorHAnsi"/>
                <w:b/>
                <w:sz w:val="20"/>
                <w:u w:val="single"/>
              </w:rPr>
            </w:pPr>
            <w:bookmarkStart w:id="27" w:name="_Hlk12453271"/>
            <w:r w:rsidRPr="00830894">
              <w:rPr>
                <w:rFonts w:asciiTheme="minorHAnsi" w:hAnsiTheme="minorHAnsi"/>
                <w:b/>
                <w:sz w:val="20"/>
                <w:u w:val="single"/>
              </w:rPr>
              <w:t>Example Narrative for Line Item 1.A (Failing Water System)</w:t>
            </w:r>
          </w:p>
          <w:p w14:paraId="0FAE991E" w14:textId="77777777" w:rsidR="00EB4998" w:rsidRPr="00830894" w:rsidRDefault="00EB4998" w:rsidP="00EB4998">
            <w:pPr>
              <w:widowControl w:val="0"/>
              <w:spacing w:before="120" w:after="120"/>
              <w:rPr>
                <w:rFonts w:asciiTheme="minorHAnsi" w:hAnsiTheme="minorHAnsi"/>
                <w:sz w:val="20"/>
              </w:rPr>
            </w:pPr>
            <w:r w:rsidRPr="00830894">
              <w:rPr>
                <w:rFonts w:asciiTheme="minorHAnsi" w:hAnsiTheme="minorHAnsi"/>
                <w:sz w:val="20"/>
              </w:rPr>
              <w:t xml:space="preserve">The Range Mobile Home Park water system (PWSID No. NC9902999) is failing due to improper construction of the waterlines resulting in frequent leaks that drain the </w:t>
            </w:r>
            <w:proofErr w:type="spellStart"/>
            <w:r w:rsidRPr="00830894">
              <w:rPr>
                <w:rFonts w:asciiTheme="minorHAnsi" w:hAnsiTheme="minorHAnsi"/>
                <w:sz w:val="20"/>
              </w:rPr>
              <w:t>hydropneumatic</w:t>
            </w:r>
            <w:proofErr w:type="spellEnd"/>
            <w:r w:rsidRPr="00830894">
              <w:rPr>
                <w:rFonts w:asciiTheme="minorHAnsi" w:hAnsiTheme="minorHAnsi"/>
                <w:sz w:val="20"/>
              </w:rPr>
              <w:t xml:space="preserve"> tank and shut down the system. The Range Mobile Home Park water system has lost pressure, and the related </w:t>
            </w:r>
            <w:r w:rsidRPr="00830894">
              <w:rPr>
                <w:rFonts w:asciiTheme="minorHAnsi" w:hAnsiTheme="minorHAnsi"/>
                <w:i/>
                <w:sz w:val="20"/>
              </w:rPr>
              <w:t>E. coli</w:t>
            </w:r>
            <w:r w:rsidRPr="00830894">
              <w:rPr>
                <w:rFonts w:asciiTheme="minorHAnsi" w:hAnsiTheme="minorHAnsi"/>
                <w:sz w:val="20"/>
              </w:rPr>
              <w:t xml:space="preserve"> MCL violations have required boil-water notices 17 times in the last 5 years. The proposed project will eliminate the Range Mobile Home Park water system by consolidating it into the Town of Smallville system (PWSID No. NC9902998). The DWR-PWS Section Asheville Regional Office asked the Town of Smallville to consolidate the Range Mobile Home Park water system, and the Town of Smallville agreed. An agreement to consolidate the Range Mobile Home Park water system into the Town of Smallville water system has been drafted. Copies of the following are included:</w:t>
            </w:r>
          </w:p>
          <w:p w14:paraId="3834BE62" w14:textId="77777777" w:rsidR="00EB4998" w:rsidRPr="00830894" w:rsidRDefault="00EB4998" w:rsidP="00EB4998">
            <w:pPr>
              <w:pStyle w:val="ListParagraph"/>
              <w:widowControl w:val="0"/>
              <w:numPr>
                <w:ilvl w:val="0"/>
                <w:numId w:val="44"/>
              </w:numPr>
              <w:spacing w:before="120" w:after="120"/>
              <w:ind w:left="335"/>
              <w:rPr>
                <w:rFonts w:asciiTheme="minorHAnsi" w:hAnsiTheme="minorHAnsi"/>
                <w:sz w:val="20"/>
              </w:rPr>
            </w:pPr>
            <w:r w:rsidRPr="00830894">
              <w:rPr>
                <w:rFonts w:asciiTheme="minorHAnsi" w:hAnsiTheme="minorHAnsi"/>
                <w:sz w:val="20"/>
              </w:rPr>
              <w:t>Correspondence from the DWR-PWS Section Chief stating that the Range Mobile Home Park is failing, and</w:t>
            </w:r>
          </w:p>
          <w:p w14:paraId="5A788F11" w14:textId="77777777" w:rsidR="00EB4998" w:rsidRPr="00EA57B7" w:rsidRDefault="00EB4998" w:rsidP="00EB4998">
            <w:pPr>
              <w:pStyle w:val="ListParagraph"/>
              <w:widowControl w:val="0"/>
              <w:numPr>
                <w:ilvl w:val="0"/>
                <w:numId w:val="44"/>
              </w:numPr>
              <w:spacing w:before="120" w:after="120"/>
              <w:ind w:left="335"/>
              <w:rPr>
                <w:rFonts w:asciiTheme="minorHAnsi" w:hAnsiTheme="minorHAnsi"/>
                <w:sz w:val="24"/>
                <w:szCs w:val="24"/>
              </w:rPr>
            </w:pPr>
            <w:r w:rsidRPr="00830894">
              <w:rPr>
                <w:rFonts w:asciiTheme="minorHAnsi" w:hAnsiTheme="minorHAnsi"/>
                <w:sz w:val="20"/>
              </w:rPr>
              <w:t xml:space="preserve">The draft agreement between the Town and the owners of the Range Mobile Home Park. </w:t>
            </w:r>
          </w:p>
        </w:tc>
      </w:tr>
    </w:tbl>
    <w:bookmarkEnd w:id="27"/>
    <w:p w14:paraId="4531AB63" w14:textId="77777777" w:rsidR="00DB057B" w:rsidRPr="00830894" w:rsidRDefault="00DB057B" w:rsidP="00830894">
      <w:pPr>
        <w:keepNext/>
        <w:keepLines/>
        <w:spacing w:before="240" w:after="120"/>
        <w:rPr>
          <w:rFonts w:asciiTheme="minorHAnsi" w:hAnsiTheme="minorHAnsi"/>
          <w:b/>
          <w:bCs/>
          <w:i/>
          <w:iCs/>
          <w:color w:val="000000" w:themeColor="text1"/>
          <w:sz w:val="24"/>
          <w:szCs w:val="24"/>
          <w:u w:val="single"/>
        </w:rPr>
      </w:pPr>
      <w:r w:rsidRPr="00830894">
        <w:rPr>
          <w:rFonts w:asciiTheme="minorHAnsi" w:hAnsiTheme="minorHAnsi"/>
          <w:b/>
          <w:bCs/>
          <w:i/>
          <w:iCs/>
          <w:color w:val="000000" w:themeColor="text1"/>
          <w:sz w:val="24"/>
          <w:szCs w:val="24"/>
          <w:u w:val="single"/>
        </w:rPr>
        <w:t>Failing Wastewater System</w:t>
      </w:r>
    </w:p>
    <w:p w14:paraId="6E7B5C29" w14:textId="028DBCE4" w:rsidR="00DB057B" w:rsidRDefault="00DB057B" w:rsidP="00830894">
      <w:pPr>
        <w:keepNext/>
        <w:keepLines/>
        <w:spacing w:after="360"/>
        <w:rPr>
          <w:rFonts w:asciiTheme="minorHAnsi" w:hAnsiTheme="minorHAnsi"/>
          <w:color w:val="000000" w:themeColor="text1"/>
          <w:sz w:val="24"/>
          <w:szCs w:val="24"/>
        </w:rPr>
      </w:pPr>
      <w:r>
        <w:rPr>
          <w:rFonts w:asciiTheme="minorHAnsi" w:hAnsiTheme="minorHAnsi"/>
          <w:noProof/>
          <w:color w:val="000000" w:themeColor="text1"/>
          <w:sz w:val="24"/>
          <w:szCs w:val="24"/>
        </w:rPr>
        <mc:AlternateContent>
          <mc:Choice Requires="wps">
            <w:drawing>
              <wp:anchor distT="0" distB="0" distL="114300" distR="114300" simplePos="0" relativeHeight="251657223" behindDoc="0" locked="0" layoutInCell="1" allowOverlap="1" wp14:anchorId="42C3124A" wp14:editId="4BDB420F">
                <wp:simplePos x="0" y="0"/>
                <wp:positionH relativeFrom="column">
                  <wp:posOffset>4100195</wp:posOffset>
                </wp:positionH>
                <wp:positionV relativeFrom="paragraph">
                  <wp:posOffset>60960</wp:posOffset>
                </wp:positionV>
                <wp:extent cx="2159635" cy="1525270"/>
                <wp:effectExtent l="0" t="0" r="12065" b="17780"/>
                <wp:wrapSquare wrapText="bothSides"/>
                <wp:docPr id="1682297525" name="Text Box 1682297525"/>
                <wp:cNvGraphicFramePr/>
                <a:graphic xmlns:a="http://schemas.openxmlformats.org/drawingml/2006/main">
                  <a:graphicData uri="http://schemas.microsoft.com/office/word/2010/wordprocessingShape">
                    <wps:wsp>
                      <wps:cNvSpPr txBox="1"/>
                      <wps:spPr>
                        <a:xfrm>
                          <a:off x="0" y="0"/>
                          <a:ext cx="2159635" cy="1525270"/>
                        </a:xfrm>
                        <a:prstGeom prst="rect">
                          <a:avLst/>
                        </a:prstGeom>
                        <a:solidFill>
                          <a:srgbClr val="EAEAEA"/>
                        </a:solidFill>
                        <a:ln w="6350">
                          <a:solidFill>
                            <a:prstClr val="black"/>
                          </a:solidFill>
                        </a:ln>
                      </wps:spPr>
                      <wps:txb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7"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3124A" id="Text Box 1682297525" o:spid="_x0000_s1031" type="#_x0000_t202" style="position:absolute;margin-left:322.85pt;margin-top:4.8pt;width:170.05pt;height:120.1pt;z-index:2516572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" fillcolor="#eaeaea" strokeweight=".5pt">
                <v:textbo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8"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v:textbox>
                <w10:wrap type="square"/>
              </v:shape>
            </w:pict>
          </mc:Fallback>
        </mc:AlternateContent>
      </w:r>
      <w:r w:rsidR="00305B59" w:rsidRPr="00830894">
        <w:rPr>
          <w:rFonts w:asciiTheme="minorHAnsi" w:hAnsiTheme="minorHAnsi"/>
          <w:color w:val="000000" w:themeColor="text1"/>
          <w:sz w:val="24"/>
          <w:szCs w:val="24"/>
        </w:rPr>
        <w:t xml:space="preserve">In this context, </w:t>
      </w:r>
      <w:r w:rsidR="00305B59" w:rsidRPr="00830894">
        <w:rPr>
          <w:rFonts w:asciiTheme="minorHAnsi" w:hAnsiTheme="minorHAnsi"/>
          <w:i/>
          <w:color w:val="000000" w:themeColor="text1"/>
          <w:sz w:val="24"/>
          <w:szCs w:val="24"/>
        </w:rPr>
        <w:t>failing</w:t>
      </w:r>
      <w:r w:rsidR="00305B59" w:rsidRPr="00830894">
        <w:rPr>
          <w:rFonts w:asciiTheme="minorHAnsi" w:hAnsiTheme="minorHAnsi"/>
          <w:color w:val="000000" w:themeColor="text1"/>
          <w:sz w:val="24"/>
          <w:szCs w:val="24"/>
        </w:rPr>
        <w:t xml:space="preserve"> means</w:t>
      </w:r>
      <w:r w:rsidR="009544AB" w:rsidRPr="00830894">
        <w:rPr>
          <w:rFonts w:asciiTheme="minorHAnsi" w:hAnsiTheme="minorHAnsi"/>
          <w:color w:val="000000" w:themeColor="text1"/>
          <w:sz w:val="24"/>
          <w:szCs w:val="24"/>
        </w:rPr>
        <w:t xml:space="preserve"> a system that the DWR Water Quality Regional Operations Section has </w:t>
      </w:r>
      <w:r w:rsidR="003C2851">
        <w:rPr>
          <w:rFonts w:asciiTheme="minorHAnsi" w:hAnsiTheme="minorHAnsi"/>
          <w:color w:val="000000" w:themeColor="text1"/>
          <w:sz w:val="24"/>
          <w:szCs w:val="24"/>
        </w:rPr>
        <w:t>determined to be</w:t>
      </w:r>
      <w:r w:rsidR="009544AB" w:rsidRPr="00635F87">
        <w:rPr>
          <w:rFonts w:asciiTheme="minorHAnsi" w:hAnsiTheme="minorHAnsi"/>
          <w:color w:val="000000" w:themeColor="text1"/>
          <w:sz w:val="24"/>
          <w:szCs w:val="24"/>
        </w:rPr>
        <w:t xml:space="preserve">: </w:t>
      </w:r>
    </w:p>
    <w:p w14:paraId="3CBA3C20" w14:textId="392574B9" w:rsidR="00DB057B" w:rsidRPr="00830894" w:rsidRDefault="00DB057B" w:rsidP="00C10093">
      <w:pPr>
        <w:pStyle w:val="ListParagraph"/>
        <w:keepNext/>
        <w:keepLines/>
        <w:numPr>
          <w:ilvl w:val="1"/>
          <w:numId w:val="90"/>
        </w:numPr>
        <w:spacing w:after="120"/>
        <w:ind w:left="3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unapproved wastewater system or a “grandfathered” wastewater system (i.e., a system that existed before current permitting construction standards were established) that is not able to maintain compliance with current operational standards or limits; </w:t>
      </w:r>
      <w:r w:rsidR="00BE33EC" w:rsidRPr="00830894">
        <w:rPr>
          <w:rFonts w:asciiTheme="minorHAnsi" w:hAnsiTheme="minorHAnsi"/>
          <w:color w:val="000000" w:themeColor="text1"/>
          <w:sz w:val="24"/>
          <w:szCs w:val="24"/>
        </w:rPr>
        <w:t xml:space="preserve">or </w:t>
      </w:r>
    </w:p>
    <w:p w14:paraId="66C56449" w14:textId="4F277971" w:rsidR="009544AB" w:rsidRPr="00830894" w:rsidRDefault="00DB057B" w:rsidP="00C10093">
      <w:pPr>
        <w:pStyle w:val="ListParagraph"/>
        <w:keepNext/>
        <w:keepLines/>
        <w:numPr>
          <w:ilvl w:val="1"/>
          <w:numId w:val="90"/>
        </w:numPr>
        <w:spacing w:after="240"/>
        <w:ind w:left="360"/>
        <w:rPr>
          <w:rFonts w:asciiTheme="minorHAnsi" w:hAnsiTheme="minorHAnsi"/>
          <w:color w:val="000000" w:themeColor="text1"/>
          <w:sz w:val="24"/>
          <w:szCs w:val="24"/>
        </w:rPr>
      </w:pPr>
      <w:r w:rsidRPr="00830894">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approved system </w:t>
      </w:r>
      <w:r w:rsidR="00BE33EC" w:rsidRPr="00830894">
        <w:rPr>
          <w:rFonts w:asciiTheme="minorHAnsi" w:hAnsiTheme="minorHAnsi"/>
          <w:color w:val="000000" w:themeColor="text1"/>
          <w:sz w:val="24"/>
          <w:szCs w:val="24"/>
        </w:rPr>
        <w:t>that</w:t>
      </w:r>
      <w:r w:rsidR="009544AB" w:rsidRPr="00830894">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00830894">
        <w:rPr>
          <w:rFonts w:asciiTheme="minorHAnsi" w:hAnsiTheme="minorHAnsi"/>
          <w:color w:val="000000" w:themeColor="text1"/>
          <w:sz w:val="24"/>
          <w:szCs w:val="24"/>
        </w:rPr>
        <w:t>managerial</w:t>
      </w:r>
      <w:r w:rsidR="009544AB" w:rsidRPr="00830894">
        <w:rPr>
          <w:rFonts w:asciiTheme="minorHAnsi" w:hAnsiTheme="minorHAnsi"/>
          <w:color w:val="000000" w:themeColor="text1"/>
          <w:sz w:val="24"/>
          <w:szCs w:val="24"/>
        </w:rPr>
        <w:t xml:space="preserve"> capacity. </w:t>
      </w:r>
    </w:p>
    <w:p w14:paraId="3EE533AA" w14:textId="0D0B288A" w:rsidR="00DB057B" w:rsidRPr="00830894" w:rsidRDefault="00DB057B" w:rsidP="00E04509">
      <w:pPr>
        <w:keepNext/>
        <w:spacing w:after="120"/>
        <w:rPr>
          <w:rFonts w:asciiTheme="minorHAnsi" w:hAnsiTheme="minorHAnsi"/>
          <w:i/>
          <w:iCs/>
          <w:color w:val="000000" w:themeColor="text1"/>
          <w:sz w:val="24"/>
          <w:szCs w:val="24"/>
          <w:u w:val="single"/>
        </w:rPr>
      </w:pPr>
      <w:r w:rsidRPr="00830894">
        <w:rPr>
          <w:rFonts w:asciiTheme="minorHAnsi" w:hAnsiTheme="minorHAnsi"/>
          <w:i/>
          <w:iCs/>
          <w:color w:val="000000" w:themeColor="text1"/>
          <w:sz w:val="24"/>
          <w:szCs w:val="24"/>
          <w:u w:val="single"/>
        </w:rPr>
        <w:t>Required Documentation</w:t>
      </w:r>
    </w:p>
    <w:p w14:paraId="066A347B" w14:textId="5FB60C6A"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00DB057B">
        <w:rPr>
          <w:rFonts w:asciiTheme="minorHAnsi" w:hAnsiTheme="minorHAnsi"/>
          <w:sz w:val="24"/>
          <w:szCs w:val="24"/>
        </w:rPr>
        <w:t>DWR</w:t>
      </w:r>
      <w:r w:rsidRPr="00EA57B7">
        <w:rPr>
          <w:rFonts w:asciiTheme="minorHAnsi" w:hAnsiTheme="minorHAnsi"/>
          <w:sz w:val="24"/>
          <w:szCs w:val="24"/>
        </w:rPr>
        <w:t xml:space="preserve"> will provide a letter that does the following:</w:t>
      </w:r>
    </w:p>
    <w:p w14:paraId="336C0363" w14:textId="6B935D53" w:rsidR="009544AB"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9544AB" w:rsidRPr="513A12BC">
        <w:rPr>
          <w:rFonts w:asciiTheme="minorHAnsi" w:hAnsiTheme="minorHAnsi" w:cstheme="minorBidi"/>
          <w:sz w:val="24"/>
          <w:szCs w:val="24"/>
        </w:rPr>
        <w:t>dentifies both the failing and acquiring systems by name; and</w:t>
      </w:r>
    </w:p>
    <w:p w14:paraId="51CAC95A" w14:textId="49785516" w:rsidR="009544AB"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9544AB" w:rsidRPr="513A12BC">
        <w:rPr>
          <w:rFonts w:asciiTheme="minorHAnsi" w:hAnsiTheme="minorHAnsi" w:cstheme="minorBidi"/>
          <w:sz w:val="24"/>
          <w:szCs w:val="24"/>
        </w:rPr>
        <w:t>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59EA035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2E82EEA" w14:textId="0AD2B6DF"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205C7C82" w14:textId="5104DCFE"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1721553B" w14:textId="2634CADA"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74CF8648" w14:textId="05559094" w:rsidR="00305B59" w:rsidRPr="00EA57B7" w:rsidRDefault="0006057C"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Pr="513A12BC">
        <w:rPr>
          <w:rFonts w:asciiTheme="minorHAnsi" w:hAnsiTheme="minorHAnsi" w:cstheme="minorBidi"/>
          <w:sz w:val="24"/>
          <w:szCs w:val="24"/>
        </w:rPr>
        <w:t xml:space="preserve">imilar </w:t>
      </w:r>
      <w:r w:rsidR="00305B59" w:rsidRPr="513A12BC">
        <w:rPr>
          <w:rFonts w:asciiTheme="minorHAnsi" w:hAnsiTheme="minorHAnsi" w:cstheme="minorBidi"/>
          <w:sz w:val="24"/>
          <w:szCs w:val="24"/>
        </w:rPr>
        <w:t>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lastRenderedPageBreak/>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4188C2A" w:rsidR="009544AB" w:rsidRPr="00635F87" w:rsidRDefault="009544AB" w:rsidP="009544AB">
            <w:pPr>
              <w:keepNext/>
              <w:keepLines/>
              <w:spacing w:before="120" w:after="120"/>
              <w:jc w:val="center"/>
              <w:rPr>
                <w:rFonts w:asciiTheme="minorHAnsi" w:hAnsiTheme="minorHAnsi"/>
                <w:b/>
                <w:color w:val="000000" w:themeColor="text1"/>
                <w:sz w:val="20"/>
                <w:u w:val="single"/>
              </w:rPr>
            </w:pPr>
            <w:r w:rsidRPr="00635F87">
              <w:rPr>
                <w:rFonts w:asciiTheme="minorHAnsi" w:hAnsiTheme="minorHAnsi"/>
                <w:b/>
                <w:color w:val="000000" w:themeColor="text1"/>
                <w:sz w:val="20"/>
                <w:u w:val="single"/>
              </w:rPr>
              <w:t xml:space="preserve">Example Narrative for Line Item 1.A </w:t>
            </w:r>
            <w:r w:rsidR="002E6A1B" w:rsidRPr="00635F87">
              <w:rPr>
                <w:rFonts w:asciiTheme="minorHAnsi" w:hAnsiTheme="minorHAnsi"/>
                <w:b/>
                <w:color w:val="000000" w:themeColor="text1"/>
                <w:sz w:val="20"/>
                <w:u w:val="single"/>
              </w:rPr>
              <w:t>(</w:t>
            </w:r>
            <w:r w:rsidRPr="00635F87">
              <w:rPr>
                <w:rFonts w:asciiTheme="minorHAnsi" w:hAnsiTheme="minorHAnsi"/>
                <w:b/>
                <w:color w:val="000000" w:themeColor="text1"/>
                <w:sz w:val="20"/>
                <w:u w:val="single"/>
              </w:rPr>
              <w:t xml:space="preserve">Failing </w:t>
            </w:r>
            <w:r w:rsidR="0006057C" w:rsidRPr="00635F87">
              <w:rPr>
                <w:rFonts w:asciiTheme="minorHAnsi" w:hAnsiTheme="minorHAnsi"/>
                <w:b/>
                <w:color w:val="000000" w:themeColor="text1"/>
                <w:sz w:val="20"/>
                <w:u w:val="single"/>
              </w:rPr>
              <w:t xml:space="preserve">Wastewater </w:t>
            </w:r>
            <w:r w:rsidRPr="00635F87">
              <w:rPr>
                <w:rFonts w:asciiTheme="minorHAnsi" w:hAnsiTheme="minorHAnsi"/>
                <w:b/>
                <w:color w:val="000000" w:themeColor="text1"/>
                <w:sz w:val="20"/>
                <w:u w:val="single"/>
              </w:rPr>
              <w:t>System</w:t>
            </w:r>
            <w:r w:rsidR="002E6A1B" w:rsidRPr="00635F87">
              <w:rPr>
                <w:rFonts w:asciiTheme="minorHAnsi" w:hAnsiTheme="minorHAnsi"/>
                <w:b/>
                <w:color w:val="000000" w:themeColor="text1"/>
                <w:sz w:val="20"/>
                <w:u w:val="single"/>
              </w:rPr>
              <w:t>)</w:t>
            </w:r>
          </w:p>
          <w:p w14:paraId="465988F9" w14:textId="6BE5CDC8" w:rsidR="009544AB" w:rsidRPr="00635F87" w:rsidRDefault="009544AB" w:rsidP="009544AB">
            <w:pPr>
              <w:keepNext/>
              <w:keepLines/>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due to deferred maintenance and improper construction.</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has been cited with 3 </w:t>
            </w:r>
            <w:r w:rsidR="00B66947" w:rsidRPr="00635F87">
              <w:rPr>
                <w:rFonts w:asciiTheme="minorHAnsi" w:hAnsiTheme="minorHAnsi"/>
                <w:color w:val="000000" w:themeColor="text1"/>
                <w:sz w:val="20"/>
              </w:rPr>
              <w:t>Notices of Violations (</w:t>
            </w:r>
            <w:r w:rsidRPr="00635F87">
              <w:rPr>
                <w:rFonts w:asciiTheme="minorHAnsi" w:hAnsiTheme="minorHAnsi"/>
                <w:color w:val="000000" w:themeColor="text1"/>
                <w:sz w:val="20"/>
              </w:rPr>
              <w:t>NOVs</w:t>
            </w:r>
            <w:r w:rsidR="00B66947" w:rsidRPr="00635F87">
              <w:rPr>
                <w:rFonts w:asciiTheme="minorHAnsi" w:hAnsiTheme="minorHAnsi"/>
                <w:color w:val="000000" w:themeColor="text1"/>
                <w:sz w:val="20"/>
              </w:rPr>
              <w:t>)</w:t>
            </w:r>
            <w:r w:rsidRPr="00635F87">
              <w:rPr>
                <w:rFonts w:asciiTheme="minorHAnsi" w:hAnsiTheme="minorHAnsi"/>
                <w:color w:val="000000" w:themeColor="text1"/>
                <w:sz w:val="20"/>
              </w:rPr>
              <w:t xml:space="preserve"> for repeated SSOs in the last 3 years.</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proposed project will eliminate the Upside Down Subdivision system by consolidating it into the Town of Winden. The DWR-WQRO Section Raleigh Regional Office asked the Town of Winden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and the Town of Winden agreed.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An agreement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into the Town of Winden sewer system has been drafted.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Copies of the following are included:</w:t>
            </w:r>
          </w:p>
          <w:p w14:paraId="73E8984A" w14:textId="0CD9844E" w:rsidR="009544AB" w:rsidRPr="00635F87" w:rsidRDefault="009544AB" w:rsidP="00C10093">
            <w:pPr>
              <w:pStyle w:val="ListParagraph"/>
              <w:keepNext/>
              <w:keepLines/>
              <w:numPr>
                <w:ilvl w:val="0"/>
                <w:numId w:val="44"/>
              </w:numPr>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Correspondence from the DWR-WQRO Section Chief stating that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and</w:t>
            </w:r>
          </w:p>
          <w:p w14:paraId="3D2734F0" w14:textId="70D903B8" w:rsidR="009544AB" w:rsidRPr="00EA57B7" w:rsidRDefault="009544AB" w:rsidP="00C10093">
            <w:pPr>
              <w:pStyle w:val="ListParagraph"/>
              <w:keepNext/>
              <w:keepLines/>
              <w:numPr>
                <w:ilvl w:val="0"/>
                <w:numId w:val="44"/>
              </w:numPr>
              <w:spacing w:before="120" w:after="120"/>
              <w:rPr>
                <w:rFonts w:asciiTheme="minorHAnsi" w:hAnsiTheme="minorHAnsi"/>
                <w:color w:val="000000" w:themeColor="text1"/>
                <w:sz w:val="24"/>
                <w:szCs w:val="24"/>
              </w:rPr>
            </w:pPr>
            <w:r w:rsidRPr="00635F87">
              <w:rPr>
                <w:rFonts w:asciiTheme="minorHAnsi" w:hAnsiTheme="minorHAnsi"/>
                <w:color w:val="000000" w:themeColor="text1"/>
                <w:sz w:val="20"/>
              </w:rPr>
              <w:t xml:space="preserve">The draft agreement between the Town and the owners of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w:t>
            </w:r>
            <w:r w:rsidR="009B149F" w:rsidRPr="00635F87">
              <w:rPr>
                <w:rFonts w:asciiTheme="minorHAnsi" w:hAnsiTheme="minorHAnsi"/>
                <w:color w:val="000000" w:themeColor="text1"/>
                <w:sz w:val="20"/>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086860A7" w14:textId="4B74C92F" w:rsidR="0006057C" w:rsidRPr="00635F87" w:rsidRDefault="0006057C" w:rsidP="0006057C">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Nonviable System</w:t>
      </w:r>
    </w:p>
    <w:p w14:paraId="57BCCD60" w14:textId="74A6CCA9" w:rsidR="00305B59" w:rsidRPr="00635F87" w:rsidRDefault="00305B59" w:rsidP="00830894">
      <w:pPr>
        <w:spacing w:after="120"/>
        <w:rPr>
          <w:rFonts w:asciiTheme="minorHAnsi" w:hAnsiTheme="minorHAnsi"/>
          <w:sz w:val="24"/>
          <w:szCs w:val="24"/>
        </w:rPr>
      </w:pPr>
      <w:r w:rsidRPr="00830894">
        <w:rPr>
          <w:rFonts w:asciiTheme="minorHAnsi" w:hAnsiTheme="minorHAnsi"/>
          <w:sz w:val="24"/>
          <w:szCs w:val="24"/>
        </w:rPr>
        <w:t xml:space="preserve">In this context, a </w:t>
      </w:r>
      <w:r w:rsidRPr="00830894">
        <w:rPr>
          <w:rFonts w:asciiTheme="minorHAnsi" w:hAnsiTheme="minorHAnsi"/>
          <w:i/>
          <w:sz w:val="24"/>
          <w:szCs w:val="24"/>
        </w:rPr>
        <w:t>nonviable system</w:t>
      </w:r>
      <w:r w:rsidRPr="00830894">
        <w:rPr>
          <w:rFonts w:asciiTheme="minorHAnsi" w:hAnsiTheme="minorHAnsi"/>
          <w:sz w:val="24"/>
          <w:szCs w:val="24"/>
        </w:rPr>
        <w:t xml:space="preserve"> means a</w:t>
      </w:r>
      <w:r w:rsidR="00EB31A1" w:rsidRPr="00830894">
        <w:rPr>
          <w:rFonts w:asciiTheme="minorHAnsi" w:hAnsiTheme="minorHAnsi"/>
          <w:sz w:val="24"/>
          <w:szCs w:val="24"/>
        </w:rPr>
        <w:t xml:space="preserve"> </w:t>
      </w:r>
      <w:r w:rsidR="006B1161" w:rsidRPr="00830894">
        <w:rPr>
          <w:rFonts w:asciiTheme="minorHAnsi" w:hAnsiTheme="minorHAnsi"/>
          <w:sz w:val="24"/>
          <w:szCs w:val="24"/>
        </w:rPr>
        <w:t>public</w:t>
      </w:r>
      <w:r w:rsidR="00EB31A1" w:rsidRPr="00830894">
        <w:rPr>
          <w:rFonts w:asciiTheme="minorHAnsi" w:hAnsiTheme="minorHAnsi"/>
          <w:sz w:val="24"/>
          <w:szCs w:val="24"/>
        </w:rPr>
        <w:t xml:space="preserve"> water supply system or wastewater utility </w:t>
      </w:r>
      <w:r w:rsidRPr="00830894">
        <w:rPr>
          <w:rFonts w:asciiTheme="minorHAnsi" w:hAnsiTheme="minorHAnsi"/>
          <w:sz w:val="24"/>
          <w:szCs w:val="24"/>
        </w:rPr>
        <w:t xml:space="preserve">owned by a LGU that </w:t>
      </w:r>
      <w:r w:rsidR="0006057C">
        <w:rPr>
          <w:rFonts w:asciiTheme="minorHAnsi" w:hAnsiTheme="minorHAnsi"/>
          <w:sz w:val="24"/>
          <w:szCs w:val="24"/>
        </w:rPr>
        <w:t>DWI</w:t>
      </w:r>
      <w:r w:rsidRPr="00635F87">
        <w:rPr>
          <w:rFonts w:asciiTheme="minorHAnsi" w:hAnsiTheme="minorHAnsi"/>
          <w:sz w:val="24"/>
          <w:szCs w:val="24"/>
        </w:rPr>
        <w:t xml:space="preserve"> has determined is nonviable </w:t>
      </w:r>
      <w:r w:rsidRPr="00635F87">
        <w:rPr>
          <w:rFonts w:asciiTheme="minorHAnsi" w:hAnsiTheme="minorHAnsi"/>
          <w:b/>
          <w:sz w:val="24"/>
          <w:szCs w:val="24"/>
          <w:u w:val="single"/>
        </w:rPr>
        <w:t>prior to the application deadline.</w:t>
      </w:r>
      <w:r w:rsidRPr="00635F87">
        <w:rPr>
          <w:rFonts w:asciiTheme="minorHAnsi" w:hAnsiTheme="minorHAnsi"/>
          <w:sz w:val="24"/>
          <w:szCs w:val="24"/>
        </w:rPr>
        <w:t xml:space="preserve"> </w:t>
      </w:r>
    </w:p>
    <w:p w14:paraId="011FD2B7" w14:textId="07E398A3" w:rsidR="00305B59" w:rsidRPr="00EA57B7" w:rsidRDefault="00F358B1" w:rsidP="00635F87">
      <w:pPr>
        <w:widowControl w:val="0"/>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24" behindDoc="0" locked="0" layoutInCell="1" allowOverlap="1" wp14:anchorId="760B5A08" wp14:editId="358227E5">
                <wp:simplePos x="0" y="0"/>
                <wp:positionH relativeFrom="column">
                  <wp:posOffset>4027478</wp:posOffset>
                </wp:positionH>
                <wp:positionV relativeFrom="paragraph">
                  <wp:posOffset>106968</wp:posOffset>
                </wp:positionV>
                <wp:extent cx="2181860" cy="925195"/>
                <wp:effectExtent l="0" t="0" r="27940" b="27305"/>
                <wp:wrapSquare wrapText="bothSides"/>
                <wp:docPr id="1131618285" name="Text Box 1131618285"/>
                <wp:cNvGraphicFramePr/>
                <a:graphic xmlns:a="http://schemas.openxmlformats.org/drawingml/2006/main">
                  <a:graphicData uri="http://schemas.microsoft.com/office/word/2010/wordprocessingShape">
                    <wps:wsp>
                      <wps:cNvSpPr txBox="1"/>
                      <wps:spPr>
                        <a:xfrm>
                          <a:off x="0" y="0"/>
                          <a:ext cx="2181860" cy="925195"/>
                        </a:xfrm>
                        <a:prstGeom prst="rect">
                          <a:avLst/>
                        </a:prstGeom>
                        <a:solidFill>
                          <a:srgbClr val="EAEAEA"/>
                        </a:solidFill>
                        <a:ln w="6350">
                          <a:solidFill>
                            <a:prstClr val="black"/>
                          </a:solidFill>
                        </a:ln>
                      </wps:spPr>
                      <wps:txb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0B5A08" id="Text Box 1131618285" o:spid="_x0000_s1032" type="#_x0000_t202" style="position:absolute;margin-left:317.1pt;margin-top:8.4pt;width:171.8pt;height:72.85pt;z-index:251657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" fillcolor="#eaeaea" strokeweight=".5pt">
                <v:textbo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v:textbox>
                <w10:wrap type="square"/>
              </v:shape>
            </w:pict>
          </mc:Fallback>
        </mc:AlternateContent>
      </w:r>
      <w:r w:rsidR="00305B59"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00305B59" w:rsidRPr="00EA57B7">
        <w:rPr>
          <w:rFonts w:asciiTheme="minorHAnsi" w:hAnsiTheme="minorHAnsi"/>
          <w:sz w:val="24"/>
          <w:szCs w:val="24"/>
        </w:rPr>
        <w:t xml:space="preserve">pplicant and the acquiring system must meet with the Division </w:t>
      </w:r>
      <w:r w:rsidR="00305B59" w:rsidRPr="00635F87">
        <w:rPr>
          <w:rFonts w:asciiTheme="minorHAnsi" w:hAnsiTheme="minorHAnsi"/>
          <w:b/>
          <w:bCs/>
          <w:i/>
          <w:iCs/>
          <w:sz w:val="24"/>
          <w:szCs w:val="24"/>
          <w:u w:val="single"/>
        </w:rPr>
        <w:t>at least 30 days</w:t>
      </w:r>
      <w:r w:rsidR="00305B59" w:rsidRPr="00EA57B7">
        <w:rPr>
          <w:rFonts w:asciiTheme="minorHAnsi" w:hAnsiTheme="minorHAnsi"/>
          <w:sz w:val="24"/>
          <w:szCs w:val="24"/>
        </w:rPr>
        <w:t xml:space="preserve"> before the application deadline to discuss the current situation and the proposed application.</w:t>
      </w:r>
      <w:r w:rsidR="007F25A1">
        <w:rPr>
          <w:rFonts w:asciiTheme="minorHAnsi" w:hAnsiTheme="minorHAnsi"/>
          <w:sz w:val="24"/>
          <w:szCs w:val="24"/>
        </w:rPr>
        <w:t xml:space="preserve">  </w:t>
      </w:r>
    </w:p>
    <w:p w14:paraId="7E732555" w14:textId="3BB8EEA0" w:rsidR="00F358B1" w:rsidRPr="00635F87" w:rsidRDefault="00F358B1" w:rsidP="00E04509">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DD683E" w14:textId="4A82344F" w:rsidR="00305B59" w:rsidRPr="00EA57B7" w:rsidRDefault="00F358B1" w:rsidP="00E04509">
      <w:pPr>
        <w:keepNext/>
        <w:spacing w:after="12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7225" behindDoc="0" locked="0" layoutInCell="1" allowOverlap="1" wp14:anchorId="11905316" wp14:editId="5D414BFD">
                <wp:simplePos x="0" y="0"/>
                <wp:positionH relativeFrom="column">
                  <wp:posOffset>4027805</wp:posOffset>
                </wp:positionH>
                <wp:positionV relativeFrom="paragraph">
                  <wp:posOffset>8890</wp:posOffset>
                </wp:positionV>
                <wp:extent cx="2142490" cy="2361565"/>
                <wp:effectExtent l="0" t="0" r="10160" b="19685"/>
                <wp:wrapSquare wrapText="bothSides"/>
                <wp:docPr id="1829975012" name="Text Box 1829975012"/>
                <wp:cNvGraphicFramePr/>
                <a:graphic xmlns:a="http://schemas.openxmlformats.org/drawingml/2006/main">
                  <a:graphicData uri="http://schemas.microsoft.com/office/word/2010/wordprocessingShape">
                    <wps:wsp>
                      <wps:cNvSpPr txBox="1"/>
                      <wps:spPr>
                        <a:xfrm>
                          <a:off x="0" y="0"/>
                          <a:ext cx="2142490" cy="2361565"/>
                        </a:xfrm>
                        <a:prstGeom prst="rect">
                          <a:avLst/>
                        </a:prstGeom>
                        <a:solidFill>
                          <a:srgbClr val="EAEAEA"/>
                        </a:solidFill>
                        <a:ln w="6350">
                          <a:solidFill>
                            <a:prstClr val="black"/>
                          </a:solidFill>
                        </a:ln>
                      </wps:spPr>
                      <wps:txb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05316" id="Text Box 1829975012" o:spid="_x0000_s1033" type="#_x0000_t202" style="position:absolute;margin-left:317.15pt;margin-top:.7pt;width:168.7pt;height:185.95pt;z-index:2516572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" fillcolor="#eaeaea" strokeweight=".5pt">
                <v:textbo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55848C9A"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v:textbox>
                <w10:wrap type="square"/>
              </v:shape>
            </w:pict>
          </mc:Fallback>
        </mc:AlternateContent>
      </w:r>
      <w:r w:rsidR="00305B59"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00305B59" w:rsidRPr="00EA57B7">
        <w:rPr>
          <w:rFonts w:asciiTheme="minorHAnsi" w:hAnsiTheme="minorHAnsi"/>
          <w:sz w:val="24"/>
          <w:szCs w:val="24"/>
        </w:rPr>
        <w:t>document</w:t>
      </w:r>
      <w:r w:rsidR="00356BEF" w:rsidRPr="00EA57B7">
        <w:rPr>
          <w:rFonts w:asciiTheme="minorHAnsi" w:hAnsiTheme="minorHAnsi"/>
          <w:sz w:val="24"/>
          <w:szCs w:val="24"/>
        </w:rPr>
        <w:t>ation</w:t>
      </w:r>
      <w:r w:rsidR="00305B59"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00305B59" w:rsidRPr="00EA57B7">
        <w:rPr>
          <w:rFonts w:asciiTheme="minorHAnsi" w:hAnsiTheme="minorHAnsi"/>
          <w:sz w:val="24"/>
          <w:szCs w:val="24"/>
        </w:rPr>
        <w:t>both the nonviable system and the acquiring system are willing to undertake the proposed consolidation, such as the following:</w:t>
      </w:r>
    </w:p>
    <w:p w14:paraId="77F50A1B" w14:textId="045325C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E91AA1E" w14:textId="6A144CBC"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05380191" w14:textId="02E2A197"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F734F9"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50A0C1C9" w14:textId="7FFB1AA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0CFEB2A7" w14:textId="04F24B59" w:rsidR="00430A02" w:rsidRPr="00EA57B7" w:rsidRDefault="00F358B1" w:rsidP="00C10093">
      <w:pPr>
        <w:pStyle w:val="ListParagraph"/>
        <w:widowControl w:val="0"/>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r w:rsidR="00430A02" w:rsidRPr="00EA57B7">
        <w:rPr>
          <w:rFonts w:asciiTheme="minorHAnsi" w:hAnsiTheme="minorHAnsi"/>
          <w:sz w:val="24"/>
          <w:szCs w:val="24"/>
        </w:rPr>
        <w:t xml:space="preserve"> </w:t>
      </w:r>
    </w:p>
    <w:p w14:paraId="42371901" w14:textId="359608BF" w:rsidR="00305B59" w:rsidRPr="00EA57B7" w:rsidRDefault="00430A02" w:rsidP="00830894">
      <w:pPr>
        <w:widowControl w:val="0"/>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tbl>
      <w:tblPr>
        <w:tblStyle w:val="TableGrid"/>
        <w:tblpPr w:leftFromText="180" w:rightFromText="180" w:vertAnchor="text" w:horzAnchor="margin" w:tblpY="1150"/>
        <w:tblW w:w="0" w:type="auto"/>
        <w:shd w:val="pct5" w:color="auto" w:fill="auto"/>
        <w:tblLook w:val="04A0" w:firstRow="1" w:lastRow="0" w:firstColumn="1" w:lastColumn="0" w:noHBand="0" w:noVBand="1"/>
      </w:tblPr>
      <w:tblGrid>
        <w:gridCol w:w="9576"/>
      </w:tblGrid>
      <w:tr w:rsidR="0077652A" w:rsidRPr="00EA57B7" w14:paraId="227F33AA" w14:textId="77777777" w:rsidTr="0077652A">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607A5D48" w14:textId="77777777" w:rsidR="0077652A" w:rsidRPr="00635F87" w:rsidRDefault="0077652A" w:rsidP="0077652A">
            <w:pPr>
              <w:keepNext/>
              <w:keepLines/>
              <w:pageBreakBefore/>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1.A (Nonviable System)</w:t>
            </w:r>
          </w:p>
          <w:p w14:paraId="51597FD7" w14:textId="77777777" w:rsidR="0077652A" w:rsidRPr="00635F87" w:rsidRDefault="0077652A" w:rsidP="0077652A">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water system (PWSID NC1330786) is nonviable, as evidenced by the following:</w:t>
            </w:r>
          </w:p>
          <w:p w14:paraId="718A33D1"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Towns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met with DWI on 15 April 2021 to discuss the need for the project.</w:t>
            </w:r>
          </w:p>
          <w:p w14:paraId="5DF2DB86"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stated it is unable to maintain the system with so few connections, and showed several Unit Assistance Letters from the Local Government Commission;</w:t>
            </w:r>
          </w:p>
          <w:p w14:paraId="48DC9499"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stated the system is nonviable;</w:t>
            </w:r>
          </w:p>
          <w:p w14:paraId="513D8128"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Desarollo</w:t>
            </w:r>
            <w:proofErr w:type="spellEnd"/>
            <w:r w:rsidRPr="00635F87">
              <w:rPr>
                <w:rFonts w:asciiTheme="minorHAnsi" w:hAnsiTheme="minorHAnsi"/>
                <w:sz w:val="20"/>
              </w:rPr>
              <w:t xml:space="preserve"> stated its interest in acquiring the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system, once repaired.</w:t>
            </w:r>
          </w:p>
          <w:p w14:paraId="3F90B1A0"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passed a resolution stating that its water system is nonviable, attached as Appendix F. </w:t>
            </w:r>
          </w:p>
          <w:p w14:paraId="2CFB15A7"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CIP has identified the funding source for the water treatment plant rehab project as “successful grant application” and scheduled the project </w:t>
            </w:r>
            <w:r>
              <w:rPr>
                <w:rFonts w:asciiTheme="minorHAnsi" w:hAnsiTheme="minorHAnsi"/>
                <w:sz w:val="20"/>
              </w:rPr>
              <w:t>“</w:t>
            </w:r>
            <w:r w:rsidRPr="00635F87">
              <w:rPr>
                <w:rFonts w:asciiTheme="minorHAnsi" w:hAnsiTheme="minorHAnsi"/>
                <w:sz w:val="20"/>
              </w:rPr>
              <w:t>next year</w:t>
            </w:r>
            <w:r>
              <w:rPr>
                <w:rFonts w:asciiTheme="minorHAnsi" w:hAnsiTheme="minorHAnsi"/>
                <w:sz w:val="20"/>
              </w:rPr>
              <w:t>”</w:t>
            </w:r>
            <w:r w:rsidRPr="00635F87">
              <w:rPr>
                <w:rFonts w:asciiTheme="minorHAnsi" w:hAnsiTheme="minorHAnsi"/>
                <w:sz w:val="20"/>
              </w:rPr>
              <w:t xml:space="preserve"> for the past seven years. </w:t>
            </w:r>
          </w:p>
          <w:p w14:paraId="377A68EE"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proofErr w:type="spellStart"/>
            <w:r w:rsidRPr="00635F87">
              <w:rPr>
                <w:rFonts w:asciiTheme="minorHAnsi" w:hAnsiTheme="minorHAnsi"/>
                <w:sz w:val="20"/>
              </w:rPr>
              <w:t>Abandonado</w:t>
            </w:r>
            <w:proofErr w:type="spellEnd"/>
            <w:r w:rsidRPr="00635F87">
              <w:rPr>
                <w:rFonts w:asciiTheme="minorHAnsi" w:hAnsiTheme="minorHAnsi"/>
                <w:sz w:val="20"/>
              </w:rPr>
              <w:t xml:space="preserve"> only applied for that grant three of those seven years.</w:t>
            </w:r>
          </w:p>
          <w:p w14:paraId="6E185451" w14:textId="77777777" w:rsidR="0077652A" w:rsidRPr="00635F87" w:rsidRDefault="0077652A" w:rsidP="0077652A">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Despite that capital planning,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has not been maintaining its water infrastructure, and spent no money on planned capital expenditures (only emergency repairs) in the past seven years. </w:t>
            </w:r>
          </w:p>
          <w:p w14:paraId="366789C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0.95 in the past 5 years. Copies of the audit pages and calculations appear as Appendix G.</w:t>
            </w:r>
          </w:p>
          <w:p w14:paraId="3D1E90B5"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Considering depreciation, </w:t>
            </w:r>
            <w:proofErr w:type="spellStart"/>
            <w:r w:rsidRPr="00635F87">
              <w:rPr>
                <w:rFonts w:asciiTheme="minorHAnsi" w:hAnsiTheme="minorHAnsi"/>
                <w:sz w:val="20"/>
              </w:rPr>
              <w:t>Abandonado’s</w:t>
            </w:r>
            <w:proofErr w:type="spellEnd"/>
            <w:r w:rsidRPr="00635F87">
              <w:rPr>
                <w:rFonts w:asciiTheme="minorHAnsi" w:hAnsiTheme="minorHAnsi"/>
                <w:sz w:val="20"/>
              </w:rPr>
              <w:t xml:space="preserve"> Operating Ratio has not exceeded 0.75 in the past 5 years. Copies of the audit pages and calculations appear as Appendix H.</w:t>
            </w:r>
          </w:p>
          <w:p w14:paraId="58A246AB"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Attached as Appendix I is an engineer’s calculation that Town of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customers would be charged an extra $55/month (for a total of $110/month) to pay off a zero interest 20-year loan for this project – assuming no other capital improvements are needed. </w:t>
            </w:r>
          </w:p>
          <w:p w14:paraId="647E02EF" w14:textId="77777777" w:rsidR="0077652A" w:rsidRPr="00635F87" w:rsidRDefault="0077652A" w:rsidP="0077652A">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Other capital improvements are needed. The Town must replace most of the waterlines downtown, at approximately the same cost as this project. The combined rate impact of these two projects would triple the water rate (See Appendix J for the engineer’s calculations).</w:t>
            </w:r>
          </w:p>
          <w:p w14:paraId="51436B7B" w14:textId="77777777" w:rsidR="0077652A" w:rsidRPr="00EA57B7" w:rsidRDefault="0077652A" w:rsidP="0077652A">
            <w:pPr>
              <w:keepNext/>
              <w:keepLines/>
              <w:spacing w:before="120" w:after="120"/>
              <w:rPr>
                <w:rFonts w:asciiTheme="minorHAnsi" w:hAnsiTheme="minorHAnsi"/>
                <w:sz w:val="24"/>
                <w:szCs w:val="24"/>
              </w:rPr>
            </w:pPr>
            <w:r w:rsidRPr="00635F87">
              <w:rPr>
                <w:rFonts w:asciiTheme="minorHAnsi" w:hAnsiTheme="minorHAnsi"/>
                <w:sz w:val="20"/>
              </w:rPr>
              <w:t xml:space="preserve">The Memorandum of Understanding between </w:t>
            </w:r>
            <w:proofErr w:type="spellStart"/>
            <w:r w:rsidRPr="00635F87">
              <w:rPr>
                <w:rFonts w:asciiTheme="minorHAnsi" w:hAnsiTheme="minorHAnsi"/>
                <w:sz w:val="20"/>
              </w:rPr>
              <w:t>Abandonado</w:t>
            </w:r>
            <w:proofErr w:type="spellEnd"/>
            <w:r w:rsidRPr="00635F87">
              <w:rPr>
                <w:rFonts w:asciiTheme="minorHAnsi" w:hAnsiTheme="minorHAnsi"/>
                <w:sz w:val="20"/>
              </w:rPr>
              <w:t xml:space="preserve"> and </w:t>
            </w:r>
            <w:proofErr w:type="spellStart"/>
            <w:r w:rsidRPr="00635F87">
              <w:rPr>
                <w:rFonts w:asciiTheme="minorHAnsi" w:hAnsiTheme="minorHAnsi"/>
                <w:sz w:val="20"/>
              </w:rPr>
              <w:t>Desarollo</w:t>
            </w:r>
            <w:proofErr w:type="spellEnd"/>
            <w:r w:rsidRPr="00635F87">
              <w:rPr>
                <w:rFonts w:asciiTheme="minorHAnsi" w:hAnsiTheme="minorHAnsi"/>
                <w:sz w:val="20"/>
              </w:rPr>
              <w:t xml:space="preserve"> (which will take over the system after this project) is also attached as Appendix K.</w:t>
            </w:r>
          </w:p>
        </w:tc>
      </w:tr>
    </w:tbl>
    <w:p w14:paraId="57DA4DAB" w14:textId="2B5DB134" w:rsidR="00B178B4" w:rsidRPr="00EA57B7" w:rsidRDefault="00B178B4" w:rsidP="00830894">
      <w:pPr>
        <w:spacing w:after="12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p w14:paraId="73EA6971" w14:textId="77777777" w:rsidR="005F7A69" w:rsidRDefault="005F7A69" w:rsidP="005F7A69">
      <w:bookmarkStart w:id="28" w:name="_Toc155277773"/>
      <w:bookmarkStart w:id="29" w:name="_Toc155278855"/>
      <w:bookmarkStart w:id="30" w:name="_Toc155279022"/>
    </w:p>
    <w:p w14:paraId="2284328F" w14:textId="44946E0B"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04" w14:textId="6B37C53D" w:rsidR="00F564E7" w:rsidRPr="00EA57B7" w:rsidRDefault="720B960B" w:rsidP="00303E1A">
      <w:pPr>
        <w:pStyle w:val="DWILevel3"/>
      </w:pPr>
      <w:bookmarkStart w:id="31" w:name="_Toc1813114480"/>
      <w:r>
        <w:t xml:space="preserve">Project </w:t>
      </w:r>
      <w:r w:rsidR="00B040FA">
        <w:t>Will</w:t>
      </w:r>
      <w:r>
        <w:t xml:space="preserve"> </w:t>
      </w:r>
      <w:r w:rsidR="003812B6">
        <w:t>Resolve Failed</w:t>
      </w:r>
      <w:r w:rsidR="00F734F9">
        <w:t xml:space="preserve"> or Failing</w:t>
      </w:r>
      <w:r w:rsidR="003812B6">
        <w:t xml:space="preserve"> I</w:t>
      </w:r>
      <w:r w:rsidR="00F564E7">
        <w:t>nfrastructure</w:t>
      </w:r>
      <w:r>
        <w:t xml:space="preserve"> Issues</w:t>
      </w:r>
      <w:bookmarkEnd w:id="28"/>
      <w:bookmarkEnd w:id="29"/>
      <w:bookmarkEnd w:id="30"/>
      <w:bookmarkEnd w:id="31"/>
    </w:p>
    <w:p w14:paraId="757133FA" w14:textId="42CF19AF" w:rsidR="00090776" w:rsidRDefault="00E0067F" w:rsidP="00906B4E">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29" behindDoc="0" locked="0" layoutInCell="1" allowOverlap="1" wp14:anchorId="1E191F46" wp14:editId="191807C9">
                <wp:simplePos x="0" y="0"/>
                <wp:positionH relativeFrom="column">
                  <wp:posOffset>4055897</wp:posOffset>
                </wp:positionH>
                <wp:positionV relativeFrom="paragraph">
                  <wp:posOffset>95231</wp:posOffset>
                </wp:positionV>
                <wp:extent cx="2102485" cy="869315"/>
                <wp:effectExtent l="0" t="0" r="12065" b="26035"/>
                <wp:wrapSquare wrapText="bothSides"/>
                <wp:docPr id="347361052" name="Text Box 347361052"/>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1953E2BA" w:rsidR="00E0067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0067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91F46" id="Text Box 347361052" o:spid="_x0000_s1034" type="#_x0000_t202" style="position:absolute;margin-left:319.35pt;margin-top:7.5pt;width:165.55pt;height:68.45pt;z-index:251657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5tPAIAAIQ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" fillcolor="#ffc" strokeweight=".5pt">
                <v:textbo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1953E2BA" w:rsidR="00E0067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0067F" w:rsidRPr="00635F87">
                        <w:rPr>
                          <w:rFonts w:asciiTheme="minorHAnsi" w:hAnsiTheme="minorHAnsi" w:cstheme="minorHAnsi"/>
                          <w:sz w:val="20"/>
                          <w:szCs w:val="18"/>
                        </w:rPr>
                        <w:t>EC Funds – Not Considered</w:t>
                      </w:r>
                    </w:p>
                  </w:txbxContent>
                </v:textbox>
                <w10:wrap type="square"/>
              </v:shape>
            </w:pict>
          </mc:Fallback>
        </mc:AlternateContent>
      </w:r>
      <w:r w:rsidR="00090776" w:rsidRPr="3D66A72D">
        <w:rPr>
          <w:rFonts w:asciiTheme="minorHAnsi" w:hAnsiTheme="minorHAnsi"/>
          <w:sz w:val="24"/>
          <w:szCs w:val="24"/>
        </w:rPr>
        <w:t>Project applications eligible for these points may include:</w:t>
      </w:r>
    </w:p>
    <w:p w14:paraId="5B4ED14A" w14:textId="2699B676" w:rsidR="00090776" w:rsidRDefault="00090776" w:rsidP="00C10093">
      <w:pPr>
        <w:pStyle w:val="ListParagraph"/>
        <w:numPr>
          <w:ilvl w:val="0"/>
          <w:numId w:val="91"/>
        </w:numPr>
        <w:spacing w:after="120"/>
        <w:ind w:left="360"/>
        <w:contextualSpacing w:val="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systems</w:t>
      </w:r>
      <w:r w:rsidR="00256089">
        <w:rPr>
          <w:rFonts w:asciiTheme="minorHAnsi" w:hAnsiTheme="minorHAnsi"/>
          <w:sz w:val="24"/>
          <w:szCs w:val="24"/>
        </w:rPr>
        <w:t>;</w:t>
      </w:r>
    </w:p>
    <w:p w14:paraId="100E693F" w14:textId="6A696A37" w:rsidR="00090776" w:rsidRDefault="00090776" w:rsidP="00C10093">
      <w:pPr>
        <w:pStyle w:val="ListParagraph"/>
        <w:numPr>
          <w:ilvl w:val="0"/>
          <w:numId w:val="91"/>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00256089">
        <w:rPr>
          <w:rFonts w:asciiTheme="minorHAnsi" w:hAnsiTheme="minorHAnsi"/>
          <w:sz w:val="24"/>
          <w:szCs w:val="24"/>
        </w:rPr>
        <w:t>;</w:t>
      </w:r>
      <w:r w:rsidR="4E38605D" w:rsidRPr="50345905">
        <w:rPr>
          <w:rFonts w:asciiTheme="minorHAnsi" w:hAnsiTheme="minorHAnsi"/>
          <w:sz w:val="24"/>
          <w:szCs w:val="24"/>
        </w:rPr>
        <w:t xml:space="preserve">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r w:rsidR="00256089">
        <w:rPr>
          <w:rFonts w:asciiTheme="minorHAnsi" w:hAnsiTheme="minorHAnsi"/>
          <w:sz w:val="24"/>
          <w:szCs w:val="24"/>
        </w:rPr>
        <w:t>; or</w:t>
      </w:r>
    </w:p>
    <w:p w14:paraId="49B9B887" w14:textId="028C9E66" w:rsidR="00A47B5B" w:rsidRPr="00492419" w:rsidRDefault="00A47B5B" w:rsidP="00C10093">
      <w:pPr>
        <w:pStyle w:val="ListParagraph"/>
        <w:numPr>
          <w:ilvl w:val="0"/>
          <w:numId w:val="91"/>
        </w:numPr>
        <w:spacing w:after="240"/>
        <w:ind w:left="360"/>
        <w:contextualSpacing w:val="0"/>
        <w:rPr>
          <w:rFonts w:asciiTheme="minorHAnsi" w:hAnsiTheme="minorHAnsi"/>
          <w:sz w:val="24"/>
          <w:szCs w:val="24"/>
        </w:rPr>
      </w:pPr>
      <w:r>
        <w:rPr>
          <w:rFonts w:asciiTheme="minorHAnsi" w:hAnsiTheme="minorHAnsi"/>
          <w:sz w:val="24"/>
          <w:szCs w:val="24"/>
        </w:rPr>
        <w:lastRenderedPageBreak/>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6562E1EE" w14:textId="738FF499" w:rsidR="00906B4E" w:rsidRDefault="00574917" w:rsidP="00635F87">
      <w:pPr>
        <w:spacing w:after="120"/>
        <w:rPr>
          <w:rFonts w:asciiTheme="minorHAnsi" w:hAnsiTheme="minorHAnsi"/>
          <w:sz w:val="24"/>
          <w:szCs w:val="24"/>
        </w:rPr>
      </w:pPr>
      <w:r w:rsidRPr="3D66A72D">
        <w:rPr>
          <w:rFonts w:asciiTheme="minorHAnsi" w:hAnsiTheme="minorHAnsi"/>
          <w:sz w:val="24"/>
          <w:szCs w:val="24"/>
        </w:rPr>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p>
    <w:p w14:paraId="29E44B1A" w14:textId="2737B6DE" w:rsidR="00906B4E" w:rsidRPr="00830894" w:rsidRDefault="5DEDD824" w:rsidP="00C10093">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include </w:t>
      </w:r>
      <w:r w:rsidR="0BF49D20" w:rsidRPr="00830894">
        <w:rPr>
          <w:rFonts w:asciiTheme="minorHAnsi" w:hAnsiTheme="minorHAnsi"/>
          <w:sz w:val="24"/>
          <w:szCs w:val="24"/>
        </w:rPr>
        <w:t xml:space="preserve">connections </w:t>
      </w:r>
      <w:r w:rsidR="72835CB2" w:rsidRPr="00830894">
        <w:rPr>
          <w:rFonts w:asciiTheme="minorHAnsi" w:hAnsiTheme="minorHAnsi"/>
          <w:sz w:val="24"/>
          <w:szCs w:val="24"/>
        </w:rPr>
        <w:t xml:space="preserve">or service </w:t>
      </w:r>
      <w:r w:rsidR="172B6AE3" w:rsidRPr="00830894">
        <w:rPr>
          <w:rFonts w:asciiTheme="minorHAnsi" w:hAnsiTheme="minorHAnsi"/>
          <w:sz w:val="24"/>
          <w:szCs w:val="24"/>
        </w:rPr>
        <w:t xml:space="preserve">to properties </w:t>
      </w:r>
      <w:r w:rsidR="00AC09D4" w:rsidRPr="00830894">
        <w:rPr>
          <w:rFonts w:asciiTheme="minorHAnsi" w:hAnsiTheme="minorHAnsi"/>
          <w:sz w:val="24"/>
          <w:szCs w:val="24"/>
        </w:rPr>
        <w:t xml:space="preserve">without documentation of failed or failing infrastructure </w:t>
      </w:r>
      <w:r w:rsidR="0BF49D20" w:rsidRPr="00830894">
        <w:rPr>
          <w:rFonts w:asciiTheme="minorHAnsi" w:hAnsiTheme="minorHAnsi"/>
          <w:sz w:val="24"/>
          <w:szCs w:val="24"/>
        </w:rPr>
        <w:t xml:space="preserve">at those properties </w:t>
      </w:r>
      <w:r w:rsidR="000D7B52" w:rsidRPr="00830894">
        <w:rPr>
          <w:rFonts w:asciiTheme="minorHAnsi" w:hAnsiTheme="minorHAnsi"/>
          <w:sz w:val="24"/>
          <w:szCs w:val="24"/>
        </w:rPr>
        <w:t>are not eligible for these points</w:t>
      </w:r>
      <w:r w:rsidR="2B164317" w:rsidRPr="00830894">
        <w:rPr>
          <w:rFonts w:asciiTheme="minorHAnsi" w:hAnsiTheme="minorHAnsi"/>
          <w:sz w:val="24"/>
          <w:szCs w:val="24"/>
        </w:rPr>
        <w:t>, unless specified otherwise below.</w:t>
      </w:r>
      <w:r w:rsidR="000D7B52" w:rsidRPr="00830894">
        <w:rPr>
          <w:rFonts w:asciiTheme="minorHAnsi" w:hAnsiTheme="minorHAnsi"/>
          <w:sz w:val="24"/>
          <w:szCs w:val="24"/>
        </w:rPr>
        <w:t xml:space="preserve"> </w:t>
      </w:r>
    </w:p>
    <w:p w14:paraId="55D40EA7" w14:textId="530CB764" w:rsidR="00574917" w:rsidRPr="009C0A49" w:rsidRDefault="008F40BA" w:rsidP="009C0A49">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provide connections or service to properties with documented failed or failing </w:t>
      </w:r>
      <w:r w:rsidR="00B1701A" w:rsidRPr="00830894">
        <w:rPr>
          <w:rFonts w:asciiTheme="minorHAnsi" w:hAnsiTheme="minorHAnsi"/>
          <w:sz w:val="24"/>
          <w:szCs w:val="24"/>
        </w:rPr>
        <w:t>infrastructure</w:t>
      </w:r>
      <w:r w:rsidRPr="00830894">
        <w:rPr>
          <w:rFonts w:asciiTheme="minorHAnsi" w:hAnsiTheme="minorHAnsi"/>
          <w:sz w:val="24"/>
          <w:szCs w:val="24"/>
        </w:rPr>
        <w:t xml:space="preserve"> that are part of a larger project</w:t>
      </w:r>
      <w:r w:rsidR="00BA7810" w:rsidRPr="00830894">
        <w:rPr>
          <w:rFonts w:asciiTheme="minorHAnsi" w:hAnsiTheme="minorHAnsi"/>
          <w:sz w:val="24"/>
          <w:szCs w:val="24"/>
        </w:rPr>
        <w:t xml:space="preserve"> seeking funds</w:t>
      </w:r>
      <w:r w:rsidRPr="00830894">
        <w:rPr>
          <w:rFonts w:asciiTheme="minorHAnsi" w:hAnsiTheme="minorHAnsi"/>
          <w:sz w:val="24"/>
          <w:szCs w:val="24"/>
        </w:rPr>
        <w:t xml:space="preserve"> may be eligible for </w:t>
      </w:r>
      <w:r w:rsidR="00B1701A" w:rsidRPr="00830894">
        <w:rPr>
          <w:rFonts w:asciiTheme="minorHAnsi" w:hAnsiTheme="minorHAnsi"/>
          <w:sz w:val="24"/>
          <w:szCs w:val="24"/>
        </w:rPr>
        <w:t xml:space="preserve">Category 2 Project </w:t>
      </w:r>
      <w:r w:rsidR="4AA6A697" w:rsidRPr="00830894">
        <w:rPr>
          <w:rFonts w:asciiTheme="minorHAnsi" w:hAnsiTheme="minorHAnsi"/>
          <w:sz w:val="24"/>
          <w:szCs w:val="24"/>
        </w:rPr>
        <w:t>Benefit</w:t>
      </w:r>
      <w:r w:rsidR="00B1701A" w:rsidRPr="00830894">
        <w:rPr>
          <w:rFonts w:asciiTheme="minorHAnsi" w:hAnsiTheme="minorHAnsi"/>
          <w:sz w:val="24"/>
          <w:szCs w:val="24"/>
        </w:rPr>
        <w:t xml:space="preserve"> priority points.  </w:t>
      </w:r>
    </w:p>
    <w:p w14:paraId="453EB656" w14:textId="4389D616" w:rsidR="00906B4E" w:rsidRPr="00635F87" w:rsidRDefault="00906B4E" w:rsidP="00635F87">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Wastewater Systems</w:t>
      </w:r>
    </w:p>
    <w:p w14:paraId="119F3106" w14:textId="0A5D3168" w:rsidR="00574917" w:rsidRPr="00EA57B7" w:rsidRDefault="00906B4E" w:rsidP="3D66A72D">
      <w:pPr>
        <w:spacing w:after="240"/>
      </w:pPr>
      <w:r>
        <w:rPr>
          <w:rFonts w:asciiTheme="minorHAnsi" w:hAnsiTheme="minorHAnsi"/>
          <w:sz w:val="24"/>
          <w:szCs w:val="24"/>
        </w:rPr>
        <w:t>For wastewater systems</w:t>
      </w:r>
      <w:r w:rsidR="00574917" w:rsidRPr="3D66A72D">
        <w:rPr>
          <w:rFonts w:asciiTheme="minorHAnsi" w:hAnsiTheme="minorHAnsi"/>
          <w:sz w:val="24"/>
          <w:szCs w:val="24"/>
        </w:rPr>
        <w:t xml:space="preserve">, the definition of </w:t>
      </w:r>
      <w:r w:rsidR="00574917"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00574917" w:rsidRPr="3D66A72D">
        <w:rPr>
          <w:rFonts w:asciiTheme="minorHAnsi" w:hAnsiTheme="minorHAnsi"/>
          <w:i/>
          <w:iCs/>
          <w:sz w:val="24"/>
          <w:szCs w:val="24"/>
        </w:rPr>
        <w:t>Infrastructure</w:t>
      </w:r>
      <w:r w:rsidR="00574917" w:rsidRPr="3D66A72D">
        <w:rPr>
          <w:rFonts w:asciiTheme="minorHAnsi" w:hAnsiTheme="minorHAnsi"/>
          <w:sz w:val="24"/>
          <w:szCs w:val="24"/>
        </w:rPr>
        <w:t xml:space="preserve"> is limited to the following cases</w:t>
      </w:r>
      <w:r>
        <w:rPr>
          <w:rFonts w:asciiTheme="minorHAnsi" w:hAnsiTheme="minorHAnsi"/>
          <w:sz w:val="24"/>
          <w:szCs w:val="24"/>
        </w:rPr>
        <w:t xml:space="preserve"> as discussed below.</w:t>
      </w:r>
      <w:r w:rsidR="00574917" w:rsidRPr="3D66A72D">
        <w:rPr>
          <w:rFonts w:asciiTheme="minorHAnsi" w:hAnsiTheme="minorHAnsi"/>
          <w:sz w:val="24"/>
          <w:szCs w:val="24"/>
        </w:rPr>
        <w:t xml:space="preserve"> </w:t>
      </w:r>
    </w:p>
    <w:p w14:paraId="61528FE0" w14:textId="239ED04A" w:rsidR="00A73236" w:rsidRPr="00830894" w:rsidRDefault="00906B4E" w:rsidP="00830894">
      <w:pPr>
        <w:spacing w:after="240"/>
        <w:rPr>
          <w:rFonts w:asciiTheme="minorHAnsi" w:hAnsiTheme="minorHAnsi" w:cstheme="minorBidi"/>
          <w:sz w:val="24"/>
          <w:szCs w:val="24"/>
        </w:rPr>
      </w:pPr>
      <w:r w:rsidRPr="00830894">
        <w:rPr>
          <w:rFonts w:asciiTheme="minorHAnsi" w:hAnsiTheme="minorHAnsi" w:cstheme="minorBidi"/>
          <w:b/>
          <w:bCs/>
          <w:sz w:val="24"/>
          <w:szCs w:val="24"/>
        </w:rPr>
        <w:t>Septic Systems.</w:t>
      </w:r>
      <w:r>
        <w:rPr>
          <w:rFonts w:asciiTheme="minorHAnsi" w:hAnsiTheme="minorHAnsi" w:cstheme="minorBidi"/>
          <w:sz w:val="24"/>
          <w:szCs w:val="24"/>
        </w:rPr>
        <w:t xml:space="preserve"> The definition of failed or failing includes </w:t>
      </w:r>
      <w:r w:rsidR="00A73236" w:rsidRPr="00635F87">
        <w:rPr>
          <w:rFonts w:asciiTheme="minorHAnsi" w:hAnsiTheme="minorHAnsi" w:cstheme="minorBidi"/>
          <w:sz w:val="24"/>
          <w:szCs w:val="24"/>
        </w:rPr>
        <w:t>systems</w:t>
      </w:r>
      <w:r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where the Applicant’s sewer collection system will be extended </w:t>
      </w:r>
      <w:r w:rsidR="035B2334" w:rsidRPr="00830894">
        <w:rPr>
          <w:rFonts w:asciiTheme="minorHAnsi" w:hAnsiTheme="minorHAnsi" w:cstheme="minorBidi"/>
          <w:sz w:val="24"/>
          <w:szCs w:val="24"/>
        </w:rPr>
        <w:t xml:space="preserve">or an applicant-owned decentralized system will be installed </w:t>
      </w:r>
      <w:r w:rsidR="00A73236" w:rsidRPr="00830894">
        <w:rPr>
          <w:rFonts w:asciiTheme="minorHAnsi" w:hAnsiTheme="minorHAnsi" w:cstheme="minorBidi"/>
          <w:sz w:val="24"/>
          <w:szCs w:val="24"/>
        </w:rPr>
        <w:t xml:space="preserve">to tie on the area where the houses with failed septic systems are located. </w:t>
      </w:r>
      <w:r w:rsidRPr="00830894">
        <w:rPr>
          <w:rFonts w:asciiTheme="minorHAnsi" w:hAnsiTheme="minorHAnsi" w:cstheme="minorBidi"/>
          <w:sz w:val="24"/>
          <w:szCs w:val="24"/>
        </w:rPr>
        <w:t>DWR</w:t>
      </w:r>
      <w:r w:rsidR="003232FD" w:rsidRPr="00830894">
        <w:rPr>
          <w:rFonts w:asciiTheme="minorHAnsi" w:hAnsiTheme="minorHAnsi" w:cstheme="minorBidi"/>
          <w:sz w:val="24"/>
          <w:szCs w:val="24"/>
        </w:rPr>
        <w:t>-</w:t>
      </w:r>
      <w:r w:rsidR="00A73236" w:rsidRPr="00830894">
        <w:rPr>
          <w:rFonts w:asciiTheme="minorHAnsi" w:hAnsiTheme="minorHAnsi" w:cstheme="minorBidi"/>
          <w:sz w:val="24"/>
          <w:szCs w:val="24"/>
        </w:rPr>
        <w:t xml:space="preserve">permitted </w:t>
      </w:r>
      <w:r w:rsidR="00A73236" w:rsidRPr="00830894">
        <w:rPr>
          <w:rFonts w:asciiTheme="minorHAnsi" w:hAnsiTheme="minorHAnsi" w:cstheme="minorBidi"/>
          <w:color w:val="000000" w:themeColor="text1"/>
          <w:sz w:val="24"/>
          <w:szCs w:val="24"/>
        </w:rPr>
        <w:t>single-family residence discharges (NCG550000) and single-family residence spray / drip irrigation systems</w:t>
      </w:r>
      <w:r w:rsidR="00A73236" w:rsidRPr="00830894">
        <w:rPr>
          <w:rFonts w:asciiTheme="minorHAnsi" w:hAnsiTheme="minorHAnsi" w:cstheme="minorBidi"/>
          <w:sz w:val="24"/>
          <w:szCs w:val="24"/>
        </w:rPr>
        <w:t xml:space="preserve"> are included in this Project Purpose.</w:t>
      </w:r>
      <w:r w:rsidR="009B149F"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Or, </w:t>
      </w:r>
    </w:p>
    <w:p w14:paraId="69F4ED81" w14:textId="4D3010A9" w:rsidR="00A73236" w:rsidRPr="00830894" w:rsidRDefault="00906B4E" w:rsidP="00830894">
      <w:pPr>
        <w:spacing w:after="240"/>
        <w:rPr>
          <w:rFonts w:asciiTheme="minorHAnsi" w:hAnsiTheme="minorHAnsi"/>
          <w:sz w:val="24"/>
          <w:szCs w:val="24"/>
        </w:rPr>
      </w:pPr>
      <w:r w:rsidRPr="00830894">
        <w:rPr>
          <w:rFonts w:asciiTheme="minorHAnsi" w:hAnsiTheme="minorHAnsi"/>
          <w:b/>
          <w:bCs/>
          <w:sz w:val="24"/>
          <w:szCs w:val="24"/>
        </w:rPr>
        <w:t>Non-discharge permitted disposal area.</w:t>
      </w:r>
      <w:r>
        <w:rPr>
          <w:rFonts w:asciiTheme="minorHAnsi" w:hAnsiTheme="minorHAnsi"/>
          <w:sz w:val="24"/>
          <w:szCs w:val="24"/>
        </w:rPr>
        <w:t xml:space="preserve"> The definition of failed includes a</w:t>
      </w:r>
      <w:r w:rsidR="00A73236" w:rsidRPr="00B040FA">
        <w:rPr>
          <w:rFonts w:asciiTheme="minorHAnsi" w:hAnsiTheme="minorHAnsi"/>
          <w:sz w:val="24"/>
          <w:szCs w:val="24"/>
        </w:rPr>
        <w:t xml:space="preserve"> non-discharge permitted disposal area, such as a failed spray/drip irrigation field or infiltration basin where the actual disposal capacity is less than what is currently permitted and there is a subsequent loss of disposal capacity limiting the Applicant’s </w:t>
      </w:r>
      <w:r w:rsidR="00EA7942">
        <w:rPr>
          <w:rFonts w:asciiTheme="minorHAnsi" w:hAnsiTheme="minorHAnsi"/>
          <w:sz w:val="24"/>
          <w:szCs w:val="24"/>
        </w:rPr>
        <w:t>wastewater treatment plant (</w:t>
      </w:r>
      <w:r w:rsidR="00A73236" w:rsidRPr="00635F87">
        <w:rPr>
          <w:rFonts w:asciiTheme="minorHAnsi" w:hAnsiTheme="minorHAnsi"/>
          <w:sz w:val="24"/>
          <w:szCs w:val="24"/>
        </w:rPr>
        <w:t>WWTP</w:t>
      </w:r>
      <w:r w:rsidR="00EA7942">
        <w:rPr>
          <w:rFonts w:asciiTheme="minorHAnsi" w:hAnsiTheme="minorHAnsi"/>
          <w:sz w:val="24"/>
          <w:szCs w:val="24"/>
        </w:rPr>
        <w:t>)</w:t>
      </w:r>
      <w:r w:rsidR="00A73236" w:rsidRPr="00830894">
        <w:rPr>
          <w:rFonts w:asciiTheme="minorHAnsi" w:hAnsiTheme="minorHAnsi"/>
          <w:sz w:val="24"/>
          <w:szCs w:val="24"/>
        </w:rPr>
        <w:t xml:space="preserve"> ability to dispose of its treated effluent. The proposed project must either repair the permitted non-discharge disposal system or build a new non-discharge disposal system to restore the capacity lost.</w:t>
      </w:r>
      <w:r w:rsidR="009B149F" w:rsidRPr="00830894">
        <w:rPr>
          <w:rFonts w:asciiTheme="minorHAnsi" w:hAnsiTheme="minorHAnsi"/>
          <w:sz w:val="24"/>
          <w:szCs w:val="24"/>
        </w:rPr>
        <w:t xml:space="preserve"> </w:t>
      </w:r>
    </w:p>
    <w:p w14:paraId="05E622E2" w14:textId="5803D853" w:rsidR="00A73236" w:rsidRDefault="00EA7942" w:rsidP="00EA7942">
      <w:pPr>
        <w:spacing w:after="120"/>
        <w:rPr>
          <w:rFonts w:asciiTheme="minorHAnsi" w:hAnsiTheme="minorHAnsi"/>
          <w:sz w:val="24"/>
          <w:szCs w:val="24"/>
        </w:rPr>
      </w:pPr>
      <w:r w:rsidRPr="00635F87">
        <w:rPr>
          <w:rFonts w:asciiTheme="minorHAnsi" w:hAnsiTheme="minorHAnsi"/>
          <w:b/>
          <w:bCs/>
          <w:sz w:val="24"/>
          <w:szCs w:val="24"/>
        </w:rPr>
        <w:t>Onsite system.</w:t>
      </w:r>
      <w:r>
        <w:rPr>
          <w:rFonts w:asciiTheme="minorHAnsi" w:hAnsiTheme="minorHAnsi"/>
          <w:sz w:val="24"/>
          <w:szCs w:val="24"/>
        </w:rPr>
        <w:t xml:space="preserve"> The definition of failing includes a</w:t>
      </w:r>
      <w:r w:rsidR="3D66A72D" w:rsidRPr="00830894">
        <w:rPr>
          <w:rFonts w:asciiTheme="minorHAnsi" w:hAnsiTheme="minorHAnsi"/>
          <w:sz w:val="24"/>
          <w:szCs w:val="24"/>
        </w:rPr>
        <w:t xml:space="preserve">n onsite system </w:t>
      </w:r>
      <w:r w:rsidR="00E92AB1" w:rsidRPr="00830894">
        <w:rPr>
          <w:rFonts w:asciiTheme="minorHAnsi" w:hAnsiTheme="minorHAnsi"/>
          <w:sz w:val="24"/>
          <w:szCs w:val="24"/>
        </w:rPr>
        <w:t xml:space="preserve">when </w:t>
      </w:r>
      <w:r w:rsidR="005673F2" w:rsidRPr="00830894">
        <w:rPr>
          <w:rFonts w:asciiTheme="minorHAnsi" w:hAnsiTheme="minorHAnsi"/>
          <w:sz w:val="24"/>
          <w:szCs w:val="24"/>
        </w:rPr>
        <w:t>a</w:t>
      </w:r>
      <w:r w:rsidR="00E92AB1" w:rsidRPr="00830894">
        <w:rPr>
          <w:rFonts w:asciiTheme="minorHAnsi" w:hAnsiTheme="minorHAnsi"/>
          <w:sz w:val="24"/>
          <w:szCs w:val="24"/>
        </w:rPr>
        <w:t xml:space="preserve"> Notice of Violation </w:t>
      </w:r>
      <w:r w:rsidR="005673F2" w:rsidRPr="00830894">
        <w:rPr>
          <w:rFonts w:asciiTheme="minorHAnsi" w:hAnsiTheme="minorHAnsi"/>
          <w:sz w:val="24"/>
          <w:szCs w:val="24"/>
        </w:rPr>
        <w:t xml:space="preserve">(NOV) from an authorized agent has been issued per 15A </w:t>
      </w:r>
      <w:r w:rsidR="494FECAE" w:rsidRPr="00830894">
        <w:rPr>
          <w:rFonts w:asciiTheme="minorHAnsi" w:hAnsiTheme="minorHAnsi"/>
          <w:sz w:val="24"/>
          <w:szCs w:val="24"/>
        </w:rPr>
        <w:t>NCAC</w:t>
      </w:r>
      <w:r w:rsidR="005673F2" w:rsidRPr="00830894">
        <w:rPr>
          <w:rFonts w:asciiTheme="minorHAnsi" w:hAnsiTheme="minorHAnsi"/>
          <w:sz w:val="24"/>
          <w:szCs w:val="24"/>
        </w:rPr>
        <w:t xml:space="preserve"> 18A .1961</w:t>
      </w:r>
      <w:r w:rsidR="00E92AB1" w:rsidRPr="00830894">
        <w:rPr>
          <w:rFonts w:asciiTheme="minorHAnsi" w:hAnsiTheme="minorHAnsi"/>
          <w:sz w:val="24"/>
          <w:szCs w:val="24"/>
        </w:rPr>
        <w:t xml:space="preserve">. </w:t>
      </w:r>
    </w:p>
    <w:p w14:paraId="0D0658C0" w14:textId="3B602C35" w:rsidR="00EA7942" w:rsidRPr="00B040FA" w:rsidRDefault="00EA7942" w:rsidP="00EA7942">
      <w:pPr>
        <w:spacing w:after="120"/>
        <w:rPr>
          <w:rFonts w:asciiTheme="minorHAnsi" w:hAnsiTheme="minorHAnsi" w:cstheme="minorHAnsi"/>
          <w:i/>
          <w:iCs/>
          <w:sz w:val="24"/>
          <w:szCs w:val="24"/>
          <w:u w:val="single"/>
        </w:rPr>
      </w:pPr>
      <w:r w:rsidRPr="00830894">
        <w:rPr>
          <w:rFonts w:asciiTheme="minorHAnsi" w:hAnsiTheme="minorHAnsi" w:cstheme="minorHAnsi"/>
          <w:i/>
          <w:iCs/>
          <w:sz w:val="24"/>
          <w:szCs w:val="24"/>
          <w:u w:val="single"/>
        </w:rPr>
        <w:t>Required Documentation</w:t>
      </w:r>
    </w:p>
    <w:p w14:paraId="2DAD18B0" w14:textId="77777777" w:rsidR="00EA7942" w:rsidRPr="00EA57B7" w:rsidRDefault="00EA7942" w:rsidP="00830894">
      <w:pPr>
        <w:pStyle w:val="NoSpacing"/>
        <w:spacing w:after="240"/>
        <w:rPr>
          <w:rFonts w:asciiTheme="minorHAnsi" w:hAnsiTheme="minorHAnsi" w:cstheme="minorBidi"/>
          <w:sz w:val="24"/>
          <w:szCs w:val="24"/>
          <w:u w:val="single"/>
        </w:rPr>
      </w:pPr>
      <w:r w:rsidRPr="00830894">
        <w:rPr>
          <w:rFonts w:asciiTheme="minorHAnsi" w:hAnsiTheme="minorHAnsi" w:cstheme="minorBidi"/>
          <w:b/>
          <w:bCs/>
          <w:sz w:val="24"/>
          <w:szCs w:val="24"/>
          <w:u w:val="single"/>
        </w:rPr>
        <w:t xml:space="preserve">For failed septic or DWR-permitted </w:t>
      </w:r>
      <w:r w:rsidRPr="00830894">
        <w:rPr>
          <w:rFonts w:asciiTheme="minorHAnsi" w:hAnsiTheme="minorHAnsi" w:cstheme="minorBidi"/>
          <w:b/>
          <w:bCs/>
          <w:color w:val="000000" w:themeColor="text1"/>
          <w:sz w:val="24"/>
          <w:szCs w:val="24"/>
          <w:u w:val="single"/>
        </w:rPr>
        <w:t>single-family residence discharges and single-family residence spray / drip irrigation</w:t>
      </w:r>
      <w:r w:rsidRPr="3D66A72D">
        <w:rPr>
          <w:rFonts w:asciiTheme="minorHAnsi" w:hAnsiTheme="minorHAnsi" w:cstheme="minorBidi"/>
          <w:color w:val="000000" w:themeColor="text1"/>
          <w:sz w:val="24"/>
          <w:szCs w:val="24"/>
          <w:u w:val="single"/>
        </w:rPr>
        <w:t xml:space="preserve">, </w:t>
      </w:r>
      <w:r w:rsidRPr="3D66A72D">
        <w:rPr>
          <w:rFonts w:asciiTheme="minorHAnsi" w:hAnsiTheme="minorHAnsi" w:cstheme="minorBidi"/>
          <w:sz w:val="24"/>
          <w:szCs w:val="24"/>
        </w:rPr>
        <w:t>the documentation will be provided under Line Item 2.C.</w:t>
      </w:r>
      <w:r w:rsidRPr="50345905">
        <w:rPr>
          <w:rFonts w:asciiTheme="minorHAnsi" w:hAnsiTheme="minorHAnsi" w:cstheme="minorBidi"/>
          <w:sz w:val="24"/>
          <w:szCs w:val="24"/>
        </w:rPr>
        <w:t>1.</w:t>
      </w:r>
    </w:p>
    <w:p w14:paraId="28643112" w14:textId="77777777" w:rsidR="005F2766" w:rsidRDefault="00EA7942" w:rsidP="001E1F57">
      <w:pPr>
        <w:pStyle w:val="NoSpacing"/>
        <w:spacing w:after="120"/>
        <w:rPr>
          <w:rFonts w:asciiTheme="minorHAnsi" w:hAnsiTheme="minorHAnsi"/>
          <w:sz w:val="24"/>
          <w:szCs w:val="24"/>
        </w:rPr>
      </w:pPr>
      <w:r w:rsidRPr="4E6C43C2">
        <w:rPr>
          <w:rFonts w:asciiTheme="minorHAnsi" w:hAnsiTheme="minorHAnsi"/>
          <w:b/>
          <w:bCs/>
          <w:sz w:val="24"/>
          <w:szCs w:val="24"/>
          <w:u w:val="single"/>
        </w:rPr>
        <w:t>For failed non-discharge permitted disposal areas</w:t>
      </w:r>
      <w:r w:rsidRPr="4E6C43C2">
        <w:rPr>
          <w:rFonts w:asciiTheme="minorHAnsi" w:hAnsiTheme="minorHAnsi"/>
          <w:sz w:val="24"/>
          <w:szCs w:val="24"/>
          <w:u w:val="single"/>
        </w:rPr>
        <w:t xml:space="preserve"> (spray fields/infiltration basins)</w:t>
      </w:r>
      <w:r w:rsidRPr="4E6C43C2">
        <w:rPr>
          <w:rFonts w:asciiTheme="minorHAnsi" w:hAnsiTheme="minorHAnsi"/>
          <w:sz w:val="24"/>
          <w:szCs w:val="24"/>
        </w:rPr>
        <w:t>, include the following:</w:t>
      </w:r>
    </w:p>
    <w:p w14:paraId="0BC3804A" w14:textId="6732F169" w:rsidR="00EA7942" w:rsidRPr="00EA57B7" w:rsidRDefault="00A06D57" w:rsidP="001E1F57">
      <w:pPr>
        <w:pStyle w:val="NoSpacing"/>
        <w:spacing w:after="12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7230" behindDoc="0" locked="0" layoutInCell="1" allowOverlap="1" wp14:anchorId="64D4AE56" wp14:editId="49EF74F3">
                <wp:simplePos x="0" y="0"/>
                <wp:positionH relativeFrom="column">
                  <wp:posOffset>4123055</wp:posOffset>
                </wp:positionH>
                <wp:positionV relativeFrom="paragraph">
                  <wp:posOffset>93345</wp:posOffset>
                </wp:positionV>
                <wp:extent cx="2098040" cy="1631950"/>
                <wp:effectExtent l="0" t="0" r="16510" b="25400"/>
                <wp:wrapSquare wrapText="bothSides"/>
                <wp:docPr id="1611795405" name="Text Box 1611795405"/>
                <wp:cNvGraphicFramePr/>
                <a:graphic xmlns:a="http://schemas.openxmlformats.org/drawingml/2006/main">
                  <a:graphicData uri="http://schemas.microsoft.com/office/word/2010/wordprocessingShape">
                    <wps:wsp>
                      <wps:cNvSpPr txBox="1"/>
                      <wps:spPr>
                        <a:xfrm>
                          <a:off x="0" y="0"/>
                          <a:ext cx="2098040" cy="1631950"/>
                        </a:xfrm>
                        <a:prstGeom prst="rect">
                          <a:avLst/>
                        </a:prstGeom>
                        <a:solidFill>
                          <a:srgbClr val="EAEAEA"/>
                        </a:solidFill>
                        <a:ln w="6350">
                          <a:solidFill>
                            <a:prstClr val="black"/>
                          </a:solidFill>
                        </a:ln>
                      </wps:spPr>
                      <wps:txb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D4AE56" id="Text Box 1611795405" o:spid="_x0000_s1035" type="#_x0000_t202" style="position:absolute;margin-left:324.65pt;margin-top:7.35pt;width:165.2pt;height:128.5pt;z-index:2516572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" fillcolor="#eaeaea" strokeweight=".5pt">
                <v:textbo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v:textbox>
                <w10:wrap type="square"/>
              </v:shape>
            </w:pict>
          </mc:Fallback>
        </mc:AlternateContent>
      </w:r>
      <w:r w:rsidR="00EA7942" w:rsidRPr="513A12BC">
        <w:rPr>
          <w:rFonts w:asciiTheme="minorHAnsi" w:hAnsiTheme="minorHAnsi" w:cstheme="minorBidi"/>
          <w:sz w:val="24"/>
          <w:szCs w:val="24"/>
        </w:rPr>
        <w:t>A copy of the non-discharge permit,</w:t>
      </w:r>
    </w:p>
    <w:p w14:paraId="661D46FC" w14:textId="77777777" w:rsidR="00EA7942" w:rsidRPr="00EA57B7" w:rsidRDefault="00EA7942" w:rsidP="00C10093">
      <w:pPr>
        <w:pStyle w:val="ListParagraph"/>
        <w:numPr>
          <w:ilvl w:val="0"/>
          <w:numId w:val="25"/>
        </w:numPr>
        <w:spacing w:after="120"/>
        <w:ind w:left="36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 and</w:t>
      </w:r>
    </w:p>
    <w:p w14:paraId="0C3922EB" w14:textId="77777777" w:rsidR="00EA7942" w:rsidRPr="00EA57B7" w:rsidRDefault="00EA7942" w:rsidP="00C10093">
      <w:pPr>
        <w:pStyle w:val="ListParagraph"/>
        <w:numPr>
          <w:ilvl w:val="0"/>
          <w:numId w:val="25"/>
        </w:numPr>
        <w:spacing w:after="240"/>
        <w:ind w:left="360"/>
        <w:contextualSpacing w:val="0"/>
        <w:rPr>
          <w:rFonts w:asciiTheme="minorHAnsi" w:hAnsiTheme="minorHAnsi"/>
          <w:sz w:val="24"/>
          <w:szCs w:val="24"/>
        </w:rPr>
      </w:pPr>
      <w:r w:rsidRPr="4E6C43C2">
        <w:rPr>
          <w:rFonts w:asciiTheme="minorHAnsi" w:hAnsiTheme="minorHAnsi" w:cstheme="minorBidi"/>
          <w:sz w:val="24"/>
          <w:szCs w:val="24"/>
        </w:rPr>
        <w:t>For projects addressing failed WWTP disposal fields/basins, a map of the WWTP and spray fields/basins with property lines, indicating which fields/basins have failed, and the location(s) of new fields/basins if they are being added.</w:t>
      </w:r>
    </w:p>
    <w:p w14:paraId="6498E7BC" w14:textId="3F2F5349" w:rsidR="00EA7942" w:rsidRDefault="00EA7942" w:rsidP="00830894">
      <w:pPr>
        <w:pStyle w:val="NoSpacing"/>
        <w:spacing w:after="240"/>
        <w:rPr>
          <w:rFonts w:asciiTheme="minorHAnsi" w:eastAsiaTheme="minorEastAsia" w:hAnsiTheme="minorHAnsi" w:cstheme="minorBidi"/>
          <w:sz w:val="24"/>
          <w:szCs w:val="24"/>
          <w:u w:val="single"/>
        </w:rPr>
      </w:pPr>
      <w:r w:rsidRPr="00830894">
        <w:rPr>
          <w:rFonts w:asciiTheme="minorHAnsi" w:hAnsiTheme="minorHAnsi"/>
          <w:b/>
          <w:bCs/>
          <w:sz w:val="24"/>
          <w:szCs w:val="24"/>
          <w:u w:val="single"/>
        </w:rPr>
        <w:t>For failing onsite wastewater systems</w:t>
      </w:r>
      <w:r w:rsidRPr="3D66A72D">
        <w:rPr>
          <w:rFonts w:asciiTheme="minorHAnsi" w:hAnsiTheme="minorHAnsi"/>
          <w:sz w:val="24"/>
          <w:szCs w:val="24"/>
          <w:u w:val="single"/>
        </w:rPr>
        <w:t xml:space="preserve">, </w:t>
      </w:r>
      <w:r w:rsidRPr="3D66A72D">
        <w:rPr>
          <w:rFonts w:asciiTheme="minorHAnsi" w:hAnsiTheme="minorHAnsi" w:cstheme="minorBidi"/>
          <w:sz w:val="24"/>
          <w:szCs w:val="24"/>
        </w:rPr>
        <w:t>the documentation will be provided under Line Item 2.C</w:t>
      </w:r>
      <w:r>
        <w:rPr>
          <w:rFonts w:asciiTheme="minorHAnsi" w:hAnsiTheme="minorHAnsi" w:cstheme="minorBidi"/>
          <w:sz w:val="24"/>
          <w:szCs w:val="24"/>
        </w:rPr>
        <w:t>.2</w:t>
      </w:r>
      <w:r w:rsidRPr="3D66A72D">
        <w:rPr>
          <w:rFonts w:asciiTheme="minorHAnsi" w:hAnsiTheme="minorHAnsi" w:cstheme="minorBidi"/>
          <w:sz w:val="24"/>
          <w:szCs w:val="24"/>
        </w:rPr>
        <w:t>.</w:t>
      </w:r>
    </w:p>
    <w:p w14:paraId="37A49B84" w14:textId="77777777" w:rsidR="00234743" w:rsidRPr="00DA12E7" w:rsidRDefault="00234743" w:rsidP="00EA7942">
      <w:pPr>
        <w:spacing w:after="120"/>
        <w:rPr>
          <w:rFonts w:asciiTheme="minorHAnsi" w:hAnsiTheme="minorHAnsi"/>
          <w:b/>
          <w:bCs/>
          <w:i/>
          <w:iCs/>
          <w:sz w:val="24"/>
          <w:szCs w:val="24"/>
          <w:u w:val="single"/>
        </w:rPr>
      </w:pPr>
      <w:r w:rsidRPr="00DA12E7">
        <w:rPr>
          <w:rFonts w:asciiTheme="minorHAnsi" w:hAnsiTheme="minorHAnsi"/>
          <w:b/>
          <w:bCs/>
          <w:i/>
          <w:iCs/>
          <w:sz w:val="24"/>
          <w:szCs w:val="24"/>
          <w:u w:val="single"/>
        </w:rPr>
        <w:t>Drinking Water Systems</w:t>
      </w:r>
    </w:p>
    <w:p w14:paraId="7004F573" w14:textId="7D0B5ABA" w:rsidR="00A73236" w:rsidRPr="00635F87" w:rsidRDefault="00A73236" w:rsidP="00830894">
      <w:pPr>
        <w:spacing w:after="120"/>
        <w:rPr>
          <w:sz w:val="24"/>
          <w:szCs w:val="24"/>
        </w:rPr>
      </w:pPr>
      <w:r w:rsidRPr="00DA12E7">
        <w:rPr>
          <w:rFonts w:asciiTheme="minorHAnsi" w:hAnsiTheme="minorHAnsi"/>
          <w:sz w:val="24"/>
          <w:szCs w:val="24"/>
        </w:rPr>
        <w:t>The following drinking water systems:</w:t>
      </w:r>
    </w:p>
    <w:p w14:paraId="217EABBC" w14:textId="6BEE9C0A" w:rsidR="00355572" w:rsidRDefault="00A73236" w:rsidP="00C10093">
      <w:pPr>
        <w:pStyle w:val="ListParagraph"/>
        <w:numPr>
          <w:ilvl w:val="1"/>
          <w:numId w:val="79"/>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06AE3688" w14:textId="5D7D12A7" w:rsidR="00A73236" w:rsidRDefault="035B2334" w:rsidP="00C10093">
      <w:pPr>
        <w:pStyle w:val="ListParagraph"/>
        <w:numPr>
          <w:ilvl w:val="1"/>
          <w:numId w:val="79"/>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16" w14:textId="72F0520B" w:rsidR="00574917" w:rsidRPr="00635F87" w:rsidRDefault="00CA018C" w:rsidP="00830894">
      <w:pPr>
        <w:spacing w:after="120"/>
        <w:rPr>
          <w:rFonts w:asciiTheme="minorHAnsi" w:hAnsiTheme="minorHAnsi" w:cstheme="minorHAnsi"/>
          <w:sz w:val="24"/>
          <w:szCs w:val="24"/>
        </w:rPr>
      </w:pPr>
      <w:r w:rsidRPr="00830894">
        <w:rPr>
          <w:rFonts w:asciiTheme="minorHAnsi" w:hAnsiTheme="minorHAnsi" w:cstheme="minorHAnsi"/>
          <w:i/>
          <w:iCs/>
          <w:sz w:val="24"/>
          <w:szCs w:val="24"/>
          <w:u w:val="single"/>
        </w:rPr>
        <w:t>Required Documentation</w:t>
      </w:r>
    </w:p>
    <w:p w14:paraId="119F3117" w14:textId="41B5D09C" w:rsidR="00574917" w:rsidRPr="00830894" w:rsidRDefault="00CA018C" w:rsidP="00830894">
      <w:pPr>
        <w:spacing w:after="120"/>
        <w:rPr>
          <w:rFonts w:asciiTheme="minorHAnsi" w:hAnsiTheme="minorHAnsi"/>
          <w:sz w:val="24"/>
          <w:szCs w:val="24"/>
          <w:u w:val="single"/>
        </w:rPr>
      </w:pPr>
      <w:r w:rsidRPr="00EA46D4">
        <w:rPr>
          <w:rFonts w:asciiTheme="minorHAnsi" w:hAnsiTheme="minorHAnsi"/>
          <w:sz w:val="24"/>
          <w:szCs w:val="24"/>
          <w:u w:val="single"/>
        </w:rPr>
        <w:t>For c</w:t>
      </w:r>
      <w:r w:rsidR="00574917" w:rsidRPr="00EA46D4">
        <w:rPr>
          <w:rFonts w:asciiTheme="minorHAnsi" w:hAnsiTheme="minorHAnsi"/>
          <w:sz w:val="24"/>
          <w:szCs w:val="24"/>
          <w:u w:val="single"/>
        </w:rPr>
        <w:t xml:space="preserve">ontaminated </w:t>
      </w:r>
      <w:r w:rsidRPr="00EA46D4">
        <w:rPr>
          <w:rFonts w:asciiTheme="minorHAnsi" w:hAnsiTheme="minorHAnsi"/>
          <w:sz w:val="24"/>
          <w:szCs w:val="24"/>
          <w:u w:val="single"/>
        </w:rPr>
        <w:t>w</w:t>
      </w:r>
      <w:r w:rsidR="00574917" w:rsidRPr="00EA46D4">
        <w:rPr>
          <w:rFonts w:asciiTheme="minorHAnsi" w:hAnsiTheme="minorHAnsi"/>
          <w:sz w:val="24"/>
          <w:szCs w:val="24"/>
          <w:u w:val="single"/>
        </w:rPr>
        <w:t>ell</w:t>
      </w:r>
      <w:r w:rsidR="0082043A" w:rsidRPr="00EA46D4">
        <w:rPr>
          <w:rFonts w:asciiTheme="minorHAnsi" w:hAnsiTheme="minorHAnsi"/>
          <w:sz w:val="24"/>
          <w:szCs w:val="24"/>
          <w:u w:val="single"/>
        </w:rPr>
        <w:t>s</w:t>
      </w:r>
      <w:r w:rsidRPr="4E6C43C2">
        <w:rPr>
          <w:rFonts w:asciiTheme="minorHAnsi" w:hAnsiTheme="minorHAnsi"/>
          <w:sz w:val="24"/>
          <w:szCs w:val="24"/>
        </w:rPr>
        <w:t xml:space="preserve">, </w:t>
      </w:r>
      <w:r w:rsidRPr="4E6C43C2">
        <w:rPr>
          <w:rFonts w:asciiTheme="minorHAnsi" w:hAnsiTheme="minorHAnsi" w:cstheme="minorBidi"/>
          <w:sz w:val="24"/>
          <w:szCs w:val="24"/>
          <w:u w:val="single"/>
        </w:rPr>
        <w:t>all</w:t>
      </w:r>
      <w:r w:rsidRPr="4E6C43C2">
        <w:rPr>
          <w:rFonts w:asciiTheme="minorHAnsi" w:hAnsiTheme="minorHAnsi" w:cstheme="minorBidi"/>
          <w:sz w:val="24"/>
          <w:szCs w:val="24"/>
        </w:rPr>
        <w:t xml:space="preserve"> wells to be replaced with a connection or service must have documentation of contamination to qualify for Line Item 1.B project purpose points except as noted below. Connections or service to facilities or properties without documentation of contamination will not qualify for Line Item 1.B project purpose points but may qualify for Category 2 Project Benefits points. </w:t>
      </w:r>
      <w:r w:rsidRPr="4E6C43C2">
        <w:rPr>
          <w:rFonts w:asciiTheme="minorHAnsi" w:hAnsiTheme="minorHAnsi" w:cstheme="minorBidi"/>
          <w:sz w:val="24"/>
          <w:szCs w:val="24"/>
          <w:u w:val="single"/>
        </w:rPr>
        <w:t>Only a project that also earns points under Line Item 2.H (Category 2) is eligible under this Line Item</w:t>
      </w:r>
      <w:r w:rsidRPr="00EA46D4">
        <w:rPr>
          <w:rFonts w:asciiTheme="minorHAnsi" w:hAnsiTheme="minorHAnsi" w:cstheme="minorBidi"/>
          <w:sz w:val="24"/>
          <w:szCs w:val="24"/>
        </w:rPr>
        <w:t xml:space="preserve">. For contaminated wells, </w:t>
      </w:r>
      <w:r w:rsidRPr="00EA46D4">
        <w:rPr>
          <w:rFonts w:asciiTheme="minorHAnsi" w:hAnsiTheme="minorHAnsi"/>
          <w:sz w:val="24"/>
          <w:szCs w:val="24"/>
        </w:rPr>
        <w:t>the</w:t>
      </w:r>
      <w:r w:rsidRPr="4E6C43C2">
        <w:rPr>
          <w:rFonts w:asciiTheme="minorHAnsi" w:hAnsiTheme="minorHAnsi"/>
          <w:sz w:val="24"/>
          <w:szCs w:val="24"/>
        </w:rPr>
        <w:t xml:space="preserve"> following documentation must be supplied:</w:t>
      </w:r>
    </w:p>
    <w:p w14:paraId="119F3118" w14:textId="7D71486E" w:rsidR="00574917" w:rsidRPr="00161BA4" w:rsidRDefault="00574917" w:rsidP="00C10093">
      <w:pPr>
        <w:pStyle w:val="ListParagraph"/>
        <w:numPr>
          <w:ilvl w:val="0"/>
          <w:numId w:val="25"/>
        </w:numPr>
        <w:spacing w:after="120"/>
        <w:ind w:left="360"/>
        <w:contextualSpacing w:val="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no longer does so</w:t>
      </w:r>
      <w:r w:rsidRPr="00161BA4">
        <w:rPr>
          <w:rFonts w:asciiTheme="minorHAnsi" w:hAnsiTheme="minorHAnsi" w:cstheme="minorBidi"/>
          <w:sz w:val="24"/>
          <w:szCs w:val="24"/>
        </w:rPr>
        <w:t xml:space="preserve">. </w:t>
      </w:r>
      <w:r w:rsidRPr="00161BA4">
        <w:rPr>
          <w:rFonts w:asciiTheme="minorHAnsi" w:hAnsiTheme="minorHAnsi" w:cstheme="minorBidi"/>
          <w:sz w:val="24"/>
          <w:szCs w:val="24"/>
          <w:u w:val="single"/>
        </w:rPr>
        <w:t>Only a project that also earns points under Line Items 2.H</w:t>
      </w:r>
      <w:r w:rsidR="00CE1070" w:rsidRPr="00161BA4">
        <w:rPr>
          <w:rFonts w:asciiTheme="minorHAnsi" w:hAnsiTheme="minorHAnsi" w:cstheme="minorBidi"/>
          <w:sz w:val="24"/>
          <w:szCs w:val="24"/>
          <w:u w:val="single"/>
        </w:rPr>
        <w:t xml:space="preserve">.1, </w:t>
      </w:r>
      <w:r w:rsidR="00F95377" w:rsidRPr="00161BA4">
        <w:rPr>
          <w:rFonts w:asciiTheme="minorHAnsi" w:hAnsiTheme="minorHAnsi" w:cstheme="minorBidi"/>
          <w:sz w:val="24"/>
          <w:szCs w:val="24"/>
          <w:u w:val="single"/>
        </w:rPr>
        <w:t xml:space="preserve">or </w:t>
      </w:r>
      <w:r w:rsidR="00CE1070" w:rsidRPr="00161BA4">
        <w:rPr>
          <w:rFonts w:asciiTheme="minorHAnsi" w:hAnsiTheme="minorHAnsi" w:cstheme="minorBidi"/>
          <w:sz w:val="24"/>
          <w:szCs w:val="24"/>
          <w:u w:val="single"/>
        </w:rPr>
        <w:t>2.H.2</w:t>
      </w:r>
      <w:r w:rsidRPr="00161BA4">
        <w:rPr>
          <w:rFonts w:asciiTheme="minorHAnsi" w:hAnsiTheme="minorHAnsi" w:cstheme="minorBidi"/>
          <w:sz w:val="24"/>
          <w:szCs w:val="24"/>
          <w:u w:val="single"/>
        </w:rPr>
        <w:t xml:space="preserve"> is eligible under this </w:t>
      </w:r>
      <w:r w:rsidR="008B15C8" w:rsidRPr="00161BA4">
        <w:rPr>
          <w:rFonts w:asciiTheme="minorHAnsi" w:hAnsiTheme="minorHAnsi" w:cstheme="minorBidi"/>
          <w:sz w:val="24"/>
          <w:szCs w:val="24"/>
          <w:u w:val="single"/>
        </w:rPr>
        <w:t>Line Item</w:t>
      </w:r>
      <w:r w:rsidRPr="00161BA4">
        <w:rPr>
          <w:rFonts w:asciiTheme="minorHAnsi" w:hAnsiTheme="minorHAnsi" w:cstheme="minorBidi"/>
          <w:sz w:val="24"/>
          <w:szCs w:val="24"/>
          <w:u w:val="single"/>
        </w:rPr>
        <w:t>.</w:t>
      </w:r>
      <w:r w:rsidRPr="00161BA4">
        <w:rPr>
          <w:rFonts w:asciiTheme="minorHAnsi" w:hAnsiTheme="minorHAnsi" w:cstheme="minorBidi"/>
          <w:sz w:val="24"/>
          <w:szCs w:val="24"/>
        </w:rPr>
        <w:t xml:space="preserve"> </w:t>
      </w:r>
    </w:p>
    <w:p w14:paraId="600F3DA8" w14:textId="670DC3F9" w:rsidR="00574917" w:rsidRPr="00253C15"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u w:val="single"/>
        </w:rPr>
      </w:pPr>
      <w:r w:rsidRPr="00253C15">
        <w:rPr>
          <w:rFonts w:asciiTheme="minorHAnsi" w:hAnsiTheme="minorHAnsi" w:cstheme="minorBidi"/>
          <w:sz w:val="24"/>
          <w:szCs w:val="24"/>
        </w:rPr>
        <w:t xml:space="preserve">For a contaminated privately-owned well, </w:t>
      </w:r>
      <w:r w:rsidR="00253C15">
        <w:rPr>
          <w:rFonts w:asciiTheme="minorHAnsi" w:hAnsiTheme="minorHAnsi" w:cstheme="minorBidi"/>
          <w:sz w:val="24"/>
          <w:szCs w:val="24"/>
        </w:rPr>
        <w:t xml:space="preserve">provide </w:t>
      </w:r>
      <w:r w:rsidR="7CAEBB51" w:rsidRPr="00253C15">
        <w:rPr>
          <w:rFonts w:asciiTheme="minorHAnsi" w:hAnsiTheme="minorHAnsi" w:cstheme="minorBidi"/>
          <w:sz w:val="24"/>
          <w:szCs w:val="24"/>
        </w:rPr>
        <w:t>laboratory</w:t>
      </w:r>
      <w:r w:rsidR="004966A4" w:rsidRPr="00253C15">
        <w:rPr>
          <w:rFonts w:asciiTheme="minorHAnsi" w:hAnsiTheme="minorHAnsi" w:cstheme="minorBidi"/>
          <w:sz w:val="24"/>
          <w:szCs w:val="24"/>
        </w:rPr>
        <w:t xml:space="preserve"> result </w:t>
      </w:r>
      <w:r w:rsidRPr="00253C15">
        <w:rPr>
          <w:rFonts w:asciiTheme="minorHAnsi" w:hAnsiTheme="minorHAnsi" w:cstheme="minorBidi"/>
          <w:sz w:val="24"/>
          <w:szCs w:val="24"/>
        </w:rPr>
        <w:t xml:space="preserve">documentation that the well </w:t>
      </w:r>
      <w:r w:rsidR="004966A4" w:rsidRPr="00253C15">
        <w:rPr>
          <w:rFonts w:asciiTheme="minorHAnsi" w:hAnsiTheme="minorHAnsi" w:cstheme="minorBidi"/>
          <w:sz w:val="24"/>
          <w:szCs w:val="24"/>
        </w:rPr>
        <w:t xml:space="preserve">exceeds applicable </w:t>
      </w:r>
      <w:r w:rsidR="618D6DEE" w:rsidRPr="00253C15">
        <w:rPr>
          <w:rFonts w:asciiTheme="minorHAnsi" w:hAnsiTheme="minorHAnsi" w:cstheme="minorBidi"/>
          <w:sz w:val="24"/>
          <w:szCs w:val="24"/>
        </w:rPr>
        <w:t>MCL</w:t>
      </w:r>
      <w:r w:rsidR="293ABB1F" w:rsidRPr="00253C15">
        <w:rPr>
          <w:rFonts w:asciiTheme="minorHAnsi" w:hAnsiTheme="minorHAnsi" w:cstheme="minorBidi"/>
          <w:sz w:val="24"/>
          <w:szCs w:val="24"/>
        </w:rPr>
        <w:t xml:space="preserve">. </w:t>
      </w:r>
      <w:r w:rsidR="005168F0" w:rsidRPr="00253C15">
        <w:rPr>
          <w:rFonts w:asciiTheme="minorHAnsi" w:hAnsiTheme="minorHAnsi" w:cstheme="minorBidi"/>
          <w:sz w:val="24"/>
          <w:szCs w:val="24"/>
        </w:rPr>
        <w:t xml:space="preserve">Provide a summary table </w:t>
      </w:r>
      <w:r w:rsidR="002F0A35" w:rsidRPr="00253C15">
        <w:rPr>
          <w:rFonts w:asciiTheme="minorHAnsi" w:hAnsiTheme="minorHAnsi" w:cstheme="minorBidi"/>
          <w:sz w:val="24"/>
          <w:szCs w:val="24"/>
        </w:rPr>
        <w:t xml:space="preserve">capturing well identification and sampling result exceeding the </w:t>
      </w:r>
      <w:r w:rsidR="379908FB" w:rsidRPr="00253C15">
        <w:rPr>
          <w:rFonts w:asciiTheme="minorHAnsi" w:hAnsiTheme="minorHAnsi" w:cstheme="minorBidi"/>
          <w:sz w:val="24"/>
          <w:szCs w:val="24"/>
        </w:rPr>
        <w:t>MCL.</w:t>
      </w:r>
      <w:r w:rsidR="002E7CA7"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The lab must be a certified lab for MCLs</w:t>
      </w:r>
      <w:r w:rsidR="293ABB1F" w:rsidRPr="00253C15">
        <w:rPr>
          <w:rFonts w:asciiTheme="minorHAnsi" w:hAnsiTheme="minorHAnsi" w:cstheme="minorBidi"/>
          <w:sz w:val="24"/>
          <w:szCs w:val="24"/>
        </w:rPr>
        <w:t>.</w:t>
      </w:r>
    </w:p>
    <w:p w14:paraId="5E91AFF2" w14:textId="11609CFD" w:rsidR="008B15C8" w:rsidRPr="00EA57B7" w:rsidRDefault="513A12BC" w:rsidP="00C10093">
      <w:pPr>
        <w:pStyle w:val="ListParagraph"/>
        <w:keepNext/>
        <w:numPr>
          <w:ilvl w:val="0"/>
          <w:numId w:val="25"/>
        </w:numPr>
        <w:spacing w:after="120"/>
        <w:ind w:left="360"/>
        <w:contextualSpacing w:val="0"/>
        <w:rPr>
          <w:sz w:val="24"/>
          <w:szCs w:val="24"/>
        </w:rPr>
      </w:pPr>
      <w:bookmarkStart w:id="32" w:name="_Hlk139028347"/>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635F87">
      <w:pPr>
        <w:keepNext/>
        <w:spacing w:after="120"/>
        <w:ind w:left="36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745F8DD9" w:rsidR="008B15C8" w:rsidRDefault="513A12BC" w:rsidP="00635F87">
      <w:pPr>
        <w:keepNext/>
        <w:spacing w:after="240"/>
        <w:ind w:left="36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w:t>
      </w:r>
    </w:p>
    <w:bookmarkEnd w:id="32"/>
    <w:p w14:paraId="0589D6FA" w14:textId="38C48D40" w:rsidR="00CA018C" w:rsidRPr="00EA57B7" w:rsidRDefault="008B15C8" w:rsidP="00830894">
      <w:pPr>
        <w:spacing w:after="240"/>
        <w:rPr>
          <w:rFonts w:asciiTheme="minorHAnsi" w:hAnsiTheme="minorHAnsi"/>
          <w:sz w:val="24"/>
          <w:szCs w:val="24"/>
        </w:rPr>
      </w:pPr>
      <w:r w:rsidRPr="00EA57B7">
        <w:rPr>
          <w:rFonts w:asciiTheme="minorHAnsi" w:hAnsiTheme="minorHAnsi"/>
          <w:sz w:val="24"/>
          <w:szCs w:val="24"/>
          <w:u w:val="single"/>
        </w:rPr>
        <w:t xml:space="preserve">For </w:t>
      </w:r>
      <w:r w:rsidR="00CA018C">
        <w:rPr>
          <w:rFonts w:asciiTheme="minorHAnsi" w:hAnsiTheme="minorHAnsi"/>
          <w:sz w:val="24"/>
          <w:szCs w:val="24"/>
          <w:u w:val="single"/>
        </w:rPr>
        <w:t>d</w:t>
      </w:r>
      <w:r w:rsidR="00CA018C" w:rsidRPr="00EA57B7">
        <w:rPr>
          <w:rFonts w:asciiTheme="minorHAnsi" w:hAnsiTheme="minorHAnsi"/>
          <w:sz w:val="24"/>
          <w:szCs w:val="24"/>
          <w:u w:val="single"/>
        </w:rPr>
        <w:t xml:space="preserve">ry </w:t>
      </w:r>
      <w:r w:rsidR="00830894">
        <w:rPr>
          <w:rFonts w:asciiTheme="minorHAnsi" w:hAnsiTheme="minorHAnsi"/>
          <w:sz w:val="24"/>
          <w:szCs w:val="24"/>
          <w:u w:val="single"/>
        </w:rPr>
        <w:t>w</w:t>
      </w:r>
      <w:r w:rsidR="00830894" w:rsidRPr="00EA57B7">
        <w:rPr>
          <w:rFonts w:asciiTheme="minorHAnsi" w:hAnsiTheme="minorHAnsi"/>
          <w:sz w:val="24"/>
          <w:szCs w:val="24"/>
          <w:u w:val="single"/>
        </w:rPr>
        <w:t>ell</w:t>
      </w:r>
      <w:r w:rsidR="00830894">
        <w:rPr>
          <w:rFonts w:asciiTheme="minorHAnsi" w:hAnsiTheme="minorHAnsi"/>
          <w:sz w:val="24"/>
          <w:szCs w:val="24"/>
          <w:u w:val="single"/>
        </w:rPr>
        <w:t>s</w:t>
      </w:r>
      <w:r w:rsidR="00830894" w:rsidRPr="00EA46D4">
        <w:rPr>
          <w:rFonts w:asciiTheme="minorHAnsi" w:hAnsiTheme="minorHAnsi"/>
          <w:sz w:val="24"/>
          <w:szCs w:val="24"/>
        </w:rPr>
        <w:t xml:space="preserve">, </w:t>
      </w:r>
      <w:r w:rsidR="00830894" w:rsidRPr="00CA018C">
        <w:rPr>
          <w:rFonts w:asciiTheme="minorHAnsi" w:hAnsiTheme="minorHAnsi" w:cstheme="minorBidi"/>
          <w:sz w:val="24"/>
          <w:szCs w:val="24"/>
          <w:u w:val="single"/>
        </w:rPr>
        <w:t>all</w:t>
      </w:r>
      <w:r w:rsidR="00CA018C" w:rsidRPr="50345905">
        <w:rPr>
          <w:rFonts w:asciiTheme="minorHAnsi" w:hAnsiTheme="minorHAnsi" w:cstheme="minorBidi"/>
          <w:sz w:val="24"/>
          <w:szCs w:val="24"/>
        </w:rPr>
        <w:t xml:space="preserve"> wells to be replaced with a connection or service in this project must have documentation that the wells have gone dry to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urpose points. </w:t>
      </w:r>
      <w:r w:rsidR="00CA018C" w:rsidRPr="50345905">
        <w:rPr>
          <w:rFonts w:asciiTheme="minorHAnsi" w:hAnsiTheme="minorHAnsi" w:cstheme="minorBidi"/>
          <w:sz w:val="24"/>
          <w:szCs w:val="24"/>
        </w:rPr>
        <w:lastRenderedPageBreak/>
        <w:t xml:space="preserve">Connections or service to facilities or properties without documentation of dry wells will not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urpose points but may qualify for Category 2 Project Benefits points.</w:t>
      </w:r>
      <w:r w:rsidR="00CA018C" w:rsidRPr="50345905">
        <w:rPr>
          <w:rFonts w:asciiTheme="minorHAnsi" w:hAnsiTheme="minorHAnsi"/>
          <w:sz w:val="24"/>
          <w:szCs w:val="24"/>
        </w:rPr>
        <w:t xml:space="preserve">  </w:t>
      </w:r>
    </w:p>
    <w:p w14:paraId="1408E048" w14:textId="10F65BEC" w:rsidR="00CA018C" w:rsidRDefault="00CA018C" w:rsidP="00830894">
      <w:pPr>
        <w:spacing w:after="240"/>
        <w:rPr>
          <w:rFonts w:asciiTheme="minorHAnsi" w:hAnsiTheme="minorHAnsi"/>
          <w:sz w:val="24"/>
          <w:szCs w:val="24"/>
        </w:rPr>
      </w:pPr>
      <w:r w:rsidRPr="00EA57B7">
        <w:rPr>
          <w:rFonts w:asciiTheme="minorHAnsi" w:hAnsiTheme="minorHAnsi"/>
          <w:sz w:val="24"/>
          <w:szCs w:val="24"/>
        </w:rPr>
        <w:t xml:space="preserve">Note that a project that expands capacity in excess of replacing failed </w:t>
      </w:r>
      <w:r w:rsidRPr="50345905">
        <w:rPr>
          <w:rFonts w:asciiTheme="minorHAnsi" w:hAnsiTheme="minorHAnsi"/>
          <w:sz w:val="24"/>
          <w:szCs w:val="24"/>
        </w:rPr>
        <w:t xml:space="preserve">or failing </w:t>
      </w:r>
      <w:r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w:t>
      </w:r>
      <w:r>
        <w:rPr>
          <w:rFonts w:asciiTheme="minorHAnsi" w:hAnsiTheme="minorHAnsi"/>
          <w:sz w:val="24"/>
          <w:szCs w:val="24"/>
        </w:rPr>
        <w:t xml:space="preserve">for example, </w:t>
      </w:r>
      <w:r w:rsidRPr="00EA57B7">
        <w:rPr>
          <w:rFonts w:asciiTheme="minorHAnsi" w:hAnsiTheme="minorHAnsi"/>
          <w:sz w:val="24"/>
          <w:szCs w:val="24"/>
        </w:rPr>
        <w:t>replacing a pump station with gravity sewer</w:t>
      </w:r>
      <w:r>
        <w:rPr>
          <w:rFonts w:asciiTheme="minorHAnsi" w:hAnsiTheme="minorHAnsi"/>
          <w:sz w:val="24"/>
          <w:szCs w:val="24"/>
        </w:rPr>
        <w:t xml:space="preserve"> </w:t>
      </w:r>
      <w:r w:rsidRPr="00EA57B7">
        <w:rPr>
          <w:rFonts w:asciiTheme="minorHAnsi" w:hAnsiTheme="minorHAnsi"/>
          <w:sz w:val="24"/>
          <w:szCs w:val="24"/>
        </w:rPr>
        <w:t xml:space="preserve">or replacing a failed well with an interconnection). </w:t>
      </w:r>
    </w:p>
    <w:p w14:paraId="546742A9" w14:textId="15C18D97" w:rsidR="00EA7CC9" w:rsidRPr="00EA57B7" w:rsidRDefault="00EA7CC9" w:rsidP="00830894">
      <w:pPr>
        <w:spacing w:after="120"/>
        <w:rPr>
          <w:rFonts w:asciiTheme="minorHAnsi" w:hAnsiTheme="minorHAnsi"/>
          <w:sz w:val="24"/>
          <w:szCs w:val="24"/>
        </w:rPr>
      </w:pPr>
      <w:r>
        <w:rPr>
          <w:rFonts w:asciiTheme="minorHAnsi" w:hAnsiTheme="minorHAnsi"/>
          <w:sz w:val="24"/>
          <w:szCs w:val="24"/>
        </w:rPr>
        <w:t>Provide documentation as follows:</w:t>
      </w:r>
    </w:p>
    <w:p w14:paraId="119F311B" w14:textId="38357A55" w:rsidR="00574917" w:rsidRPr="00EA57B7"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C10093">
      <w:pPr>
        <w:pStyle w:val="ListParagraph"/>
        <w:numPr>
          <w:ilvl w:val="0"/>
          <w:numId w:val="25"/>
        </w:numPr>
        <w:spacing w:after="120"/>
        <w:ind w:left="36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1BAB1C0E"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00574917" w:rsidRPr="00EA57B7">
        <w:rPr>
          <w:rFonts w:asciiTheme="minorHAnsi" w:hAnsiTheme="minorHAnsi"/>
          <w:sz w:val="24"/>
          <w:szCs w:val="24"/>
        </w:rPr>
        <w:t xml:space="preserve"> testimonial letter from each homeowner</w:t>
      </w:r>
      <w:r>
        <w:rPr>
          <w:rFonts w:asciiTheme="minorHAnsi" w:hAnsiTheme="minorHAnsi"/>
          <w:sz w:val="24"/>
          <w:szCs w:val="24"/>
        </w:rPr>
        <w:t>;</w:t>
      </w:r>
      <w:r w:rsidRPr="00EA57B7">
        <w:rPr>
          <w:rFonts w:asciiTheme="minorHAnsi" w:hAnsiTheme="minorHAnsi"/>
          <w:sz w:val="24"/>
          <w:szCs w:val="24"/>
        </w:rPr>
        <w:t xml:space="preserve"> </w:t>
      </w:r>
    </w:p>
    <w:p w14:paraId="119F311E" w14:textId="184745A3"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letter from </w:t>
      </w:r>
      <w:r w:rsidR="005F5E9C" w:rsidRPr="00EA57B7">
        <w:rPr>
          <w:rFonts w:asciiTheme="minorHAnsi" w:hAnsiTheme="minorHAnsi"/>
          <w:sz w:val="24"/>
          <w:szCs w:val="24"/>
        </w:rPr>
        <w:t>the County Health Department</w:t>
      </w:r>
      <w:r w:rsidR="00574917"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49B199C4"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map of the project area in a readable scale, with geographical coordinates, showing street names with the location of the well(s) clearly marked or colorized.</w:t>
      </w:r>
    </w:p>
    <w:p w14:paraId="119F3121" w14:textId="4108DB0F" w:rsidR="00574917" w:rsidRPr="00EA57B7" w:rsidRDefault="00574917" w:rsidP="00574917">
      <w:pPr>
        <w:spacing w:after="120"/>
        <w:ind w:left="360"/>
        <w:rPr>
          <w:rFonts w:asciiTheme="minorHAnsi" w:hAnsiTheme="minorHAnsi"/>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830894" w:rsidRDefault="00574917" w:rsidP="00830894">
            <w:pPr>
              <w:keepLines/>
              <w:spacing w:after="120"/>
              <w:jc w:val="center"/>
              <w:rPr>
                <w:rFonts w:asciiTheme="minorHAnsi" w:hAnsiTheme="minorHAnsi"/>
                <w:b/>
                <w:sz w:val="20"/>
                <w:u w:val="single"/>
              </w:rPr>
            </w:pPr>
            <w:r w:rsidRPr="00830894">
              <w:rPr>
                <w:rFonts w:asciiTheme="minorHAnsi" w:hAnsiTheme="minorHAnsi"/>
                <w:b/>
                <w:sz w:val="20"/>
                <w:u w:val="single"/>
              </w:rPr>
              <w:t>Example Narratives for Line Item 1.B (Wastewater)</w:t>
            </w:r>
          </w:p>
          <w:p w14:paraId="119F3123" w14:textId="3F85EE83" w:rsidR="00574917" w:rsidRPr="00830894" w:rsidRDefault="00574917" w:rsidP="006061AF">
            <w:pPr>
              <w:keepLines/>
              <w:spacing w:after="120"/>
              <w:rPr>
                <w:rFonts w:asciiTheme="minorHAnsi" w:hAnsiTheme="minorHAnsi"/>
                <w:b/>
                <w:sz w:val="20"/>
              </w:rPr>
            </w:pPr>
            <w:r w:rsidRPr="00830894">
              <w:rPr>
                <w:rFonts w:asciiTheme="minorHAnsi" w:hAnsiTheme="minorHAnsi"/>
                <w:b/>
                <w:sz w:val="20"/>
              </w:rPr>
              <w:t xml:space="preserve">Narrative that is NOT sufficient: </w:t>
            </w:r>
            <w:r w:rsidRPr="00830894">
              <w:rPr>
                <w:rFonts w:asciiTheme="minorHAnsi" w:hAnsiTheme="minorHAnsi"/>
                <w:sz w:val="20"/>
              </w:rPr>
              <w:t>The Center Avenue Subdivision contains soils that are not suitable for septic systems, and failures of septic systems in this neighborhood are likely.</w:t>
            </w:r>
            <w:r w:rsidR="009B149F" w:rsidRPr="00830894">
              <w:rPr>
                <w:rFonts w:asciiTheme="minorHAnsi" w:hAnsiTheme="minorHAnsi"/>
                <w:sz w:val="20"/>
              </w:rPr>
              <w:t xml:space="preserve"> </w:t>
            </w:r>
            <w:r w:rsidRPr="00830894">
              <w:rPr>
                <w:rFonts w:asciiTheme="minorHAnsi" w:hAnsiTheme="minorHAnsi"/>
                <w:b/>
                <w:sz w:val="20"/>
              </w:rPr>
              <w:t xml:space="preserve">(Not sufficient because a letter from a </w:t>
            </w:r>
            <w:r w:rsidRPr="00830894">
              <w:rPr>
                <w:rFonts w:asciiTheme="minorHAnsi" w:hAnsiTheme="minorHAnsi" w:cstheme="minorHAnsi"/>
                <w:b/>
                <w:sz w:val="20"/>
              </w:rPr>
              <w:t>registered sanitarian or a licensed soil scientist</w:t>
            </w:r>
            <w:r w:rsidRPr="00830894">
              <w:rPr>
                <w:rFonts w:asciiTheme="minorHAnsi" w:hAnsiTheme="minorHAnsi"/>
                <w:b/>
                <w:sz w:val="20"/>
              </w:rPr>
              <w:t xml:space="preserve"> has not been provided.)</w:t>
            </w:r>
            <w:r w:rsidR="009B149F" w:rsidRPr="00830894">
              <w:rPr>
                <w:rFonts w:asciiTheme="minorHAnsi" w:hAnsiTheme="minorHAnsi"/>
                <w:b/>
                <w:sz w:val="20"/>
              </w:rPr>
              <w:t xml:space="preserve"> </w:t>
            </w:r>
          </w:p>
          <w:p w14:paraId="119F3124" w14:textId="54AA807F" w:rsidR="00574917" w:rsidRPr="00830894" w:rsidRDefault="00574917" w:rsidP="006061AF">
            <w:pPr>
              <w:keepLines/>
              <w:spacing w:before="120" w:after="120"/>
              <w:rPr>
                <w:rFonts w:asciiTheme="minorHAnsi" w:hAnsiTheme="minorHAnsi"/>
                <w:sz w:val="20"/>
              </w:rPr>
            </w:pPr>
            <w:r w:rsidRPr="00830894">
              <w:rPr>
                <w:rFonts w:asciiTheme="minorHAnsi" w:hAnsiTheme="minorHAnsi"/>
                <w:b/>
                <w:sz w:val="20"/>
              </w:rPr>
              <w:t xml:space="preserve">Narrative that IS sufficient: </w:t>
            </w:r>
            <w:r w:rsidRPr="00830894">
              <w:rPr>
                <w:rFonts w:asciiTheme="minorHAnsi" w:hAnsiTheme="minorHAnsi"/>
                <w:sz w:val="20"/>
              </w:rPr>
              <w:t>The septic systems in the Center Avenue Subdivision were installed in 1969.</w:t>
            </w:r>
            <w:r w:rsidR="009B149F" w:rsidRPr="00830894">
              <w:rPr>
                <w:rFonts w:asciiTheme="minorHAnsi" w:hAnsiTheme="minorHAnsi"/>
                <w:sz w:val="20"/>
              </w:rPr>
              <w:t xml:space="preserve"> </w:t>
            </w:r>
            <w:r w:rsidRPr="00830894">
              <w:rPr>
                <w:rFonts w:asciiTheme="minorHAnsi" w:hAnsiTheme="minorHAnsi"/>
                <w:sz w:val="20"/>
              </w:rPr>
              <w:t>Systems located at 426 Center Avenue, 212 Maple Street, and in the 100 block of Chestnut have failed.</w:t>
            </w:r>
            <w:r w:rsidR="009B149F" w:rsidRPr="00830894">
              <w:rPr>
                <w:rFonts w:asciiTheme="minorHAnsi" w:hAnsiTheme="minorHAnsi"/>
                <w:sz w:val="20"/>
              </w:rPr>
              <w:t xml:space="preserve"> </w:t>
            </w:r>
            <w:r w:rsidRPr="00830894">
              <w:rPr>
                <w:rFonts w:asciiTheme="minorHAnsi" w:hAnsiTheme="minorHAnsi"/>
                <w:sz w:val="20"/>
              </w:rPr>
              <w:t>A letter from the local County Health Department is attached documenting these failures.</w:t>
            </w:r>
            <w:r w:rsidR="009B149F" w:rsidRPr="00830894">
              <w:rPr>
                <w:rFonts w:asciiTheme="minorHAnsi" w:hAnsiTheme="minorHAnsi"/>
                <w:sz w:val="20"/>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830894" w:rsidRDefault="00574917" w:rsidP="006061AF">
            <w:pPr>
              <w:keepLines/>
              <w:spacing w:before="60" w:after="120"/>
              <w:jc w:val="center"/>
              <w:rPr>
                <w:rFonts w:asciiTheme="minorHAnsi" w:hAnsiTheme="minorHAnsi"/>
                <w:b/>
                <w:sz w:val="20"/>
                <w:u w:val="single"/>
              </w:rPr>
            </w:pPr>
            <w:r w:rsidRPr="00830894">
              <w:rPr>
                <w:rFonts w:asciiTheme="minorHAnsi" w:hAnsiTheme="minorHAnsi"/>
                <w:b/>
                <w:sz w:val="20"/>
                <w:u w:val="single"/>
              </w:rPr>
              <w:t>Example Narrative for Line Item 1.B (Drinking Water)</w:t>
            </w:r>
          </w:p>
          <w:p w14:paraId="119F3127" w14:textId="41BC9119" w:rsidR="00574917" w:rsidRPr="00830894" w:rsidRDefault="00574917" w:rsidP="0010205A">
            <w:pPr>
              <w:keepNext/>
              <w:spacing w:before="120" w:after="120"/>
              <w:rPr>
                <w:rFonts w:asciiTheme="minorHAnsi" w:hAnsiTheme="minorHAnsi"/>
                <w:sz w:val="20"/>
              </w:rPr>
            </w:pPr>
            <w:r w:rsidRPr="00830894">
              <w:rPr>
                <w:rFonts w:asciiTheme="minorHAnsi" w:hAnsiTheme="minorHAnsi"/>
                <w:sz w:val="20"/>
              </w:rPr>
              <w:t>The Peter Subdivision (PWSID No. NC1234567, 17 connections, population 50) is served by a single failed well that no longer provides sufficient water.</w:t>
            </w:r>
            <w:r w:rsidR="009B149F" w:rsidRPr="00830894">
              <w:rPr>
                <w:rFonts w:asciiTheme="minorHAnsi" w:hAnsiTheme="minorHAnsi"/>
                <w:sz w:val="20"/>
              </w:rPr>
              <w:t xml:space="preserve"> </w:t>
            </w:r>
            <w:r w:rsidRPr="00830894">
              <w:rPr>
                <w:rFonts w:asciiTheme="minorHAnsi" w:hAnsiTheme="minorHAnsi"/>
                <w:sz w:val="20"/>
              </w:rPr>
              <w:t>The project proposes to extend 300 feet of 6-inch waterline from the town of Rossville (PWSID No. NC1234568) to serve the subdivision, which will become a purchased-water system.</w:t>
            </w:r>
            <w:r w:rsidR="009B149F" w:rsidRPr="00830894">
              <w:rPr>
                <w:rFonts w:asciiTheme="minorHAnsi" w:hAnsiTheme="minorHAnsi"/>
                <w:sz w:val="20"/>
              </w:rPr>
              <w:t xml:space="preserve"> </w:t>
            </w:r>
          </w:p>
          <w:p w14:paraId="119F3128" w14:textId="67D717F1" w:rsidR="00574917" w:rsidRPr="00830894" w:rsidRDefault="00574917" w:rsidP="0082043A">
            <w:pPr>
              <w:keepNext/>
              <w:spacing w:after="120"/>
              <w:rPr>
                <w:rFonts w:asciiTheme="minorHAnsi" w:hAnsiTheme="minorHAnsi"/>
                <w:sz w:val="20"/>
              </w:rPr>
            </w:pPr>
            <w:r w:rsidRPr="00830894">
              <w:rPr>
                <w:rFonts w:asciiTheme="minorHAnsi" w:hAnsiTheme="minorHAnsi"/>
                <w:sz w:val="20"/>
              </w:rPr>
              <w:t>Attached are the following:</w:t>
            </w:r>
            <w:r w:rsidR="009B149F" w:rsidRPr="00830894">
              <w:rPr>
                <w:rFonts w:asciiTheme="minorHAnsi" w:hAnsiTheme="minorHAnsi"/>
                <w:sz w:val="20"/>
              </w:rPr>
              <w:t xml:space="preserve"> </w:t>
            </w:r>
          </w:p>
          <w:p w14:paraId="119F3129" w14:textId="4084F44E"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The original drawdown tests showing a yield of 30 </w:t>
            </w:r>
            <w:proofErr w:type="spellStart"/>
            <w:r w:rsidRPr="00830894">
              <w:rPr>
                <w:rFonts w:asciiTheme="minorHAnsi" w:hAnsiTheme="minorHAnsi"/>
                <w:sz w:val="20"/>
              </w:rPr>
              <w:t>gpm</w:t>
            </w:r>
            <w:proofErr w:type="spellEnd"/>
            <w:r w:rsidRPr="00830894">
              <w:rPr>
                <w:rFonts w:asciiTheme="minorHAnsi" w:hAnsiTheme="minorHAnsi"/>
                <w:sz w:val="20"/>
              </w:rPr>
              <w:t xml:space="preserve"> (432 gpd per person) and a recent drawdown test showing a yield of only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w:t>
            </w:r>
            <w:r w:rsidR="00F136D2" w:rsidRPr="00830894">
              <w:rPr>
                <w:rFonts w:asciiTheme="minorHAnsi" w:hAnsiTheme="minorHAnsi"/>
                <w:sz w:val="20"/>
              </w:rPr>
              <w:t>72</w:t>
            </w:r>
            <w:r w:rsidRPr="00830894">
              <w:rPr>
                <w:rFonts w:asciiTheme="minorHAnsi" w:hAnsiTheme="minorHAnsi"/>
                <w:sz w:val="20"/>
              </w:rPr>
              <w:t xml:space="preserve"> gpd per person).</w:t>
            </w:r>
            <w:r w:rsidR="009B149F" w:rsidRPr="00830894">
              <w:rPr>
                <w:rFonts w:asciiTheme="minorHAnsi" w:hAnsiTheme="minorHAnsi"/>
                <w:sz w:val="20"/>
              </w:rPr>
              <w:t xml:space="preserve"> </w:t>
            </w:r>
            <w:r w:rsidRPr="00830894">
              <w:rPr>
                <w:rFonts w:asciiTheme="minorHAnsi" w:hAnsiTheme="minorHAnsi"/>
                <w:sz w:val="20"/>
              </w:rPr>
              <w:t xml:space="preserve">This </w:t>
            </w:r>
            <w:r w:rsidR="00152DD9" w:rsidRPr="00830894">
              <w:rPr>
                <w:rFonts w:asciiTheme="minorHAnsi" w:hAnsiTheme="minorHAnsi"/>
                <w:sz w:val="20"/>
              </w:rPr>
              <w:t>5</w:t>
            </w:r>
            <w:r w:rsidRPr="00830894">
              <w:rPr>
                <w:rFonts w:asciiTheme="minorHAnsi" w:hAnsiTheme="minorHAnsi"/>
                <w:sz w:val="20"/>
              </w:rPr>
              <w:t xml:space="preserve"> </w:t>
            </w:r>
            <w:proofErr w:type="spellStart"/>
            <w:r w:rsidRPr="00830894">
              <w:rPr>
                <w:rFonts w:asciiTheme="minorHAnsi" w:hAnsiTheme="minorHAnsi"/>
                <w:sz w:val="20"/>
              </w:rPr>
              <w:t>gpm</w:t>
            </w:r>
            <w:proofErr w:type="spellEnd"/>
            <w:r w:rsidRPr="00830894">
              <w:rPr>
                <w:rFonts w:asciiTheme="minorHAnsi" w:hAnsiTheme="minorHAnsi"/>
                <w:sz w:val="20"/>
              </w:rPr>
              <w:t xml:space="preserve"> does not satisfy the system’s needs; </w:t>
            </w:r>
          </w:p>
          <w:p w14:paraId="119F312A"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A letter from the ZZ County Health Department stating that the well has lost yield to the point that residents no longer have a reliable water source for drinking and bathing; </w:t>
            </w:r>
          </w:p>
          <w:p w14:paraId="119F312B"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Pump run time records showing that the well has been over-pumped (average 14 hours/day in 2013 and 2014); and</w:t>
            </w:r>
          </w:p>
          <w:p w14:paraId="119F312C" w14:textId="75F56F84" w:rsidR="00574917" w:rsidRPr="00830894" w:rsidRDefault="00574917" w:rsidP="00C10093">
            <w:pPr>
              <w:pStyle w:val="ListParagraph"/>
              <w:keepNext/>
              <w:numPr>
                <w:ilvl w:val="0"/>
                <w:numId w:val="31"/>
              </w:numPr>
              <w:spacing w:before="120" w:after="120"/>
              <w:contextualSpacing w:val="0"/>
              <w:rPr>
                <w:rFonts w:asciiTheme="minorHAnsi" w:hAnsiTheme="minorHAnsi"/>
                <w:sz w:val="20"/>
              </w:rPr>
            </w:pPr>
            <w:r w:rsidRPr="00830894">
              <w:rPr>
                <w:rFonts w:asciiTheme="minorHAnsi" w:hAnsiTheme="minorHAnsi"/>
                <w:sz w:val="20"/>
              </w:rPr>
              <w:t>A map of the subdivision in a readable scale, with geographical coordinates, showing street names with the location of the well(s) clearly marked.</w:t>
            </w:r>
            <w:r w:rsidR="009B149F" w:rsidRPr="00830894">
              <w:rPr>
                <w:rFonts w:asciiTheme="minorHAnsi" w:hAnsiTheme="minorHAnsi"/>
                <w:sz w:val="20"/>
              </w:rPr>
              <w:t xml:space="preserve"> </w:t>
            </w:r>
            <w:r w:rsidRPr="00830894">
              <w:rPr>
                <w:rFonts w:asciiTheme="minorHAnsi" w:hAnsiTheme="minorHAnsi"/>
                <w:sz w:val="20"/>
              </w:rPr>
              <w:t>This map shows that 300 feet of 6-inch waterline will enable Rossville</w:t>
            </w:r>
            <w:r w:rsidR="001829BE" w:rsidRPr="00830894">
              <w:rPr>
                <w:rFonts w:asciiTheme="minorHAnsi" w:hAnsiTheme="minorHAnsi"/>
                <w:sz w:val="20"/>
              </w:rPr>
              <w:t xml:space="preserve"> to</w:t>
            </w:r>
            <w:r w:rsidRPr="00830894">
              <w:rPr>
                <w:rFonts w:asciiTheme="minorHAnsi" w:hAnsiTheme="minorHAnsi"/>
                <w:sz w:val="20"/>
              </w:rPr>
              <w:t xml:space="preserve"> connect to the subdivision’s water system near the well.</w:t>
            </w:r>
          </w:p>
        </w:tc>
      </w:tr>
    </w:tbl>
    <w:p w14:paraId="119F312F" w14:textId="5596A5B4" w:rsidR="00FA7766" w:rsidRPr="00EA57B7" w:rsidRDefault="720B960B" w:rsidP="00636ADD">
      <w:pPr>
        <w:pStyle w:val="DWILevel3"/>
      </w:pPr>
      <w:bookmarkStart w:id="33" w:name="_Toc155277774"/>
      <w:bookmarkStart w:id="34" w:name="_Toc155278856"/>
      <w:bookmarkStart w:id="35" w:name="_Toc155279023"/>
      <w:bookmarkStart w:id="36" w:name="_Toc307155786"/>
      <w:r>
        <w:lastRenderedPageBreak/>
        <w:t xml:space="preserve">Project </w:t>
      </w:r>
      <w:r w:rsidR="00B760D0">
        <w:t xml:space="preserve">Will </w:t>
      </w:r>
      <w:r w:rsidR="720031C2">
        <w:t>Rehabilitate or Replace Infrastructure, Including Replacement by a Regionalization Project</w:t>
      </w:r>
      <w:bookmarkEnd w:id="33"/>
      <w:bookmarkEnd w:id="34"/>
      <w:bookmarkEnd w:id="35"/>
      <w:r w:rsidR="007A1D23">
        <w:t xml:space="preserve"> (Without Expansion)</w:t>
      </w:r>
      <w:bookmarkEnd w:id="36"/>
    </w:p>
    <w:p w14:paraId="473B1818" w14:textId="3B24AFA0" w:rsidR="0082043A" w:rsidRDefault="00F63AF9" w:rsidP="00830894">
      <w:pPr>
        <w:keepNext/>
        <w:keepLines/>
        <w:spacing w:after="120"/>
        <w:rPr>
          <w:rFonts w:asciiTheme="minorHAnsi" w:hAnsiTheme="minorHAnsi" w:cstheme="minorBidi"/>
          <w:sz w:val="24"/>
          <w:szCs w:val="24"/>
        </w:rPr>
      </w:pPr>
      <w:r>
        <w:rPr>
          <w:rFonts w:asciiTheme="minorHAnsi" w:hAnsiTheme="minorHAnsi"/>
          <w:b/>
          <w:noProof/>
          <w:sz w:val="24"/>
          <w:szCs w:val="24"/>
          <w:u w:val="single"/>
        </w:rPr>
        <mc:AlternateContent>
          <mc:Choice Requires="wps">
            <w:drawing>
              <wp:anchor distT="0" distB="0" distL="114300" distR="114300" simplePos="0" relativeHeight="251657226" behindDoc="0" locked="0" layoutInCell="1" allowOverlap="1" wp14:anchorId="33BBB1B4" wp14:editId="2D0D13E9">
                <wp:simplePos x="0" y="0"/>
                <wp:positionH relativeFrom="column">
                  <wp:posOffset>4109720</wp:posOffset>
                </wp:positionH>
                <wp:positionV relativeFrom="paragraph">
                  <wp:posOffset>48895</wp:posOffset>
                </wp:positionV>
                <wp:extent cx="2102485" cy="869315"/>
                <wp:effectExtent l="0" t="0" r="12065" b="26035"/>
                <wp:wrapSquare wrapText="bothSides"/>
                <wp:docPr id="302948195" name="Text Box 30294819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10527660" w:rsidR="00F63AF9"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63AF9"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BB1B4" id="Text Box 302948195" o:spid="_x0000_s1036" type="#_x0000_t202" style="position:absolute;margin-left:323.6pt;margin-top:3.85pt;width:165.55pt;height:68.45pt;z-index:251657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3U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" fillcolor="#ffc" strokeweight=".5pt">
                <v:textbo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10527660" w:rsidR="00F63AF9"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63AF9" w:rsidRPr="00635F87">
                        <w:rPr>
                          <w:rFonts w:asciiTheme="minorHAnsi" w:hAnsiTheme="minorHAnsi" w:cstheme="minorHAnsi"/>
                          <w:sz w:val="20"/>
                          <w:szCs w:val="18"/>
                        </w:rPr>
                        <w:t>EC Funds – Not Considered</w:t>
                      </w:r>
                    </w:p>
                  </w:txbxContent>
                </v:textbox>
                <w10:wrap type="square"/>
              </v:shape>
            </w:pict>
          </mc:Fallback>
        </mc:AlternateContent>
      </w:r>
      <w:r w:rsidR="002B7057" w:rsidRPr="513A12BC">
        <w:rPr>
          <w:rFonts w:asciiTheme="minorHAnsi" w:hAnsiTheme="minorHAnsi" w:cstheme="minorBidi"/>
          <w:sz w:val="24"/>
          <w:szCs w:val="24"/>
        </w:rPr>
        <w:t xml:space="preserve">An application earns points if the project will replace, repair, or rehabilitate wastewater or drinking water infrastructure </w:t>
      </w:r>
      <w:r w:rsidR="002B7057" w:rsidRPr="00635F87">
        <w:rPr>
          <w:rFonts w:asciiTheme="minorHAnsi" w:hAnsiTheme="minorHAnsi" w:cstheme="minorBidi"/>
          <w:i/>
          <w:iCs/>
          <w:sz w:val="24"/>
          <w:szCs w:val="24"/>
          <w:u w:val="single"/>
        </w:rPr>
        <w:t xml:space="preserve">with </w:t>
      </w:r>
      <w:r w:rsidR="00544D8C" w:rsidRPr="00635F87">
        <w:rPr>
          <w:rFonts w:asciiTheme="minorHAnsi" w:hAnsiTheme="minorHAnsi" w:cstheme="minorBidi"/>
          <w:i/>
          <w:iCs/>
          <w:sz w:val="24"/>
          <w:szCs w:val="24"/>
          <w:u w:val="single"/>
        </w:rPr>
        <w:t>like</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for</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 xml:space="preserve">like equipment or </w:t>
      </w:r>
      <w:r w:rsidR="002B7057" w:rsidRPr="00635F87">
        <w:rPr>
          <w:rFonts w:asciiTheme="minorHAnsi" w:hAnsiTheme="minorHAnsi" w:cstheme="minorBidi"/>
          <w:i/>
          <w:iCs/>
          <w:sz w:val="24"/>
          <w:szCs w:val="24"/>
          <w:u w:val="single"/>
        </w:rPr>
        <w:t>no increase in capacity</w:t>
      </w:r>
      <w:r w:rsidR="002B7057"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119F3132" w14:textId="7CF6EB90" w:rsidR="00FE1FAC" w:rsidRPr="00EA57B7" w:rsidRDefault="00830894" w:rsidP="002B7057">
      <w:pPr>
        <w:spacing w:after="240"/>
        <w:rPr>
          <w:rFonts w:asciiTheme="minorHAnsi" w:hAnsiTheme="minorHAnsi" w:cs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7227" behindDoc="0" locked="0" layoutInCell="1" allowOverlap="1" wp14:anchorId="4A952E5B" wp14:editId="69C193CE">
                <wp:simplePos x="0" y="0"/>
                <wp:positionH relativeFrom="column">
                  <wp:posOffset>4107815</wp:posOffset>
                </wp:positionH>
                <wp:positionV relativeFrom="paragraph">
                  <wp:posOffset>45085</wp:posOffset>
                </wp:positionV>
                <wp:extent cx="2102485" cy="1166495"/>
                <wp:effectExtent l="0" t="0" r="12065" b="14605"/>
                <wp:wrapSquare wrapText="bothSides"/>
                <wp:docPr id="1547611571" name="Text Box 1547611571"/>
                <wp:cNvGraphicFramePr/>
                <a:graphic xmlns:a="http://schemas.openxmlformats.org/drawingml/2006/main">
                  <a:graphicData uri="http://schemas.microsoft.com/office/word/2010/wordprocessingShape">
                    <wps:wsp>
                      <wps:cNvSpPr txBox="1"/>
                      <wps:spPr>
                        <a:xfrm>
                          <a:off x="0" y="0"/>
                          <a:ext cx="2102485" cy="1166495"/>
                        </a:xfrm>
                        <a:prstGeom prst="rect">
                          <a:avLst/>
                        </a:prstGeom>
                        <a:solidFill>
                          <a:srgbClr val="EAEAEA"/>
                        </a:solidFill>
                        <a:ln w="6350">
                          <a:solidFill>
                            <a:prstClr val="black"/>
                          </a:solidFill>
                        </a:ln>
                      </wps:spPr>
                      <wps:txb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52E5B" id="Text Box 1547611571" o:spid="_x0000_s1037" type="#_x0000_t202" style="position:absolute;margin-left:323.45pt;margin-top:3.55pt;width:165.55pt;height:91.85pt;z-index:2516572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" fillcolor="#eaeaea" strokeweight=".5pt">
                <v:textbo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v:textbox>
                <w10:wrap type="square"/>
              </v:shape>
            </w:pict>
          </mc:Fallback>
        </mc:AlternateContent>
      </w:r>
      <w:r w:rsidR="00FE1FAC" w:rsidRPr="4E6C43C2">
        <w:rPr>
          <w:rFonts w:asciiTheme="minorHAnsi" w:hAnsiTheme="minorHAnsi" w:cstheme="minorBidi"/>
          <w:sz w:val="24"/>
          <w:szCs w:val="24"/>
        </w:rPr>
        <w:t xml:space="preserve">Replacement means either the infrastructure is still in service or that it went out of service less than </w:t>
      </w:r>
      <w:r w:rsidR="001B75F5">
        <w:rPr>
          <w:rFonts w:asciiTheme="minorHAnsi" w:hAnsiTheme="minorHAnsi" w:cstheme="minorBidi"/>
          <w:sz w:val="24"/>
          <w:szCs w:val="24"/>
        </w:rPr>
        <w:t>five</w:t>
      </w:r>
      <w:r w:rsidR="001B75F5" w:rsidRPr="4E6C43C2">
        <w:rPr>
          <w:rFonts w:asciiTheme="minorHAnsi" w:hAnsiTheme="minorHAnsi" w:cstheme="minorBidi"/>
          <w:sz w:val="24"/>
          <w:szCs w:val="24"/>
        </w:rPr>
        <w:t xml:space="preserve"> </w:t>
      </w:r>
      <w:r w:rsidR="00FE1FAC" w:rsidRPr="4E6C43C2">
        <w:rPr>
          <w:rFonts w:asciiTheme="minorHAnsi" w:hAnsiTheme="minorHAnsi" w:cstheme="minorBidi"/>
          <w:sz w:val="24"/>
          <w:szCs w:val="24"/>
        </w:rPr>
        <w:t>year</w:t>
      </w:r>
      <w:r w:rsidR="001B75F5">
        <w:rPr>
          <w:rFonts w:asciiTheme="minorHAnsi" w:hAnsiTheme="minorHAnsi" w:cstheme="minorBidi"/>
          <w:sz w:val="24"/>
          <w:szCs w:val="24"/>
        </w:rPr>
        <w:t>s</w:t>
      </w:r>
      <w:r w:rsidR="00FE1FAC" w:rsidRPr="4E6C43C2">
        <w:rPr>
          <w:rFonts w:asciiTheme="minorHAnsi" w:hAnsiTheme="minorHAnsi" w:cstheme="minorBidi"/>
          <w:sz w:val="24"/>
          <w:szCs w:val="24"/>
        </w:rPr>
        <w:t xml:space="preserve"> before the application deadline</w:t>
      </w:r>
      <w:r w:rsidR="00387072" w:rsidRPr="4E6C43C2">
        <w:rPr>
          <w:rFonts w:asciiTheme="minorHAnsi" w:hAnsiTheme="minorHAnsi" w:cstheme="minorBidi"/>
          <w:sz w:val="24"/>
          <w:szCs w:val="24"/>
        </w:rPr>
        <w:t>.</w:t>
      </w:r>
      <w:r w:rsidR="00302DDB" w:rsidRPr="4E6C43C2">
        <w:rPr>
          <w:rFonts w:asciiTheme="minorHAnsi" w:hAnsiTheme="minorHAnsi" w:cstheme="minorBidi"/>
          <w:sz w:val="24"/>
          <w:szCs w:val="24"/>
        </w:rPr>
        <w:t xml:space="preserve"> If replacing equipment that is currently out </w:t>
      </w:r>
      <w:r w:rsidR="00922632" w:rsidRPr="4E6C43C2">
        <w:rPr>
          <w:rFonts w:asciiTheme="minorHAnsi" w:hAnsiTheme="minorHAnsi" w:cstheme="minorBidi"/>
          <w:sz w:val="24"/>
          <w:szCs w:val="24"/>
        </w:rPr>
        <w:t xml:space="preserve">of </w:t>
      </w:r>
      <w:r w:rsidR="00302DDB" w:rsidRPr="4E6C43C2">
        <w:rPr>
          <w:rFonts w:asciiTheme="minorHAnsi" w:hAnsiTheme="minorHAnsi" w:cstheme="minorBidi"/>
          <w:sz w:val="24"/>
          <w:szCs w:val="24"/>
        </w:rPr>
        <w:t xml:space="preserve">service, provide a statement explicitly stating the last time that the equipment was </w:t>
      </w:r>
      <w:r w:rsidR="00DA12E7" w:rsidRPr="4E6C43C2">
        <w:rPr>
          <w:rFonts w:asciiTheme="minorHAnsi" w:hAnsiTheme="minorHAnsi" w:cstheme="minorBidi"/>
          <w:sz w:val="24"/>
          <w:szCs w:val="24"/>
        </w:rPr>
        <w:t>serv</w:t>
      </w:r>
      <w:r w:rsidR="009E7311" w:rsidRPr="4E6C43C2">
        <w:rPr>
          <w:rFonts w:asciiTheme="minorHAnsi" w:hAnsiTheme="minorHAnsi" w:cstheme="minorBidi"/>
          <w:sz w:val="24"/>
          <w:szCs w:val="24"/>
        </w:rPr>
        <w:t>ice</w:t>
      </w:r>
      <w:r w:rsidR="00DA12E7" w:rsidRPr="4E6C43C2">
        <w:rPr>
          <w:rFonts w:asciiTheme="minorHAnsi" w:hAnsiTheme="minorHAnsi" w:cstheme="minorBidi"/>
          <w:sz w:val="24"/>
          <w:szCs w:val="24"/>
        </w:rPr>
        <w:t>d</w:t>
      </w:r>
      <w:r w:rsidR="00302DDB" w:rsidRPr="4E6C43C2">
        <w:rPr>
          <w:rFonts w:asciiTheme="minorHAnsi" w:hAnsiTheme="minorHAnsi" w:cstheme="minorBidi"/>
          <w:sz w:val="24"/>
          <w:szCs w:val="24"/>
        </w:rPr>
        <w:t>.</w:t>
      </w:r>
    </w:p>
    <w:p w14:paraId="119F3134" w14:textId="0A016581" w:rsidR="002B7057" w:rsidRPr="00635F87" w:rsidRDefault="00D27F00" w:rsidP="00830894">
      <w:pPr>
        <w:spacing w:after="120"/>
        <w:rPr>
          <w:rFonts w:asciiTheme="minorHAnsi" w:hAnsi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57228" behindDoc="0" locked="0" layoutInCell="1" allowOverlap="1" wp14:anchorId="400DACBC" wp14:editId="42502E96">
                <wp:simplePos x="0" y="0"/>
                <wp:positionH relativeFrom="column">
                  <wp:posOffset>4107815</wp:posOffset>
                </wp:positionH>
                <wp:positionV relativeFrom="paragraph">
                  <wp:posOffset>62230</wp:posOffset>
                </wp:positionV>
                <wp:extent cx="2085340" cy="1533525"/>
                <wp:effectExtent l="0" t="0" r="10160" b="28575"/>
                <wp:wrapSquare wrapText="bothSides"/>
                <wp:docPr id="2038955536" name="Text Box 2038955536"/>
                <wp:cNvGraphicFramePr/>
                <a:graphic xmlns:a="http://schemas.openxmlformats.org/drawingml/2006/main">
                  <a:graphicData uri="http://schemas.microsoft.com/office/word/2010/wordprocessingShape">
                    <wps:wsp>
                      <wps:cNvSpPr txBox="1"/>
                      <wps:spPr>
                        <a:xfrm>
                          <a:off x="0" y="0"/>
                          <a:ext cx="2085340" cy="1533525"/>
                        </a:xfrm>
                        <a:prstGeom prst="rect">
                          <a:avLst/>
                        </a:prstGeom>
                        <a:solidFill>
                          <a:srgbClr val="EAEAEA"/>
                        </a:solidFill>
                        <a:ln w="6350">
                          <a:solidFill>
                            <a:prstClr val="black"/>
                          </a:solidFill>
                        </a:ln>
                      </wps:spPr>
                      <wps:txb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DACBC" id="Text Box 2038955536" o:spid="_x0000_s1038" type="#_x0000_t202" style="position:absolute;margin-left:323.45pt;margin-top:4.9pt;width:164.2pt;height:120.75pt;z-index:251657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" fillcolor="#eaeaea" strokeweight=".5pt">
                <v:textbo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v:textbox>
                <w10:wrap type="square"/>
              </v:shape>
            </w:pict>
          </mc:Fallback>
        </mc:AlternateContent>
      </w:r>
      <w:r w:rsidR="00E0067F" w:rsidRPr="00830894">
        <w:rPr>
          <w:rFonts w:asciiTheme="minorHAnsi" w:hAnsiTheme="minorHAnsi" w:cstheme="minorHAnsi"/>
          <w:b/>
          <w:bCs/>
          <w:i/>
          <w:iCs/>
          <w:sz w:val="24"/>
          <w:szCs w:val="24"/>
        </w:rPr>
        <w:t>Wastewater Projects</w:t>
      </w:r>
      <w:r w:rsidR="00830894">
        <w:rPr>
          <w:rFonts w:asciiTheme="minorHAnsi" w:hAnsiTheme="minorHAnsi" w:cstheme="minorHAnsi"/>
          <w:b/>
          <w:bCs/>
          <w:i/>
          <w:iCs/>
          <w:sz w:val="24"/>
          <w:szCs w:val="24"/>
        </w:rPr>
        <w:t xml:space="preserve">. </w:t>
      </w:r>
      <w:r w:rsidR="002B7057" w:rsidRPr="00830894">
        <w:rPr>
          <w:rFonts w:asciiTheme="minorHAnsi" w:hAnsiTheme="minorHAnsi"/>
          <w:sz w:val="24"/>
          <w:szCs w:val="24"/>
        </w:rPr>
        <w:t>Rehabilitation and/or replacement of gravity sewer, pump station and forcemain infrastructure (with no increase in capacity) include</w:t>
      </w:r>
      <w:r w:rsidR="00526B43">
        <w:rPr>
          <w:rFonts w:asciiTheme="minorHAnsi" w:hAnsiTheme="minorHAnsi"/>
          <w:sz w:val="24"/>
          <w:szCs w:val="24"/>
        </w:rPr>
        <w:t>s</w:t>
      </w:r>
      <w:r w:rsidR="002B7057" w:rsidRPr="00635F87">
        <w:rPr>
          <w:rFonts w:asciiTheme="minorHAnsi" w:hAnsiTheme="minorHAnsi"/>
          <w:sz w:val="24"/>
          <w:szCs w:val="24"/>
        </w:rPr>
        <w:t>:</w:t>
      </w:r>
    </w:p>
    <w:p w14:paraId="119F3135" w14:textId="36DB54DF"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58DDE7D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3066CDC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5E0FFEDA"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2020360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26B0DD3E" w:rsidR="002B7057" w:rsidRPr="00EA57B7" w:rsidRDefault="00526B43" w:rsidP="00C10093">
      <w:pPr>
        <w:pStyle w:val="ListParagraph"/>
        <w:keepLines/>
        <w:numPr>
          <w:ilvl w:val="0"/>
          <w:numId w:val="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31" behindDoc="0" locked="0" layoutInCell="1" allowOverlap="1" wp14:anchorId="311DAF3E" wp14:editId="02665A55">
                <wp:simplePos x="0" y="0"/>
                <wp:positionH relativeFrom="column">
                  <wp:posOffset>4027170</wp:posOffset>
                </wp:positionH>
                <wp:positionV relativeFrom="paragraph">
                  <wp:posOffset>98425</wp:posOffset>
                </wp:positionV>
                <wp:extent cx="2130425" cy="1104900"/>
                <wp:effectExtent l="0" t="0" r="22225" b="19050"/>
                <wp:wrapSquare wrapText="bothSides"/>
                <wp:docPr id="2005740638" name="Text Box 2005740638"/>
                <wp:cNvGraphicFramePr/>
                <a:graphic xmlns:a="http://schemas.openxmlformats.org/drawingml/2006/main">
                  <a:graphicData uri="http://schemas.microsoft.com/office/word/2010/wordprocessingShape">
                    <wps:wsp>
                      <wps:cNvSpPr txBox="1"/>
                      <wps:spPr>
                        <a:xfrm>
                          <a:off x="0" y="0"/>
                          <a:ext cx="2130425" cy="1104900"/>
                        </a:xfrm>
                        <a:prstGeom prst="rect">
                          <a:avLst/>
                        </a:prstGeom>
                        <a:solidFill>
                          <a:srgbClr val="EAEAEA"/>
                        </a:solidFill>
                        <a:ln w="6350">
                          <a:solidFill>
                            <a:prstClr val="black"/>
                          </a:solidFill>
                        </a:ln>
                      </wps:spPr>
                      <wps:txb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DAF3E" id="Text Box 2005740638" o:spid="_x0000_s1039" type="#_x0000_t202" style="position:absolute;left:0;text-align:left;margin-left:317.1pt;margin-top:7.75pt;width:167.75pt;height:87pt;z-index:251657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" fillcolor="#eaeaea" strokeweight=".5pt">
                <v:textbo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v:textbox>
                <w10:wrap type="square"/>
              </v:shape>
            </w:pict>
          </mc:Fallback>
        </mc:AlternateContent>
      </w:r>
      <w:r w:rsidR="002B7057"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p w14:paraId="119F313F" w14:textId="2CD65E04" w:rsidR="002B7057" w:rsidRPr="00EA57B7" w:rsidRDefault="00A10C88" w:rsidP="00A10C88">
      <w:pPr>
        <w:keepLines/>
        <w:spacing w:before="120" w:after="120"/>
        <w:rPr>
          <w:rFonts w:asciiTheme="minorHAnsi" w:hAnsiTheme="minorHAnsi"/>
          <w:sz w:val="24"/>
          <w:szCs w:val="24"/>
        </w:rPr>
      </w:pPr>
      <w:r w:rsidRPr="00635F87">
        <w:rPr>
          <w:rFonts w:asciiTheme="minorHAnsi" w:hAnsiTheme="minorHAnsi"/>
          <w:b/>
          <w:bCs/>
          <w:i/>
          <w:iCs/>
          <w:sz w:val="24"/>
          <w:szCs w:val="24"/>
          <w:u w:val="single"/>
        </w:rPr>
        <w:t>Drinking Water Projects</w:t>
      </w:r>
    </w:p>
    <w:p w14:paraId="119F3140" w14:textId="137BAF03" w:rsidR="002B7057" w:rsidRPr="00635F8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of waterlines, pump stations, and tanks</w:t>
      </w:r>
      <w:r w:rsidR="00136289" w:rsidRPr="00635F87">
        <w:rPr>
          <w:rFonts w:asciiTheme="minorHAnsi" w:hAnsiTheme="minorHAnsi"/>
          <w:sz w:val="24"/>
          <w:szCs w:val="24"/>
        </w:rPr>
        <w:t xml:space="preserve"> include</w:t>
      </w:r>
      <w:r w:rsidR="00A10C88" w:rsidRPr="00635F87">
        <w:rPr>
          <w:rFonts w:asciiTheme="minorHAnsi" w:hAnsiTheme="minorHAnsi"/>
          <w:sz w:val="24"/>
          <w:szCs w:val="24"/>
        </w:rPr>
        <w:t>s</w:t>
      </w:r>
      <w:r w:rsidR="00136289" w:rsidRPr="00635F87">
        <w:rPr>
          <w:rFonts w:asciiTheme="minorHAnsi" w:hAnsiTheme="minorHAnsi"/>
          <w:sz w:val="24"/>
          <w:szCs w:val="24"/>
        </w:rPr>
        <w:t>:</w:t>
      </w:r>
      <w:r w:rsidR="009B149F" w:rsidRPr="00635F87">
        <w:rPr>
          <w:rFonts w:asciiTheme="minorHAnsi" w:hAnsiTheme="minorHAnsi"/>
          <w:sz w:val="24"/>
          <w:szCs w:val="24"/>
        </w:rPr>
        <w:t xml:space="preserve"> </w:t>
      </w:r>
    </w:p>
    <w:p w14:paraId="119F3141"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The new waterline is smaller than the existing waterline;</w:t>
      </w:r>
    </w:p>
    <w:p w14:paraId="119F3142"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C10093">
      <w:pPr>
        <w:pStyle w:val="ListParagraph"/>
        <w:keepLines/>
        <w:numPr>
          <w:ilvl w:val="0"/>
          <w:numId w:val="2"/>
        </w:numPr>
        <w:spacing w:after="120"/>
        <w:contextualSpacing w:val="0"/>
        <w:rPr>
          <w:rFonts w:asciiTheme="minorHAnsi" w:hAnsiTheme="minorHAnsi"/>
          <w:sz w:val="24"/>
          <w:szCs w:val="24"/>
        </w:rPr>
      </w:pPr>
      <w:r w:rsidRPr="00FD4619">
        <w:rPr>
          <w:rFonts w:asciiTheme="minorHAnsi" w:hAnsiTheme="minorHAnsi"/>
          <w:sz w:val="24"/>
          <w:szCs w:val="24"/>
        </w:rPr>
        <w:lastRenderedPageBreak/>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06B72EA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Replacement of a </w:t>
      </w:r>
      <w:r w:rsidR="00A10C88">
        <w:rPr>
          <w:rFonts w:asciiTheme="minorHAnsi" w:hAnsiTheme="minorHAnsi"/>
          <w:sz w:val="24"/>
          <w:szCs w:val="24"/>
        </w:rPr>
        <w:t>water treatment plant (</w:t>
      </w:r>
      <w:r w:rsidRPr="00EA57B7">
        <w:rPr>
          <w:rFonts w:asciiTheme="minorHAnsi" w:hAnsiTheme="minorHAnsi"/>
          <w:sz w:val="24"/>
          <w:szCs w:val="24"/>
        </w:rPr>
        <w:t>WTP</w:t>
      </w:r>
      <w:r w:rsidR="00A10C88">
        <w:rPr>
          <w:rFonts w:asciiTheme="minorHAnsi" w:hAnsiTheme="minorHAnsi"/>
          <w:sz w:val="24"/>
          <w:szCs w:val="24"/>
        </w:rPr>
        <w:t>)</w:t>
      </w:r>
      <w:r w:rsidRPr="00EA57B7">
        <w:rPr>
          <w:rFonts w:asciiTheme="minorHAnsi" w:hAnsiTheme="minorHAnsi"/>
          <w:sz w:val="24"/>
          <w:szCs w:val="24"/>
        </w:rPr>
        <w:t xml:space="preserve">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6290A721" w14:textId="4E87C4BB" w:rsidR="000203B5" w:rsidRPr="002D2BDD" w:rsidRDefault="007A6DAC" w:rsidP="4E6C43C2">
      <w:pPr>
        <w:pStyle w:val="ListParagraph"/>
        <w:keepLines/>
        <w:numPr>
          <w:ilvl w:val="0"/>
          <w:numId w:val="2"/>
        </w:numPr>
        <w:spacing w:after="120"/>
        <w:rPr>
          <w:rFonts w:asciiTheme="minorHAnsi" w:hAnsiTheme="minorHAnsi"/>
          <w:sz w:val="24"/>
          <w:szCs w:val="24"/>
        </w:rPr>
      </w:pPr>
      <w:r w:rsidRPr="4E6C43C2">
        <w:rPr>
          <w:rFonts w:asciiTheme="minorHAnsi" w:hAnsiTheme="minorHAnsi"/>
          <w:sz w:val="24"/>
          <w:szCs w:val="24"/>
        </w:rPr>
        <w:t xml:space="preserve">Water meter replacement for systems designated as Distressed. </w:t>
      </w:r>
      <w:r w:rsidR="00473969" w:rsidRPr="002D2BDD">
        <w:rPr>
          <w:rFonts w:asciiTheme="minorHAnsi" w:hAnsiTheme="minorHAnsi"/>
          <w:b/>
          <w:bCs/>
          <w:sz w:val="24"/>
          <w:szCs w:val="24"/>
        </w:rPr>
        <w:t xml:space="preserve">(Systems that are </w:t>
      </w:r>
      <w:r w:rsidR="00C13198" w:rsidRPr="002D2BDD">
        <w:rPr>
          <w:rFonts w:asciiTheme="minorHAnsi" w:hAnsiTheme="minorHAnsi"/>
          <w:b/>
          <w:bCs/>
          <w:sz w:val="24"/>
          <w:szCs w:val="24"/>
        </w:rPr>
        <w:t>NOT</w:t>
      </w:r>
      <w:r w:rsidR="00473969" w:rsidRPr="002D2BDD">
        <w:rPr>
          <w:rFonts w:asciiTheme="minorHAnsi" w:hAnsiTheme="minorHAnsi"/>
          <w:b/>
          <w:bCs/>
          <w:sz w:val="24"/>
          <w:szCs w:val="24"/>
        </w:rPr>
        <w:t xml:space="preserve"> designated distressed cannot earn project purpose points for water meter replacement projects.)</w:t>
      </w:r>
    </w:p>
    <w:p w14:paraId="769B66F0" w14:textId="01F657BD" w:rsidR="00A3342A" w:rsidRPr="000203B5" w:rsidRDefault="005A6849" w:rsidP="00C10093">
      <w:pPr>
        <w:pStyle w:val="ListParagraph"/>
        <w:keepLines/>
        <w:numPr>
          <w:ilvl w:val="0"/>
          <w:numId w:val="2"/>
        </w:numPr>
        <w:spacing w:after="120"/>
        <w:contextualSpacing w:val="0"/>
        <w:rPr>
          <w:rFonts w:asciiTheme="minorHAnsi" w:hAnsiTheme="minorHAnsi"/>
          <w:sz w:val="24"/>
          <w:szCs w:val="24"/>
        </w:rPr>
      </w:pPr>
      <w:r w:rsidRPr="000203B5">
        <w:rPr>
          <w:rFonts w:asciiTheme="minorHAnsi" w:hAnsiTheme="minorHAnsi"/>
          <w:sz w:val="24"/>
          <w:szCs w:val="24"/>
        </w:rPr>
        <w:t xml:space="preserve">New waterlines where there are not currently water lines do not earn these points; however, a </w:t>
      </w:r>
      <w:r w:rsidRPr="000203B5">
        <w:rPr>
          <w:rFonts w:asciiTheme="minorHAnsi" w:hAnsiTheme="minorHAnsi"/>
          <w:i/>
          <w:sz w:val="24"/>
          <w:szCs w:val="24"/>
        </w:rPr>
        <w:t>de minim</w:t>
      </w:r>
      <w:r w:rsidR="002161BD" w:rsidRPr="000203B5">
        <w:rPr>
          <w:rFonts w:asciiTheme="minorHAnsi" w:hAnsiTheme="minorHAnsi"/>
          <w:i/>
          <w:sz w:val="24"/>
          <w:szCs w:val="24"/>
        </w:rPr>
        <w:t>i</w:t>
      </w:r>
      <w:r w:rsidRPr="000203B5">
        <w:rPr>
          <w:rFonts w:asciiTheme="minorHAnsi" w:hAnsiTheme="minorHAnsi"/>
          <w:i/>
          <w:sz w:val="24"/>
          <w:szCs w:val="24"/>
        </w:rPr>
        <w:t>s</w:t>
      </w:r>
      <w:r w:rsidRPr="000203B5">
        <w:rPr>
          <w:rFonts w:asciiTheme="minorHAnsi" w:hAnsiTheme="minorHAnsi"/>
          <w:sz w:val="24"/>
          <w:szCs w:val="24"/>
        </w:rPr>
        <w:t xml:space="preserve"> level of new lines to form loops is allowed. </w:t>
      </w:r>
      <w:r w:rsidR="002B7057" w:rsidRPr="000203B5">
        <w:rPr>
          <w:rFonts w:asciiTheme="minorHAnsi" w:hAnsiTheme="minorHAnsi"/>
          <w:sz w:val="24"/>
          <w:szCs w:val="24"/>
        </w:rPr>
        <w:t xml:space="preserve">The </w:t>
      </w:r>
      <w:r w:rsidR="002B7057" w:rsidRPr="000203B5">
        <w:rPr>
          <w:rFonts w:asciiTheme="minorHAnsi" w:hAnsiTheme="minorHAnsi"/>
          <w:sz w:val="24"/>
          <w:szCs w:val="24"/>
          <w:u w:val="single"/>
        </w:rPr>
        <w:t>cost</w:t>
      </w:r>
      <w:r w:rsidR="002B7057" w:rsidRPr="000203B5">
        <w:rPr>
          <w:rFonts w:asciiTheme="minorHAnsi" w:hAnsiTheme="minorHAnsi"/>
          <w:sz w:val="24"/>
          <w:szCs w:val="24"/>
        </w:rPr>
        <w:t xml:space="preserve"> of new waterline</w:t>
      </w:r>
      <w:r w:rsidR="003B234C" w:rsidRPr="000203B5">
        <w:rPr>
          <w:rFonts w:asciiTheme="minorHAnsi" w:hAnsiTheme="minorHAnsi"/>
          <w:sz w:val="24"/>
          <w:szCs w:val="24"/>
        </w:rPr>
        <w:t xml:space="preserve"> for the purpose of looping</w:t>
      </w:r>
      <w:r w:rsidR="002B7057" w:rsidRPr="000203B5">
        <w:rPr>
          <w:rFonts w:asciiTheme="minorHAnsi" w:hAnsiTheme="minorHAnsi"/>
          <w:sz w:val="24"/>
          <w:szCs w:val="24"/>
        </w:rPr>
        <w:t xml:space="preserve"> cannot exceed</w:t>
      </w:r>
      <w:r w:rsidR="00A3342A" w:rsidRPr="000203B5">
        <w:rPr>
          <w:rFonts w:asciiTheme="minorHAnsi" w:hAnsiTheme="minorHAnsi"/>
          <w:sz w:val="24"/>
          <w:szCs w:val="24"/>
        </w:rPr>
        <w:t xml:space="preserve"> </w:t>
      </w:r>
      <w:r w:rsidR="002B7057" w:rsidRPr="000203B5">
        <w:rPr>
          <w:rFonts w:asciiTheme="minorHAnsi" w:hAnsiTheme="minorHAnsi"/>
          <w:sz w:val="24"/>
          <w:szCs w:val="24"/>
        </w:rPr>
        <w:t xml:space="preserve">10% of the </w:t>
      </w:r>
      <w:r w:rsidR="00A3342A" w:rsidRPr="000203B5">
        <w:rPr>
          <w:rFonts w:asciiTheme="minorHAnsi" w:hAnsiTheme="minorHAnsi"/>
          <w:sz w:val="24"/>
          <w:szCs w:val="24"/>
        </w:rPr>
        <w:t xml:space="preserve">project </w:t>
      </w:r>
      <w:r w:rsidR="00EE4C4F" w:rsidRPr="000203B5">
        <w:rPr>
          <w:rFonts w:asciiTheme="minorHAnsi" w:hAnsiTheme="minorHAnsi"/>
          <w:sz w:val="24"/>
          <w:szCs w:val="24"/>
        </w:rPr>
        <w:t xml:space="preserve">construction </w:t>
      </w:r>
      <w:r w:rsidR="002B7057" w:rsidRPr="000203B5">
        <w:rPr>
          <w:rFonts w:asciiTheme="minorHAnsi" w:hAnsiTheme="minorHAnsi"/>
          <w:sz w:val="24"/>
          <w:szCs w:val="24"/>
        </w:rPr>
        <w:t xml:space="preserve">cost </w:t>
      </w:r>
      <w:r w:rsidR="00A3342A" w:rsidRPr="000203B5">
        <w:rPr>
          <w:rFonts w:asciiTheme="minorHAnsi" w:hAnsiTheme="minorHAnsi"/>
          <w:sz w:val="24"/>
          <w:szCs w:val="24"/>
        </w:rPr>
        <w:t xml:space="preserve">of </w:t>
      </w:r>
      <w:r w:rsidR="002B7057" w:rsidRPr="000203B5">
        <w:rPr>
          <w:rFonts w:asciiTheme="minorHAnsi" w:hAnsiTheme="minorHAnsi"/>
          <w:sz w:val="24"/>
          <w:szCs w:val="24"/>
        </w:rPr>
        <w:t>the project</w:t>
      </w:r>
      <w:r w:rsidR="00A3342A" w:rsidRPr="000203B5">
        <w:rPr>
          <w:rFonts w:asciiTheme="minorHAnsi" w:hAnsiTheme="minorHAnsi"/>
          <w:sz w:val="24"/>
          <w:szCs w:val="24"/>
        </w:rPr>
        <w:t xml:space="preserve"> to be eligible for these points.  For a project that includes waterline looping, the cost of replacement waterlines and the cost of the new (loop-closing) waterlines must appear as separate items in the project budget, or as part of the narrative.</w:t>
      </w:r>
    </w:p>
    <w:p w14:paraId="119F3148" w14:textId="0A31C992"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 xml:space="preserve">The narrative must </w:t>
      </w:r>
      <w:r w:rsidR="00DA12E7">
        <w:rPr>
          <w:rFonts w:asciiTheme="minorHAnsi" w:hAnsiTheme="minorHAnsi"/>
          <w:sz w:val="24"/>
          <w:szCs w:val="24"/>
        </w:rPr>
        <w:t>include</w:t>
      </w:r>
      <w:r w:rsidRPr="00EA57B7">
        <w:rPr>
          <w:rFonts w:asciiTheme="minorHAnsi" w:hAnsiTheme="minorHAnsi"/>
          <w:sz w:val="24"/>
          <w:szCs w:val="24"/>
        </w:rPr>
        <w:t xml:space="preserve"> tables and maps showing that each of these conditions is met.</w:t>
      </w:r>
      <w:r w:rsidR="009B149F" w:rsidRPr="00EA57B7">
        <w:rPr>
          <w:rFonts w:asciiTheme="minorHAnsi" w:hAnsiTheme="minorHAnsi"/>
          <w:sz w:val="24"/>
          <w:szCs w:val="24"/>
        </w:rPr>
        <w:t xml:space="preserve"> </w:t>
      </w:r>
    </w:p>
    <w:p w14:paraId="119F3149" w14:textId="53DF1A6A" w:rsidR="002B7057" w:rsidRPr="00EA57B7" w:rsidRDefault="00A10C88" w:rsidP="00DA6691">
      <w:pPr>
        <w:keepLines/>
        <w:spacing w:after="120"/>
        <w:rPr>
          <w:rFonts w:asciiTheme="minorHAnsi" w:hAnsiTheme="minorHAnsi"/>
          <w:sz w:val="24"/>
          <w:szCs w:val="24"/>
        </w:rPr>
      </w:pPr>
      <w:r w:rsidRPr="00635F87">
        <w:rPr>
          <w:rFonts w:asciiTheme="minorHAnsi" w:hAnsiTheme="minorHAnsi"/>
          <w:i/>
          <w:iCs/>
          <w:sz w:val="24"/>
          <w:szCs w:val="24"/>
          <w:u w:val="single"/>
        </w:rPr>
        <w:t>Required Documentation (both wastewater and drinking water projects)</w:t>
      </w:r>
    </w:p>
    <w:p w14:paraId="2518844D" w14:textId="73CEA8A6" w:rsidR="00A10C88" w:rsidRDefault="00A10C88" w:rsidP="00A10C88">
      <w:pPr>
        <w:spacing w:after="120"/>
        <w:rPr>
          <w:rFonts w:asciiTheme="minorHAnsi" w:hAnsiTheme="minorHAnsi"/>
          <w:sz w:val="24"/>
          <w:szCs w:val="24"/>
          <w:u w:val="single"/>
        </w:rPr>
      </w:pPr>
      <w:r>
        <w:rPr>
          <w:rFonts w:asciiTheme="minorHAnsi" w:hAnsiTheme="minorHAnsi"/>
          <w:sz w:val="24"/>
          <w:szCs w:val="24"/>
          <w:u w:val="single"/>
        </w:rPr>
        <w:t>Wastewater and Drinking Water Existing Treatment Facilities</w:t>
      </w:r>
    </w:p>
    <w:p w14:paraId="119F314A" w14:textId="39163C6A" w:rsidR="002B705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projects at existing treatment facilities to replace, repair and/or add infrastructure (with no increase to the permitted treatment capacity) include:</w:t>
      </w:r>
    </w:p>
    <w:p w14:paraId="61B4817A" w14:textId="77777777" w:rsidR="009C3BAE" w:rsidRPr="00EA57B7" w:rsidRDefault="009C3BAE" w:rsidP="009C3BAE">
      <w:pPr>
        <w:pStyle w:val="ListParagraph"/>
        <w:keepNext/>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capacities.</w:t>
      </w:r>
    </w:p>
    <w:p w14:paraId="119F314C" w14:textId="54013FF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Pr="00EA57B7">
        <w:rPr>
          <w:rFonts w:asciiTheme="minorHAnsi" w:hAnsiTheme="minorHAnsi"/>
          <w:sz w:val="24"/>
          <w:szCs w:val="24"/>
        </w:rPr>
        <w:t xml:space="preserve"> </w:t>
      </w:r>
    </w:p>
    <w:p w14:paraId="119F314D" w14:textId="1B4B5C9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500A146A" w:rsidR="000E7EE0" w:rsidRPr="00EA57B7" w:rsidRDefault="000E7EE0"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7F4CF635" w:rsidR="000E7EE0" w:rsidRPr="00EA57B7" w:rsidRDefault="00507A1A"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55346A1B" w:rsidR="000E7EE0" w:rsidRPr="00EA57B7" w:rsidRDefault="000E7EE0"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11E1FA3C" w:rsidR="00EE4C4F" w:rsidRPr="00635F87" w:rsidRDefault="00EE4C4F"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Rehabilitation and/or replacement projects that are part of a regionalization effort</w:t>
      </w:r>
      <w:r w:rsidR="4500E153" w:rsidRPr="00635F87">
        <w:rPr>
          <w:rFonts w:asciiTheme="minorHAnsi" w:hAnsiTheme="minorHAnsi"/>
          <w:sz w:val="24"/>
          <w:szCs w:val="24"/>
        </w:rPr>
        <w:t>.</w:t>
      </w:r>
    </w:p>
    <w:p w14:paraId="119F314E" w14:textId="57435181" w:rsidR="002B7057" w:rsidRPr="00635F87" w:rsidRDefault="002B7057" w:rsidP="009A1744">
      <w:pPr>
        <w:pStyle w:val="ListParagraph"/>
        <w:keepLines/>
        <w:numPr>
          <w:ilvl w:val="0"/>
          <w:numId w:val="2"/>
        </w:numPr>
        <w:spacing w:after="120"/>
        <w:contextualSpacing w:val="0"/>
        <w:rPr>
          <w:rFonts w:asciiTheme="minorHAnsi" w:hAnsiTheme="minorHAnsi"/>
          <w:sz w:val="24"/>
          <w:szCs w:val="24"/>
        </w:rPr>
      </w:pPr>
      <w:r w:rsidRPr="00635F87">
        <w:rPr>
          <w:rFonts w:asciiTheme="minorHAnsi" w:hAnsiTheme="minorHAnsi"/>
          <w:sz w:val="24"/>
          <w:szCs w:val="24"/>
        </w:rPr>
        <w:t xml:space="preserve">Other </w:t>
      </w:r>
      <w:r w:rsidR="009A3CF9" w:rsidRPr="00635F87">
        <w:rPr>
          <w:rFonts w:asciiTheme="minorHAnsi" w:hAnsiTheme="minorHAnsi"/>
          <w:sz w:val="24"/>
          <w:szCs w:val="24"/>
        </w:rPr>
        <w:t xml:space="preserve">projects </w:t>
      </w:r>
      <w:r w:rsidRPr="00635F87">
        <w:rPr>
          <w:rFonts w:asciiTheme="minorHAnsi" w:hAnsiTheme="minorHAnsi"/>
          <w:sz w:val="24"/>
          <w:szCs w:val="24"/>
        </w:rPr>
        <w:t xml:space="preserve">may earn points if the provided documentation and calculations specifically demonstrate that the infrastructure capacity is not increased. </w:t>
      </w:r>
    </w:p>
    <w:p w14:paraId="046986CF" w14:textId="4C9A9EC6" w:rsidR="009A3CF9" w:rsidRPr="00635F87" w:rsidRDefault="009A1744" w:rsidP="002B7057">
      <w:pPr>
        <w:keepLines/>
        <w:spacing w:before="120"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7232" behindDoc="0" locked="0" layoutInCell="1" allowOverlap="1" wp14:anchorId="7CA8AE8B" wp14:editId="2BA4305E">
                <wp:simplePos x="0" y="0"/>
                <wp:positionH relativeFrom="column">
                  <wp:posOffset>4143375</wp:posOffset>
                </wp:positionH>
                <wp:positionV relativeFrom="paragraph">
                  <wp:posOffset>177165</wp:posOffset>
                </wp:positionV>
                <wp:extent cx="1985645" cy="6939280"/>
                <wp:effectExtent l="0" t="0" r="14605" b="13970"/>
                <wp:wrapSquare wrapText="bothSides"/>
                <wp:docPr id="1771272236" name="Text Box 1771272236"/>
                <wp:cNvGraphicFramePr/>
                <a:graphic xmlns:a="http://schemas.openxmlformats.org/drawingml/2006/main">
                  <a:graphicData uri="http://schemas.microsoft.com/office/word/2010/wordprocessingShape">
                    <wps:wsp>
                      <wps:cNvSpPr txBox="1"/>
                      <wps:spPr>
                        <a:xfrm>
                          <a:off x="0" y="0"/>
                          <a:ext cx="1985645" cy="6939280"/>
                        </a:xfrm>
                        <a:prstGeom prst="rect">
                          <a:avLst/>
                        </a:prstGeom>
                        <a:solidFill>
                          <a:srgbClr val="EAEAEA"/>
                        </a:solidFill>
                        <a:ln w="6350">
                          <a:solidFill>
                            <a:prstClr val="black"/>
                          </a:solidFill>
                        </a:ln>
                      </wps:spPr>
                      <wps:txb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AE8B" id="Text Box 1771272236" o:spid="_x0000_s1040" type="#_x0000_t202" style="position:absolute;margin-left:326.25pt;margin-top:13.95pt;width:156.35pt;height:546.4pt;z-index:25165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" fillcolor="#eaeaea" strokeweight=".5pt">
                <v:textbo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v:textbox>
                <w10:wrap type="square"/>
              </v:shape>
            </w:pict>
          </mc:Fallback>
        </mc:AlternateContent>
      </w:r>
      <w:r w:rsidR="009A3CF9" w:rsidRPr="00635F87">
        <w:rPr>
          <w:rFonts w:asciiTheme="minorHAnsi" w:hAnsiTheme="minorHAnsi"/>
          <w:i/>
          <w:iCs/>
          <w:sz w:val="24"/>
          <w:szCs w:val="24"/>
          <w:u w:val="single"/>
        </w:rPr>
        <w:t>Required Documentation for Rehabilitation and/or Replacement Projects</w:t>
      </w:r>
    </w:p>
    <w:p w14:paraId="119F314F" w14:textId="6318B892" w:rsidR="002B7057" w:rsidRPr="00EA57B7" w:rsidRDefault="002B7057" w:rsidP="00635F87">
      <w:pPr>
        <w:keepLines/>
        <w:spacing w:after="120"/>
        <w:rPr>
          <w:rFonts w:asciiTheme="minorHAnsi" w:hAnsiTheme="minorHAnsi"/>
          <w:sz w:val="24"/>
          <w:szCs w:val="24"/>
        </w:rPr>
      </w:pPr>
      <w:r w:rsidRPr="00EA57B7">
        <w:rPr>
          <w:rFonts w:asciiTheme="minorHAnsi" w:hAnsiTheme="minorHAnsi"/>
          <w:sz w:val="24"/>
          <w:szCs w:val="24"/>
        </w:rPr>
        <w:t xml:space="preserve">To earn points under this line item for any of the project types listed </w:t>
      </w:r>
      <w:r w:rsidR="009A3CF9">
        <w:rPr>
          <w:rFonts w:asciiTheme="minorHAnsi" w:hAnsiTheme="minorHAnsi"/>
          <w:sz w:val="24"/>
          <w:szCs w:val="24"/>
        </w:rPr>
        <w:t>in this subsection</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 xml:space="preserve">State that equipment will be like-size replacements with the same capacities (within five percent); </w:t>
      </w:r>
    </w:p>
    <w:p w14:paraId="119F3151" w14:textId="55C81873" w:rsidR="002B7057" w:rsidRPr="00EA57B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replaced will not change the capacity of that component;</w:t>
      </w:r>
    </w:p>
    <w:p w14:paraId="119F3152" w14:textId="428B6285" w:rsidR="002B705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For upgrades and equipment replacements at WWTP or WTP, specifically state that the upgrades will not exceed the current approved permitted capacity of the plant;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13A59A23" w:rsidR="00A433E8" w:rsidRPr="00EA57B7" w:rsidRDefault="00A433E8" w:rsidP="00A1115E">
      <w:pPr>
        <w:pStyle w:val="ListParagraph"/>
        <w:keepLines/>
        <w:numPr>
          <w:ilvl w:val="0"/>
          <w:numId w:val="143"/>
        </w:numPr>
        <w:spacing w:after="120"/>
        <w:contextualSpacing w:val="0"/>
        <w:rPr>
          <w:rFonts w:asciiTheme="minorHAnsi" w:hAnsiTheme="minorHAnsi"/>
          <w:sz w:val="24"/>
          <w:szCs w:val="24"/>
        </w:rPr>
      </w:pPr>
      <w:r>
        <w:rPr>
          <w:rFonts w:asciiTheme="minorHAnsi" w:hAnsiTheme="minorHAnsi"/>
          <w:sz w:val="24"/>
          <w:szCs w:val="24"/>
        </w:rPr>
        <w:t>For rehabilitation/replacement projects that will remove equipment in need of rehabilitation/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14A9D2D0" w:rsidR="00FD4619" w:rsidRDefault="00FD4619" w:rsidP="00A1115E">
      <w:pPr>
        <w:pStyle w:val="ListParagraph"/>
        <w:keepLines/>
        <w:numPr>
          <w:ilvl w:val="0"/>
          <w:numId w:val="143"/>
        </w:numPr>
        <w:spacing w:after="120"/>
        <w:contextualSpacing w:val="0"/>
        <w:rPr>
          <w:rFonts w:asciiTheme="minorHAnsi" w:hAnsiTheme="minorHAnsi"/>
          <w:sz w:val="24"/>
          <w:szCs w:val="24"/>
        </w:rPr>
      </w:pPr>
      <w:r>
        <w:rPr>
          <w:rFonts w:asciiTheme="minorHAnsi" w:hAnsiTheme="minorHAnsi"/>
          <w:sz w:val="24"/>
          <w:szCs w:val="24"/>
        </w:rPr>
        <w:t>For interconnection projects, the application must receive</w:t>
      </w:r>
      <w:r w:rsidR="0034700F">
        <w:rPr>
          <w:rFonts w:asciiTheme="minorHAnsi" w:hAnsiTheme="minorHAnsi"/>
          <w:sz w:val="24"/>
          <w:szCs w:val="24"/>
        </w:rPr>
        <w:t xml:space="preserve"> Line Item</w:t>
      </w:r>
      <w:r>
        <w:rPr>
          <w:rFonts w:asciiTheme="minorHAnsi" w:hAnsiTheme="minorHAnsi"/>
          <w:sz w:val="24"/>
          <w:szCs w:val="24"/>
        </w:rPr>
        <w:t xml:space="preserve"> 2.K.1 or 2.K.2 priority points to get these points.</w:t>
      </w:r>
    </w:p>
    <w:p w14:paraId="119F3153" w14:textId="2DDB5EC9" w:rsidR="002B7057" w:rsidRPr="00EA57B7" w:rsidRDefault="002B7057" w:rsidP="00A1115E">
      <w:pPr>
        <w:pStyle w:val="ListParagraph"/>
        <w:keepLines/>
        <w:numPr>
          <w:ilvl w:val="0"/>
          <w:numId w:val="143"/>
        </w:numPr>
        <w:spacing w:after="12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 xml:space="preserve">s not an obvious like-for-like replacement (replacing a pump station with gravity sewer, for example); </w:t>
      </w:r>
    </w:p>
    <w:p w14:paraId="407F17BE" w14:textId="36AC9E78" w:rsidR="006B1161"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17AF0C5F" w:rsidR="001748EC"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Note that 10-inch waterline</w:t>
      </w:r>
      <w:r w:rsidR="0034700F">
        <w:rPr>
          <w:rFonts w:asciiTheme="minorHAnsi" w:hAnsiTheme="minorHAnsi"/>
          <w:sz w:val="24"/>
          <w:szCs w:val="24"/>
        </w:rPr>
        <w:t>s</w:t>
      </w:r>
      <w:r w:rsidRPr="00EA57B7">
        <w:rPr>
          <w:rFonts w:asciiTheme="minorHAnsi" w:hAnsiTheme="minorHAnsi"/>
          <w:sz w:val="24"/>
          <w:szCs w:val="24"/>
        </w:rPr>
        <w:t xml:space="preserve"> still exist,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w:t>
      </w:r>
      <w:r w:rsidR="00DA12E7">
        <w:rPr>
          <w:rFonts w:asciiTheme="minorHAnsi" w:hAnsiTheme="minorHAnsi"/>
          <w:sz w:val="24"/>
          <w:szCs w:val="24"/>
        </w:rPr>
        <w:t>an</w:t>
      </w:r>
      <w:r w:rsidR="00DA12E7" w:rsidRPr="00EA57B7">
        <w:rPr>
          <w:rFonts w:asciiTheme="minorHAnsi" w:hAnsiTheme="minorHAnsi"/>
          <w:sz w:val="24"/>
          <w:szCs w:val="24"/>
        </w:rPr>
        <w:t xml:space="preserve"> expansion</w:t>
      </w:r>
      <w:r w:rsidRPr="00EA57B7">
        <w:rPr>
          <w:rFonts w:asciiTheme="minorHAnsi" w:hAnsiTheme="minorHAnsi"/>
          <w:sz w:val="24"/>
          <w:szCs w:val="24"/>
        </w:rPr>
        <w:t>; and</w:t>
      </w:r>
    </w:p>
    <w:p w14:paraId="119F3158" w14:textId="7C8405A5" w:rsidR="002B7057" w:rsidRPr="00635F87" w:rsidRDefault="001829BE" w:rsidP="00AE1B73">
      <w:pPr>
        <w:pStyle w:val="ListParagraph"/>
        <w:keepLines/>
        <w:numPr>
          <w:ilvl w:val="0"/>
          <w:numId w:val="6"/>
        </w:numPr>
        <w:spacing w:after="120"/>
        <w:contextualSpacing w:val="0"/>
        <w:rPr>
          <w:rFonts w:asciiTheme="minorHAnsi" w:hAnsiTheme="minorHAnsi"/>
          <w:sz w:val="24"/>
          <w:szCs w:val="24"/>
        </w:rPr>
      </w:pPr>
      <w:r w:rsidRPr="00635F87">
        <w:rPr>
          <w:rFonts w:asciiTheme="minorHAnsi" w:hAnsiTheme="minorHAnsi"/>
          <w:sz w:val="24"/>
          <w:szCs w:val="24"/>
        </w:rPr>
        <w:t xml:space="preserve">Include </w:t>
      </w:r>
      <w:r w:rsidR="002B7057" w:rsidRPr="00635F87">
        <w:rPr>
          <w:rFonts w:asciiTheme="minorHAnsi" w:hAnsiTheme="minorHAnsi"/>
          <w:sz w:val="24"/>
          <w:szCs w:val="24"/>
        </w:rPr>
        <w:t>a map that clearly shows the existing wastewater or water infrastructure to be rehabilitated/replaced.</w:t>
      </w: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lastRenderedPageBreak/>
              <w:t xml:space="preserve">Example Narratives for Line Item </w:t>
            </w:r>
            <w:r w:rsidR="001F000B" w:rsidRPr="00635F87">
              <w:rPr>
                <w:rFonts w:asciiTheme="minorHAnsi" w:hAnsiTheme="minorHAnsi"/>
                <w:b/>
                <w:sz w:val="20"/>
                <w:u w:val="single"/>
              </w:rPr>
              <w:t>1.C (</w:t>
            </w:r>
            <w:r w:rsidR="001829BE" w:rsidRPr="00635F87">
              <w:rPr>
                <w:rFonts w:asciiTheme="minorHAnsi" w:hAnsiTheme="minorHAnsi"/>
                <w:b/>
                <w:sz w:val="20"/>
                <w:u w:val="single"/>
              </w:rPr>
              <w:t>L</w:t>
            </w:r>
            <w:r w:rsidRPr="00635F87">
              <w:rPr>
                <w:rFonts w:asciiTheme="minorHAnsi" w:hAnsiTheme="minorHAnsi"/>
                <w:b/>
                <w:sz w:val="20"/>
                <w:u w:val="single"/>
              </w:rPr>
              <w:t xml:space="preserve">ine </w:t>
            </w:r>
            <w:r w:rsidR="001829BE" w:rsidRPr="00635F87">
              <w:rPr>
                <w:rFonts w:asciiTheme="minorHAnsi" w:hAnsiTheme="minorHAnsi"/>
                <w:b/>
                <w:sz w:val="20"/>
                <w:u w:val="single"/>
              </w:rPr>
              <w:t>R</w:t>
            </w:r>
            <w:r w:rsidRPr="00635F87">
              <w:rPr>
                <w:rFonts w:asciiTheme="minorHAnsi" w:hAnsiTheme="minorHAnsi"/>
                <w:b/>
                <w:sz w:val="20"/>
                <w:u w:val="single"/>
              </w:rPr>
              <w:t>ehabilitation</w:t>
            </w:r>
            <w:r w:rsidR="00F136D2" w:rsidRPr="00635F87">
              <w:rPr>
                <w:rFonts w:asciiTheme="minorHAnsi" w:hAnsiTheme="minorHAnsi"/>
                <w:b/>
                <w:sz w:val="20"/>
                <w:u w:val="single"/>
              </w:rPr>
              <w:t>/Replacement</w:t>
            </w:r>
            <w:r w:rsidRPr="00635F87">
              <w:rPr>
                <w:rFonts w:asciiTheme="minorHAnsi" w:hAnsiTheme="minorHAnsi"/>
                <w:b/>
                <w:sz w:val="20"/>
                <w:u w:val="single"/>
              </w:rPr>
              <w:t>)</w:t>
            </w:r>
          </w:p>
          <w:p w14:paraId="119F315A" w14:textId="30E916E1" w:rsidR="002B7057" w:rsidRPr="00635F87" w:rsidRDefault="002B7057" w:rsidP="006061AF">
            <w:pPr>
              <w:keepLines/>
              <w:spacing w:before="6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for drinking water projects).</w:t>
            </w:r>
            <w:r w:rsidR="009B149F" w:rsidRPr="00635F87">
              <w:rPr>
                <w:rFonts w:asciiTheme="minorHAnsi" w:hAnsiTheme="minorHAnsi"/>
                <w:sz w:val="20"/>
              </w:rPr>
              <w:t xml:space="preserve"> </w:t>
            </w:r>
            <w:r w:rsidRPr="00635F87">
              <w:rPr>
                <w:rFonts w:asciiTheme="minorHAnsi" w:hAnsiTheme="minorHAnsi"/>
                <w:b/>
                <w:i/>
                <w:sz w:val="20"/>
              </w:rPr>
              <w:t>(Not sufficient because no statement is provided to confirm that the replacement is a like-for-like size replacement.)</w:t>
            </w:r>
          </w:p>
          <w:p w14:paraId="119F315B" w14:textId="4AE531A9"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the existing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 with a new 1,000 </w:t>
            </w:r>
            <w:proofErr w:type="spellStart"/>
            <w:r w:rsidRPr="00635F87">
              <w:rPr>
                <w:rFonts w:asciiTheme="minorHAnsi" w:hAnsiTheme="minorHAnsi"/>
                <w:sz w:val="20"/>
              </w:rPr>
              <w:t>gpm</w:t>
            </w:r>
            <w:proofErr w:type="spellEnd"/>
            <w:r w:rsidRPr="00635F87">
              <w:rPr>
                <w:rFonts w:asciiTheme="minorHAnsi" w:hAnsiTheme="minorHAnsi"/>
                <w:sz w:val="20"/>
              </w:rPr>
              <w:t xml:space="preserve"> pump station (or booster station).</w:t>
            </w:r>
            <w:r w:rsidR="009B149F" w:rsidRPr="00635F87">
              <w:rPr>
                <w:rFonts w:asciiTheme="minorHAnsi" w:hAnsiTheme="minorHAnsi"/>
                <w:sz w:val="20"/>
              </w:rPr>
              <w:t xml:space="preserve"> </w:t>
            </w:r>
          </w:p>
          <w:p w14:paraId="119F315C" w14:textId="36BC8AB5"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to replace the deteriorated 10-inch line will be a like-for-like replacement.</w:t>
            </w:r>
            <w:r w:rsidR="009B149F" w:rsidRPr="00635F87">
              <w:rPr>
                <w:rFonts w:asciiTheme="minorHAnsi" w:hAnsiTheme="minorHAnsi"/>
                <w:sz w:val="20"/>
              </w:rPr>
              <w:t xml:space="preserve"> </w:t>
            </w:r>
          </w:p>
          <w:p w14:paraId="119F315D" w14:textId="0A022276"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remove the Main Street Pump Station and replace it with gravity sewer that will convey the same amount of flow.</w:t>
            </w:r>
            <w:r w:rsidR="009B149F" w:rsidRPr="00635F87">
              <w:rPr>
                <w:rFonts w:asciiTheme="minorHAnsi" w:hAnsiTheme="minorHAnsi"/>
                <w:sz w:val="20"/>
              </w:rPr>
              <w:t xml:space="preserve"> </w:t>
            </w:r>
            <w:r w:rsidRPr="00635F87">
              <w:rPr>
                <w:rFonts w:asciiTheme="minorHAnsi" w:hAnsiTheme="minorHAnsi"/>
                <w:sz w:val="20"/>
              </w:rPr>
              <w:t>Calculations comparing the capacity of the proposed gravity sewer and the existing pump station are included.</w:t>
            </w:r>
          </w:p>
          <w:p w14:paraId="119F315E" w14:textId="77777777" w:rsidR="002B7057" w:rsidRPr="00635F87" w:rsidRDefault="002B7057" w:rsidP="006061AF">
            <w:pPr>
              <w:keepLines/>
              <w:spacing w:before="120" w:after="120"/>
              <w:rPr>
                <w:rFonts w:asciiTheme="minorHAnsi" w:hAnsiTheme="minorHAnsi"/>
                <w:b/>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rehabilitation project will upgrade</w:t>
            </w:r>
            <w:r w:rsidR="001829BE" w:rsidRPr="00635F87">
              <w:rPr>
                <w:rFonts w:asciiTheme="minorHAnsi" w:hAnsiTheme="minorHAnsi"/>
                <w:sz w:val="20"/>
              </w:rPr>
              <w:t xml:space="preserve"> the 6-inch gravity sewer to 8-</w:t>
            </w:r>
            <w:r w:rsidRPr="00635F87">
              <w:rPr>
                <w:rFonts w:asciiTheme="minorHAnsi" w:hAnsiTheme="minorHAnsi"/>
                <w:sz w:val="20"/>
              </w:rPr>
              <w:t>inch gravity sewer to meet 15A NCAC 2T .0305(</w:t>
            </w:r>
            <w:proofErr w:type="spellStart"/>
            <w:r w:rsidRPr="00635F87">
              <w:rPr>
                <w:rFonts w:asciiTheme="minorHAnsi" w:hAnsiTheme="minorHAnsi"/>
                <w:sz w:val="20"/>
              </w:rPr>
              <w:t>i</w:t>
            </w:r>
            <w:proofErr w:type="spellEnd"/>
            <w:r w:rsidRPr="00635F87">
              <w:rPr>
                <w:rFonts w:asciiTheme="minorHAnsi" w:hAnsiTheme="minorHAnsi"/>
                <w:sz w:val="20"/>
              </w:rPr>
              <w:t>)(1).</w:t>
            </w:r>
            <w:r w:rsidRPr="00635F87">
              <w:rPr>
                <w:rFonts w:asciiTheme="minorHAnsi" w:hAnsiTheme="minorHAnsi"/>
                <w:b/>
                <w:sz w:val="20"/>
              </w:rPr>
              <w:t xml:space="preserve"> </w:t>
            </w:r>
          </w:p>
          <w:p w14:paraId="23115614" w14:textId="77777777" w:rsidR="002B7057" w:rsidRPr="00635F87" w:rsidRDefault="002B7057" w:rsidP="00F136D2">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sidRPr="00635F87">
              <w:rPr>
                <w:rFonts w:asciiTheme="minorHAnsi" w:hAnsiTheme="minorHAnsi"/>
                <w:b/>
                <w:sz w:val="20"/>
              </w:rPr>
              <w:t xml:space="preserve">Narrative that IS sufficient: </w:t>
            </w:r>
            <w:r w:rsidRPr="00635F87">
              <w:rPr>
                <w:rFonts w:asciiTheme="minorHAnsi" w:hAnsiTheme="minorHAnsi"/>
                <w:bCs/>
                <w:sz w:val="20"/>
              </w:rPr>
              <w:t>As part of Town Incommunicado regionalizing with Town of Big Town, the Incommunicado WWTP, which has bar screens, grit chambers, aeration basins, and clarifiers in need of rehabilitation, will be taken offline. In its place, a pump station and forcemain of the same capacity will be installed. The calculations provided show that no increase in capacity will occur.</w:t>
            </w:r>
            <w:r w:rsidR="007A60B3" w:rsidRPr="00635F87">
              <w:rPr>
                <w:rFonts w:asciiTheme="minorHAnsi" w:hAnsiTheme="minorHAnsi"/>
                <w:bCs/>
                <w:sz w:val="20"/>
              </w:rPr>
              <w:t xml:space="preserve"> Also, an interlocal agreement show the official regionalization effort is included.</w:t>
            </w:r>
          </w:p>
        </w:tc>
      </w:tr>
    </w:tbl>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1237AE83" w:rsidR="00E421A1"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Narratives for Line Item 1.C</w:t>
            </w:r>
            <w:r w:rsidR="0034700F" w:rsidRPr="00635F87">
              <w:rPr>
                <w:rFonts w:asciiTheme="minorHAnsi" w:hAnsiTheme="minorHAnsi"/>
                <w:b/>
                <w:sz w:val="20"/>
                <w:u w:val="single"/>
              </w:rPr>
              <w:t xml:space="preserve"> Existing Facilities</w:t>
            </w:r>
          </w:p>
          <w:p w14:paraId="119F3163" w14:textId="5EEC441A" w:rsidR="002B7057" w:rsidRPr="00635F87" w:rsidRDefault="00F136D2" w:rsidP="006061AF">
            <w:pPr>
              <w:keepLines/>
              <w:spacing w:before="60" w:after="120"/>
              <w:jc w:val="center"/>
              <w:rPr>
                <w:rFonts w:asciiTheme="minorHAnsi" w:hAnsiTheme="minorHAnsi"/>
                <w:b/>
                <w:sz w:val="20"/>
              </w:rPr>
            </w:pPr>
            <w:r w:rsidRPr="00635F87">
              <w:rPr>
                <w:rFonts w:asciiTheme="minorHAnsi" w:hAnsiTheme="minorHAnsi"/>
                <w:b/>
                <w:sz w:val="20"/>
                <w:u w:val="single"/>
              </w:rPr>
              <w:t xml:space="preserve">Wastewater </w:t>
            </w:r>
            <w:r w:rsidR="001829BE" w:rsidRPr="00635F87">
              <w:rPr>
                <w:rFonts w:asciiTheme="minorHAnsi" w:hAnsiTheme="minorHAnsi"/>
                <w:b/>
                <w:sz w:val="20"/>
                <w:u w:val="single"/>
              </w:rPr>
              <w:t>T</w:t>
            </w:r>
            <w:r w:rsidR="002B7057" w:rsidRPr="00635F87">
              <w:rPr>
                <w:rFonts w:asciiTheme="minorHAnsi" w:hAnsiTheme="minorHAnsi"/>
                <w:b/>
                <w:sz w:val="20"/>
                <w:u w:val="single"/>
              </w:rPr>
              <w:t xml:space="preserve">reatment </w:t>
            </w:r>
            <w:r w:rsidR="001829BE" w:rsidRPr="00635F87">
              <w:rPr>
                <w:rFonts w:asciiTheme="minorHAnsi" w:hAnsiTheme="minorHAnsi"/>
                <w:b/>
                <w:sz w:val="20"/>
                <w:u w:val="single"/>
              </w:rPr>
              <w:t>P</w:t>
            </w:r>
            <w:r w:rsidR="002B7057" w:rsidRPr="00635F87">
              <w:rPr>
                <w:rFonts w:asciiTheme="minorHAnsi" w:hAnsiTheme="minorHAnsi"/>
                <w:b/>
                <w:sz w:val="20"/>
                <w:u w:val="single"/>
              </w:rPr>
              <w:t xml:space="preserve">lant </w:t>
            </w:r>
            <w:r w:rsidR="001829BE" w:rsidRPr="00635F87">
              <w:rPr>
                <w:rFonts w:asciiTheme="minorHAnsi" w:hAnsiTheme="minorHAnsi"/>
                <w:b/>
                <w:sz w:val="20"/>
                <w:u w:val="single"/>
              </w:rPr>
              <w:t>R</w:t>
            </w:r>
            <w:r w:rsidRPr="00635F87">
              <w:rPr>
                <w:rFonts w:asciiTheme="minorHAnsi" w:hAnsiTheme="minorHAnsi"/>
                <w:b/>
                <w:sz w:val="20"/>
                <w:u w:val="single"/>
              </w:rPr>
              <w:t>ehabilitation</w:t>
            </w:r>
          </w:p>
          <w:p w14:paraId="119F3164" w14:textId="4733AE16"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WWTP’s existing coarse bubble aeration equipment will be replaced with new fine bubble diffusers and more efficient blowers, which will result in an energy savings of 30 percent as shown in the provided calculations.</w:t>
            </w:r>
            <w:r w:rsidR="009B149F" w:rsidRPr="00635F87">
              <w:rPr>
                <w:rFonts w:asciiTheme="minorHAnsi" w:hAnsiTheme="minorHAnsi"/>
                <w:sz w:val="20"/>
              </w:rPr>
              <w:t xml:space="preserve"> </w:t>
            </w:r>
          </w:p>
          <w:p w14:paraId="119F3165" w14:textId="77777777" w:rsidR="002B7057" w:rsidRPr="00635F87" w:rsidRDefault="002B7057" w:rsidP="006061AF">
            <w:pPr>
              <w:keepLines/>
              <w:spacing w:after="120"/>
              <w:rPr>
                <w:rFonts w:asciiTheme="minorHAnsi" w:hAnsiTheme="minorHAnsi"/>
                <w:sz w:val="20"/>
              </w:rPr>
            </w:pPr>
            <w:r w:rsidRPr="00635F87">
              <w:rPr>
                <w:rFonts w:asciiTheme="minorHAnsi" w:hAnsiTheme="minorHAnsi"/>
                <w:sz w:val="20"/>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35F87" w:rsidRDefault="00F136D2" w:rsidP="00F136D2">
            <w:pPr>
              <w:keepLines/>
              <w:spacing w:after="120"/>
              <w:jc w:val="center"/>
              <w:rPr>
                <w:rFonts w:asciiTheme="minorHAnsi" w:hAnsiTheme="minorHAnsi"/>
                <w:b/>
                <w:sz w:val="20"/>
                <w:u w:val="single"/>
              </w:rPr>
            </w:pPr>
            <w:r w:rsidRPr="00635F87">
              <w:rPr>
                <w:rFonts w:asciiTheme="minorHAnsi" w:hAnsiTheme="minorHAnsi"/>
                <w:b/>
                <w:sz w:val="20"/>
                <w:u w:val="single"/>
              </w:rPr>
              <w:t>Water Treatment Plant Rehabilitation</w:t>
            </w:r>
          </w:p>
          <w:p w14:paraId="119F3167"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project will replace the WTP’s existing filter media. The project will also install the following new equipment: </w:t>
            </w:r>
          </w:p>
          <w:p w14:paraId="119F3168" w14:textId="77777777"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a new air scour system will replace the existing backwash system. </w:t>
            </w:r>
          </w:p>
          <w:p w14:paraId="119F3169" w14:textId="354A1ACB"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powdered activated </w:t>
            </w:r>
            <w:r w:rsidR="0010205A" w:rsidRPr="00635F87">
              <w:rPr>
                <w:rFonts w:asciiTheme="minorHAnsi" w:hAnsiTheme="minorHAnsi"/>
                <w:sz w:val="20"/>
              </w:rPr>
              <w:t>c</w:t>
            </w:r>
            <w:r w:rsidRPr="00635F87">
              <w:rPr>
                <w:rFonts w:asciiTheme="minorHAnsi" w:hAnsiTheme="minorHAnsi"/>
                <w:sz w:val="20"/>
              </w:rPr>
              <w:t>arbon (PAC) unloading, storage, handling and metering equipment for taste and odor during algal blooms.</w:t>
            </w:r>
            <w:r w:rsidR="009B149F" w:rsidRPr="00635F87">
              <w:rPr>
                <w:rFonts w:asciiTheme="minorHAnsi" w:hAnsiTheme="minorHAnsi"/>
                <w:sz w:val="20"/>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635F87">
              <w:rPr>
                <w:rFonts w:asciiTheme="minorHAnsi" w:hAnsiTheme="minorHAnsi"/>
                <w:sz w:val="20"/>
              </w:rPr>
              <w:t>The project will not increase the WTP’s capacity to produce water.</w:t>
            </w:r>
          </w:p>
        </w:tc>
      </w:tr>
    </w:tbl>
    <w:p w14:paraId="11CD3D2E" w14:textId="3EB009B8" w:rsidR="50345905" w:rsidRDefault="50345905"/>
    <w:bookmarkStart w:id="37" w:name="_Toc155277775"/>
    <w:bookmarkStart w:id="38" w:name="_Toc155278857"/>
    <w:bookmarkStart w:id="39" w:name="_Toc155279024"/>
    <w:p w14:paraId="72D08410" w14:textId="00CFD78F" w:rsidR="005F7A69" w:rsidRDefault="005F7A69" w:rsidP="005F7A69">
      <w:pPr>
        <w:spacing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16C" w14:textId="1C4A4A60" w:rsidR="00007E29" w:rsidRPr="00EA57B7" w:rsidRDefault="003812B6" w:rsidP="00F469D2">
      <w:pPr>
        <w:pStyle w:val="DWILevel4"/>
      </w:pPr>
      <w:bookmarkStart w:id="40" w:name="_Toc158852371"/>
      <w:r>
        <w:t xml:space="preserve">Replace </w:t>
      </w:r>
      <w:r w:rsidR="00903409">
        <w:t xml:space="preserve">Old </w:t>
      </w:r>
      <w:r w:rsidR="00853C48">
        <w:t>Infrastructure</w:t>
      </w:r>
      <w:r w:rsidR="00903409">
        <w:t xml:space="preserve"> </w:t>
      </w:r>
      <w:r w:rsidR="3988ECD7">
        <w:t>(Wastewater or Drinking Water) or Replace</w:t>
      </w:r>
      <w:r w:rsidR="00903409">
        <w:t xml:space="preserve"> Lead Lines (Drinking Water</w:t>
      </w:r>
      <w:r w:rsidR="0030282C">
        <w:t xml:space="preserve"> only</w:t>
      </w:r>
      <w:r w:rsidR="00903409">
        <w:t>)</w:t>
      </w:r>
      <w:bookmarkEnd w:id="37"/>
      <w:bookmarkEnd w:id="38"/>
      <w:bookmarkEnd w:id="39"/>
      <w:bookmarkEnd w:id="40"/>
    </w:p>
    <w:p w14:paraId="119F316E" w14:textId="7BDCB11E" w:rsidR="002B7057" w:rsidRPr="00EA57B7" w:rsidRDefault="0034700F" w:rsidP="002B7057">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33" behindDoc="0" locked="0" layoutInCell="1" allowOverlap="1" wp14:anchorId="71220654" wp14:editId="54E0568C">
                <wp:simplePos x="0" y="0"/>
                <wp:positionH relativeFrom="column">
                  <wp:posOffset>4084320</wp:posOffset>
                </wp:positionH>
                <wp:positionV relativeFrom="paragraph">
                  <wp:posOffset>10795</wp:posOffset>
                </wp:positionV>
                <wp:extent cx="2102485" cy="869315"/>
                <wp:effectExtent l="0" t="0" r="12065" b="26035"/>
                <wp:wrapSquare wrapText="bothSides"/>
                <wp:docPr id="1181287250" name="Text Box 1181287250"/>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510A44FE" w:rsidR="0034700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4700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20654" id="Text Box 1181287250" o:spid="_x0000_s1041" type="#_x0000_t202" style="position:absolute;margin-left:321.6pt;margin-top:.85pt;width:165.55pt;height:68.45pt;z-index:251657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7i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" fillcolor="#ffc" strokeweight=".5pt">
                <v:textbo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510A44FE" w:rsidR="0034700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4700F" w:rsidRPr="00635F87">
                        <w:rPr>
                          <w:rFonts w:asciiTheme="minorHAnsi" w:hAnsiTheme="minorHAnsi" w:cstheme="minorHAnsi"/>
                          <w:sz w:val="20"/>
                          <w:szCs w:val="18"/>
                        </w:rPr>
                        <w:t>EC Funds – Not Considered</w:t>
                      </w:r>
                    </w:p>
                  </w:txbxContent>
                </v:textbox>
                <w10:wrap type="square"/>
              </v:shape>
            </w:pict>
          </mc:Fallback>
        </mc:AlternateContent>
      </w:r>
      <w:r w:rsidR="002B7057"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w:t>
      </w:r>
      <w:r w:rsidR="00944E94">
        <w:rPr>
          <w:rFonts w:asciiTheme="minorHAnsi" w:hAnsiTheme="minorHAnsi"/>
          <w:sz w:val="24"/>
          <w:szCs w:val="24"/>
        </w:rPr>
        <w:t>Line Item</w:t>
      </w:r>
      <w:r w:rsidR="00592559" w:rsidRPr="00EA57B7">
        <w:rPr>
          <w:rFonts w:asciiTheme="minorHAnsi" w:hAnsiTheme="minorHAnsi"/>
          <w:sz w:val="24"/>
          <w:szCs w:val="24"/>
        </w:rPr>
        <w:t xml:space="preserve"> 1.C </w:t>
      </w:r>
      <w:r w:rsidR="002B7057" w:rsidRPr="00EA57B7">
        <w:rPr>
          <w:rFonts w:asciiTheme="minorHAnsi" w:hAnsiTheme="minorHAnsi"/>
          <w:sz w:val="24"/>
          <w:szCs w:val="24"/>
        </w:rPr>
        <w:t xml:space="preserve">earns </w:t>
      </w:r>
      <w:r w:rsidR="002B7057" w:rsidRPr="50345905">
        <w:rPr>
          <w:rFonts w:asciiTheme="minorHAnsi" w:hAnsiTheme="minorHAnsi"/>
          <w:i/>
          <w:sz w:val="24"/>
          <w:szCs w:val="24"/>
        </w:rPr>
        <w:t xml:space="preserve">additional </w:t>
      </w:r>
      <w:r w:rsidR="002B7057" w:rsidRPr="00EA57B7">
        <w:rPr>
          <w:rFonts w:asciiTheme="minorHAnsi" w:hAnsiTheme="minorHAnsi"/>
          <w:sz w:val="24"/>
          <w:szCs w:val="24"/>
        </w:rPr>
        <w:t>points if the application documents that at least 50</w:t>
      </w:r>
      <w:r w:rsidR="00944E94">
        <w:rPr>
          <w:rFonts w:asciiTheme="minorHAnsi" w:hAnsiTheme="minorHAnsi"/>
          <w:sz w:val="24"/>
          <w:szCs w:val="24"/>
        </w:rPr>
        <w:t xml:space="preserve"> percent</w:t>
      </w:r>
      <w:r w:rsidR="002B7057" w:rsidRPr="00EA57B7">
        <w:rPr>
          <w:rFonts w:asciiTheme="minorHAnsi" w:hAnsiTheme="minorHAnsi"/>
          <w:sz w:val="24"/>
          <w:szCs w:val="24"/>
        </w:rPr>
        <w:t xml:space="preserve"> of the project </w:t>
      </w:r>
      <w:r w:rsidR="002B7057" w:rsidRPr="00635F87">
        <w:rPr>
          <w:rFonts w:asciiTheme="minorHAnsi" w:hAnsiTheme="minorHAnsi"/>
          <w:sz w:val="24"/>
          <w:szCs w:val="24"/>
          <w:u w:val="single"/>
        </w:rPr>
        <w:t>construction cost</w:t>
      </w:r>
      <w:r w:rsidR="00944E94">
        <w:rPr>
          <w:rFonts w:asciiTheme="minorHAnsi" w:hAnsiTheme="minorHAnsi"/>
          <w:sz w:val="24"/>
          <w:szCs w:val="24"/>
        </w:rPr>
        <w: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lastRenderedPageBreak/>
        <w:t>mobilization, contingencies, or similar costs</w:t>
      </w:r>
      <w:r w:rsidR="00944E94">
        <w:rPr>
          <w:rFonts w:asciiTheme="minorHAnsi" w:hAnsiTheme="minorHAnsi"/>
          <w:sz w:val="24"/>
          <w:szCs w:val="24"/>
        </w:rPr>
        <w:t>,</w:t>
      </w:r>
      <w:r w:rsidR="002B7057" w:rsidRPr="00EA57B7">
        <w:rPr>
          <w:rFonts w:asciiTheme="minorHAnsi" w:hAnsiTheme="minorHAnsi"/>
          <w:sz w:val="24"/>
          <w:szCs w:val="24"/>
        </w:rPr>
        <w:t xml:space="preserve"> is for some combination of the following:</w:t>
      </w:r>
    </w:p>
    <w:p w14:paraId="431F7867" w14:textId="147D04F7" w:rsidR="00903409" w:rsidRDefault="00903409" w:rsidP="4E6C43C2">
      <w:pPr>
        <w:pStyle w:val="ListParagraph"/>
        <w:numPr>
          <w:ilvl w:val="0"/>
          <w:numId w:val="27"/>
        </w:numPr>
        <w:spacing w:after="120"/>
        <w:rPr>
          <w:rFonts w:asciiTheme="minorHAnsi" w:hAnsiTheme="minorHAnsi"/>
          <w:sz w:val="24"/>
          <w:szCs w:val="24"/>
        </w:rPr>
      </w:pPr>
      <w:r w:rsidRPr="4E6C43C2">
        <w:rPr>
          <w:rFonts w:asciiTheme="minorHAnsi" w:hAnsiTheme="minorHAnsi"/>
          <w:sz w:val="24"/>
          <w:szCs w:val="24"/>
        </w:rPr>
        <w:t xml:space="preserve">Replacing lead </w:t>
      </w:r>
      <w:r w:rsidR="00987E92" w:rsidRPr="4E6C43C2">
        <w:rPr>
          <w:rFonts w:asciiTheme="minorHAnsi" w:hAnsiTheme="minorHAnsi"/>
          <w:sz w:val="24"/>
          <w:szCs w:val="24"/>
        </w:rPr>
        <w:t xml:space="preserve">lines including </w:t>
      </w:r>
      <w:r w:rsidRPr="4E6C43C2">
        <w:rPr>
          <w:rFonts w:asciiTheme="minorHAnsi" w:hAnsiTheme="minorHAnsi"/>
          <w:sz w:val="24"/>
          <w:szCs w:val="24"/>
        </w:rPr>
        <w:t>service lines</w:t>
      </w:r>
      <w:r w:rsidR="00DB4A4D" w:rsidRPr="4E6C43C2">
        <w:rPr>
          <w:rFonts w:asciiTheme="minorHAnsi" w:hAnsiTheme="minorHAnsi"/>
          <w:sz w:val="24"/>
          <w:szCs w:val="24"/>
        </w:rPr>
        <w:t xml:space="preserve"> (LSLs)</w:t>
      </w:r>
      <w:r w:rsidRPr="4E6C43C2">
        <w:rPr>
          <w:rFonts w:asciiTheme="minorHAnsi" w:hAnsiTheme="minorHAnsi"/>
          <w:sz w:val="24"/>
          <w:szCs w:val="24"/>
        </w:rPr>
        <w:t xml:space="preserve"> </w:t>
      </w:r>
      <w:r w:rsidR="54D3530C" w:rsidRPr="4E6C43C2">
        <w:rPr>
          <w:rFonts w:asciiTheme="minorHAnsi" w:hAnsiTheme="minorHAnsi"/>
          <w:sz w:val="24"/>
          <w:szCs w:val="24"/>
        </w:rPr>
        <w:t xml:space="preserve">and </w:t>
      </w:r>
      <w:r w:rsidR="008F6525" w:rsidRPr="4E6C43C2">
        <w:rPr>
          <w:rFonts w:asciiTheme="minorHAnsi" w:hAnsiTheme="minorHAnsi"/>
          <w:sz w:val="24"/>
          <w:szCs w:val="24"/>
        </w:rPr>
        <w:t>connectors (</w:t>
      </w:r>
      <w:r w:rsidR="54D3530C" w:rsidRPr="4E6C43C2">
        <w:rPr>
          <w:rFonts w:asciiTheme="minorHAnsi" w:hAnsiTheme="minorHAnsi"/>
          <w:sz w:val="24"/>
          <w:szCs w:val="24"/>
        </w:rPr>
        <w:t>goosenecks</w:t>
      </w:r>
      <w:r w:rsidR="008F6525" w:rsidRPr="4E6C43C2">
        <w:rPr>
          <w:rFonts w:asciiTheme="minorHAnsi" w:hAnsiTheme="minorHAnsi"/>
          <w:sz w:val="24"/>
          <w:szCs w:val="24"/>
        </w:rPr>
        <w:t>, pigtails, etc.)</w:t>
      </w:r>
      <w:r w:rsidR="54D3530C" w:rsidRPr="4E6C43C2">
        <w:rPr>
          <w:rFonts w:asciiTheme="minorHAnsi" w:hAnsiTheme="minorHAnsi"/>
          <w:sz w:val="24"/>
          <w:szCs w:val="24"/>
        </w:rPr>
        <w:t xml:space="preserve"> regardless</w:t>
      </w:r>
      <w:r w:rsidRPr="4E6C43C2">
        <w:rPr>
          <w:rFonts w:asciiTheme="minorHAnsi" w:hAnsiTheme="minorHAnsi"/>
          <w:sz w:val="24"/>
          <w:szCs w:val="24"/>
        </w:rPr>
        <w:t xml:space="preserve"> of the age of the </w:t>
      </w:r>
      <w:r w:rsidR="3988ECD7" w:rsidRPr="4E6C43C2">
        <w:rPr>
          <w:rFonts w:asciiTheme="minorHAnsi" w:hAnsiTheme="minorHAnsi"/>
          <w:sz w:val="24"/>
          <w:szCs w:val="24"/>
        </w:rPr>
        <w:t>lines</w:t>
      </w:r>
      <w:r w:rsidRPr="4E6C43C2">
        <w:rPr>
          <w:rFonts w:asciiTheme="minorHAnsi" w:hAnsiTheme="minorHAnsi"/>
          <w:sz w:val="24"/>
          <w:szCs w:val="24"/>
        </w:rPr>
        <w:t>; or</w:t>
      </w:r>
    </w:p>
    <w:p w14:paraId="119F316F" w14:textId="2C3A818B" w:rsidR="002B7057" w:rsidRPr="00EA57B7" w:rsidRDefault="00944E94" w:rsidP="00C10093">
      <w:pPr>
        <w:pStyle w:val="ListParagraph"/>
        <w:numPr>
          <w:ilvl w:val="0"/>
          <w:numId w:val="2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34" behindDoc="0" locked="0" layoutInCell="1" allowOverlap="1" wp14:anchorId="5B887707" wp14:editId="3D6525E1">
                <wp:simplePos x="0" y="0"/>
                <wp:positionH relativeFrom="column">
                  <wp:posOffset>4083685</wp:posOffset>
                </wp:positionH>
                <wp:positionV relativeFrom="paragraph">
                  <wp:posOffset>13970</wp:posOffset>
                </wp:positionV>
                <wp:extent cx="2103120" cy="1906905"/>
                <wp:effectExtent l="0" t="0" r="11430" b="17145"/>
                <wp:wrapSquare wrapText="bothSides"/>
                <wp:docPr id="1875366004" name="Text Box 1875366004"/>
                <wp:cNvGraphicFramePr/>
                <a:graphic xmlns:a="http://schemas.openxmlformats.org/drawingml/2006/main">
                  <a:graphicData uri="http://schemas.microsoft.com/office/word/2010/wordprocessingShape">
                    <wps:wsp>
                      <wps:cNvSpPr txBox="1"/>
                      <wps:spPr>
                        <a:xfrm>
                          <a:off x="0" y="0"/>
                          <a:ext cx="2103120" cy="1906905"/>
                        </a:xfrm>
                        <a:prstGeom prst="rect">
                          <a:avLst/>
                        </a:prstGeom>
                        <a:solidFill>
                          <a:srgbClr val="EAEAEA"/>
                        </a:solidFill>
                        <a:ln w="6350">
                          <a:solidFill>
                            <a:prstClr val="black"/>
                          </a:solidFill>
                        </a:ln>
                      </wps:spPr>
                      <wps:txb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7707" id="Text Box 1875366004" o:spid="_x0000_s1042" type="#_x0000_t202" style="position:absolute;left:0;text-align:left;margin-left:321.55pt;margin-top:1.1pt;width:165.6pt;height:150.15pt;z-index:251657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" fillcolor="#eaeaea" strokeweight=".5pt">
                <v:textbo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v:textbox>
                <w10:wrap type="square"/>
              </v:shape>
            </w:pict>
          </mc:Fallback>
        </mc:AlternateContent>
      </w:r>
      <w:r w:rsidR="002B7057" w:rsidRPr="00EA57B7">
        <w:rPr>
          <w:rFonts w:asciiTheme="minorHAnsi" w:hAnsiTheme="minorHAnsi"/>
          <w:sz w:val="24"/>
          <w:szCs w:val="24"/>
        </w:rPr>
        <w:t xml:space="preserve">Replacing, repairing or rehabilitating intake structures, </w:t>
      </w:r>
      <w:r w:rsidR="002B7057" w:rsidRPr="52B5AD0F">
        <w:rPr>
          <w:rFonts w:asciiTheme="minorHAnsi" w:hAnsiTheme="minorHAnsi"/>
          <w:sz w:val="24"/>
          <w:szCs w:val="24"/>
        </w:rPr>
        <w:t xml:space="preserve">buildings, </w:t>
      </w:r>
      <w:r w:rsidR="002B7057"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002B7057" w:rsidRPr="00EA57B7">
        <w:rPr>
          <w:rFonts w:asciiTheme="minorHAnsi" w:hAnsiTheme="minorHAnsi"/>
          <w:sz w:val="24"/>
          <w:szCs w:val="24"/>
        </w:rPr>
        <w:t xml:space="preserve">than 40 years old </w:t>
      </w:r>
      <w:r w:rsidR="002B7057" w:rsidRPr="00635F87">
        <w:rPr>
          <w:rFonts w:asciiTheme="minorHAnsi" w:hAnsiTheme="minorHAnsi"/>
          <w:sz w:val="24"/>
          <w:szCs w:val="24"/>
        </w:rPr>
        <w:t>as of the date of application (drinking water projects only)</w:t>
      </w:r>
      <w:r w:rsidR="002B7057" w:rsidRPr="00EA57B7">
        <w:rPr>
          <w:rFonts w:asciiTheme="minorHAnsi" w:hAnsiTheme="minorHAnsi"/>
          <w:sz w:val="24"/>
          <w:szCs w:val="24"/>
        </w:rPr>
        <w:t>; or</w:t>
      </w:r>
    </w:p>
    <w:p w14:paraId="119F3170" w14:textId="710505C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635F87">
        <w:rPr>
          <w:rFonts w:asciiTheme="minorHAnsi" w:hAnsiTheme="minorHAnsi"/>
          <w:sz w:val="24"/>
          <w:szCs w:val="24"/>
        </w:rPr>
        <w:t>as of the date of application</w:t>
      </w:r>
      <w:r w:rsidRPr="00EA57B7">
        <w:rPr>
          <w:rFonts w:asciiTheme="minorHAnsi" w:hAnsiTheme="minorHAnsi"/>
          <w:sz w:val="24"/>
          <w:szCs w:val="24"/>
        </w:rPr>
        <w:t>; or</w:t>
      </w:r>
    </w:p>
    <w:p w14:paraId="119F3171" w14:textId="7269427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635F87">
        <w:rPr>
          <w:rFonts w:asciiTheme="minorHAnsi" w:hAnsiTheme="minorHAnsi"/>
          <w:sz w:val="24"/>
          <w:szCs w:val="24"/>
        </w:rPr>
        <w:t>as of the date of application</w:t>
      </w:r>
      <w:r w:rsidR="00944E94">
        <w:rPr>
          <w:rFonts w:asciiTheme="minorHAnsi" w:hAnsiTheme="minorHAnsi"/>
          <w:sz w:val="24"/>
          <w:szCs w:val="24"/>
        </w:rPr>
        <w:t>; or</w:t>
      </w:r>
    </w:p>
    <w:p w14:paraId="30F122DA" w14:textId="7D975826" w:rsidR="00277890" w:rsidRDefault="00277890"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 xml:space="preserve">Replacing, repairing or rehabilitating SCADA, process control, </w:t>
      </w:r>
      <w:r w:rsidR="00E73F8D" w:rsidRPr="4E6C43C2">
        <w:rPr>
          <w:rFonts w:asciiTheme="minorHAnsi" w:hAnsiTheme="minorHAnsi"/>
          <w:sz w:val="24"/>
          <w:szCs w:val="24"/>
        </w:rPr>
        <w:t xml:space="preserve">or </w:t>
      </w:r>
      <w:r w:rsidRPr="4E6C43C2">
        <w:rPr>
          <w:rFonts w:asciiTheme="minorHAnsi" w:hAnsiTheme="minorHAnsi"/>
          <w:sz w:val="24"/>
          <w:szCs w:val="24"/>
        </w:rPr>
        <w:t>information technology</w:t>
      </w:r>
      <w:r w:rsidR="00E73F8D" w:rsidRPr="4E6C43C2">
        <w:rPr>
          <w:rFonts w:asciiTheme="minorHAnsi" w:hAnsiTheme="minorHAnsi"/>
          <w:sz w:val="24"/>
          <w:szCs w:val="24"/>
        </w:rPr>
        <w:t xml:space="preserve"> </w:t>
      </w:r>
      <w:r w:rsidRPr="4E6C43C2">
        <w:rPr>
          <w:rFonts w:asciiTheme="minorHAnsi" w:hAnsiTheme="minorHAnsi"/>
          <w:sz w:val="24"/>
          <w:szCs w:val="24"/>
        </w:rPr>
        <w:t xml:space="preserve">that are </w:t>
      </w:r>
      <w:r w:rsidR="00907438" w:rsidRPr="4E6C43C2">
        <w:rPr>
          <w:rFonts w:asciiTheme="minorHAnsi" w:hAnsiTheme="minorHAnsi"/>
          <w:sz w:val="24"/>
          <w:szCs w:val="24"/>
        </w:rPr>
        <w:t>more</w:t>
      </w:r>
      <w:r w:rsidRPr="4E6C43C2">
        <w:rPr>
          <w:rFonts w:asciiTheme="minorHAnsi" w:hAnsiTheme="minorHAnsi"/>
          <w:sz w:val="24"/>
          <w:szCs w:val="24"/>
        </w:rPr>
        <w:t xml:space="preserve"> than 10 years old as of the date of application</w:t>
      </w:r>
      <w:r w:rsidR="00ED439E" w:rsidRPr="4E6C43C2">
        <w:rPr>
          <w:rFonts w:asciiTheme="minorHAnsi" w:hAnsiTheme="minorHAnsi"/>
          <w:sz w:val="24"/>
          <w:szCs w:val="24"/>
        </w:rPr>
        <w:t>; or</w:t>
      </w:r>
    </w:p>
    <w:p w14:paraId="3894043C" w14:textId="43687E56" w:rsidR="00ED439E" w:rsidRPr="00EA57B7" w:rsidRDefault="00ED439E"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Replacing meters, when eligible, that are more than 20 years old as of the date of application.</w:t>
      </w:r>
    </w:p>
    <w:p w14:paraId="0E7B825A" w14:textId="321F1663" w:rsidR="00DB4A4D" w:rsidRPr="00635F87" w:rsidRDefault="00DB4A4D"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BD04197" w14:textId="03CE1EC0" w:rsidR="00DB4A4D" w:rsidRDefault="003A6F11" w:rsidP="00635F87">
      <w:pPr>
        <w:spacing w:after="12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Documentation may include, but is not limited to</w:t>
      </w:r>
      <w:r w:rsidR="00DB4A4D">
        <w:rPr>
          <w:rFonts w:asciiTheme="minorHAnsi" w:hAnsiTheme="minorHAnsi"/>
          <w:sz w:val="24"/>
          <w:szCs w:val="24"/>
        </w:rPr>
        <w:t>:</w:t>
      </w:r>
    </w:p>
    <w:p w14:paraId="341779DD" w14:textId="054647F4" w:rsidR="00DB4A4D" w:rsidRPr="00DA12E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2B7057" w:rsidRPr="00635F87">
        <w:rPr>
          <w:rFonts w:asciiTheme="minorHAnsi" w:hAnsiTheme="minorHAnsi"/>
          <w:sz w:val="24"/>
          <w:szCs w:val="24"/>
        </w:rPr>
        <w:t>lans showing the date of installat</w:t>
      </w:r>
      <w:r w:rsidR="00DA12E7">
        <w:rPr>
          <w:rFonts w:asciiTheme="minorHAnsi" w:hAnsiTheme="minorHAnsi"/>
          <w:sz w:val="24"/>
          <w:szCs w:val="24"/>
        </w:rPr>
        <w:t>ion</w:t>
      </w:r>
      <w:r w:rsidR="002B7057" w:rsidRPr="00DA12E7">
        <w:rPr>
          <w:rFonts w:asciiTheme="minorHAnsi" w:hAnsiTheme="minorHAnsi"/>
          <w:sz w:val="24"/>
          <w:szCs w:val="24"/>
        </w:rPr>
        <w:t xml:space="preserve"> </w:t>
      </w:r>
    </w:p>
    <w:p w14:paraId="6994666B" w14:textId="6C5BF113" w:rsidR="00DB4A4D" w:rsidRPr="00DA12E7" w:rsidRDefault="00DA12E7"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F</w:t>
      </w:r>
      <w:r w:rsidR="002B7057" w:rsidRPr="00DA12E7">
        <w:rPr>
          <w:rFonts w:asciiTheme="minorHAnsi" w:hAnsiTheme="minorHAnsi"/>
          <w:sz w:val="24"/>
          <w:szCs w:val="24"/>
        </w:rPr>
        <w:t xml:space="preserve">inal approval </w:t>
      </w:r>
      <w:r w:rsidR="00356BEF" w:rsidRPr="00DA12E7">
        <w:rPr>
          <w:rFonts w:asciiTheme="minorHAnsi" w:hAnsiTheme="minorHAnsi"/>
          <w:sz w:val="24"/>
          <w:szCs w:val="24"/>
        </w:rPr>
        <w:t xml:space="preserve">letter </w:t>
      </w:r>
    </w:p>
    <w:p w14:paraId="09E0662C" w14:textId="01E127AF"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M</w:t>
      </w:r>
      <w:r w:rsidR="00356BEF" w:rsidRPr="00635F87">
        <w:rPr>
          <w:rFonts w:asciiTheme="minorHAnsi" w:hAnsiTheme="minorHAnsi"/>
          <w:sz w:val="24"/>
          <w:szCs w:val="24"/>
        </w:rPr>
        <w:t>aintenance</w:t>
      </w:r>
      <w:r w:rsidR="002B7057" w:rsidRPr="00635F87">
        <w:rPr>
          <w:rFonts w:asciiTheme="minorHAnsi" w:hAnsiTheme="minorHAnsi"/>
          <w:sz w:val="24"/>
          <w:szCs w:val="24"/>
        </w:rPr>
        <w:t xml:space="preserve"> </w:t>
      </w:r>
      <w:r w:rsidR="00356BEF" w:rsidRPr="00635F87">
        <w:rPr>
          <w:rFonts w:asciiTheme="minorHAnsi" w:hAnsiTheme="minorHAnsi"/>
          <w:sz w:val="24"/>
          <w:szCs w:val="24"/>
        </w:rPr>
        <w:t>records</w:t>
      </w:r>
      <w:r w:rsidR="003A6F11" w:rsidRPr="00635F87">
        <w:rPr>
          <w:rFonts w:asciiTheme="minorHAnsi" w:hAnsiTheme="minorHAnsi"/>
          <w:sz w:val="24"/>
          <w:szCs w:val="24"/>
        </w:rPr>
        <w:t xml:space="preserve"> </w:t>
      </w:r>
    </w:p>
    <w:p w14:paraId="747AFDA9" w14:textId="5C00C1BC"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H</w:t>
      </w:r>
      <w:r w:rsidR="003A6F11" w:rsidRPr="00635F87">
        <w:rPr>
          <w:rFonts w:asciiTheme="minorHAnsi" w:hAnsiTheme="minorHAnsi"/>
          <w:sz w:val="24"/>
          <w:szCs w:val="24"/>
        </w:rPr>
        <w:t xml:space="preserve">ousing plats </w:t>
      </w:r>
    </w:p>
    <w:p w14:paraId="5CEB5EED" w14:textId="3FA7CE45"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B</w:t>
      </w:r>
      <w:r w:rsidR="003A6F11" w:rsidRPr="00635F87">
        <w:rPr>
          <w:rFonts w:asciiTheme="minorHAnsi" w:hAnsiTheme="minorHAnsi"/>
          <w:sz w:val="24"/>
          <w:szCs w:val="24"/>
        </w:rPr>
        <w:t xml:space="preserve">lueprints </w:t>
      </w:r>
    </w:p>
    <w:p w14:paraId="4A49AF5E" w14:textId="19D06F37"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3A6F11" w:rsidRPr="00635F87">
        <w:rPr>
          <w:rFonts w:asciiTheme="minorHAnsi" w:hAnsiTheme="minorHAnsi"/>
          <w:sz w:val="24"/>
          <w:szCs w:val="24"/>
        </w:rPr>
        <w:t>rinted information from NC One-Map</w:t>
      </w:r>
    </w:p>
    <w:p w14:paraId="6CAF3DC0" w14:textId="5BD4A6CE" w:rsidR="00DB4A4D" w:rsidRPr="00635F87" w:rsidRDefault="00DB4A4D" w:rsidP="00C10093">
      <w:pPr>
        <w:pStyle w:val="ListParagraph"/>
        <w:numPr>
          <w:ilvl w:val="0"/>
          <w:numId w:val="95"/>
        </w:numPr>
        <w:spacing w:after="120"/>
        <w:contextualSpacing w:val="0"/>
        <w:rPr>
          <w:rFonts w:asciiTheme="minorHAnsi" w:hAnsiTheme="minorHAnsi"/>
          <w:sz w:val="24"/>
          <w:szCs w:val="24"/>
        </w:rPr>
      </w:pPr>
      <w:r>
        <w:rPr>
          <w:rFonts w:asciiTheme="minorHAnsi" w:hAnsiTheme="minorHAnsi"/>
          <w:sz w:val="24"/>
          <w:szCs w:val="24"/>
        </w:rPr>
        <w:t>O</w:t>
      </w:r>
      <w:r w:rsidR="001748EC" w:rsidRPr="00635F87">
        <w:rPr>
          <w:rFonts w:asciiTheme="minorHAnsi" w:hAnsiTheme="minorHAnsi"/>
          <w:sz w:val="24"/>
          <w:szCs w:val="24"/>
        </w:rPr>
        <w:t>perator knowledge</w:t>
      </w:r>
      <w:r w:rsidR="002B7057" w:rsidRPr="00635F87">
        <w:rPr>
          <w:rFonts w:asciiTheme="minorHAnsi" w:hAnsiTheme="minorHAnsi"/>
          <w:sz w:val="24"/>
          <w:szCs w:val="24"/>
        </w:rPr>
        <w:t xml:space="preserve">. </w:t>
      </w:r>
    </w:p>
    <w:p w14:paraId="42AFC4F9" w14:textId="5B15C18E" w:rsidR="00277890" w:rsidRDefault="00907438" w:rsidP="002B7057">
      <w:pPr>
        <w:spacing w:after="240"/>
        <w:rPr>
          <w:rFonts w:asciiTheme="minorHAnsi" w:hAnsiTheme="minorHAnsi"/>
          <w:sz w:val="24"/>
          <w:szCs w:val="24"/>
        </w:rPr>
      </w:pPr>
      <w:r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7FF51442" w14:textId="36104E71" w:rsidR="00706795" w:rsidRDefault="4E10B0EE" w:rsidP="4E6C43C2">
      <w:pPr>
        <w:spacing w:after="240"/>
        <w:rPr>
          <w:rFonts w:asciiTheme="minorHAnsi" w:hAnsiTheme="minorHAnsi"/>
          <w:sz w:val="24"/>
          <w:szCs w:val="24"/>
        </w:rPr>
      </w:pPr>
      <w:r w:rsidRPr="4E6C43C2">
        <w:rPr>
          <w:rFonts w:asciiTheme="minorHAnsi" w:hAnsiTheme="minorHAnsi"/>
          <w:sz w:val="24"/>
          <w:szCs w:val="24"/>
        </w:rPr>
        <w:t xml:space="preserve">For </w:t>
      </w:r>
      <w:r w:rsidR="00F45C0D" w:rsidRPr="4E6C43C2">
        <w:rPr>
          <w:rFonts w:asciiTheme="minorHAnsi" w:hAnsiTheme="minorHAnsi"/>
          <w:sz w:val="24"/>
          <w:szCs w:val="24"/>
        </w:rPr>
        <w:t>lead lines</w:t>
      </w:r>
      <w:r w:rsidRPr="4E6C43C2">
        <w:rPr>
          <w:rFonts w:asciiTheme="minorHAnsi" w:hAnsiTheme="minorHAnsi"/>
          <w:sz w:val="24"/>
          <w:szCs w:val="24"/>
        </w:rPr>
        <w:t xml:space="preserve">, the narrative must include </w:t>
      </w:r>
      <w:r w:rsidR="3E6D5D76" w:rsidRPr="4E6C43C2">
        <w:rPr>
          <w:rFonts w:asciiTheme="minorHAnsi" w:hAnsiTheme="minorHAnsi"/>
          <w:sz w:val="24"/>
          <w:szCs w:val="24"/>
        </w:rPr>
        <w:t xml:space="preserve">an explanation of how the </w:t>
      </w:r>
      <w:r w:rsidR="00F45C0D" w:rsidRPr="4E6C43C2">
        <w:rPr>
          <w:rFonts w:asciiTheme="minorHAnsi" w:hAnsiTheme="minorHAnsi"/>
          <w:sz w:val="24"/>
          <w:szCs w:val="24"/>
        </w:rPr>
        <w:t xml:space="preserve">lead </w:t>
      </w:r>
      <w:r w:rsidR="3E6D5D76" w:rsidRPr="4E6C43C2">
        <w:rPr>
          <w:rFonts w:asciiTheme="minorHAnsi" w:hAnsiTheme="minorHAnsi"/>
          <w:sz w:val="24"/>
          <w:szCs w:val="24"/>
        </w:rPr>
        <w:t xml:space="preserve">lines were identified. </w:t>
      </w:r>
      <w:r w:rsidR="00A61B2E" w:rsidRPr="4E6C43C2">
        <w:rPr>
          <w:rFonts w:asciiTheme="minorHAnsi" w:hAnsiTheme="minorHAnsi"/>
          <w:sz w:val="24"/>
          <w:szCs w:val="24"/>
        </w:rPr>
        <w:t>For project</w:t>
      </w:r>
      <w:r w:rsidR="00731054" w:rsidRPr="4E6C43C2">
        <w:rPr>
          <w:rFonts w:asciiTheme="minorHAnsi" w:hAnsiTheme="minorHAnsi"/>
          <w:sz w:val="24"/>
          <w:szCs w:val="24"/>
        </w:rPr>
        <w:t>s</w:t>
      </w:r>
      <w:r w:rsidR="00A61B2E" w:rsidRPr="4E6C43C2">
        <w:rPr>
          <w:rFonts w:asciiTheme="minorHAnsi" w:hAnsiTheme="minorHAnsi"/>
          <w:sz w:val="24"/>
          <w:szCs w:val="24"/>
        </w:rPr>
        <w:t xml:space="preserve"> that replace </w:t>
      </w:r>
      <w:r w:rsidR="002978F0" w:rsidRPr="4E6C43C2">
        <w:rPr>
          <w:rFonts w:asciiTheme="minorHAnsi" w:hAnsiTheme="minorHAnsi"/>
          <w:sz w:val="24"/>
          <w:szCs w:val="24"/>
        </w:rPr>
        <w:t>service</w:t>
      </w:r>
      <w:r w:rsidR="00A61B2E" w:rsidRPr="4E6C43C2">
        <w:rPr>
          <w:rFonts w:asciiTheme="minorHAnsi" w:hAnsiTheme="minorHAnsi"/>
          <w:sz w:val="24"/>
          <w:szCs w:val="24"/>
        </w:rPr>
        <w:t xml:space="preserve"> lines, a summary of the number LSLs to be replaced. </w:t>
      </w:r>
      <w:r w:rsidR="3E6D5D76" w:rsidRPr="4E6C43C2">
        <w:rPr>
          <w:rFonts w:asciiTheme="minorHAnsi" w:hAnsiTheme="minorHAnsi"/>
          <w:sz w:val="24"/>
          <w:szCs w:val="24"/>
        </w:rPr>
        <w:t xml:space="preserve">Projects intending to find and replace </w:t>
      </w:r>
      <w:r w:rsidR="00DB4A4D" w:rsidRPr="4E6C43C2">
        <w:rPr>
          <w:rFonts w:asciiTheme="minorHAnsi" w:hAnsiTheme="minorHAnsi"/>
          <w:sz w:val="24"/>
          <w:szCs w:val="24"/>
        </w:rPr>
        <w:t>LSLs</w:t>
      </w:r>
      <w:r w:rsidR="3E6D5D76" w:rsidRPr="4E6C43C2">
        <w:rPr>
          <w:rFonts w:asciiTheme="minorHAnsi" w:hAnsiTheme="minorHAnsi"/>
          <w:sz w:val="24"/>
          <w:szCs w:val="24"/>
        </w:rPr>
        <w:t xml:space="preserve"> in areas without identified lead service connections are not eligible for these points.  </w:t>
      </w:r>
      <w:r w:rsidR="151EF70A" w:rsidRPr="4E6C43C2">
        <w:rPr>
          <w:rFonts w:asciiTheme="minorHAnsi" w:hAnsiTheme="minorHAnsi"/>
          <w:sz w:val="24"/>
          <w:szCs w:val="24"/>
        </w:rPr>
        <w:t xml:space="preserve">A map must be provided identifying </w:t>
      </w:r>
      <w:r w:rsidR="05079A95" w:rsidRPr="4E6C43C2">
        <w:rPr>
          <w:rFonts w:asciiTheme="minorHAnsi" w:hAnsiTheme="minorHAnsi"/>
          <w:sz w:val="24"/>
          <w:szCs w:val="24"/>
        </w:rPr>
        <w:t>where</w:t>
      </w:r>
      <w:r w:rsidRPr="4E6C43C2">
        <w:rPr>
          <w:rFonts w:asciiTheme="minorHAnsi" w:hAnsiTheme="minorHAnsi"/>
          <w:sz w:val="24"/>
          <w:szCs w:val="24"/>
        </w:rPr>
        <w:t xml:space="preserve"> the lines </w:t>
      </w:r>
      <w:r w:rsidR="05079A95" w:rsidRPr="4E6C43C2">
        <w:rPr>
          <w:rFonts w:asciiTheme="minorHAnsi" w:hAnsiTheme="minorHAnsi"/>
          <w:sz w:val="24"/>
          <w:szCs w:val="24"/>
        </w:rPr>
        <w:t xml:space="preserve">and/or goosenecks </w:t>
      </w:r>
      <w:r w:rsidRPr="4E6C43C2">
        <w:rPr>
          <w:rFonts w:asciiTheme="minorHAnsi" w:hAnsiTheme="minorHAnsi"/>
          <w:sz w:val="24"/>
          <w:szCs w:val="24"/>
        </w:rPr>
        <w:t>are located.</w:t>
      </w:r>
    </w:p>
    <w:p w14:paraId="119F3173" w14:textId="14C2EECF" w:rsidR="002B7057" w:rsidRPr="00EA57B7" w:rsidRDefault="002B7057" w:rsidP="4E6C43C2">
      <w:pPr>
        <w:spacing w:after="240"/>
        <w:rPr>
          <w:rFonts w:asciiTheme="minorHAnsi" w:hAnsiTheme="minorHAnsi"/>
          <w:sz w:val="24"/>
          <w:szCs w:val="24"/>
        </w:rPr>
      </w:pPr>
      <w:r w:rsidRPr="4E6C43C2">
        <w:rPr>
          <w:rFonts w:asciiTheme="minorHAnsi" w:hAnsiTheme="minorHAnsi"/>
          <w:sz w:val="24"/>
          <w:szCs w:val="24"/>
        </w:rPr>
        <w:t>A project might replace, repair or rehabilitate some infrastructure components old enough to earn the points</w:t>
      </w:r>
      <w:r w:rsidR="004F5F4D" w:rsidRPr="4E6C43C2">
        <w:rPr>
          <w:rFonts w:asciiTheme="minorHAnsi" w:hAnsiTheme="minorHAnsi"/>
          <w:sz w:val="24"/>
          <w:szCs w:val="24"/>
        </w:rPr>
        <w:t xml:space="preserve"> (or are </w:t>
      </w:r>
      <w:r w:rsidR="008E56B1" w:rsidRPr="4E6C43C2">
        <w:rPr>
          <w:rFonts w:asciiTheme="minorHAnsi" w:hAnsiTheme="minorHAnsi"/>
          <w:sz w:val="24"/>
          <w:szCs w:val="24"/>
        </w:rPr>
        <w:t>lead</w:t>
      </w:r>
      <w:r w:rsidR="004F5F4D" w:rsidRPr="4E6C43C2">
        <w:rPr>
          <w:rFonts w:asciiTheme="minorHAnsi" w:hAnsiTheme="minorHAnsi"/>
          <w:sz w:val="24"/>
          <w:szCs w:val="24"/>
        </w:rPr>
        <w:t>)</w:t>
      </w:r>
      <w:r w:rsidRPr="4E6C43C2">
        <w:rPr>
          <w:rFonts w:asciiTheme="minorHAnsi" w:hAnsiTheme="minorHAnsi"/>
          <w:sz w:val="24"/>
          <w:szCs w:val="24"/>
        </w:rPr>
        <w:t xml:space="preserve"> and other components that are not old enough to earn the points.</w:t>
      </w:r>
      <w:r w:rsidR="009B149F" w:rsidRPr="4E6C43C2">
        <w:rPr>
          <w:rFonts w:asciiTheme="minorHAnsi" w:hAnsiTheme="minorHAnsi"/>
          <w:sz w:val="24"/>
          <w:szCs w:val="24"/>
        </w:rPr>
        <w:t xml:space="preserve"> </w:t>
      </w:r>
      <w:r w:rsidRPr="4E6C43C2">
        <w:rPr>
          <w:rFonts w:asciiTheme="minorHAnsi" w:hAnsiTheme="minorHAnsi"/>
          <w:sz w:val="24"/>
          <w:szCs w:val="24"/>
        </w:rPr>
        <w:t xml:space="preserve">To earn the </w:t>
      </w:r>
      <w:r w:rsidR="007F3E3F" w:rsidRPr="4E6C43C2">
        <w:rPr>
          <w:rFonts w:asciiTheme="minorHAnsi" w:hAnsiTheme="minorHAnsi"/>
          <w:sz w:val="24"/>
          <w:szCs w:val="24"/>
        </w:rPr>
        <w:t>points,</w:t>
      </w:r>
      <w:r w:rsidRPr="4E6C43C2">
        <w:rPr>
          <w:rFonts w:asciiTheme="minorHAnsi" w:hAnsiTheme="minorHAnsi"/>
          <w:sz w:val="24"/>
          <w:szCs w:val="24"/>
        </w:rPr>
        <w:t xml:space="preserve"> the Project Budget page in </w:t>
      </w:r>
      <w:r w:rsidR="00257068" w:rsidRPr="4E6C43C2">
        <w:rPr>
          <w:rFonts w:asciiTheme="minorHAnsi" w:hAnsiTheme="minorHAnsi"/>
          <w:sz w:val="24"/>
          <w:szCs w:val="24"/>
        </w:rPr>
        <w:t>DWI’s Application</w:t>
      </w:r>
      <w:r w:rsidRPr="4E6C43C2">
        <w:rPr>
          <w:rFonts w:asciiTheme="minorHAnsi" w:hAnsiTheme="minorHAnsi"/>
          <w:sz w:val="24"/>
          <w:szCs w:val="24"/>
        </w:rPr>
        <w:t xml:space="preserve"> must show that at least 50</w:t>
      </w:r>
      <w:r w:rsidR="00257068" w:rsidRPr="4E6C43C2">
        <w:rPr>
          <w:rFonts w:asciiTheme="minorHAnsi" w:hAnsiTheme="minorHAnsi"/>
          <w:sz w:val="24"/>
          <w:szCs w:val="24"/>
        </w:rPr>
        <w:t xml:space="preserve"> percent</w:t>
      </w:r>
      <w:r w:rsidRPr="4E6C43C2">
        <w:rPr>
          <w:rFonts w:asciiTheme="minorHAnsi" w:hAnsiTheme="minorHAnsi"/>
          <w:sz w:val="24"/>
          <w:szCs w:val="24"/>
        </w:rPr>
        <w:t xml:space="preserve"> of the </w:t>
      </w:r>
      <w:r w:rsidRPr="4E6C43C2">
        <w:rPr>
          <w:rFonts w:asciiTheme="minorHAnsi" w:hAnsiTheme="minorHAnsi"/>
          <w:sz w:val="24"/>
          <w:szCs w:val="24"/>
          <w:u w:val="single"/>
        </w:rPr>
        <w:t>construction cost</w:t>
      </w:r>
      <w:r w:rsidR="00257068" w:rsidRPr="4E6C43C2">
        <w:rPr>
          <w:rStyle w:val="FootnoteReference"/>
          <w:rFonts w:asciiTheme="minorHAnsi" w:hAnsiTheme="minorHAnsi"/>
          <w:sz w:val="24"/>
          <w:szCs w:val="24"/>
          <w:u w:val="single"/>
        </w:rPr>
        <w:footnoteReference w:id="2"/>
      </w:r>
      <w:r w:rsidRPr="4E6C43C2">
        <w:rPr>
          <w:rFonts w:asciiTheme="minorHAnsi" w:hAnsiTheme="minorHAnsi"/>
          <w:sz w:val="24"/>
          <w:szCs w:val="24"/>
        </w:rPr>
        <w:t xml:space="preserve"> of the project meets the above requirements.</w:t>
      </w:r>
      <w:r w:rsidR="009B149F" w:rsidRPr="4E6C43C2">
        <w:rPr>
          <w:rFonts w:asciiTheme="minorHAnsi" w:hAnsiTheme="minorHAnsi"/>
          <w:sz w:val="24"/>
          <w:szCs w:val="24"/>
        </w:rPr>
        <w:t xml:space="preserve"> </w:t>
      </w:r>
      <w:r w:rsidR="00C07264" w:rsidRPr="4E6C43C2">
        <w:rPr>
          <w:rFonts w:asciiTheme="minorHAnsi" w:hAnsiTheme="minorHAnsi"/>
          <w:sz w:val="24"/>
          <w:szCs w:val="24"/>
        </w:rPr>
        <w:t xml:space="preserve">Age is determined </w:t>
      </w:r>
      <w:r w:rsidR="00257068" w:rsidRPr="4E6C43C2">
        <w:rPr>
          <w:rFonts w:asciiTheme="minorHAnsi" w:hAnsiTheme="minorHAnsi"/>
          <w:sz w:val="24"/>
          <w:szCs w:val="24"/>
        </w:rPr>
        <w:t xml:space="preserve">on a </w:t>
      </w:r>
      <w:r w:rsidR="00C07264" w:rsidRPr="4E6C43C2">
        <w:rPr>
          <w:rFonts w:asciiTheme="minorHAnsi" w:hAnsiTheme="minorHAnsi"/>
          <w:sz w:val="24"/>
          <w:szCs w:val="24"/>
        </w:rPr>
        <w:t>component</w:t>
      </w:r>
      <w:r w:rsidR="00257068" w:rsidRPr="4E6C43C2">
        <w:rPr>
          <w:rFonts w:asciiTheme="minorHAnsi" w:hAnsiTheme="minorHAnsi"/>
          <w:sz w:val="24"/>
          <w:szCs w:val="24"/>
        </w:rPr>
        <w:t>-</w:t>
      </w:r>
      <w:r w:rsidR="00C07264" w:rsidRPr="4E6C43C2">
        <w:rPr>
          <w:rFonts w:asciiTheme="minorHAnsi" w:hAnsiTheme="minorHAnsi"/>
          <w:sz w:val="24"/>
          <w:szCs w:val="24"/>
        </w:rPr>
        <w:t>by</w:t>
      </w:r>
      <w:r w:rsidR="00257068" w:rsidRPr="4E6C43C2">
        <w:rPr>
          <w:rFonts w:asciiTheme="minorHAnsi" w:hAnsiTheme="minorHAnsi"/>
          <w:sz w:val="24"/>
          <w:szCs w:val="24"/>
        </w:rPr>
        <w:t>-</w:t>
      </w:r>
      <w:r w:rsidR="00C07264" w:rsidRPr="4E6C43C2">
        <w:rPr>
          <w:rFonts w:asciiTheme="minorHAnsi" w:hAnsiTheme="minorHAnsi"/>
          <w:sz w:val="24"/>
          <w:szCs w:val="24"/>
        </w:rPr>
        <w:t>component</w:t>
      </w:r>
      <w:r w:rsidR="00257068" w:rsidRPr="4E6C43C2">
        <w:rPr>
          <w:rFonts w:asciiTheme="minorHAnsi" w:hAnsiTheme="minorHAnsi"/>
          <w:sz w:val="24"/>
          <w:szCs w:val="24"/>
        </w:rPr>
        <w:t xml:space="preserve"> basis</w:t>
      </w:r>
      <w:r w:rsidR="00C07264" w:rsidRPr="4E6C43C2">
        <w:rPr>
          <w:rFonts w:asciiTheme="minorHAnsi" w:hAnsiTheme="minorHAnsi"/>
          <w:sz w:val="24"/>
          <w:szCs w:val="24"/>
        </w:rPr>
        <w:t xml:space="preserve"> rather than for the entire facility.</w:t>
      </w:r>
    </w:p>
    <w:p w14:paraId="46581F41" w14:textId="1550283C" w:rsidR="00257068" w:rsidRPr="00635F87" w:rsidRDefault="005B40F1" w:rsidP="002B7057">
      <w:pPr>
        <w:spacing w:after="120"/>
        <w:rPr>
          <w:rFonts w:asciiTheme="minorHAnsi" w:hAnsiTheme="minorHAnsi"/>
          <w:i/>
          <w:iCs/>
          <w:sz w:val="24"/>
          <w:szCs w:val="24"/>
          <w:u w:val="single"/>
        </w:rPr>
      </w:pPr>
      <w:r>
        <w:rPr>
          <w:rFonts w:asciiTheme="minorHAnsi" w:hAnsiTheme="minorHAnsi"/>
          <w:noProof/>
          <w:sz w:val="24"/>
          <w:szCs w:val="24"/>
        </w:rPr>
        <w:lastRenderedPageBreak/>
        <mc:AlternateContent>
          <mc:Choice Requires="wps">
            <w:drawing>
              <wp:anchor distT="0" distB="0" distL="114300" distR="114300" simplePos="0" relativeHeight="251657235" behindDoc="0" locked="0" layoutInCell="1" allowOverlap="1" wp14:anchorId="6F580054" wp14:editId="6C6B0D97">
                <wp:simplePos x="0" y="0"/>
                <wp:positionH relativeFrom="column">
                  <wp:posOffset>4267200</wp:posOffset>
                </wp:positionH>
                <wp:positionV relativeFrom="paragraph">
                  <wp:posOffset>5080</wp:posOffset>
                </wp:positionV>
                <wp:extent cx="2131695" cy="1457960"/>
                <wp:effectExtent l="0" t="0" r="20955" b="27940"/>
                <wp:wrapSquare wrapText="bothSides"/>
                <wp:docPr id="1139904077" name="Text Box 1139904077"/>
                <wp:cNvGraphicFramePr/>
                <a:graphic xmlns:a="http://schemas.openxmlformats.org/drawingml/2006/main">
                  <a:graphicData uri="http://schemas.microsoft.com/office/word/2010/wordprocessingShape">
                    <wps:wsp>
                      <wps:cNvSpPr txBox="1"/>
                      <wps:spPr>
                        <a:xfrm>
                          <a:off x="0" y="0"/>
                          <a:ext cx="2131695" cy="1457960"/>
                        </a:xfrm>
                        <a:prstGeom prst="rect">
                          <a:avLst/>
                        </a:prstGeom>
                        <a:solidFill>
                          <a:srgbClr val="EAEAEA"/>
                        </a:solidFill>
                        <a:ln w="6350">
                          <a:solidFill>
                            <a:prstClr val="black"/>
                          </a:solidFill>
                        </a:ln>
                      </wps:spPr>
                      <wps:txb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580054" id="Text Box 1139904077" o:spid="_x0000_s1043" type="#_x0000_t202" style="position:absolute;margin-left:336pt;margin-top:.4pt;width:167.85pt;height:114.8pt;z-index:251657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" fillcolor="#eaeaea" strokeweight=".5pt">
                <v:textbo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6DA539CD" w:rsidR="00257068" w:rsidRPr="00635F87" w:rsidRDefault="00F72F7E">
                      <w:pPr>
                        <w:rPr>
                          <w:rFonts w:asciiTheme="minorHAnsi" w:hAnsiTheme="minorHAnsi" w:cstheme="minorHAnsi"/>
                          <w:sz w:val="16"/>
                          <w:szCs w:val="14"/>
                        </w:rPr>
                      </w:pPr>
                      <w:r>
                        <w:rPr>
                          <w:rFonts w:asciiTheme="minorHAnsi" w:hAnsiTheme="minorHAnsi"/>
                          <w:sz w:val="20"/>
                        </w:rPr>
                        <w:t>T</w:t>
                      </w:r>
                      <w:r w:rsidR="00257068" w:rsidRPr="00635F87">
                        <w:rPr>
                          <w:rFonts w:asciiTheme="minorHAnsi" w:hAnsiTheme="minorHAnsi"/>
                          <w:sz w:val="20"/>
                        </w:rPr>
                        <w:t>hose infrastructure components old enough to earn the additional priority points and those components not old enough to earn the additional priority points must appear as separate line items on the project budget.</w:t>
                      </w:r>
                    </w:p>
                  </w:txbxContent>
                </v:textbox>
                <w10:wrap type="square"/>
              </v:shape>
            </w:pict>
          </mc:Fallback>
        </mc:AlternateContent>
      </w:r>
      <w:r w:rsidR="00257068" w:rsidRPr="00635F87">
        <w:rPr>
          <w:rFonts w:asciiTheme="minorHAnsi" w:hAnsiTheme="minorHAnsi"/>
          <w:i/>
          <w:iCs/>
          <w:sz w:val="24"/>
          <w:szCs w:val="24"/>
          <w:u w:val="single"/>
        </w:rPr>
        <w:t>Required Documentation</w:t>
      </w:r>
    </w:p>
    <w:p w14:paraId="119F3174" w14:textId="11FD880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4F69076D"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Project Budget page in </w:t>
      </w:r>
      <w:r w:rsidR="00257068">
        <w:rPr>
          <w:rFonts w:asciiTheme="minorHAnsi" w:hAnsiTheme="minorHAnsi"/>
          <w:sz w:val="24"/>
          <w:szCs w:val="24"/>
        </w:rPr>
        <w:t>DWI’s</w:t>
      </w:r>
      <w:r w:rsidRPr="00EA57B7">
        <w:rPr>
          <w:rFonts w:asciiTheme="minorHAnsi" w:hAnsiTheme="minorHAnsi"/>
          <w:sz w:val="24"/>
          <w:szCs w:val="24"/>
        </w:rPr>
        <w:t xml:space="preserve">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 xml:space="preserve">(or related to </w:t>
      </w:r>
      <w:r w:rsidR="00257068">
        <w:rPr>
          <w:rFonts w:asciiTheme="minorHAnsi" w:hAnsiTheme="minorHAnsi"/>
          <w:sz w:val="24"/>
          <w:szCs w:val="24"/>
          <w:u w:val="single"/>
        </w:rPr>
        <w:t>LSLs</w:t>
      </w:r>
      <w:r w:rsidR="3A4C7EAC" w:rsidRPr="50345905">
        <w:rPr>
          <w:rFonts w:asciiTheme="minorHAnsi" w:hAnsiTheme="minorHAnsi"/>
          <w:sz w:val="24"/>
          <w:szCs w:val="24"/>
          <w:u w:val="single"/>
        </w:rPr>
        <w:t xml:space="preserve">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00257068">
        <w:rPr>
          <w:rFonts w:asciiTheme="minorHAnsi" w:hAnsiTheme="minorHAnsi"/>
          <w:sz w:val="24"/>
          <w:szCs w:val="24"/>
        </w:rPr>
        <w:t>. The</w:t>
      </w:r>
      <w:r w:rsidR="00E344FC" w:rsidRPr="00EA57B7">
        <w:rPr>
          <w:rFonts w:asciiTheme="minorHAnsi" w:hAnsiTheme="minorHAnsi"/>
          <w:sz w:val="24"/>
          <w:szCs w:val="24"/>
        </w:rPr>
        <w:t xml:space="preserv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48B62F6D" w:rsidR="00F136D2"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All other information in </w:t>
      </w:r>
      <w:r w:rsidR="00B91591">
        <w:rPr>
          <w:rFonts w:asciiTheme="minorHAnsi" w:hAnsiTheme="minorHAnsi"/>
          <w:sz w:val="24"/>
          <w:szCs w:val="24"/>
        </w:rPr>
        <w:t>DWI’s</w:t>
      </w:r>
      <w:r w:rsidRPr="00EA57B7">
        <w:rPr>
          <w:rFonts w:asciiTheme="minorHAnsi" w:hAnsiTheme="minorHAnsi"/>
          <w:sz w:val="24"/>
          <w:szCs w:val="24"/>
        </w:rPr>
        <w:t xml:space="preserve">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w:t>
            </w:r>
            <w:r w:rsidR="004F5F4D" w:rsidRPr="00635F87">
              <w:rPr>
                <w:rFonts w:asciiTheme="minorHAnsi" w:hAnsiTheme="minorHAnsi"/>
                <w:b/>
                <w:sz w:val="20"/>
                <w:u w:val="single"/>
              </w:rPr>
              <w:t>s</w:t>
            </w:r>
            <w:r w:rsidRPr="00635F87">
              <w:rPr>
                <w:rFonts w:asciiTheme="minorHAnsi" w:hAnsiTheme="minorHAnsi"/>
                <w:b/>
                <w:sz w:val="20"/>
                <w:u w:val="single"/>
              </w:rPr>
              <w:t xml:space="preserve"> for Line Item 1.C.1</w:t>
            </w:r>
          </w:p>
          <w:p w14:paraId="69337A43" w14:textId="564FC7A4"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existing 12-inch pipe that will be rehabilitated was installed prior to 1960. A copy of the as-built plan sheet showing the date of construction is included.</w:t>
            </w:r>
          </w:p>
          <w:p w14:paraId="119F3179" w14:textId="6FC9EC44" w:rsidR="004F5F4D" w:rsidRPr="00EA57B7" w:rsidRDefault="004F5F4D" w:rsidP="006061AF">
            <w:pPr>
              <w:keepLines/>
              <w:spacing w:after="120"/>
              <w:rPr>
                <w:rFonts w:asciiTheme="minorHAnsi" w:hAnsiTheme="minorHAnsi"/>
                <w:sz w:val="24"/>
                <w:szCs w:val="24"/>
              </w:rPr>
            </w:pPr>
            <w:r w:rsidRPr="00635F87">
              <w:rPr>
                <w:rFonts w:asciiTheme="minorHAnsi" w:hAnsiTheme="minorHAnsi"/>
                <w:sz w:val="20"/>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4C79A2D3" w14:textId="77777777" w:rsidR="005F7A69" w:rsidRDefault="005F7A69" w:rsidP="005F7A69">
      <w:bookmarkStart w:id="41" w:name="_Toc155277776"/>
      <w:bookmarkStart w:id="42" w:name="_Toc155278858"/>
      <w:bookmarkStart w:id="43" w:name="_Toc155279025"/>
    </w:p>
    <w:p w14:paraId="7B31BADD" w14:textId="77777777" w:rsidR="005F7A69" w:rsidRDefault="005F7A69" w:rsidP="005F7A69"/>
    <w:p w14:paraId="7E678675" w14:textId="649E3BF3"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7B" w14:textId="13DD0847" w:rsidR="00E755E3" w:rsidRPr="00EA57B7" w:rsidRDefault="720031C2" w:rsidP="00960E43">
      <w:pPr>
        <w:pStyle w:val="DWILevel3"/>
      </w:pPr>
      <w:bookmarkStart w:id="44" w:name="_Toc916306980"/>
      <w:r>
        <w:t xml:space="preserve">Project </w:t>
      </w:r>
      <w:r w:rsidR="00B91591">
        <w:t xml:space="preserve">Will </w:t>
      </w:r>
      <w:r>
        <w:t>E</w:t>
      </w:r>
      <w:r w:rsidR="285F4180">
        <w:t>xpand</w:t>
      </w:r>
      <w:r w:rsidR="003812B6">
        <w:t xml:space="preserve"> I</w:t>
      </w:r>
      <w:r w:rsidR="00E755E3">
        <w:t>nfrastructure</w:t>
      </w:r>
      <w:bookmarkEnd w:id="41"/>
      <w:bookmarkEnd w:id="42"/>
      <w:bookmarkEnd w:id="43"/>
      <w:bookmarkEnd w:id="44"/>
    </w:p>
    <w:p w14:paraId="0DB11D7E" w14:textId="4F4C6073" w:rsidR="003715A7" w:rsidRDefault="006C45A8" w:rsidP="001A528F">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36" behindDoc="0" locked="0" layoutInCell="1" allowOverlap="1" wp14:anchorId="02636305" wp14:editId="61F5466D">
                <wp:simplePos x="0" y="0"/>
                <wp:positionH relativeFrom="column">
                  <wp:posOffset>4022238</wp:posOffset>
                </wp:positionH>
                <wp:positionV relativeFrom="paragraph">
                  <wp:posOffset>78834</wp:posOffset>
                </wp:positionV>
                <wp:extent cx="2102485" cy="869315"/>
                <wp:effectExtent l="0" t="0" r="12065" b="26035"/>
                <wp:wrapSquare wrapText="bothSides"/>
                <wp:docPr id="2023741005" name="Text Box 2023741005"/>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470115D9" w:rsidR="006C45A8"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C45A8"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36305" id="Text Box 2023741005" o:spid="_x0000_s1044" type="#_x0000_t202" style="position:absolute;margin-left:316.7pt;margin-top:6.2pt;width:165.55pt;height:68.45pt;z-index:251657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XIPQIAAIU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" fillcolor="#ffc" strokeweight=".5pt">
                <v:textbo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470115D9" w:rsidR="006C45A8"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C45A8" w:rsidRPr="00635F87">
                        <w:rPr>
                          <w:rFonts w:asciiTheme="minorHAnsi" w:hAnsiTheme="minorHAnsi" w:cstheme="minorHAnsi"/>
                          <w:sz w:val="20"/>
                          <w:szCs w:val="18"/>
                        </w:rPr>
                        <w:t>EC Funds – Not Considered</w:t>
                      </w:r>
                    </w:p>
                  </w:txbxContent>
                </v:textbox>
                <w10:wrap type="square"/>
              </v:shape>
            </w:pict>
          </mc:Fallback>
        </mc:AlternateContent>
      </w:r>
      <w:r w:rsidR="002B7057" w:rsidRPr="4E6C43C2">
        <w:rPr>
          <w:rFonts w:asciiTheme="minorHAnsi" w:hAnsiTheme="minorHAnsi"/>
          <w:sz w:val="24"/>
          <w:szCs w:val="24"/>
        </w:rPr>
        <w:t xml:space="preserve">An application earns points if the project </w:t>
      </w:r>
      <w:r w:rsidRPr="4E6C43C2">
        <w:rPr>
          <w:rFonts w:asciiTheme="minorHAnsi" w:hAnsiTheme="minorHAnsi"/>
          <w:sz w:val="24"/>
          <w:szCs w:val="24"/>
        </w:rPr>
        <w:t>expands</w:t>
      </w:r>
      <w:r w:rsidR="002B7057" w:rsidRPr="4E6C43C2">
        <w:rPr>
          <w:rFonts w:asciiTheme="minorHAnsi" w:hAnsiTheme="minorHAnsi"/>
          <w:sz w:val="24"/>
          <w:szCs w:val="24"/>
        </w:rPr>
        <w:t xml:space="preserve"> the existing collection and distribution system or treatment facilities to accommodate either existing capacity deficiencies or future flows.</w:t>
      </w:r>
      <w:r w:rsidR="009B149F" w:rsidRPr="4E6C43C2">
        <w:rPr>
          <w:rFonts w:asciiTheme="minorHAnsi" w:hAnsiTheme="minorHAnsi"/>
          <w:sz w:val="24"/>
          <w:szCs w:val="24"/>
        </w:rPr>
        <w:t xml:space="preserve"> </w:t>
      </w:r>
      <w:r w:rsidR="009D0B66" w:rsidRPr="4E6C43C2">
        <w:rPr>
          <w:rFonts w:asciiTheme="minorHAnsi" w:hAnsiTheme="minorHAnsi"/>
          <w:sz w:val="24"/>
          <w:szCs w:val="24"/>
        </w:rPr>
        <w:t xml:space="preserve">Projects </w:t>
      </w:r>
      <w:r w:rsidR="009718CD" w:rsidRPr="4E6C43C2">
        <w:rPr>
          <w:rFonts w:asciiTheme="minorHAnsi" w:hAnsiTheme="minorHAnsi"/>
          <w:sz w:val="24"/>
          <w:szCs w:val="24"/>
        </w:rPr>
        <w:t>that rehab</w:t>
      </w:r>
      <w:r w:rsidRPr="4E6C43C2">
        <w:rPr>
          <w:rFonts w:asciiTheme="minorHAnsi" w:hAnsiTheme="minorHAnsi"/>
          <w:sz w:val="24"/>
          <w:szCs w:val="24"/>
        </w:rPr>
        <w:t>ilitate</w:t>
      </w:r>
      <w:r w:rsidR="009718CD" w:rsidRPr="4E6C43C2">
        <w:rPr>
          <w:rFonts w:asciiTheme="minorHAnsi" w:hAnsiTheme="minorHAnsi"/>
          <w:sz w:val="24"/>
          <w:szCs w:val="24"/>
        </w:rPr>
        <w:t xml:space="preserve"> or </w:t>
      </w:r>
      <w:r w:rsidRPr="4E6C43C2">
        <w:rPr>
          <w:rFonts w:asciiTheme="minorHAnsi" w:hAnsiTheme="minorHAnsi"/>
          <w:sz w:val="24"/>
          <w:szCs w:val="24"/>
        </w:rPr>
        <w:t>replace</w:t>
      </w:r>
      <w:r w:rsidR="009718CD" w:rsidRPr="4E6C43C2">
        <w:rPr>
          <w:rFonts w:asciiTheme="minorHAnsi" w:hAnsiTheme="minorHAnsi"/>
          <w:sz w:val="24"/>
          <w:szCs w:val="24"/>
        </w:rPr>
        <w:t xml:space="preserve"> existing infrastructure with larger (expanded) infrastructure </w:t>
      </w:r>
      <w:r w:rsidR="00C539C6" w:rsidRPr="4E6C43C2">
        <w:rPr>
          <w:rFonts w:asciiTheme="minorHAnsi" w:hAnsiTheme="minorHAnsi"/>
          <w:sz w:val="24"/>
          <w:szCs w:val="24"/>
        </w:rPr>
        <w:t>may be</w:t>
      </w:r>
      <w:r w:rsidR="009718CD" w:rsidRPr="4E6C43C2">
        <w:rPr>
          <w:rFonts w:asciiTheme="minorHAnsi" w:hAnsiTheme="minorHAnsi"/>
          <w:sz w:val="24"/>
          <w:szCs w:val="24"/>
        </w:rPr>
        <w:t xml:space="preserve"> eligible for these points</w:t>
      </w:r>
      <w:r w:rsidR="00544D8C" w:rsidRPr="4E6C43C2">
        <w:rPr>
          <w:rFonts w:asciiTheme="minorHAnsi" w:hAnsiTheme="minorHAnsi"/>
          <w:sz w:val="24"/>
          <w:szCs w:val="24"/>
        </w:rPr>
        <w:t>.</w:t>
      </w:r>
    </w:p>
    <w:p w14:paraId="4C73BFEB" w14:textId="77777777" w:rsidR="003715A7" w:rsidRDefault="00544D8C" w:rsidP="001A528F">
      <w:pPr>
        <w:keepNext/>
        <w:spacing w:after="240"/>
        <w:rPr>
          <w:rFonts w:asciiTheme="minorHAnsi" w:hAnsiTheme="minorHAnsi"/>
          <w:sz w:val="24"/>
          <w:szCs w:val="24"/>
        </w:rPr>
      </w:pPr>
      <w:r w:rsidRPr="4E6C43C2">
        <w:rPr>
          <w:rFonts w:asciiTheme="minorHAnsi" w:hAnsiTheme="minorHAnsi"/>
          <w:sz w:val="24"/>
          <w:szCs w:val="24"/>
        </w:rPr>
        <w:t xml:space="preserve">Projects claiming </w:t>
      </w:r>
      <w:r w:rsidR="00DA12E7" w:rsidRPr="4E6C43C2">
        <w:rPr>
          <w:rFonts w:asciiTheme="minorHAnsi" w:hAnsiTheme="minorHAnsi"/>
          <w:sz w:val="24"/>
          <w:szCs w:val="24"/>
        </w:rPr>
        <w:t>Line</w:t>
      </w:r>
      <w:r w:rsidR="006C45A8" w:rsidRPr="4E6C43C2">
        <w:rPr>
          <w:rFonts w:asciiTheme="minorHAnsi" w:hAnsiTheme="minorHAnsi"/>
          <w:sz w:val="24"/>
          <w:szCs w:val="24"/>
        </w:rPr>
        <w:t xml:space="preserve"> Item </w:t>
      </w:r>
      <w:r w:rsidRPr="4E6C43C2">
        <w:rPr>
          <w:rFonts w:asciiTheme="minorHAnsi" w:hAnsiTheme="minorHAnsi"/>
          <w:sz w:val="24"/>
          <w:szCs w:val="24"/>
        </w:rPr>
        <w:t xml:space="preserve">1.C points </w:t>
      </w:r>
      <w:r w:rsidR="00BE7BDF">
        <w:rPr>
          <w:rFonts w:asciiTheme="minorHAnsi" w:hAnsiTheme="minorHAnsi"/>
          <w:sz w:val="24"/>
          <w:szCs w:val="24"/>
        </w:rPr>
        <w:t xml:space="preserve">for rehabilitation and/or replacement of existing infrastructure </w:t>
      </w:r>
      <w:r w:rsidRPr="4E6C43C2">
        <w:rPr>
          <w:rFonts w:asciiTheme="minorHAnsi" w:hAnsiTheme="minorHAnsi"/>
          <w:sz w:val="24"/>
          <w:szCs w:val="24"/>
        </w:rPr>
        <w:t xml:space="preserve">that do not sufficiently document that the project is </w:t>
      </w:r>
      <w:r w:rsidR="00792EC6">
        <w:rPr>
          <w:rFonts w:asciiTheme="minorHAnsi" w:hAnsiTheme="minorHAnsi"/>
          <w:sz w:val="24"/>
          <w:szCs w:val="24"/>
        </w:rPr>
        <w:t xml:space="preserve">a </w:t>
      </w:r>
      <w:r w:rsidR="00601631">
        <w:rPr>
          <w:rFonts w:asciiTheme="minorHAnsi" w:hAnsiTheme="minorHAnsi"/>
          <w:sz w:val="24"/>
          <w:szCs w:val="24"/>
        </w:rPr>
        <w:t>like-for-like</w:t>
      </w:r>
      <w:r w:rsidRPr="4E6C43C2">
        <w:rPr>
          <w:rFonts w:asciiTheme="minorHAnsi" w:hAnsiTheme="minorHAnsi"/>
          <w:sz w:val="24"/>
          <w:szCs w:val="24"/>
        </w:rPr>
        <w:t xml:space="preserve"> capacity will </w:t>
      </w:r>
      <w:r w:rsidR="006C1D38">
        <w:rPr>
          <w:rFonts w:asciiTheme="minorHAnsi" w:hAnsiTheme="minorHAnsi"/>
          <w:sz w:val="24"/>
          <w:szCs w:val="24"/>
        </w:rPr>
        <w:t xml:space="preserve">typically </w:t>
      </w:r>
      <w:r w:rsidR="00310178">
        <w:rPr>
          <w:rFonts w:asciiTheme="minorHAnsi" w:hAnsiTheme="minorHAnsi"/>
          <w:sz w:val="24"/>
          <w:szCs w:val="24"/>
        </w:rPr>
        <w:t xml:space="preserve">qualify </w:t>
      </w:r>
      <w:r w:rsidR="00310178" w:rsidRPr="4E6C43C2">
        <w:rPr>
          <w:rFonts w:asciiTheme="minorHAnsi" w:hAnsiTheme="minorHAnsi"/>
          <w:sz w:val="24"/>
          <w:szCs w:val="24"/>
        </w:rPr>
        <w:t>for</w:t>
      </w:r>
      <w:r w:rsidRPr="4E6C43C2">
        <w:rPr>
          <w:rFonts w:asciiTheme="minorHAnsi" w:hAnsiTheme="minorHAnsi"/>
          <w:sz w:val="24"/>
          <w:szCs w:val="24"/>
        </w:rPr>
        <w:t xml:space="preserve"> these </w:t>
      </w:r>
      <w:r w:rsidR="00380C2A">
        <w:rPr>
          <w:rFonts w:asciiTheme="minorHAnsi" w:hAnsiTheme="minorHAnsi"/>
          <w:sz w:val="24"/>
          <w:szCs w:val="24"/>
        </w:rPr>
        <w:t xml:space="preserve">expansion </w:t>
      </w:r>
      <w:r w:rsidRPr="4E6C43C2">
        <w:rPr>
          <w:rFonts w:asciiTheme="minorHAnsi" w:hAnsiTheme="minorHAnsi"/>
          <w:sz w:val="24"/>
          <w:szCs w:val="24"/>
        </w:rPr>
        <w:t>points</w:t>
      </w:r>
      <w:r w:rsidR="006C45A8" w:rsidRPr="4E6C43C2">
        <w:rPr>
          <w:rFonts w:asciiTheme="minorHAnsi" w:hAnsiTheme="minorHAnsi"/>
          <w:sz w:val="24"/>
          <w:szCs w:val="24"/>
        </w:rPr>
        <w:t xml:space="preserve"> (e.g., points will “roll down”)</w:t>
      </w:r>
      <w:r w:rsidR="00A64A4E">
        <w:rPr>
          <w:rFonts w:asciiTheme="minorHAnsi" w:hAnsiTheme="minorHAnsi"/>
          <w:sz w:val="24"/>
          <w:szCs w:val="24"/>
        </w:rPr>
        <w:t xml:space="preserve"> without additional </w:t>
      </w:r>
      <w:r w:rsidR="006C221B">
        <w:rPr>
          <w:rFonts w:asciiTheme="minorHAnsi" w:hAnsiTheme="minorHAnsi"/>
          <w:sz w:val="24"/>
          <w:szCs w:val="24"/>
        </w:rPr>
        <w:t xml:space="preserve">expansion </w:t>
      </w:r>
      <w:r w:rsidR="001A3F9F">
        <w:rPr>
          <w:rFonts w:asciiTheme="minorHAnsi" w:hAnsiTheme="minorHAnsi"/>
          <w:sz w:val="24"/>
          <w:szCs w:val="24"/>
        </w:rPr>
        <w:t>documentation</w:t>
      </w:r>
      <w:r w:rsidRPr="4E6C43C2">
        <w:rPr>
          <w:rFonts w:asciiTheme="minorHAnsi" w:hAnsiTheme="minorHAnsi"/>
          <w:sz w:val="24"/>
          <w:szCs w:val="24"/>
        </w:rPr>
        <w:t xml:space="preserve">. </w:t>
      </w:r>
      <w:r w:rsidR="00141C7A" w:rsidRPr="4E6C43C2">
        <w:rPr>
          <w:rFonts w:asciiTheme="minorHAnsi" w:hAnsiTheme="minorHAnsi"/>
          <w:sz w:val="24"/>
          <w:szCs w:val="24"/>
        </w:rPr>
        <w:t xml:space="preserve">Similarly, projects claiming 1.E points that do not sufficiently document that the project will provide service to disadvantaged areas will also be considered for these points. </w:t>
      </w:r>
    </w:p>
    <w:p w14:paraId="1114F9BB" w14:textId="44E2909E" w:rsidR="00286D2F" w:rsidRDefault="002B7057" w:rsidP="00286D2F">
      <w:pPr>
        <w:keepNext/>
        <w:rPr>
          <w:rFonts w:asciiTheme="minorHAnsi" w:hAnsiTheme="minorHAnsi"/>
          <w:noProof/>
          <w:sz w:val="24"/>
          <w:szCs w:val="24"/>
        </w:rPr>
      </w:pPr>
      <w:r w:rsidRPr="4E6C43C2">
        <w:rPr>
          <w:rFonts w:asciiTheme="minorHAnsi" w:hAnsiTheme="minorHAnsi"/>
          <w:sz w:val="24"/>
          <w:szCs w:val="24"/>
        </w:rPr>
        <w:t xml:space="preserve">For drinking water infrastructure, </w:t>
      </w:r>
      <w:r w:rsidR="1FC7E3FF" w:rsidRPr="232DE195">
        <w:rPr>
          <w:rFonts w:asciiTheme="minorHAnsi" w:hAnsiTheme="minorHAnsi"/>
          <w:sz w:val="24"/>
          <w:szCs w:val="24"/>
        </w:rPr>
        <w:t xml:space="preserve">expansion projects </w:t>
      </w:r>
      <w:r w:rsidR="47C24F07" w:rsidRPr="232DE195">
        <w:rPr>
          <w:rFonts w:asciiTheme="minorHAnsi" w:hAnsiTheme="minorHAnsi"/>
          <w:sz w:val="24"/>
          <w:szCs w:val="24"/>
        </w:rPr>
        <w:t xml:space="preserve">that </w:t>
      </w:r>
      <w:r w:rsidR="1FC7E3FF" w:rsidRPr="232DE195">
        <w:rPr>
          <w:rFonts w:asciiTheme="minorHAnsi" w:hAnsiTheme="minorHAnsi"/>
          <w:sz w:val="24"/>
          <w:szCs w:val="24"/>
        </w:rPr>
        <w:t>provide service for future growth are not elig</w:t>
      </w:r>
      <w:r w:rsidR="289FA3A5" w:rsidRPr="232DE195">
        <w:rPr>
          <w:rFonts w:asciiTheme="minorHAnsi" w:hAnsiTheme="minorHAnsi"/>
          <w:sz w:val="24"/>
          <w:szCs w:val="24"/>
        </w:rPr>
        <w:t>i</w:t>
      </w:r>
      <w:r w:rsidR="1FC7E3FF" w:rsidRPr="232DE195">
        <w:rPr>
          <w:rFonts w:asciiTheme="minorHAnsi" w:hAnsiTheme="minorHAnsi"/>
          <w:sz w:val="24"/>
          <w:szCs w:val="24"/>
        </w:rPr>
        <w:t xml:space="preserve">ble for DW-SRF funds and do not earn these </w:t>
      </w:r>
      <w:r w:rsidR="00310178" w:rsidRPr="232DE195">
        <w:rPr>
          <w:rFonts w:asciiTheme="minorHAnsi" w:hAnsiTheme="minorHAnsi"/>
          <w:sz w:val="24"/>
          <w:szCs w:val="24"/>
        </w:rPr>
        <w:t>priority</w:t>
      </w:r>
      <w:r w:rsidR="631DF3FC" w:rsidRPr="232DE195">
        <w:rPr>
          <w:rFonts w:asciiTheme="minorHAnsi" w:hAnsiTheme="minorHAnsi"/>
          <w:sz w:val="24"/>
          <w:szCs w:val="24"/>
        </w:rPr>
        <w:t xml:space="preserve"> </w:t>
      </w:r>
      <w:r w:rsidR="1FC7E3FF" w:rsidRPr="232DE195">
        <w:rPr>
          <w:rFonts w:asciiTheme="minorHAnsi" w:hAnsiTheme="minorHAnsi"/>
          <w:sz w:val="24"/>
          <w:szCs w:val="24"/>
        </w:rPr>
        <w:t>points.</w:t>
      </w:r>
      <w:r w:rsidR="002227E7">
        <w:rPr>
          <w:rFonts w:asciiTheme="minorHAnsi" w:hAnsiTheme="minorHAnsi"/>
          <w:sz w:val="24"/>
          <w:szCs w:val="24"/>
        </w:rPr>
        <w:t xml:space="preserve"> For wastewater infrastructure, </w:t>
      </w:r>
      <w:r w:rsidR="0049007D">
        <w:rPr>
          <w:rFonts w:asciiTheme="minorHAnsi" w:hAnsiTheme="minorHAnsi"/>
          <w:sz w:val="24"/>
          <w:szCs w:val="24"/>
        </w:rPr>
        <w:t>an application can earn points for expansion of existing infrastructure to</w:t>
      </w:r>
      <w:r w:rsidR="006B1223">
        <w:rPr>
          <w:rFonts w:asciiTheme="minorHAnsi" w:hAnsiTheme="minorHAnsi"/>
          <w:sz w:val="24"/>
          <w:szCs w:val="24"/>
        </w:rPr>
        <w:t xml:space="preserve"> </w:t>
      </w:r>
      <w:r w:rsidR="00043D74">
        <w:rPr>
          <w:rFonts w:asciiTheme="minorHAnsi" w:hAnsiTheme="minorHAnsi"/>
          <w:sz w:val="24"/>
          <w:szCs w:val="24"/>
        </w:rPr>
        <w:t>accommodate</w:t>
      </w:r>
      <w:r w:rsidR="006B1223">
        <w:rPr>
          <w:rFonts w:asciiTheme="minorHAnsi" w:hAnsiTheme="minorHAnsi"/>
          <w:sz w:val="24"/>
          <w:szCs w:val="24"/>
        </w:rPr>
        <w:t xml:space="preserve"> </w:t>
      </w:r>
      <w:r w:rsidR="003C05D2">
        <w:rPr>
          <w:rFonts w:asciiTheme="minorHAnsi" w:hAnsiTheme="minorHAnsi"/>
          <w:sz w:val="24"/>
          <w:szCs w:val="24"/>
        </w:rPr>
        <w:t xml:space="preserve">existing capacity needs or </w:t>
      </w:r>
      <w:r w:rsidR="0080378C">
        <w:rPr>
          <w:rFonts w:asciiTheme="minorHAnsi" w:hAnsiTheme="minorHAnsi"/>
          <w:sz w:val="24"/>
          <w:szCs w:val="24"/>
        </w:rPr>
        <w:t xml:space="preserve">anticipated </w:t>
      </w:r>
      <w:r w:rsidR="00A805FF">
        <w:rPr>
          <w:rFonts w:asciiTheme="minorHAnsi" w:hAnsiTheme="minorHAnsi"/>
          <w:sz w:val="24"/>
          <w:szCs w:val="24"/>
        </w:rPr>
        <w:t xml:space="preserve">future </w:t>
      </w:r>
      <w:r w:rsidR="009C71EB">
        <w:rPr>
          <w:rFonts w:asciiTheme="minorHAnsi" w:hAnsiTheme="minorHAnsi"/>
          <w:sz w:val="24"/>
          <w:szCs w:val="24"/>
        </w:rPr>
        <w:t>flow</w:t>
      </w:r>
      <w:r w:rsidR="009D3166">
        <w:rPr>
          <w:rFonts w:asciiTheme="minorHAnsi" w:hAnsiTheme="minorHAnsi"/>
          <w:sz w:val="24"/>
          <w:szCs w:val="24"/>
        </w:rPr>
        <w:t xml:space="preserve"> </w:t>
      </w:r>
      <w:r w:rsidR="00464588">
        <w:rPr>
          <w:rFonts w:asciiTheme="minorHAnsi" w:hAnsiTheme="minorHAnsi"/>
          <w:sz w:val="24"/>
          <w:szCs w:val="24"/>
        </w:rPr>
        <w:t>in the existing service area</w:t>
      </w:r>
      <w:r w:rsidR="00A805FF">
        <w:rPr>
          <w:rFonts w:asciiTheme="minorHAnsi" w:hAnsiTheme="minorHAnsi"/>
          <w:sz w:val="24"/>
          <w:szCs w:val="24"/>
        </w:rPr>
        <w:t>.</w:t>
      </w:r>
      <w:r w:rsidR="00464588">
        <w:rPr>
          <w:rFonts w:asciiTheme="minorHAnsi" w:hAnsiTheme="minorHAnsi"/>
          <w:sz w:val="24"/>
          <w:szCs w:val="24"/>
        </w:rPr>
        <w:t xml:space="preserve"> </w:t>
      </w:r>
      <w:r w:rsidR="00E21965">
        <w:rPr>
          <w:rFonts w:asciiTheme="minorHAnsi" w:hAnsiTheme="minorHAnsi"/>
          <w:sz w:val="24"/>
          <w:szCs w:val="24"/>
        </w:rPr>
        <w:t>N</w:t>
      </w:r>
      <w:r w:rsidR="005C4C4A">
        <w:rPr>
          <w:rFonts w:asciiTheme="minorHAnsi" w:hAnsiTheme="minorHAnsi"/>
          <w:sz w:val="24"/>
          <w:szCs w:val="24"/>
        </w:rPr>
        <w:t xml:space="preserve">ew sewer lines and/or pump stations </w:t>
      </w:r>
      <w:r w:rsidR="009F61DA">
        <w:rPr>
          <w:rFonts w:asciiTheme="minorHAnsi" w:hAnsiTheme="minorHAnsi"/>
          <w:sz w:val="24"/>
          <w:szCs w:val="24"/>
        </w:rPr>
        <w:t xml:space="preserve">to extend service to </w:t>
      </w:r>
      <w:r w:rsidR="005C4C4A">
        <w:rPr>
          <w:rFonts w:asciiTheme="minorHAnsi" w:hAnsiTheme="minorHAnsi"/>
          <w:sz w:val="24"/>
          <w:szCs w:val="24"/>
        </w:rPr>
        <w:t xml:space="preserve">areas not currently served </w:t>
      </w:r>
      <w:r w:rsidR="00E21965">
        <w:rPr>
          <w:rFonts w:asciiTheme="minorHAnsi" w:hAnsiTheme="minorHAnsi"/>
          <w:sz w:val="24"/>
          <w:szCs w:val="24"/>
        </w:rPr>
        <w:t>or</w:t>
      </w:r>
      <w:r w:rsidR="00276C61">
        <w:rPr>
          <w:rFonts w:asciiTheme="minorHAnsi" w:hAnsiTheme="minorHAnsi"/>
          <w:sz w:val="24"/>
          <w:szCs w:val="24"/>
        </w:rPr>
        <w:t xml:space="preserve"> a new WWTP </w:t>
      </w:r>
      <w:r w:rsidR="00553453">
        <w:rPr>
          <w:rFonts w:asciiTheme="minorHAnsi" w:hAnsiTheme="minorHAnsi"/>
          <w:sz w:val="24"/>
          <w:szCs w:val="24"/>
        </w:rPr>
        <w:t xml:space="preserve">that does not replace an existing </w:t>
      </w:r>
      <w:r w:rsidR="00E21965">
        <w:rPr>
          <w:rFonts w:asciiTheme="minorHAnsi" w:hAnsiTheme="minorHAnsi"/>
          <w:sz w:val="24"/>
          <w:szCs w:val="24"/>
        </w:rPr>
        <w:t>WWTP</w:t>
      </w:r>
      <w:r w:rsidR="00553453">
        <w:rPr>
          <w:rFonts w:asciiTheme="minorHAnsi" w:hAnsiTheme="minorHAnsi"/>
          <w:sz w:val="24"/>
          <w:szCs w:val="24"/>
        </w:rPr>
        <w:t xml:space="preserve"> </w:t>
      </w:r>
      <w:r w:rsidR="00A36176">
        <w:rPr>
          <w:rFonts w:asciiTheme="minorHAnsi" w:hAnsiTheme="minorHAnsi"/>
          <w:sz w:val="24"/>
          <w:szCs w:val="24"/>
        </w:rPr>
        <w:t xml:space="preserve">are </w:t>
      </w:r>
      <w:r w:rsidR="0080378C">
        <w:rPr>
          <w:rFonts w:asciiTheme="minorHAnsi" w:hAnsiTheme="minorHAnsi"/>
          <w:sz w:val="24"/>
          <w:szCs w:val="24"/>
        </w:rPr>
        <w:t xml:space="preserve">considered </w:t>
      </w:r>
      <w:r w:rsidR="009F61DA">
        <w:rPr>
          <w:rFonts w:asciiTheme="minorHAnsi" w:hAnsiTheme="minorHAnsi"/>
          <w:sz w:val="24"/>
          <w:szCs w:val="24"/>
        </w:rPr>
        <w:t xml:space="preserve">new infrastructure and do not qualify </w:t>
      </w:r>
      <w:r w:rsidR="0080378C">
        <w:rPr>
          <w:rFonts w:asciiTheme="minorHAnsi" w:hAnsiTheme="minorHAnsi"/>
          <w:sz w:val="24"/>
          <w:szCs w:val="24"/>
        </w:rPr>
        <w:t>for project purpose points.</w:t>
      </w:r>
      <w:r w:rsidR="000E5D18">
        <w:rPr>
          <w:rFonts w:asciiTheme="minorHAnsi" w:hAnsiTheme="minorHAnsi"/>
          <w:b/>
          <w:noProof/>
          <w:sz w:val="24"/>
          <w:szCs w:val="24"/>
          <w:u w:val="single"/>
        </w:rPr>
        <mc:AlternateContent>
          <mc:Choice Requires="wps">
            <w:drawing>
              <wp:anchor distT="0" distB="0" distL="114300" distR="114300" simplePos="0" relativeHeight="251657237" behindDoc="0" locked="0" layoutInCell="1" allowOverlap="1" wp14:anchorId="5F0D6B22" wp14:editId="199BA515">
                <wp:simplePos x="0" y="0"/>
                <wp:positionH relativeFrom="column">
                  <wp:posOffset>4019550</wp:posOffset>
                </wp:positionH>
                <wp:positionV relativeFrom="paragraph">
                  <wp:posOffset>4445</wp:posOffset>
                </wp:positionV>
                <wp:extent cx="2102485" cy="1343025"/>
                <wp:effectExtent l="0" t="0" r="12065" b="28575"/>
                <wp:wrapSquare wrapText="bothSides"/>
                <wp:docPr id="1120200948" name="Text Box 1120200948"/>
                <wp:cNvGraphicFramePr/>
                <a:graphic xmlns:a="http://schemas.openxmlformats.org/drawingml/2006/main">
                  <a:graphicData uri="http://schemas.microsoft.com/office/word/2010/wordprocessingShape">
                    <wps:wsp>
                      <wps:cNvSpPr txBox="1"/>
                      <wps:spPr>
                        <a:xfrm>
                          <a:off x="0" y="0"/>
                          <a:ext cx="2102485" cy="1343025"/>
                        </a:xfrm>
                        <a:prstGeom prst="rect">
                          <a:avLst/>
                        </a:prstGeom>
                        <a:solidFill>
                          <a:srgbClr val="EAEAEA"/>
                        </a:solidFill>
                        <a:ln w="6350">
                          <a:solidFill>
                            <a:prstClr val="black"/>
                          </a:solidFill>
                        </a:ln>
                      </wps:spPr>
                      <wps:txb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D6B22" id="Text Box 1120200948" o:spid="_x0000_s1045" type="#_x0000_t202" style="position:absolute;margin-left:316.5pt;margin-top:.35pt;width:165.55pt;height:105.75pt;z-index:251657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" fillcolor="#eaeaea" strokeweight=".5pt">
                <v:textbo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4F1D3961" w:rsidR="006C45A8" w:rsidRPr="00635F87" w:rsidRDefault="002018FB">
                      <w:pPr>
                        <w:rPr>
                          <w:rFonts w:asciiTheme="minorHAnsi" w:hAnsiTheme="minorHAnsi" w:cstheme="minorHAnsi"/>
                          <w:sz w:val="16"/>
                          <w:szCs w:val="14"/>
                        </w:rPr>
                      </w:pPr>
                      <w:r>
                        <w:rPr>
                          <w:rFonts w:asciiTheme="minorHAnsi" w:hAnsiTheme="minorHAnsi"/>
                          <w:sz w:val="20"/>
                        </w:rPr>
                        <w:t>For drinking water projects, n</w:t>
                      </w:r>
                      <w:r w:rsidR="006C45A8" w:rsidRPr="00635F87">
                        <w:rPr>
                          <w:rFonts w:asciiTheme="minorHAnsi" w:hAnsiTheme="minorHAnsi"/>
                          <w:sz w:val="20"/>
                        </w:rPr>
                        <w:t>ew lines/pump stations are only allowed under this line item if they are needed to interconnect or consolidate existing systems</w:t>
                      </w:r>
                      <w:r w:rsidR="00016242">
                        <w:rPr>
                          <w:rFonts w:asciiTheme="minorHAnsi" w:hAnsiTheme="minorHAnsi"/>
                          <w:sz w:val="20"/>
                        </w:rPr>
                        <w:t xml:space="preserve"> to address current capacity needs.</w:t>
                      </w:r>
                    </w:p>
                  </w:txbxContent>
                </v:textbox>
                <w10:wrap type="square"/>
              </v:shape>
            </w:pict>
          </mc:Fallback>
        </mc:AlternateContent>
      </w:r>
      <w:r w:rsidR="0011337C">
        <w:rPr>
          <w:rFonts w:asciiTheme="minorHAnsi" w:hAnsiTheme="minorHAnsi"/>
          <w:sz w:val="24"/>
          <w:szCs w:val="24"/>
        </w:rPr>
        <w:t xml:space="preserve"> </w:t>
      </w:r>
      <w:r w:rsidR="006F5C5D" w:rsidRPr="00EA57B7">
        <w:rPr>
          <w:rFonts w:asciiTheme="minorHAnsi" w:hAnsiTheme="minorHAnsi"/>
          <w:sz w:val="24"/>
          <w:szCs w:val="24"/>
        </w:rPr>
        <w:t xml:space="preserve">Expansion </w:t>
      </w:r>
      <w:r w:rsidR="00311F30">
        <w:rPr>
          <w:rFonts w:asciiTheme="minorHAnsi" w:hAnsiTheme="minorHAnsi"/>
          <w:sz w:val="24"/>
          <w:szCs w:val="24"/>
        </w:rPr>
        <w:t xml:space="preserve">of existing infrastructure </w:t>
      </w:r>
      <w:r w:rsidR="006F5C5D" w:rsidRPr="00EA57B7">
        <w:rPr>
          <w:rFonts w:asciiTheme="minorHAnsi" w:hAnsiTheme="minorHAnsi"/>
          <w:sz w:val="24"/>
          <w:szCs w:val="24"/>
        </w:rPr>
        <w:t xml:space="preserve">requires </w:t>
      </w:r>
      <w:r w:rsidR="006C45A8">
        <w:rPr>
          <w:rFonts w:asciiTheme="minorHAnsi" w:hAnsiTheme="minorHAnsi"/>
          <w:sz w:val="24"/>
          <w:szCs w:val="24"/>
        </w:rPr>
        <w:t xml:space="preserve">that </w:t>
      </w:r>
      <w:r w:rsidR="006F5C5D" w:rsidRPr="00EA57B7">
        <w:rPr>
          <w:rFonts w:asciiTheme="minorHAnsi" w:hAnsiTheme="minorHAnsi"/>
          <w:sz w:val="24"/>
          <w:szCs w:val="24"/>
        </w:rPr>
        <w:t>either the infrastructure is still in service</w:t>
      </w:r>
      <w:r w:rsidR="00DD027C">
        <w:rPr>
          <w:rFonts w:asciiTheme="minorHAnsi" w:hAnsiTheme="minorHAnsi"/>
          <w:sz w:val="24"/>
          <w:szCs w:val="24"/>
        </w:rPr>
        <w:t>,</w:t>
      </w:r>
      <w:r w:rsidR="006F5C5D" w:rsidRPr="00EA57B7">
        <w:rPr>
          <w:rFonts w:asciiTheme="minorHAnsi" w:hAnsiTheme="minorHAnsi"/>
          <w:sz w:val="24"/>
          <w:szCs w:val="24"/>
        </w:rPr>
        <w:t xml:space="preserve"> or </w:t>
      </w:r>
      <w:r w:rsidR="006F5C5D" w:rsidRPr="00EA57B7">
        <w:rPr>
          <w:rFonts w:asciiTheme="minorHAnsi" w:hAnsiTheme="minorHAnsi"/>
          <w:sz w:val="24"/>
          <w:szCs w:val="24"/>
        </w:rPr>
        <w:lastRenderedPageBreak/>
        <w:t xml:space="preserve">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the equipment was in service.</w:t>
      </w:r>
      <w:r w:rsidR="00A260A3" w:rsidRPr="00EA57B7">
        <w:rPr>
          <w:rFonts w:asciiTheme="minorHAnsi" w:hAnsiTheme="minorHAnsi" w:cstheme="minorHAnsi"/>
          <w:sz w:val="24"/>
          <w:szCs w:val="24"/>
        </w:rPr>
        <w:t xml:space="preserve"> </w:t>
      </w:r>
      <w:r w:rsidR="006F5C5D" w:rsidRPr="00EA57B7">
        <w:rPr>
          <w:rFonts w:asciiTheme="minorHAnsi" w:hAnsiTheme="minorHAnsi"/>
          <w:sz w:val="24"/>
          <w:szCs w:val="24"/>
        </w:rPr>
        <w:t xml:space="preserve">A project to expand infrastructure that went out of service one year or more before the application deadline is considered </w:t>
      </w:r>
      <w:r w:rsidR="006F5C5D" w:rsidRPr="00635F87">
        <w:rPr>
          <w:rFonts w:asciiTheme="minorHAnsi" w:hAnsiTheme="minorHAnsi"/>
          <w:i/>
          <w:sz w:val="24"/>
          <w:szCs w:val="24"/>
          <w:u w:val="single"/>
        </w:rPr>
        <w:t>new</w:t>
      </w:r>
      <w:r w:rsidR="006F5C5D"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006F5C5D" w:rsidRPr="00EA57B7">
        <w:rPr>
          <w:rFonts w:asciiTheme="minorHAnsi" w:hAnsiTheme="minorHAnsi"/>
          <w:sz w:val="24"/>
          <w:szCs w:val="24"/>
        </w:rPr>
        <w:t xml:space="preserve">roject </w:t>
      </w:r>
      <w:r w:rsidR="00A44547" w:rsidRPr="00EA57B7">
        <w:rPr>
          <w:rFonts w:asciiTheme="minorHAnsi" w:hAnsiTheme="minorHAnsi"/>
          <w:sz w:val="24"/>
          <w:szCs w:val="24"/>
        </w:rPr>
        <w:t>P</w:t>
      </w:r>
      <w:r w:rsidR="006F5C5D" w:rsidRPr="00EA57B7">
        <w:rPr>
          <w:rFonts w:asciiTheme="minorHAnsi" w:hAnsiTheme="minorHAnsi"/>
          <w:sz w:val="24"/>
          <w:szCs w:val="24"/>
        </w:rPr>
        <w:t>urpose points.</w:t>
      </w:r>
      <w:r w:rsidR="00302DDB" w:rsidRPr="00EA57B7">
        <w:rPr>
          <w:rFonts w:asciiTheme="minorHAnsi" w:hAnsiTheme="minorHAnsi"/>
          <w:sz w:val="24"/>
          <w:szCs w:val="24"/>
        </w:rPr>
        <w:t xml:space="preserve"> </w:t>
      </w:r>
      <w:r w:rsidR="009857C6">
        <w:rPr>
          <w:rFonts w:asciiTheme="minorHAnsi" w:hAnsiTheme="minorHAnsi"/>
          <w:sz w:val="24"/>
          <w:szCs w:val="24"/>
        </w:rPr>
        <w:t xml:space="preserve">Table 2 </w:t>
      </w:r>
    </w:p>
    <w:tbl>
      <w:tblPr>
        <w:tblStyle w:val="TableGrid"/>
        <w:tblpPr w:leftFromText="180" w:rightFromText="180" w:vertAnchor="text" w:horzAnchor="margin" w:tblpY="564"/>
        <w:tblW w:w="0" w:type="auto"/>
        <w:tblLook w:val="04A0" w:firstRow="1" w:lastRow="0" w:firstColumn="1" w:lastColumn="0" w:noHBand="0" w:noVBand="1"/>
      </w:tblPr>
      <w:tblGrid>
        <w:gridCol w:w="4898"/>
        <w:gridCol w:w="4898"/>
      </w:tblGrid>
      <w:tr w:rsidR="00286D2F" w14:paraId="33A6E16B" w14:textId="77777777" w:rsidTr="2B81DB19">
        <w:trPr>
          <w:cantSplit/>
          <w:tblHeader/>
        </w:trPr>
        <w:tc>
          <w:tcPr>
            <w:tcW w:w="9796" w:type="dxa"/>
            <w:gridSpan w:val="2"/>
          </w:tcPr>
          <w:p w14:paraId="6CBD425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Table 2. Wastewater and Drinking Water Expansion Project Types</w:t>
            </w:r>
          </w:p>
        </w:tc>
      </w:tr>
      <w:tr w:rsidR="00286D2F" w14:paraId="41333993" w14:textId="77777777" w:rsidTr="2B81DB19">
        <w:trPr>
          <w:cantSplit/>
          <w:tblHeader/>
        </w:trPr>
        <w:tc>
          <w:tcPr>
            <w:tcW w:w="4898" w:type="dxa"/>
          </w:tcPr>
          <w:p w14:paraId="2422893C"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Wastewater</w:t>
            </w:r>
          </w:p>
        </w:tc>
        <w:tc>
          <w:tcPr>
            <w:tcW w:w="4898" w:type="dxa"/>
          </w:tcPr>
          <w:p w14:paraId="5BF78196" w14:textId="77777777" w:rsidR="00286D2F" w:rsidRPr="00635F87" w:rsidRDefault="00286D2F" w:rsidP="00286D2F">
            <w:pPr>
              <w:spacing w:before="20" w:after="20"/>
              <w:jc w:val="center"/>
              <w:rPr>
                <w:rFonts w:asciiTheme="minorHAnsi" w:hAnsiTheme="minorHAnsi"/>
                <w:b/>
                <w:bCs/>
                <w:sz w:val="20"/>
              </w:rPr>
            </w:pPr>
            <w:r w:rsidRPr="00635F87">
              <w:rPr>
                <w:rFonts w:asciiTheme="minorHAnsi" w:hAnsiTheme="minorHAnsi"/>
                <w:b/>
                <w:bCs/>
                <w:sz w:val="20"/>
              </w:rPr>
              <w:t>Drinking Water</w:t>
            </w:r>
            <w:r w:rsidRPr="00635F87">
              <w:rPr>
                <w:rFonts w:asciiTheme="minorHAnsi" w:hAnsiTheme="minorHAnsi" w:cstheme="minorHAnsi"/>
                <w:b/>
                <w:bCs/>
                <w:sz w:val="20"/>
                <w:vertAlign w:val="superscript"/>
              </w:rPr>
              <w:t>†</w:t>
            </w:r>
          </w:p>
        </w:tc>
      </w:tr>
      <w:tr w:rsidR="00286D2F" w14:paraId="39BB58C6" w14:textId="77777777" w:rsidTr="2B81DB19">
        <w:tc>
          <w:tcPr>
            <w:tcW w:w="4898" w:type="dxa"/>
            <w:tcBorders>
              <w:bottom w:val="single" w:sz="4" w:space="0" w:color="000000" w:themeColor="text1"/>
            </w:tcBorders>
          </w:tcPr>
          <w:p w14:paraId="65348D53"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Wastewater Collection</w:t>
            </w:r>
          </w:p>
          <w:p w14:paraId="2C1E8996" w14:textId="63DBDA54" w:rsidR="00286D2F" w:rsidRPr="00635F87" w:rsidRDefault="00286D2F" w:rsidP="2B81DB19">
            <w:pPr>
              <w:pStyle w:val="ListParagraph"/>
              <w:keepLines/>
              <w:numPr>
                <w:ilvl w:val="0"/>
                <w:numId w:val="4"/>
              </w:numPr>
              <w:spacing w:after="120"/>
              <w:ind w:left="245" w:hanging="270"/>
              <w:rPr>
                <w:rFonts w:asciiTheme="minorHAnsi" w:hAnsiTheme="minorHAnsi"/>
                <w:sz w:val="20"/>
              </w:rPr>
            </w:pPr>
            <w:r w:rsidRPr="2B81DB19">
              <w:rPr>
                <w:rFonts w:asciiTheme="minorHAnsi" w:hAnsiTheme="minorHAnsi"/>
                <w:sz w:val="20"/>
              </w:rPr>
              <w:t xml:space="preserve">Increase existing sewer pipe diameter to </w:t>
            </w:r>
            <w:r w:rsidR="009B1E37" w:rsidRPr="2B81DB19">
              <w:rPr>
                <w:rFonts w:asciiTheme="minorHAnsi" w:hAnsiTheme="minorHAnsi"/>
                <w:sz w:val="20"/>
              </w:rPr>
              <w:t>provide</w:t>
            </w:r>
            <w:r w:rsidRPr="2B81DB19">
              <w:rPr>
                <w:rFonts w:asciiTheme="minorHAnsi" w:hAnsiTheme="minorHAnsi"/>
                <w:sz w:val="20"/>
              </w:rPr>
              <w:t xml:space="preserve"> for future capacity and/or alleviate existing capacity deficiencies</w:t>
            </w:r>
          </w:p>
          <w:p w14:paraId="2A911091" w14:textId="175DF687" w:rsidR="00286D2F" w:rsidRPr="00635F87" w:rsidRDefault="00286D2F" w:rsidP="00286D2F">
            <w:pPr>
              <w:pStyle w:val="ListParagraph"/>
              <w:keepLines/>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Increase existing pump station capacity to provide for future flows or alleviate existing capacity deficiencies</w:t>
            </w:r>
          </w:p>
          <w:p w14:paraId="1A3552AF" w14:textId="3BD3C655" w:rsidR="00286D2F" w:rsidRPr="00C2246C" w:rsidRDefault="00286D2F" w:rsidP="00286D2F">
            <w:pPr>
              <w:pStyle w:val="ListParagraph"/>
              <w:numPr>
                <w:ilvl w:val="0"/>
                <w:numId w:val="4"/>
              </w:numPr>
              <w:spacing w:after="120"/>
              <w:ind w:left="155" w:hanging="180"/>
              <w:rPr>
                <w:rFonts w:asciiTheme="minorHAnsi" w:hAnsiTheme="minorHAnsi" w:cstheme="minorBidi"/>
                <w:sz w:val="20"/>
              </w:rPr>
            </w:pPr>
            <w:r w:rsidRPr="00635F87">
              <w:rPr>
                <w:rFonts w:asciiTheme="minorHAnsi" w:hAnsiTheme="minorHAnsi"/>
                <w:sz w:val="20"/>
              </w:rPr>
              <w:t xml:space="preserve">Provide new sewer lines/pump stations needed to consolidate existing WWTPs and provide capacity for the increased </w:t>
            </w:r>
            <w:r>
              <w:rPr>
                <w:rFonts w:asciiTheme="minorHAnsi" w:hAnsiTheme="minorHAnsi"/>
                <w:sz w:val="20"/>
              </w:rPr>
              <w:t xml:space="preserve">flow from the existing </w:t>
            </w:r>
            <w:r w:rsidRPr="00635F87">
              <w:rPr>
                <w:rFonts w:asciiTheme="minorHAnsi" w:hAnsiTheme="minorHAnsi"/>
                <w:sz w:val="20"/>
              </w:rPr>
              <w:t xml:space="preserve">service area (wastewater projects only) </w:t>
            </w:r>
          </w:p>
          <w:p w14:paraId="0AB1CC68" w14:textId="7A8F02BC" w:rsidR="00286D2F" w:rsidRPr="00635F87" w:rsidRDefault="00286D2F" w:rsidP="00286D2F">
            <w:pPr>
              <w:spacing w:after="120"/>
              <w:rPr>
                <w:rFonts w:asciiTheme="minorHAnsi" w:hAnsiTheme="minorHAnsi" w:cstheme="minorHAnsi"/>
                <w:sz w:val="20"/>
                <w:u w:val="single"/>
              </w:rPr>
            </w:pPr>
            <w:r w:rsidRPr="00635F87">
              <w:rPr>
                <w:rFonts w:asciiTheme="minorHAnsi" w:hAnsiTheme="minorHAnsi" w:cstheme="minorHAnsi"/>
                <w:sz w:val="20"/>
                <w:u w:val="single"/>
              </w:rPr>
              <w:t>WWTP</w:t>
            </w:r>
          </w:p>
          <w:p w14:paraId="61FB7A89" w14:textId="12EF5A62" w:rsidR="00286D2F" w:rsidRPr="00635F87" w:rsidRDefault="00286D2F" w:rsidP="00286D2F">
            <w:pPr>
              <w:pStyle w:val="ListParagraph"/>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Increasing the permitted capacity of an existing WWTP (the facility will require a new NPDES permit flow sheet).</w:t>
            </w:r>
          </w:p>
          <w:p w14:paraId="0798C1EC" w14:textId="7E7C5C7C" w:rsidR="00286D2F" w:rsidRPr="00635F87" w:rsidRDefault="00286D2F" w:rsidP="00286D2F">
            <w:pPr>
              <w:spacing w:after="120"/>
              <w:ind w:left="-25"/>
              <w:rPr>
                <w:rFonts w:asciiTheme="minorHAnsi" w:hAnsiTheme="minorHAnsi" w:cstheme="minorHAnsi"/>
                <w:sz w:val="20"/>
              </w:rPr>
            </w:pPr>
          </w:p>
          <w:p w14:paraId="0A5440A5" w14:textId="10067017" w:rsidR="00286D2F" w:rsidRPr="00635F87" w:rsidRDefault="00286D2F" w:rsidP="00286D2F">
            <w:pPr>
              <w:spacing w:before="20" w:after="20"/>
              <w:rPr>
                <w:rFonts w:asciiTheme="minorHAnsi" w:hAnsiTheme="minorHAnsi"/>
                <w:sz w:val="20"/>
              </w:rPr>
            </w:pPr>
          </w:p>
        </w:tc>
        <w:tc>
          <w:tcPr>
            <w:tcW w:w="4898" w:type="dxa"/>
            <w:tcBorders>
              <w:bottom w:val="single" w:sz="4" w:space="0" w:color="000000" w:themeColor="text1"/>
            </w:tcBorders>
          </w:tcPr>
          <w:p w14:paraId="5D40BF79" w14:textId="77777777" w:rsidR="00286D2F" w:rsidRPr="00635F87" w:rsidRDefault="00286D2F" w:rsidP="00286D2F">
            <w:pPr>
              <w:keepLines/>
              <w:spacing w:after="120"/>
              <w:rPr>
                <w:rFonts w:asciiTheme="minorHAnsi" w:hAnsiTheme="minorHAnsi"/>
                <w:sz w:val="20"/>
                <w:u w:val="single"/>
              </w:rPr>
            </w:pPr>
            <w:r w:rsidRPr="00635F87">
              <w:rPr>
                <w:rFonts w:asciiTheme="minorHAnsi" w:hAnsiTheme="minorHAnsi"/>
                <w:sz w:val="20"/>
                <w:u w:val="single"/>
              </w:rPr>
              <w:t>Drinking Water Distribution</w:t>
            </w:r>
          </w:p>
          <w:p w14:paraId="17FE7461"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water line pipe diameters to address current needs</w:t>
            </w:r>
          </w:p>
          <w:p w14:paraId="17C3648A"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booster station capacity to meet current needs</w:t>
            </w:r>
          </w:p>
          <w:p w14:paraId="3DF4B78F" w14:textId="77777777"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 xml:space="preserve">Provide new infrastructure needed to consolidate existing infrastructure (wells, pumps, water lines, etc.) to transfer water to address current needs </w:t>
            </w:r>
          </w:p>
          <w:p w14:paraId="7032AFFB" w14:textId="3449BB4C" w:rsidR="00286D2F" w:rsidRPr="00635F87" w:rsidRDefault="00286D2F" w:rsidP="00286D2F">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Interconnection where the interconnection replaces existing treatment or storage facility and expands capacity</w:t>
            </w:r>
          </w:p>
          <w:p w14:paraId="63961183" w14:textId="77777777" w:rsidR="00286D2F" w:rsidRPr="00635F87" w:rsidRDefault="00286D2F" w:rsidP="00286D2F">
            <w:pPr>
              <w:pStyle w:val="ListParagraph"/>
              <w:numPr>
                <w:ilvl w:val="0"/>
                <w:numId w:val="4"/>
              </w:numPr>
              <w:spacing w:after="120"/>
              <w:ind w:left="212" w:hanging="212"/>
              <w:contextualSpacing w:val="0"/>
              <w:rPr>
                <w:rFonts w:asciiTheme="minorHAnsi" w:hAnsiTheme="minorHAnsi" w:cstheme="minorHAnsi"/>
                <w:sz w:val="20"/>
              </w:rPr>
            </w:pPr>
            <w:r w:rsidRPr="00635F87">
              <w:rPr>
                <w:rFonts w:asciiTheme="minorHAnsi" w:hAnsiTheme="minorHAnsi" w:cstheme="minorHAnsi"/>
                <w:sz w:val="20"/>
              </w:rPr>
              <w:t xml:space="preserve">Additional water treatment capacity to meet current needs. </w:t>
            </w:r>
          </w:p>
          <w:p w14:paraId="0F2ACCFF" w14:textId="77777777" w:rsidR="00286D2F"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Additional wells, booster pumps, or storage tanks to meet current needs.</w:t>
            </w:r>
          </w:p>
          <w:p w14:paraId="78071685" w14:textId="77777777" w:rsidR="00286D2F" w:rsidRPr="00635F87" w:rsidRDefault="00286D2F" w:rsidP="00286D2F">
            <w:pPr>
              <w:spacing w:before="20" w:after="20"/>
              <w:rPr>
                <w:rFonts w:asciiTheme="minorHAnsi" w:hAnsiTheme="minorHAnsi"/>
                <w:sz w:val="20"/>
                <w:u w:val="single"/>
              </w:rPr>
            </w:pPr>
            <w:r w:rsidRPr="00635F87">
              <w:rPr>
                <w:rFonts w:asciiTheme="minorHAnsi" w:hAnsiTheme="minorHAnsi"/>
                <w:sz w:val="20"/>
                <w:u w:val="single"/>
              </w:rPr>
              <w:t>WTP</w:t>
            </w:r>
          </w:p>
          <w:p w14:paraId="42F7DBE3" w14:textId="77777777" w:rsidR="00286D2F" w:rsidRPr="00635F87" w:rsidRDefault="00286D2F" w:rsidP="00286D2F">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Expanding water treatment plant to produce more treated drinking water.</w:t>
            </w:r>
          </w:p>
        </w:tc>
      </w:tr>
      <w:tr w:rsidR="00286D2F" w14:paraId="15849F14" w14:textId="77777777" w:rsidTr="2B81DB19">
        <w:tc>
          <w:tcPr>
            <w:tcW w:w="9796" w:type="dxa"/>
            <w:gridSpan w:val="2"/>
            <w:tcBorders>
              <w:left w:val="nil"/>
              <w:bottom w:val="nil"/>
              <w:right w:val="nil"/>
            </w:tcBorders>
          </w:tcPr>
          <w:p w14:paraId="63497E71" w14:textId="77777777" w:rsidR="00286D2F" w:rsidRDefault="00286D2F" w:rsidP="00286D2F">
            <w:pPr>
              <w:keepLines/>
              <w:spacing w:before="20" w:after="20"/>
              <w:rPr>
                <w:rFonts w:asciiTheme="minorHAnsi" w:hAnsiTheme="minorHAnsi"/>
                <w:sz w:val="20"/>
              </w:rPr>
            </w:pPr>
            <w:r w:rsidRPr="00635F87">
              <w:rPr>
                <w:rFonts w:asciiTheme="minorHAnsi" w:hAnsiTheme="minorHAnsi" w:cstheme="minorHAnsi"/>
                <w:sz w:val="16"/>
                <w:szCs w:val="16"/>
                <w:vertAlign w:val="superscript"/>
              </w:rPr>
              <w:t>†</w:t>
            </w:r>
            <w:r w:rsidRPr="00635F87">
              <w:rPr>
                <w:rFonts w:asciiTheme="minorHAnsi" w:hAnsiTheme="minorHAnsi"/>
                <w:sz w:val="16"/>
                <w:szCs w:val="16"/>
              </w:rPr>
              <w:t>Expansion projects designed to meet existing needs.</w:t>
            </w:r>
          </w:p>
        </w:tc>
      </w:tr>
    </w:tbl>
    <w:p w14:paraId="119F317E" w14:textId="747D2320" w:rsidR="006F5C5D" w:rsidRDefault="009857C6" w:rsidP="001A528F">
      <w:pPr>
        <w:keepNext/>
        <w:spacing w:after="240"/>
        <w:rPr>
          <w:rFonts w:asciiTheme="minorHAnsi" w:hAnsiTheme="minorHAnsi"/>
          <w:sz w:val="24"/>
          <w:szCs w:val="24"/>
        </w:rPr>
      </w:pPr>
      <w:r>
        <w:rPr>
          <w:rFonts w:asciiTheme="minorHAnsi" w:hAnsiTheme="minorHAnsi"/>
          <w:sz w:val="24"/>
          <w:szCs w:val="24"/>
        </w:rPr>
        <w:t>below lists what constitutes expansion projects for wastewater and drinking water projects.</w:t>
      </w:r>
    </w:p>
    <w:p w14:paraId="547C4F32" w14:textId="7B6156B6" w:rsidR="009857C6" w:rsidRPr="00EA57B7" w:rsidRDefault="00286D2F" w:rsidP="006C45A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24" behindDoc="0" locked="0" layoutInCell="1" allowOverlap="1" wp14:anchorId="681A63C8" wp14:editId="3957CDB3">
                <wp:simplePos x="0" y="0"/>
                <wp:positionH relativeFrom="margin">
                  <wp:posOffset>46990</wp:posOffset>
                </wp:positionH>
                <wp:positionV relativeFrom="paragraph">
                  <wp:posOffset>5781040</wp:posOffset>
                </wp:positionV>
                <wp:extent cx="6296025" cy="1060450"/>
                <wp:effectExtent l="0" t="0" r="28575" b="25400"/>
                <wp:wrapSquare wrapText="bothSides"/>
                <wp:docPr id="470531513" name="Text Box 470531513"/>
                <wp:cNvGraphicFramePr/>
                <a:graphic xmlns:a="http://schemas.openxmlformats.org/drawingml/2006/main">
                  <a:graphicData uri="http://schemas.microsoft.com/office/word/2010/wordprocessingShape">
                    <wps:wsp>
                      <wps:cNvSpPr txBox="1"/>
                      <wps:spPr>
                        <a:xfrm>
                          <a:off x="0" y="0"/>
                          <a:ext cx="6296025" cy="1060450"/>
                        </a:xfrm>
                        <a:prstGeom prst="rect">
                          <a:avLst/>
                        </a:prstGeom>
                        <a:solidFill>
                          <a:srgbClr val="EAEAEA"/>
                        </a:solidFill>
                        <a:ln w="6350">
                          <a:solidFill>
                            <a:prstClr val="black"/>
                          </a:solidFill>
                        </a:ln>
                      </wps:spPr>
                      <wps:txb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A63C8" id="Text Box 470531513" o:spid="_x0000_s1046" type="#_x0000_t202" style="position:absolute;margin-left:3.7pt;margin-top:455.2pt;width:495.75pt;height:83.5pt;z-index:251657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" fillcolor="#eaeaea" strokeweight=".5pt">
                <v:textbo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v:textbox>
                <w10:wrap type="square" anchorx="margin"/>
              </v:shape>
            </w:pict>
          </mc:Fallback>
        </mc:AlternateContent>
      </w:r>
      <w:r>
        <w:rPr>
          <w:rFonts w:asciiTheme="minorHAnsi" w:hAnsiTheme="minorHAnsi"/>
          <w:noProof/>
          <w:sz w:val="24"/>
          <w:szCs w:val="24"/>
        </w:rPr>
        <mc:AlternateContent>
          <mc:Choice Requires="wps">
            <w:drawing>
              <wp:anchor distT="0" distB="0" distL="114300" distR="114300" simplePos="0" relativeHeight="251657238" behindDoc="0" locked="0" layoutInCell="1" allowOverlap="1" wp14:anchorId="18D8670D" wp14:editId="0318D62C">
                <wp:simplePos x="0" y="0"/>
                <wp:positionH relativeFrom="margin">
                  <wp:posOffset>19050</wp:posOffset>
                </wp:positionH>
                <wp:positionV relativeFrom="paragraph">
                  <wp:posOffset>4142740</wp:posOffset>
                </wp:positionV>
                <wp:extent cx="6311900" cy="1457325"/>
                <wp:effectExtent l="0" t="0" r="12700" b="28575"/>
                <wp:wrapSquare wrapText="bothSides"/>
                <wp:docPr id="1324312020" name="Text Box 1324312020"/>
                <wp:cNvGraphicFramePr/>
                <a:graphic xmlns:a="http://schemas.openxmlformats.org/drawingml/2006/main">
                  <a:graphicData uri="http://schemas.microsoft.com/office/word/2010/wordprocessingShape">
                    <wps:wsp>
                      <wps:cNvSpPr txBox="1"/>
                      <wps:spPr>
                        <a:xfrm>
                          <a:off x="0" y="0"/>
                          <a:ext cx="6311900" cy="1457325"/>
                        </a:xfrm>
                        <a:prstGeom prst="rect">
                          <a:avLst/>
                        </a:prstGeom>
                        <a:solidFill>
                          <a:srgbClr val="EAEAEA"/>
                        </a:solidFill>
                        <a:ln w="6350">
                          <a:solidFill>
                            <a:prstClr val="black"/>
                          </a:solidFill>
                        </a:ln>
                      </wps:spPr>
                      <wps:txb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8670D" id="Text Box 1324312020" o:spid="_x0000_s1047" type="#_x0000_t202" style="position:absolute;margin-left:1.5pt;margin-top:326.2pt;width:497pt;height:114.75pt;z-index:251657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" fillcolor="#eaeaea" strokeweight=".5pt">
                <v:textbo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24BBFA70" w:rsidR="00EF473A" w:rsidRPr="00635F87" w:rsidRDefault="00EF473A">
                      <w:pPr>
                        <w:rPr>
                          <w:rFonts w:asciiTheme="minorHAnsi" w:hAnsiTheme="minorHAnsi" w:cstheme="minorHAnsi"/>
                          <w:sz w:val="16"/>
                          <w:szCs w:val="14"/>
                        </w:rPr>
                      </w:pPr>
                      <w:r w:rsidRPr="00635F87">
                        <w:rPr>
                          <w:rFonts w:asciiTheme="minorHAnsi" w:hAnsiTheme="minorHAnsi"/>
                          <w:sz w:val="20"/>
                        </w:rPr>
                        <w:t xml:space="preserve">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w:t>
                      </w:r>
                      <w:r w:rsidR="00F24059" w:rsidRPr="00635F87">
                        <w:rPr>
                          <w:rFonts w:asciiTheme="minorHAnsi" w:hAnsiTheme="minorHAnsi"/>
                          <w:sz w:val="20"/>
                        </w:rPr>
                        <w:t xml:space="preserve">priority </w:t>
                      </w:r>
                      <w:r w:rsidR="00F24059">
                        <w:rPr>
                          <w:rFonts w:asciiTheme="minorHAnsi" w:hAnsiTheme="minorHAnsi"/>
                          <w:sz w:val="20"/>
                        </w:rPr>
                        <w:t>points</w:t>
                      </w:r>
                      <w:r w:rsidRPr="00635F87">
                        <w:rPr>
                          <w:rFonts w:asciiTheme="minorHAnsi" w:hAnsiTheme="minorHAnsi"/>
                          <w:sz w:val="20"/>
                        </w:rPr>
                        <w:t>, expansion is limited to meeting existing service population with a “reasonable” amount of population growth.</w:t>
                      </w:r>
                    </w:p>
                  </w:txbxContent>
                </v:textbox>
                <w10:wrap type="square" anchorx="margin"/>
              </v:shape>
            </w:pict>
          </mc:Fallback>
        </mc:AlternateContent>
      </w:r>
    </w:p>
    <w:p w14:paraId="235858C0" w14:textId="021A36AC" w:rsidR="00C2246C" w:rsidRPr="00635F87" w:rsidRDefault="00C2246C" w:rsidP="00286D2F">
      <w:pPr>
        <w:keepNext/>
        <w:keepLines/>
        <w:spacing w:before="240"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8D" w14:textId="75B961A9" w:rsidR="002B7057" w:rsidRPr="00EA57B7" w:rsidRDefault="00C22B8F" w:rsidP="00286D2F">
      <w:pPr>
        <w:keepNext/>
        <w:keepLines/>
        <w:spacing w:after="120"/>
        <w:rPr>
          <w:rFonts w:asciiTheme="minorHAnsi" w:hAnsiTheme="minorHAnsi"/>
          <w:sz w:val="24"/>
          <w:szCs w:val="24"/>
        </w:rPr>
      </w:pPr>
      <w:r>
        <w:rPr>
          <w:rFonts w:asciiTheme="minorHAnsi" w:hAnsiTheme="minorHAnsi"/>
          <w:sz w:val="24"/>
          <w:szCs w:val="24"/>
        </w:rPr>
        <w:t>To receive these priority points</w:t>
      </w:r>
      <w:r w:rsidR="009D653C">
        <w:rPr>
          <w:rFonts w:asciiTheme="minorHAnsi" w:hAnsiTheme="minorHAnsi"/>
          <w:sz w:val="24"/>
          <w:szCs w:val="24"/>
        </w:rPr>
        <w:t>,</w:t>
      </w:r>
      <w:r w:rsidR="00C2246C">
        <w:rPr>
          <w:rFonts w:asciiTheme="minorHAnsi" w:hAnsiTheme="minorHAnsi"/>
          <w:sz w:val="24"/>
          <w:szCs w:val="24"/>
        </w:rPr>
        <w:t xml:space="preserve"> the narrative must have the following documentation:</w:t>
      </w:r>
    </w:p>
    <w:p w14:paraId="03F64046" w14:textId="04F54E0C" w:rsidR="00C539C6" w:rsidRPr="007415D8" w:rsidRDefault="00C539C6" w:rsidP="00C10093">
      <w:pPr>
        <w:pStyle w:val="ListParagraph"/>
        <w:numPr>
          <w:ilvl w:val="0"/>
          <w:numId w:val="34"/>
        </w:numPr>
        <w:spacing w:after="120"/>
        <w:ind w:left="36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 xml:space="preserve">receive </w:t>
      </w:r>
      <w:r w:rsidR="00C2246C">
        <w:rPr>
          <w:rFonts w:asciiTheme="minorHAnsi" w:hAnsiTheme="minorHAnsi"/>
          <w:sz w:val="24"/>
          <w:szCs w:val="24"/>
        </w:rPr>
        <w:t xml:space="preserve">Line Item </w:t>
      </w:r>
      <w:r w:rsidR="00BE4A0C" w:rsidRPr="007415D8">
        <w:rPr>
          <w:rFonts w:asciiTheme="minorHAnsi" w:hAnsiTheme="minorHAnsi"/>
          <w:sz w:val="24"/>
          <w:szCs w:val="24"/>
        </w:rPr>
        <w:t>2.K</w:t>
      </w:r>
      <w:r w:rsidRPr="007415D8">
        <w:rPr>
          <w:rFonts w:asciiTheme="minorHAnsi" w:hAnsiTheme="minorHAnsi"/>
          <w:sz w:val="24"/>
          <w:szCs w:val="24"/>
        </w:rPr>
        <w:t xml:space="preserve"> priority points.  </w:t>
      </w:r>
    </w:p>
    <w:p w14:paraId="119F318E" w14:textId="79F25FBF"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 xml:space="preserve">what is being expanded </w:t>
      </w:r>
      <w:r w:rsidR="0007147D">
        <w:rPr>
          <w:rFonts w:asciiTheme="minorHAnsi" w:hAnsiTheme="minorHAnsi"/>
          <w:sz w:val="24"/>
          <w:szCs w:val="24"/>
        </w:rPr>
        <w:t xml:space="preserve">or replaced </w:t>
      </w:r>
      <w:r w:rsidR="00A260A3" w:rsidRPr="00EA57B7">
        <w:rPr>
          <w:rFonts w:asciiTheme="minorHAnsi" w:hAnsiTheme="minorHAnsi"/>
          <w:sz w:val="24"/>
          <w:szCs w:val="24"/>
        </w:rPr>
        <w:t>and</w:t>
      </w:r>
      <w:r w:rsidR="00025806" w:rsidRPr="00EA57B7">
        <w:rPr>
          <w:rFonts w:asciiTheme="minorHAnsi" w:hAnsiTheme="minorHAnsi"/>
          <w:sz w:val="24"/>
          <w:szCs w:val="24"/>
        </w:rPr>
        <w:t xml:space="preserve"> what is its current and proposed capacity.</w:t>
      </w:r>
    </w:p>
    <w:p w14:paraId="119F3190" w14:textId="3D10EE30" w:rsidR="002B7057" w:rsidRPr="0082359B" w:rsidRDefault="002B7057" w:rsidP="00763BCB">
      <w:pPr>
        <w:pStyle w:val="ListParagraph"/>
        <w:numPr>
          <w:ilvl w:val="0"/>
          <w:numId w:val="34"/>
        </w:numPr>
        <w:spacing w:after="120"/>
        <w:ind w:left="360"/>
        <w:contextualSpacing w:val="0"/>
        <w:rPr>
          <w:rFonts w:asciiTheme="minorHAnsi" w:hAnsiTheme="minorHAnsi"/>
          <w:sz w:val="24"/>
          <w:szCs w:val="24"/>
        </w:rPr>
      </w:pPr>
      <w:r w:rsidRPr="0082359B">
        <w:rPr>
          <w:rFonts w:asciiTheme="minorHAnsi" w:hAnsiTheme="minorHAnsi"/>
          <w:sz w:val="24"/>
          <w:szCs w:val="24"/>
        </w:rPr>
        <w:t xml:space="preserve">Provide a project map that clearly shows the </w:t>
      </w:r>
      <w:r w:rsidR="004267DA" w:rsidRPr="0082359B">
        <w:rPr>
          <w:rFonts w:asciiTheme="minorHAnsi" w:hAnsiTheme="minorHAnsi"/>
          <w:sz w:val="24"/>
          <w:szCs w:val="24"/>
        </w:rPr>
        <w:t xml:space="preserve">location of </w:t>
      </w:r>
      <w:r w:rsidRPr="0082359B">
        <w:rPr>
          <w:rFonts w:asciiTheme="minorHAnsi" w:hAnsiTheme="minorHAnsi"/>
          <w:sz w:val="24"/>
          <w:szCs w:val="24"/>
        </w:rPr>
        <w:t>existing infrastructure to be expanded.</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35F87">
        <w:trPr>
          <w:cantSplit/>
          <w:trHeight w:val="2331"/>
        </w:trPr>
        <w:tc>
          <w:tcPr>
            <w:tcW w:w="9468" w:type="dxa"/>
            <w:shd w:val="clear" w:color="auto" w:fill="F2F2F2" w:themeFill="background1" w:themeFillShade="F2"/>
          </w:tcPr>
          <w:p w14:paraId="7BA3BE13" w14:textId="744DFF01" w:rsidR="00A34143" w:rsidRPr="00635F87" w:rsidRDefault="00C2246C" w:rsidP="00635F87">
            <w:pPr>
              <w:keepLines/>
              <w:spacing w:before="120" w:after="120"/>
              <w:ind w:left="619" w:hanging="619"/>
              <w:jc w:val="center"/>
              <w:rPr>
                <w:rFonts w:asciiTheme="minorHAnsi" w:hAnsiTheme="minorHAnsi"/>
                <w:b/>
                <w:sz w:val="20"/>
                <w:u w:val="single"/>
              </w:rPr>
            </w:pPr>
            <w:r w:rsidRPr="00635F87">
              <w:rPr>
                <w:rFonts w:asciiTheme="minorHAnsi" w:hAnsiTheme="minorHAnsi"/>
                <w:b/>
                <w:sz w:val="20"/>
                <w:u w:val="single"/>
              </w:rPr>
              <w:t>Important to Remember</w:t>
            </w:r>
          </w:p>
          <w:p w14:paraId="29F3130C" w14:textId="4D8AD85F" w:rsidR="004540C9" w:rsidRPr="00635F87" w:rsidRDefault="004540C9" w:rsidP="00C10093">
            <w:pPr>
              <w:pStyle w:val="ListParagraph"/>
              <w:keepLines/>
              <w:numPr>
                <w:ilvl w:val="0"/>
                <w:numId w:val="85"/>
              </w:numPr>
              <w:spacing w:before="120" w:after="120"/>
              <w:rPr>
                <w:rFonts w:asciiTheme="minorHAnsi" w:hAnsiTheme="minorHAnsi"/>
                <w:sz w:val="20"/>
              </w:rPr>
            </w:pPr>
            <w:r w:rsidRPr="00635F87">
              <w:rPr>
                <w:rFonts w:asciiTheme="minorHAnsi" w:hAnsiTheme="minorHAnsi"/>
                <w:bCs/>
                <w:sz w:val="20"/>
              </w:rPr>
              <w:t>It is recommended that applications use approximate lengths for pipe rehabilitation in the project description, narrative, and budget,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119F3191" w14:textId="2CEF713A" w:rsidR="00A34143" w:rsidRPr="00EA57B7" w:rsidRDefault="00A34143" w:rsidP="00C10093">
            <w:pPr>
              <w:pStyle w:val="ListParagraph"/>
              <w:keepLines/>
              <w:numPr>
                <w:ilvl w:val="0"/>
                <w:numId w:val="85"/>
              </w:numPr>
              <w:spacing w:before="120" w:after="120"/>
              <w:rPr>
                <w:rFonts w:asciiTheme="minorHAnsi" w:hAnsiTheme="minorHAnsi"/>
                <w:sz w:val="24"/>
                <w:szCs w:val="24"/>
              </w:rPr>
            </w:pPr>
            <w:r w:rsidRPr="00635F87">
              <w:rPr>
                <w:rFonts w:asciiTheme="minorHAnsi" w:hAnsiTheme="minorHAnsi"/>
                <w:sz w:val="20"/>
              </w:rPr>
              <w:t xml:space="preserve">New waterlines solely to serve future development are not eligible for funding. See 40 CFR </w:t>
            </w:r>
            <w:r w:rsidR="009E7311">
              <w:rPr>
                <w:rFonts w:asciiTheme="minorHAnsi" w:hAnsiTheme="minorHAnsi"/>
                <w:sz w:val="20"/>
              </w:rPr>
              <w:t>I</w:t>
            </w:r>
            <w:r w:rsidRPr="00635F87">
              <w:rPr>
                <w:rFonts w:asciiTheme="minorHAnsi" w:hAnsiTheme="minorHAnsi"/>
                <w:sz w:val="20"/>
              </w:rPr>
              <w:t>35.3520(e)</w:t>
            </w:r>
            <w:r w:rsidR="00270DAE">
              <w:rPr>
                <w:rFonts w:asciiTheme="minorHAnsi" w:hAnsiTheme="minorHAnsi"/>
                <w:sz w:val="20"/>
              </w:rPr>
              <w:t>I</w:t>
            </w:r>
            <w:r w:rsidRPr="00635F87">
              <w:rPr>
                <w:rFonts w:asciiTheme="minorHAnsi" w:hAnsiTheme="minorHAnsi"/>
                <w:sz w:val="20"/>
              </w:rPr>
              <w:t xml:space="preserve">(5).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35F87">
        <w:trPr>
          <w:cantSplit/>
          <w:trHeight w:val="1259"/>
        </w:trPr>
        <w:tc>
          <w:tcPr>
            <w:tcW w:w="9468" w:type="dxa"/>
            <w:tcBorders>
              <w:top w:val="single" w:sz="4" w:space="0" w:color="auto"/>
              <w:bottom w:val="single" w:sz="4" w:space="0" w:color="auto"/>
            </w:tcBorders>
            <w:shd w:val="clear" w:color="auto" w:fill="F8F8F8"/>
          </w:tcPr>
          <w:p w14:paraId="119F3195" w14:textId="021BA915"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1.D (</w:t>
            </w:r>
            <w:r w:rsidR="005243C7" w:rsidRPr="00635F87">
              <w:rPr>
                <w:rFonts w:asciiTheme="minorHAnsi" w:hAnsiTheme="minorHAnsi"/>
                <w:b/>
                <w:sz w:val="20"/>
                <w:u w:val="single"/>
              </w:rPr>
              <w:t>C</w:t>
            </w:r>
            <w:r w:rsidRPr="00635F87">
              <w:rPr>
                <w:rFonts w:asciiTheme="minorHAnsi" w:hAnsiTheme="minorHAnsi"/>
                <w:b/>
                <w:sz w:val="20"/>
                <w:u w:val="single"/>
              </w:rPr>
              <w:t xml:space="preserve">ollection and </w:t>
            </w:r>
            <w:r w:rsidR="005243C7" w:rsidRPr="00635F87">
              <w:rPr>
                <w:rFonts w:asciiTheme="minorHAnsi" w:hAnsiTheme="minorHAnsi"/>
                <w:b/>
                <w:sz w:val="20"/>
                <w:u w:val="single"/>
              </w:rPr>
              <w:t>D</w:t>
            </w:r>
            <w:r w:rsidRPr="00635F87">
              <w:rPr>
                <w:rFonts w:asciiTheme="minorHAnsi" w:hAnsiTheme="minorHAnsi"/>
                <w:b/>
                <w:sz w:val="20"/>
                <w:u w:val="single"/>
              </w:rPr>
              <w:t xml:space="preserve">istribution </w:t>
            </w:r>
            <w:r w:rsidR="005243C7" w:rsidRPr="00635F87">
              <w:rPr>
                <w:rFonts w:asciiTheme="minorHAnsi" w:hAnsiTheme="minorHAnsi"/>
                <w:b/>
                <w:sz w:val="20"/>
                <w:u w:val="single"/>
              </w:rPr>
              <w:t>L</w:t>
            </w:r>
            <w:r w:rsidRPr="00635F87">
              <w:rPr>
                <w:rFonts w:asciiTheme="minorHAnsi" w:hAnsiTheme="minorHAnsi"/>
                <w:b/>
                <w:sz w:val="20"/>
                <w:u w:val="single"/>
              </w:rPr>
              <w:t>ines)</w:t>
            </w:r>
          </w:p>
          <w:p w14:paraId="119F3196" w14:textId="41278CCB" w:rsidR="002B7057" w:rsidRPr="00635F87" w:rsidRDefault="002B7057" w:rsidP="006061AF">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A town plans to install a new interceptor and pump station to receive flow from future industry and a subdivision.</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the reason for any </w:t>
            </w:r>
            <w:r w:rsidRPr="00635F87">
              <w:rPr>
                <w:rFonts w:asciiTheme="minorHAnsi" w:hAnsiTheme="minorHAnsi"/>
                <w:b/>
                <w:i/>
                <w:sz w:val="20"/>
                <w:u w:val="single"/>
              </w:rPr>
              <w:t>new</w:t>
            </w:r>
            <w:r w:rsidRPr="00635F87">
              <w:rPr>
                <w:rFonts w:asciiTheme="minorHAnsi" w:hAnsiTheme="minorHAnsi"/>
                <w:b/>
                <w:i/>
                <w:sz w:val="20"/>
              </w:rPr>
              <w:t xml:space="preserve"> sewer line or pump station must be solely to consolidate existing WWTPs.)</w:t>
            </w:r>
          </w:p>
          <w:p w14:paraId="119F3197" w14:textId="323503A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town plans to install a new waterline to provide water to future industry and a subdivision.</w:t>
            </w:r>
            <w:r w:rsidR="009B149F" w:rsidRPr="00635F87">
              <w:rPr>
                <w:rFonts w:asciiTheme="minorHAnsi" w:hAnsiTheme="minorHAnsi"/>
                <w:sz w:val="20"/>
              </w:rPr>
              <w:t xml:space="preserve"> </w:t>
            </w:r>
            <w:r w:rsidRPr="00635F87">
              <w:rPr>
                <w:rFonts w:asciiTheme="minorHAnsi" w:hAnsiTheme="minorHAnsi"/>
                <w:b/>
                <w:sz w:val="20"/>
              </w:rPr>
              <w:t>(</w:t>
            </w:r>
            <w:r w:rsidRPr="00635F87">
              <w:rPr>
                <w:rFonts w:asciiTheme="minorHAnsi" w:hAnsiTheme="minorHAnsi"/>
                <w:b/>
                <w:i/>
                <w:sz w:val="20"/>
              </w:rPr>
              <w:t>Not sufficient because a project cannot be justified to serve future population growth. The documentation does not make clear whether the subdivision is future growth or an existing water system with e.g., inadequate supply</w:t>
            </w:r>
            <w:r w:rsidR="005243C7" w:rsidRPr="00635F87">
              <w:rPr>
                <w:rFonts w:asciiTheme="minorHAnsi" w:hAnsiTheme="minorHAnsi"/>
                <w:b/>
                <w:i/>
                <w:sz w:val="20"/>
              </w:rPr>
              <w:t>.</w:t>
            </w:r>
            <w:r w:rsidRPr="00635F87">
              <w:rPr>
                <w:rFonts w:asciiTheme="minorHAnsi" w:hAnsiTheme="minorHAnsi"/>
                <w:b/>
                <w:sz w:val="20"/>
              </w:rPr>
              <w:t>)</w:t>
            </w:r>
          </w:p>
          <w:p w14:paraId="119F3198" w14:textId="0585D9F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A town plans to install a major interceptor to take one of its WWTPs off-line and shift the flow to another under-utilized WWTP, while also providing for an increase in the WWTP’s service area.</w:t>
            </w:r>
            <w:r w:rsidR="009B149F" w:rsidRPr="00635F87">
              <w:rPr>
                <w:rFonts w:asciiTheme="minorHAnsi" w:hAnsiTheme="minorHAnsi"/>
                <w:sz w:val="20"/>
              </w:rPr>
              <w:t xml:space="preserve"> </w:t>
            </w:r>
          </w:p>
          <w:p w14:paraId="119F3199" w14:textId="6E32A10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The Town of Easter proposes to install an additional well to provide redundancy in supply.</w:t>
            </w:r>
            <w:r w:rsidR="009B149F" w:rsidRPr="00635F87">
              <w:rPr>
                <w:rFonts w:asciiTheme="minorHAnsi" w:hAnsiTheme="minorHAnsi"/>
                <w:sz w:val="20"/>
              </w:rPr>
              <w:t xml:space="preserve"> </w:t>
            </w:r>
          </w:p>
          <w:p w14:paraId="119F319A"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w:t>
            </w:r>
            <w:r w:rsidRPr="00635F87">
              <w:rPr>
                <w:rFonts w:asciiTheme="minorHAnsi" w:hAnsiTheme="minorHAnsi"/>
                <w:sz w:val="20"/>
              </w:rPr>
              <w:t>A town has an interceptor that needs to be upsized from 12-inch diameter to 18-inch diameter to accommodate additional future flow.</w:t>
            </w:r>
          </w:p>
        </w:tc>
      </w:tr>
      <w:tr w:rsidR="002B7057" w:rsidRPr="00EA57B7" w14:paraId="119F31A5" w14:textId="77777777" w:rsidTr="00635F87">
        <w:trPr>
          <w:cantSplit/>
          <w:trHeight w:val="1259"/>
        </w:trPr>
        <w:tc>
          <w:tcPr>
            <w:tcW w:w="9468" w:type="dxa"/>
            <w:tcBorders>
              <w:top w:val="single" w:sz="4" w:space="0" w:color="auto"/>
              <w:bottom w:val="single" w:sz="4" w:space="0" w:color="auto"/>
            </w:tcBorders>
            <w:shd w:val="clear" w:color="auto" w:fill="F8F8F8"/>
          </w:tcPr>
          <w:p w14:paraId="119F319E" w14:textId="00CC65F9"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1.D (</w:t>
            </w:r>
            <w:r w:rsidR="005243C7" w:rsidRPr="00635F87">
              <w:rPr>
                <w:rFonts w:asciiTheme="minorHAnsi" w:hAnsiTheme="minorHAnsi"/>
                <w:b/>
                <w:sz w:val="20"/>
                <w:u w:val="single"/>
              </w:rPr>
              <w:t>T</w:t>
            </w:r>
            <w:r w:rsidRPr="00635F87">
              <w:rPr>
                <w:rFonts w:asciiTheme="minorHAnsi" w:hAnsiTheme="minorHAnsi"/>
                <w:b/>
                <w:sz w:val="20"/>
                <w:u w:val="single"/>
              </w:rPr>
              <w:t xml:space="preserve">reatment </w:t>
            </w:r>
            <w:r w:rsidR="005243C7" w:rsidRPr="00635F87">
              <w:rPr>
                <w:rFonts w:asciiTheme="minorHAnsi" w:hAnsiTheme="minorHAnsi"/>
                <w:b/>
                <w:sz w:val="20"/>
                <w:u w:val="single"/>
              </w:rPr>
              <w:t>P</w:t>
            </w:r>
            <w:r w:rsidRPr="00635F87">
              <w:rPr>
                <w:rFonts w:asciiTheme="minorHAnsi" w:hAnsiTheme="minorHAnsi"/>
                <w:b/>
                <w:sz w:val="20"/>
                <w:u w:val="single"/>
              </w:rPr>
              <w:t>lants)</w:t>
            </w:r>
          </w:p>
          <w:p w14:paraId="119F319F" w14:textId="286A9F6C"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The proposed project will expand a WWTP from its currently permitted capacity of 0.500 MGD to 1.00 MGD.</w:t>
            </w:r>
            <w:r w:rsidR="009B149F" w:rsidRPr="00635F87">
              <w:rPr>
                <w:rFonts w:asciiTheme="minorHAnsi" w:hAnsiTheme="minorHAnsi"/>
                <w:sz w:val="20"/>
              </w:rPr>
              <w:t xml:space="preserve"> </w:t>
            </w:r>
            <w:r w:rsidRPr="00635F87">
              <w:rPr>
                <w:rFonts w:asciiTheme="minorHAnsi" w:hAnsiTheme="minorHAnsi"/>
                <w:sz w:val="20"/>
              </w:rPr>
              <w:t>The associated NPDES Permit for the increased capacity has been received (or if not yet received, provide status).</w:t>
            </w:r>
          </w:p>
          <w:p w14:paraId="119F31A0"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WTP has a rated capacity of 0.50 MGD. The maximum daily demand for the past three years has been approximately 0.72 MGD. The system has met the maximum daily demand by a combination of the following: </w:t>
            </w:r>
          </w:p>
          <w:p w14:paraId="119F31A1" w14:textId="2C5429D7"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Operating the filters in excess of 4.0 gph/sq</w:t>
            </w:r>
            <w:r w:rsidR="00B75E5F">
              <w:rPr>
                <w:rFonts w:asciiTheme="minorHAnsi" w:hAnsiTheme="minorHAnsi"/>
                <w:sz w:val="20"/>
              </w:rPr>
              <w:t xml:space="preserve"> </w:t>
            </w:r>
            <w:r w:rsidRPr="00635F87">
              <w:rPr>
                <w:rFonts w:asciiTheme="minorHAnsi" w:hAnsiTheme="minorHAnsi"/>
                <w:sz w:val="20"/>
              </w:rPr>
              <w:t>ft, and</w:t>
            </w:r>
          </w:p>
          <w:p w14:paraId="119F31A2" w14:textId="552EC78D"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Purchasing additional water from the county system.</w:t>
            </w:r>
            <w:r w:rsidR="009B149F" w:rsidRPr="00635F87">
              <w:rPr>
                <w:rFonts w:asciiTheme="minorHAnsi" w:hAnsiTheme="minorHAnsi"/>
                <w:sz w:val="20"/>
              </w:rPr>
              <w:t xml:space="preserve"> </w:t>
            </w:r>
          </w:p>
          <w:p w14:paraId="119F31A3" w14:textId="677F2C44"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Therefore, the project is </w:t>
            </w:r>
            <w:r w:rsidRPr="00635F87">
              <w:rPr>
                <w:rFonts w:asciiTheme="minorHAnsi" w:hAnsiTheme="minorHAnsi"/>
                <w:i/>
                <w:sz w:val="20"/>
              </w:rPr>
              <w:t>justified</w:t>
            </w:r>
            <w:r w:rsidRPr="00635F87">
              <w:rPr>
                <w:rFonts w:asciiTheme="minorHAnsi" w:hAnsiTheme="minorHAnsi"/>
                <w:sz w:val="20"/>
              </w:rPr>
              <w:t xml:space="preserve"> to meet current demand.</w:t>
            </w:r>
            <w:r w:rsidR="009B149F" w:rsidRPr="00635F87">
              <w:rPr>
                <w:rFonts w:asciiTheme="minorHAnsi" w:hAnsiTheme="minorHAnsi"/>
                <w:sz w:val="20"/>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635F87">
              <w:rPr>
                <w:rFonts w:asciiTheme="minorHAnsi" w:hAnsiTheme="minorHAnsi"/>
                <w:sz w:val="20"/>
              </w:rPr>
              <w:t xml:space="preserve">The project is </w:t>
            </w:r>
            <w:r w:rsidRPr="00635F87">
              <w:rPr>
                <w:rFonts w:asciiTheme="minorHAnsi" w:hAnsiTheme="minorHAnsi"/>
                <w:i/>
                <w:sz w:val="20"/>
              </w:rPr>
              <w:t>sized</w:t>
            </w:r>
            <w:r w:rsidRPr="00635F87">
              <w:rPr>
                <w:rFonts w:asciiTheme="minorHAnsi" w:hAnsiTheme="minorHAnsi"/>
                <w:sz w:val="20"/>
              </w:rPr>
              <w:t xml:space="preserve"> to accommodate reasonably expected future growth:</w:t>
            </w:r>
            <w:r w:rsidR="009B149F" w:rsidRPr="00635F87">
              <w:rPr>
                <w:rFonts w:asciiTheme="minorHAnsi" w:hAnsiTheme="minorHAnsi"/>
                <w:sz w:val="20"/>
              </w:rPr>
              <w:t xml:space="preserve"> </w:t>
            </w:r>
            <w:r w:rsidRPr="00635F87">
              <w:rPr>
                <w:rFonts w:asciiTheme="minorHAnsi" w:hAnsiTheme="minorHAnsi"/>
                <w:sz w:val="20"/>
              </w:rPr>
              <w:t>Based on continuing the past ten years growth in population (see tables and graph below), the maximum daily demand in 20 years will be 0.92 MGD. Therefore, the proposed project will expand the WTP from its rated capacity of 0.5 MGD to 1.0 MGD.</w:t>
            </w:r>
            <w:r w:rsidR="009B149F" w:rsidRPr="00635F87">
              <w:rPr>
                <w:rFonts w:asciiTheme="minorHAnsi" w:hAnsiTheme="minorHAnsi"/>
                <w:sz w:val="20"/>
              </w:rPr>
              <w:t xml:space="preserve"> </w:t>
            </w:r>
          </w:p>
        </w:tc>
      </w:tr>
    </w:tbl>
    <w:p w14:paraId="68F2F4B6" w14:textId="343D197F" w:rsidR="50345905" w:rsidRDefault="50345905"/>
    <w:p w14:paraId="7D875748" w14:textId="4C2C5CD1" w:rsidR="005F7A69"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A7" w14:textId="456E57E6" w:rsidR="009D7454" w:rsidRPr="00635F87" w:rsidRDefault="720031C2" w:rsidP="00304FCD">
      <w:pPr>
        <w:pStyle w:val="DWILevel4"/>
      </w:pPr>
      <w:bookmarkStart w:id="45" w:name="_Toc155277777"/>
      <w:bookmarkStart w:id="46" w:name="_Toc155278859"/>
      <w:bookmarkStart w:id="47" w:name="_Toc155279026"/>
      <w:bookmarkStart w:id="48" w:name="_Toc238625927"/>
      <w:r>
        <w:t xml:space="preserve">Replaces or Rehabilitates </w:t>
      </w:r>
      <w:r w:rsidR="00282137">
        <w:t xml:space="preserve">with </w:t>
      </w:r>
      <w:r w:rsidR="008C277C">
        <w:t>E</w:t>
      </w:r>
      <w:r w:rsidR="00282137">
        <w:t xml:space="preserve">xpansion of </w:t>
      </w:r>
      <w:r>
        <w:t>Old I</w:t>
      </w:r>
      <w:r w:rsidR="3EB4F25C">
        <w:t>nfrastructure</w:t>
      </w:r>
      <w:bookmarkEnd w:id="45"/>
      <w:bookmarkEnd w:id="46"/>
      <w:bookmarkEnd w:id="47"/>
      <w:bookmarkEnd w:id="48"/>
    </w:p>
    <w:p w14:paraId="119F31A9" w14:textId="0FEBDBF9" w:rsidR="00B40E12" w:rsidRDefault="00241B0D" w:rsidP="35E8C433">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39" behindDoc="0" locked="0" layoutInCell="1" allowOverlap="1" wp14:anchorId="1884E0F4" wp14:editId="6ADD0AA8">
                <wp:simplePos x="0" y="0"/>
                <wp:positionH relativeFrom="column">
                  <wp:posOffset>4102735</wp:posOffset>
                </wp:positionH>
                <wp:positionV relativeFrom="paragraph">
                  <wp:posOffset>30480</wp:posOffset>
                </wp:positionV>
                <wp:extent cx="2067560" cy="937895"/>
                <wp:effectExtent l="0" t="0" r="27940" b="14605"/>
                <wp:wrapSquare wrapText="bothSides"/>
                <wp:docPr id="120324613" name="Text Box 120324613"/>
                <wp:cNvGraphicFramePr/>
                <a:graphic xmlns:a="http://schemas.openxmlformats.org/drawingml/2006/main">
                  <a:graphicData uri="http://schemas.microsoft.com/office/word/2010/wordprocessingShape">
                    <wps:wsp>
                      <wps:cNvSpPr txBox="1"/>
                      <wps:spPr>
                        <a:xfrm>
                          <a:off x="0" y="0"/>
                          <a:ext cx="2067560" cy="937895"/>
                        </a:xfrm>
                        <a:prstGeom prst="rect">
                          <a:avLst/>
                        </a:prstGeom>
                        <a:solidFill>
                          <a:srgbClr val="FFFFCC"/>
                        </a:solidFill>
                        <a:ln w="6350">
                          <a:solidFill>
                            <a:prstClr val="black"/>
                          </a:solidFill>
                        </a:ln>
                      </wps:spPr>
                      <wps:txb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1619B061" w:rsidR="00241B0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41B0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4E0F4" id="Text Box 120324613" o:spid="_x0000_s1048" type="#_x0000_t202" style="position:absolute;margin-left:323.05pt;margin-top:2.4pt;width:162.8pt;height:73.85pt;z-index:251657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" fillcolor="#ffc" strokeweight=".5pt">
                <v:textbo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1619B061" w:rsidR="00241B0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41B0D" w:rsidRPr="00635F87">
                        <w:rPr>
                          <w:rFonts w:asciiTheme="minorHAnsi" w:hAnsiTheme="minorHAnsi" w:cstheme="minorHAnsi"/>
                          <w:sz w:val="20"/>
                          <w:szCs w:val="18"/>
                        </w:rPr>
                        <w:t>EC Funds – Not Considered</w:t>
                      </w:r>
                    </w:p>
                  </w:txbxContent>
                </v:textbox>
                <w10:wrap type="square"/>
              </v:shape>
            </w:pict>
          </mc:Fallback>
        </mc:AlternateContent>
      </w:r>
      <w:r w:rsidR="00B40E12" w:rsidRPr="35E8C433">
        <w:rPr>
          <w:rFonts w:asciiTheme="minorHAnsi" w:hAnsiTheme="minorHAnsi"/>
          <w:sz w:val="24"/>
          <w:szCs w:val="24"/>
        </w:rPr>
        <w:t xml:space="preserve">An application that earns points under </w:t>
      </w:r>
      <w:r w:rsidRPr="35E8C433">
        <w:rPr>
          <w:rFonts w:asciiTheme="minorHAnsi" w:hAnsiTheme="minorHAnsi"/>
          <w:sz w:val="24"/>
          <w:szCs w:val="24"/>
        </w:rPr>
        <w:t>Line Item</w:t>
      </w:r>
      <w:r w:rsidR="00B40E12" w:rsidRPr="35E8C433">
        <w:rPr>
          <w:rFonts w:asciiTheme="minorHAnsi" w:hAnsiTheme="minorHAnsi"/>
          <w:sz w:val="24"/>
          <w:szCs w:val="24"/>
        </w:rPr>
        <w:t xml:space="preserve"> 1.D earns </w:t>
      </w:r>
      <w:r w:rsidR="00B40E12" w:rsidRPr="35E8C433">
        <w:rPr>
          <w:rFonts w:asciiTheme="minorHAnsi" w:hAnsiTheme="minorHAnsi"/>
          <w:i/>
          <w:iCs/>
          <w:sz w:val="24"/>
          <w:szCs w:val="24"/>
        </w:rPr>
        <w:t>additional</w:t>
      </w:r>
      <w:r w:rsidR="002B7057" w:rsidRPr="35E8C433">
        <w:rPr>
          <w:rFonts w:asciiTheme="minorHAnsi" w:hAnsiTheme="minorHAnsi"/>
          <w:i/>
          <w:iCs/>
          <w:sz w:val="24"/>
          <w:szCs w:val="24"/>
        </w:rPr>
        <w:t xml:space="preserve"> </w:t>
      </w:r>
      <w:r w:rsidR="00B40E12" w:rsidRPr="35E8C433">
        <w:rPr>
          <w:rFonts w:asciiTheme="minorHAnsi" w:hAnsiTheme="minorHAnsi"/>
          <w:sz w:val="24"/>
          <w:szCs w:val="24"/>
        </w:rPr>
        <w:t>points if the application documents that at least 50 percent of the construction cost of the project is for infrastructure meeting the age requ</w:t>
      </w:r>
      <w:r w:rsidR="0010205A" w:rsidRPr="35E8C433">
        <w:rPr>
          <w:rFonts w:asciiTheme="minorHAnsi" w:hAnsiTheme="minorHAnsi"/>
          <w:sz w:val="24"/>
          <w:szCs w:val="24"/>
        </w:rPr>
        <w:t xml:space="preserve">irements of </w:t>
      </w:r>
      <w:r w:rsidRPr="35E8C433">
        <w:rPr>
          <w:rFonts w:asciiTheme="minorHAnsi" w:hAnsiTheme="minorHAnsi"/>
          <w:sz w:val="24"/>
          <w:szCs w:val="24"/>
        </w:rPr>
        <w:t xml:space="preserve">Line Item </w:t>
      </w:r>
      <w:r w:rsidR="0010205A" w:rsidRPr="35E8C433">
        <w:rPr>
          <w:rFonts w:asciiTheme="minorHAnsi" w:hAnsiTheme="minorHAnsi"/>
          <w:sz w:val="24"/>
          <w:szCs w:val="24"/>
        </w:rPr>
        <w:t>1.C.1 above.</w:t>
      </w:r>
      <w:r w:rsidR="009B149F" w:rsidRPr="35E8C433">
        <w:rPr>
          <w:rFonts w:asciiTheme="minorHAnsi" w:hAnsiTheme="minorHAnsi"/>
          <w:sz w:val="24"/>
          <w:szCs w:val="24"/>
        </w:rPr>
        <w:t xml:space="preserve"> </w:t>
      </w:r>
      <w:r w:rsidR="0010205A" w:rsidRPr="35E8C433">
        <w:rPr>
          <w:rFonts w:asciiTheme="minorHAnsi" w:hAnsiTheme="minorHAnsi"/>
          <w:sz w:val="24"/>
          <w:szCs w:val="24"/>
        </w:rPr>
        <w:t>This L</w:t>
      </w:r>
      <w:r w:rsidR="00B40E12" w:rsidRPr="35E8C433">
        <w:rPr>
          <w:rFonts w:asciiTheme="minorHAnsi" w:hAnsiTheme="minorHAnsi"/>
          <w:sz w:val="24"/>
          <w:szCs w:val="24"/>
        </w:rPr>
        <w:t xml:space="preserve">ine Item requires the same documentation as </w:t>
      </w:r>
      <w:r w:rsidRPr="35E8C433">
        <w:rPr>
          <w:rFonts w:asciiTheme="minorHAnsi" w:hAnsiTheme="minorHAnsi"/>
          <w:sz w:val="24"/>
          <w:szCs w:val="24"/>
        </w:rPr>
        <w:t xml:space="preserve">Line Item </w:t>
      </w:r>
      <w:r w:rsidR="00B40E12" w:rsidRPr="35E8C433">
        <w:rPr>
          <w:rFonts w:asciiTheme="minorHAnsi" w:hAnsiTheme="minorHAnsi"/>
          <w:sz w:val="24"/>
          <w:szCs w:val="24"/>
        </w:rPr>
        <w:t>1.C.1.</w:t>
      </w:r>
      <w:r w:rsidR="00BA7A1B" w:rsidRPr="00BA7A1B">
        <w:rPr>
          <w:rFonts w:ascii="Segoe UI" w:hAnsi="Segoe UI" w:cs="Segoe UI"/>
          <w:sz w:val="18"/>
          <w:szCs w:val="18"/>
        </w:rPr>
        <w:t xml:space="preserve"> </w:t>
      </w:r>
      <w:r w:rsidR="00BA7A1B">
        <w:rPr>
          <w:rFonts w:asciiTheme="minorHAnsi" w:hAnsiTheme="minorHAnsi"/>
          <w:sz w:val="24"/>
          <w:szCs w:val="24"/>
        </w:rPr>
        <w:t xml:space="preserve">If </w:t>
      </w:r>
      <w:r w:rsidR="007B40B4">
        <w:rPr>
          <w:rFonts w:asciiTheme="minorHAnsi" w:hAnsiTheme="minorHAnsi"/>
          <w:sz w:val="24"/>
          <w:szCs w:val="24"/>
        </w:rPr>
        <w:t xml:space="preserve">points were claimed </w:t>
      </w:r>
      <w:r w:rsidR="00D20D5E">
        <w:rPr>
          <w:rFonts w:asciiTheme="minorHAnsi" w:hAnsiTheme="minorHAnsi"/>
          <w:sz w:val="24"/>
          <w:szCs w:val="24"/>
        </w:rPr>
        <w:t xml:space="preserve">for Line Items 1.C and </w:t>
      </w:r>
      <w:r w:rsidR="007B40B4">
        <w:rPr>
          <w:rFonts w:asciiTheme="minorHAnsi" w:hAnsiTheme="minorHAnsi"/>
          <w:sz w:val="24"/>
          <w:szCs w:val="24"/>
        </w:rPr>
        <w:t>1.C.1 but</w:t>
      </w:r>
      <w:r w:rsidR="00BA7A1B" w:rsidRPr="00BA7A1B">
        <w:rPr>
          <w:rFonts w:asciiTheme="minorHAnsi" w:hAnsiTheme="minorHAnsi"/>
          <w:sz w:val="24"/>
          <w:szCs w:val="24"/>
        </w:rPr>
        <w:t xml:space="preserve"> the Division determines that the proposed project is an expansion project rather than a rehab/replacement project, </w:t>
      </w:r>
      <w:r w:rsidR="008C277C">
        <w:rPr>
          <w:rFonts w:asciiTheme="minorHAnsi" w:hAnsiTheme="minorHAnsi"/>
          <w:sz w:val="24"/>
          <w:szCs w:val="24"/>
        </w:rPr>
        <w:t xml:space="preserve">the project will be considered for points under Line Items 1.D and 1.D.1 instead. </w:t>
      </w:r>
      <w:r w:rsidR="00BA7A1B" w:rsidRPr="00BA7A1B">
        <w:rPr>
          <w:rFonts w:asciiTheme="minorHAnsi" w:hAnsiTheme="minorHAnsi"/>
          <w:sz w:val="24"/>
          <w:szCs w:val="24"/>
        </w:rPr>
        <w:t>Note that to earn Line Item 1.D.1 points, the aged infrastructure must be taken out of the service or rehabilitated. Expansion by parallel construction does not earn these points</w:t>
      </w:r>
      <w:r w:rsidR="00BA7A1B" w:rsidRPr="00BA7A1B">
        <w:rPr>
          <w:rFonts w:asciiTheme="minorHAnsi" w:hAnsiTheme="minorHAnsi"/>
          <w:sz w:val="24"/>
          <w:szCs w:val="24"/>
          <w:u w:val="single"/>
        </w:rPr>
        <w:t xml:space="preserve"> if old infrastructure is left in operation without rehabilitation</w:t>
      </w:r>
    </w:p>
    <w:p w14:paraId="5C938104" w14:textId="02C65994" w:rsidR="005F7A69" w:rsidRDefault="005F7A69" w:rsidP="00AB4E42">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4774A2DC" w14:textId="58761971" w:rsidR="00AB4E42" w:rsidRPr="00FB1FBA" w:rsidRDefault="034D8F36" w:rsidP="00960E43">
      <w:pPr>
        <w:pStyle w:val="DWILevel3"/>
      </w:pPr>
      <w:bookmarkStart w:id="49" w:name="_Toc155277778"/>
      <w:bookmarkStart w:id="50" w:name="_Toc155278860"/>
      <w:bookmarkStart w:id="51" w:name="_Toc155279027"/>
      <w:bookmarkStart w:id="52" w:name="_Toc3906117"/>
      <w:r>
        <w:t xml:space="preserve">Project </w:t>
      </w:r>
      <w:r w:rsidR="00D70C9F">
        <w:t xml:space="preserve">Will </w:t>
      </w:r>
      <w:r>
        <w:t>Provide</w:t>
      </w:r>
      <w:r w:rsidR="00AB4E42">
        <w:t xml:space="preserve"> Service to Disadvantaged Areas</w:t>
      </w:r>
      <w:bookmarkEnd w:id="49"/>
      <w:bookmarkEnd w:id="50"/>
      <w:bookmarkEnd w:id="51"/>
      <w:bookmarkEnd w:id="52"/>
    </w:p>
    <w:p w14:paraId="0A753573" w14:textId="77777777" w:rsidR="00FF1854" w:rsidRDefault="00D70C9F" w:rsidP="00A4730E">
      <w:pPr>
        <w:autoSpaceDE w:val="0"/>
        <w:autoSpaceDN w:val="0"/>
        <w:adjustRightInd w:val="0"/>
        <w:spacing w:before="240" w:after="240"/>
        <w:rPr>
          <w:rFonts w:asciiTheme="minorHAnsi" w:hAnsiTheme="minorHAnsi"/>
          <w:sz w:val="24"/>
          <w:szCs w:val="24"/>
        </w:rPr>
      </w:pPr>
      <w:bookmarkStart w:id="53" w:name="_Hlk106281137"/>
      <w:r>
        <w:rPr>
          <w:rFonts w:asciiTheme="minorHAnsi" w:hAnsiTheme="minorHAnsi"/>
          <w:b/>
          <w:noProof/>
          <w:sz w:val="24"/>
          <w:szCs w:val="24"/>
          <w:u w:val="single"/>
        </w:rPr>
        <mc:AlternateContent>
          <mc:Choice Requires="wps">
            <w:drawing>
              <wp:anchor distT="0" distB="0" distL="114300" distR="114300" simplePos="0" relativeHeight="251657240" behindDoc="0" locked="0" layoutInCell="1" allowOverlap="1" wp14:anchorId="04D8518C" wp14:editId="3CEEC379">
                <wp:simplePos x="0" y="0"/>
                <wp:positionH relativeFrom="column">
                  <wp:posOffset>4102735</wp:posOffset>
                </wp:positionH>
                <wp:positionV relativeFrom="paragraph">
                  <wp:posOffset>46355</wp:posOffset>
                </wp:positionV>
                <wp:extent cx="2067560" cy="962025"/>
                <wp:effectExtent l="0" t="0" r="27940" b="28575"/>
                <wp:wrapSquare wrapText="bothSides"/>
                <wp:docPr id="222553763" name="Text Box 222553763"/>
                <wp:cNvGraphicFramePr/>
                <a:graphic xmlns:a="http://schemas.openxmlformats.org/drawingml/2006/main">
                  <a:graphicData uri="http://schemas.microsoft.com/office/word/2010/wordprocessingShape">
                    <wps:wsp>
                      <wps:cNvSpPr txBox="1"/>
                      <wps:spPr>
                        <a:xfrm>
                          <a:off x="0" y="0"/>
                          <a:ext cx="2067560" cy="962025"/>
                        </a:xfrm>
                        <a:prstGeom prst="rect">
                          <a:avLst/>
                        </a:prstGeom>
                        <a:solidFill>
                          <a:srgbClr val="FFFFCC"/>
                        </a:solidFill>
                        <a:ln w="6350">
                          <a:solidFill>
                            <a:prstClr val="black"/>
                          </a:solidFill>
                        </a:ln>
                      </wps:spPr>
                      <wps:txb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9F7327F" w:rsidR="00D70C9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D70C9F"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8518C" id="Text Box 222553763" o:spid="_x0000_s1049" type="#_x0000_t202" style="position:absolute;margin-left:323.05pt;margin-top:3.65pt;width:162.8pt;height:75.75pt;z-index:251657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" fillcolor="#ffc" strokeweight=".5pt">
                <v:textbo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9F7327F" w:rsidR="00D70C9F"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D70C9F" w:rsidRPr="00635F87">
                        <w:rPr>
                          <w:rFonts w:asciiTheme="minorHAnsi" w:hAnsiTheme="minorHAnsi" w:cstheme="minorHAnsi"/>
                          <w:sz w:val="20"/>
                          <w:szCs w:val="18"/>
                        </w:rPr>
                        <w:t>EC Funds – Not Considered</w:t>
                      </w:r>
                    </w:p>
                  </w:txbxContent>
                </v:textbox>
                <w10:wrap type="square"/>
              </v:shape>
            </w:pict>
          </mc:Fallback>
        </mc:AlternateContent>
      </w:r>
      <w:r w:rsidR="00675610"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Pr>
          <w:rFonts w:asciiTheme="minorHAnsi" w:hAnsiTheme="minorHAnsi"/>
          <w:sz w:val="24"/>
          <w:szCs w:val="24"/>
        </w:rPr>
        <w:t xml:space="preserve"> percent</w:t>
      </w:r>
      <w:r w:rsidR="00675610" w:rsidRPr="00B06377">
        <w:rPr>
          <w:rFonts w:asciiTheme="minorHAnsi" w:hAnsiTheme="minorHAnsi"/>
          <w:sz w:val="24"/>
          <w:szCs w:val="24"/>
        </w:rPr>
        <w:t xml:space="preserve"> of the </w:t>
      </w:r>
      <w:r w:rsidR="00AD744C">
        <w:rPr>
          <w:rFonts w:asciiTheme="minorHAnsi" w:hAnsiTheme="minorHAnsi"/>
          <w:sz w:val="24"/>
          <w:szCs w:val="24"/>
        </w:rPr>
        <w:t>construction</w:t>
      </w:r>
      <w:r w:rsidR="00675610" w:rsidRPr="00B06377">
        <w:rPr>
          <w:rFonts w:asciiTheme="minorHAnsi" w:hAnsiTheme="minorHAnsi"/>
          <w:sz w:val="24"/>
          <w:szCs w:val="24"/>
        </w:rPr>
        <w:t xml:space="preserve"> costs</w:t>
      </w:r>
      <w:r>
        <w:rPr>
          <w:rStyle w:val="FootnoteReference"/>
          <w:rFonts w:asciiTheme="minorHAnsi" w:hAnsiTheme="minorHAnsi"/>
          <w:sz w:val="24"/>
          <w:szCs w:val="24"/>
        </w:rPr>
        <w:footnoteReference w:id="3"/>
      </w:r>
      <w:r w:rsidR="00675610" w:rsidRPr="00B06377">
        <w:rPr>
          <w:rFonts w:asciiTheme="minorHAnsi" w:hAnsiTheme="minorHAnsi"/>
          <w:sz w:val="24"/>
          <w:szCs w:val="24"/>
        </w:rPr>
        <w:t xml:space="preserve">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00675610"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53"/>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Pr>
          <w:rFonts w:asciiTheme="minorHAnsi" w:hAnsiTheme="minorHAnsi"/>
          <w:sz w:val="24"/>
          <w:szCs w:val="24"/>
        </w:rPr>
        <w:t>The p</w:t>
      </w:r>
      <w:r w:rsidR="00AC10A1">
        <w:rPr>
          <w:rFonts w:asciiTheme="minorHAnsi" w:hAnsiTheme="minorHAnsi"/>
          <w:sz w:val="24"/>
          <w:szCs w:val="24"/>
        </w:rPr>
        <w:t xml:space="preserve">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Pr>
          <w:rFonts w:asciiTheme="minorHAnsi" w:hAnsiTheme="minorHAnsi"/>
          <w:sz w:val="24"/>
          <w:szCs w:val="24"/>
        </w:rPr>
        <w:t>A</w:t>
      </w:r>
      <w:r w:rsidR="00B06377">
        <w:rPr>
          <w:rFonts w:asciiTheme="minorHAnsi" w:hAnsiTheme="minorHAnsi"/>
          <w:sz w:val="24"/>
          <w:szCs w:val="24"/>
        </w:rPr>
        <w:t>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642DBE18" w:rsidR="00966BCD" w:rsidRPr="00B06377" w:rsidRDefault="00D42F2A" w:rsidP="00A4730E">
      <w:pPr>
        <w:autoSpaceDE w:val="0"/>
        <w:autoSpaceDN w:val="0"/>
        <w:adjustRightInd w:val="0"/>
        <w:spacing w:before="240" w:after="240"/>
        <w:rPr>
          <w:rFonts w:asciiTheme="minorHAnsi" w:hAnsiTheme="minorHAnsi" w:cstheme="minorBidi"/>
          <w:sz w:val="24"/>
          <w:szCs w:val="24"/>
        </w:rPr>
      </w:pPr>
      <w:r w:rsidRPr="50345905">
        <w:rPr>
          <w:rFonts w:asciiTheme="minorHAnsi" w:hAnsiTheme="minorHAnsi" w:cstheme="minorBidi"/>
          <w:sz w:val="24"/>
          <w:szCs w:val="24"/>
        </w:rPr>
        <w:t>T</w:t>
      </w:r>
      <w:r w:rsidR="00675610" w:rsidRPr="50345905">
        <w:rPr>
          <w:rFonts w:asciiTheme="minorHAnsi" w:hAnsiTheme="minorHAnsi" w:cstheme="minorBidi"/>
          <w:sz w:val="24"/>
          <w:szCs w:val="24"/>
        </w:rPr>
        <w:t xml:space="preserve">he targeted project area will be determined a “disadvantaged area” based on factors that </w:t>
      </w:r>
      <w:r w:rsidR="00D70C9F">
        <w:rPr>
          <w:rFonts w:asciiTheme="minorHAnsi" w:hAnsiTheme="minorHAnsi" w:cstheme="minorBidi"/>
          <w:sz w:val="24"/>
          <w:szCs w:val="24"/>
        </w:rPr>
        <w:t>must</w:t>
      </w:r>
      <w:r w:rsidR="00D70C9F" w:rsidRPr="50345905">
        <w:rPr>
          <w:rFonts w:asciiTheme="minorHAnsi" w:hAnsiTheme="minorHAnsi" w:cstheme="minorBidi"/>
          <w:sz w:val="24"/>
          <w:szCs w:val="24"/>
        </w:rPr>
        <w:t xml:space="preserve"> </w:t>
      </w:r>
      <w:r w:rsidR="00675610" w:rsidRPr="50345905">
        <w:rPr>
          <w:rFonts w:asciiTheme="minorHAnsi" w:hAnsiTheme="minorHAnsi" w:cstheme="minorBidi"/>
          <w:sz w:val="24"/>
          <w:szCs w:val="24"/>
        </w:rPr>
        <w:t>include</w:t>
      </w:r>
      <w:r w:rsidR="00997348" w:rsidRPr="50345905">
        <w:rPr>
          <w:rFonts w:asciiTheme="minorHAnsi" w:hAnsiTheme="minorHAnsi" w:cstheme="minorBidi"/>
          <w:sz w:val="24"/>
          <w:szCs w:val="24"/>
        </w:rPr>
        <w:t>:</w:t>
      </w:r>
    </w:p>
    <w:p w14:paraId="2A5AD0A5" w14:textId="684F49F6" w:rsidR="00966BCD" w:rsidRPr="00B06377" w:rsidRDefault="00BE4A0C" w:rsidP="00C10093">
      <w:pPr>
        <w:pStyle w:val="ListParagraph"/>
        <w:numPr>
          <w:ilvl w:val="0"/>
          <w:numId w:val="81"/>
        </w:numPr>
        <w:autoSpaceDE w:val="0"/>
        <w:autoSpaceDN w:val="0"/>
        <w:adjustRightInd w:val="0"/>
        <w:spacing w:after="120"/>
        <w:contextualSpacing w:val="0"/>
        <w:rPr>
          <w:rFonts w:asciiTheme="minorHAnsi" w:eastAsiaTheme="minorEastAsia" w:hAnsiTheme="minorHAnsi" w:cstheme="minorBidi"/>
          <w:sz w:val="24"/>
          <w:szCs w:val="24"/>
          <w:u w:val="single"/>
        </w:rPr>
      </w:pPr>
      <w:r>
        <w:rPr>
          <w:rFonts w:asciiTheme="minorHAnsi" w:hAnsiTheme="minorHAnsi" w:cstheme="minorBidi"/>
          <w:sz w:val="24"/>
          <w:szCs w:val="24"/>
        </w:rPr>
        <w:lastRenderedPageBreak/>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2FFFBFC3" w14:textId="49E28B4A" w:rsidR="00D70C9F" w:rsidRPr="00635F87" w:rsidRDefault="00551AED" w:rsidP="00C10093">
      <w:pPr>
        <w:pStyle w:val="ListParagraph"/>
        <w:numPr>
          <w:ilvl w:val="0"/>
          <w:numId w:val="81"/>
        </w:numPr>
        <w:autoSpaceDE w:val="0"/>
        <w:autoSpaceDN w:val="0"/>
        <w:adjustRightInd w:val="0"/>
        <w:spacing w:before="240" w:after="240"/>
        <w:rPr>
          <w:rFonts w:asciiTheme="minorHAnsi" w:hAnsiTheme="minorHAnsi" w:cstheme="minorBidi"/>
          <w:sz w:val="24"/>
          <w:szCs w:val="24"/>
          <w:u w:val="single"/>
        </w:rPr>
      </w:pPr>
      <w:r>
        <w:rPr>
          <w:rFonts w:asciiTheme="minorHAnsi" w:hAnsiTheme="minorHAnsi" w:cstheme="minorBidi"/>
          <w:noProof/>
          <w:sz w:val="24"/>
          <w:szCs w:val="24"/>
        </w:rPr>
        <mc:AlternateContent>
          <mc:Choice Requires="wps">
            <w:drawing>
              <wp:anchor distT="0" distB="0" distL="114300" distR="114300" simplePos="0" relativeHeight="251657241" behindDoc="0" locked="0" layoutInCell="1" allowOverlap="1" wp14:anchorId="1E5C8F15" wp14:editId="2ECDCDDA">
                <wp:simplePos x="0" y="0"/>
                <wp:positionH relativeFrom="margin">
                  <wp:align>right</wp:align>
                </wp:positionH>
                <wp:positionV relativeFrom="paragraph">
                  <wp:posOffset>5715</wp:posOffset>
                </wp:positionV>
                <wp:extent cx="2035810" cy="1486535"/>
                <wp:effectExtent l="0" t="0" r="21590" b="18415"/>
                <wp:wrapSquare wrapText="bothSides"/>
                <wp:docPr id="1348152003" name="Text Box 1348152003"/>
                <wp:cNvGraphicFramePr/>
                <a:graphic xmlns:a="http://schemas.openxmlformats.org/drawingml/2006/main">
                  <a:graphicData uri="http://schemas.microsoft.com/office/word/2010/wordprocessingShape">
                    <wps:wsp>
                      <wps:cNvSpPr txBox="1"/>
                      <wps:spPr>
                        <a:xfrm>
                          <a:off x="0" y="0"/>
                          <a:ext cx="2035810" cy="1486535"/>
                        </a:xfrm>
                        <a:prstGeom prst="rect">
                          <a:avLst/>
                        </a:prstGeom>
                        <a:solidFill>
                          <a:srgbClr val="EAEAEA"/>
                        </a:solidFill>
                        <a:ln w="6350">
                          <a:solidFill>
                            <a:prstClr val="black"/>
                          </a:solidFill>
                        </a:ln>
                      </wps:spPr>
                      <wps:txb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C8F15" id="Text Box 1348152003" o:spid="_x0000_s1050" type="#_x0000_t202" style="position:absolute;left:0;text-align:left;margin-left:109.1pt;margin-top:.45pt;width:160.3pt;height:117.05pt;z-index:25165724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" fillcolor="#eaeaea" strokeweight=".5pt">
                <v:textbo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v:textbox>
                <w10:wrap type="square" anchorx="margin"/>
              </v:shape>
            </w:pict>
          </mc:Fallback>
        </mc:AlternateContent>
      </w:r>
      <w:r w:rsidR="00675610" w:rsidRPr="50345905">
        <w:rPr>
          <w:rFonts w:asciiTheme="minorHAnsi" w:hAnsiTheme="minorHAnsi" w:cstheme="minorBidi"/>
          <w:sz w:val="24"/>
          <w:szCs w:val="24"/>
        </w:rPr>
        <w:t>Additional factors that may qualify the targeted project area as disadvantaged, such as but not limited to</w:t>
      </w:r>
      <w:r w:rsidR="00D70C9F">
        <w:rPr>
          <w:rFonts w:asciiTheme="minorHAnsi" w:hAnsiTheme="minorHAnsi" w:cstheme="minorBidi"/>
          <w:sz w:val="24"/>
          <w:szCs w:val="24"/>
        </w:rPr>
        <w:t>,</w:t>
      </w:r>
      <w:r w:rsidR="00675610" w:rsidRPr="50345905">
        <w:rPr>
          <w:rFonts w:asciiTheme="minorHAnsi" w:hAnsiTheme="minorHAnsi" w:cstheme="minorBidi"/>
          <w:sz w:val="24"/>
          <w:szCs w:val="24"/>
        </w:rPr>
        <w:t xml:space="preserve"> demographic, historical, cultural, linguistic, socioeconomic stressors, cost-of-living stressors, or existing contamination factors, may also be considered. </w:t>
      </w:r>
    </w:p>
    <w:p w14:paraId="24A80250" w14:textId="444703A0" w:rsidR="00D70C9F" w:rsidRPr="00635F87" w:rsidRDefault="00D70C9F" w:rsidP="003D4634">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0831CBA" w14:textId="7F7494FB" w:rsidR="003D4634" w:rsidRPr="00EA57B7" w:rsidRDefault="00D70C9F" w:rsidP="003D4634">
      <w:pPr>
        <w:keepLines/>
        <w:spacing w:after="120"/>
        <w:rPr>
          <w:rFonts w:asciiTheme="minorHAnsi" w:hAnsiTheme="minorHAnsi"/>
          <w:sz w:val="24"/>
          <w:szCs w:val="24"/>
        </w:rPr>
      </w:pPr>
      <w:r>
        <w:rPr>
          <w:rFonts w:asciiTheme="minorHAnsi" w:hAnsiTheme="minorHAnsi"/>
          <w:sz w:val="24"/>
          <w:szCs w:val="24"/>
        </w:rPr>
        <w:t>Documentation must include the following</w:t>
      </w:r>
      <w:r w:rsidR="003D4634" w:rsidRPr="00EA57B7">
        <w:rPr>
          <w:rFonts w:asciiTheme="minorHAnsi" w:hAnsiTheme="minorHAnsi"/>
          <w:sz w:val="24"/>
          <w:szCs w:val="24"/>
        </w:rPr>
        <w:t>:</w:t>
      </w:r>
    </w:p>
    <w:p w14:paraId="31015F26" w14:textId="5DCD2AB5" w:rsidR="00D90FB2" w:rsidRDefault="00D70C9F"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sz w:val="24"/>
          <w:szCs w:val="24"/>
        </w:rPr>
        <w:t>A p</w:t>
      </w:r>
      <w:r w:rsidR="004C0A3D">
        <w:rPr>
          <w:rFonts w:asciiTheme="minorHAnsi" w:hAnsiTheme="minorHAnsi"/>
          <w:sz w:val="24"/>
          <w:szCs w:val="24"/>
        </w:rPr>
        <w:t xml:space="preserve">roject map </w:t>
      </w:r>
      <w:r w:rsidR="28EDDBFC" w:rsidRPr="50345905">
        <w:rPr>
          <w:rFonts w:asciiTheme="minorHAnsi" w:hAnsiTheme="minorHAnsi"/>
          <w:sz w:val="24"/>
          <w:szCs w:val="24"/>
        </w:rPr>
        <w:t>clearly</w:t>
      </w:r>
      <w:r w:rsidR="004C0A3D">
        <w:rPr>
          <w:rFonts w:asciiTheme="minorHAnsi" w:hAnsiTheme="minorHAnsi"/>
          <w:sz w:val="24"/>
          <w:szCs w:val="24"/>
        </w:rPr>
        <w:t xml:space="preserve"> identifying disadvantaged areas</w:t>
      </w:r>
      <w:r>
        <w:rPr>
          <w:rFonts w:asciiTheme="minorHAnsi" w:hAnsiTheme="minorHAnsi"/>
          <w:sz w:val="24"/>
          <w:szCs w:val="24"/>
        </w:rPr>
        <w:t>. The map must</w:t>
      </w:r>
      <w:r w:rsidR="29583357" w:rsidRPr="50345905">
        <w:rPr>
          <w:rFonts w:asciiTheme="minorHAnsi" w:hAnsiTheme="minorHAnsi"/>
          <w:sz w:val="24"/>
          <w:szCs w:val="24"/>
        </w:rPr>
        <w:t xml:space="preserve"> identify </w:t>
      </w:r>
      <w:r w:rsidR="28EDDBFC" w:rsidRPr="50345905">
        <w:rPr>
          <w:rFonts w:asciiTheme="minorHAnsi" w:hAnsiTheme="minorHAnsi"/>
          <w:sz w:val="24"/>
          <w:szCs w:val="24"/>
        </w:rPr>
        <w:t>properties to be connected to services</w:t>
      </w:r>
      <w:r w:rsidR="004C0A3D">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sidR="004C0A3D">
        <w:rPr>
          <w:rFonts w:asciiTheme="minorHAnsi" w:hAnsiTheme="minorHAnsi"/>
          <w:sz w:val="24"/>
          <w:szCs w:val="24"/>
        </w:rPr>
        <w:t xml:space="preserve"> outside of the </w:t>
      </w:r>
      <w:r w:rsidR="28EDDBFC" w:rsidRPr="50345905">
        <w:rPr>
          <w:rFonts w:asciiTheme="minorHAnsi" w:hAnsiTheme="minorHAnsi"/>
          <w:sz w:val="24"/>
          <w:szCs w:val="24"/>
        </w:rPr>
        <w:t>disadvantaged</w:t>
      </w:r>
      <w:r w:rsidR="004C0A3D">
        <w:rPr>
          <w:rFonts w:asciiTheme="minorHAnsi" w:hAnsiTheme="minorHAnsi"/>
          <w:sz w:val="24"/>
          <w:szCs w:val="24"/>
        </w:rPr>
        <w:t xml:space="preserve"> area</w:t>
      </w:r>
      <w:r>
        <w:rPr>
          <w:rFonts w:asciiTheme="minorHAnsi" w:hAnsiTheme="minorHAnsi"/>
          <w:sz w:val="24"/>
          <w:szCs w:val="24"/>
        </w:rPr>
        <w:t>(</w:t>
      </w:r>
      <w:r w:rsidR="004C0A3D">
        <w:rPr>
          <w:rFonts w:asciiTheme="minorHAnsi" w:hAnsiTheme="minorHAnsi"/>
          <w:sz w:val="24"/>
          <w:szCs w:val="24"/>
        </w:rPr>
        <w:t>s</w:t>
      </w:r>
      <w:r>
        <w:rPr>
          <w:rFonts w:asciiTheme="minorHAnsi" w:hAnsiTheme="minorHAnsi"/>
          <w:sz w:val="24"/>
          <w:szCs w:val="24"/>
        </w:rPr>
        <w:t>).</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6662AA4F" w:rsidR="0090789D" w:rsidRPr="00BE4A0C" w:rsidRDefault="003F2576" w:rsidP="00C10093">
      <w:pPr>
        <w:pStyle w:val="ListParagraph"/>
        <w:numPr>
          <w:ilvl w:val="0"/>
          <w:numId w:val="34"/>
        </w:numPr>
        <w:spacing w:after="120"/>
        <w:ind w:left="36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(e.g. median household income in the targeted project area’s census block group) should be compared to state benchmark values established in Category</w:t>
      </w:r>
      <w:r w:rsidR="00DA12E7">
        <w:rPr>
          <w:rFonts w:asciiTheme="minorHAnsi" w:hAnsiTheme="minorHAnsi"/>
          <w:sz w:val="24"/>
          <w:szCs w:val="24"/>
        </w:rPr>
        <w:t xml:space="preserve"> </w:t>
      </w:r>
      <w:r w:rsidR="50345905" w:rsidRPr="50345905">
        <w:rPr>
          <w:rFonts w:asciiTheme="minorHAnsi" w:hAnsiTheme="minorHAnsi"/>
          <w:sz w:val="24"/>
          <w:szCs w:val="24"/>
        </w:rPr>
        <w:t>4</w:t>
      </w:r>
      <w:r w:rsidR="00DA12E7">
        <w:rPr>
          <w:rFonts w:asciiTheme="minorHAnsi" w:hAnsiTheme="minorHAnsi"/>
          <w:sz w:val="24"/>
          <w:szCs w:val="24"/>
        </w:rPr>
        <w:t xml:space="preserve"> – </w:t>
      </w:r>
      <w:r w:rsidR="50345905" w:rsidRPr="50345905">
        <w:rPr>
          <w:rFonts w:asciiTheme="minorHAnsi" w:hAnsiTheme="minorHAnsi"/>
          <w:sz w:val="24"/>
          <w:szCs w:val="24"/>
        </w:rPr>
        <w:t xml:space="preserve">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 xml:space="preserve">nclude screenshots/printouts of NC DEQ’s Community Mapping System </w:t>
      </w:r>
      <w:r w:rsidR="00D70C9F">
        <w:rPr>
          <w:rFonts w:asciiTheme="minorHAnsi" w:hAnsiTheme="minorHAnsi"/>
          <w:sz w:val="24"/>
          <w:szCs w:val="24"/>
        </w:rPr>
        <w:t>(CM</w:t>
      </w:r>
      <w:r w:rsidR="00A50356">
        <w:rPr>
          <w:rFonts w:asciiTheme="minorHAnsi" w:hAnsiTheme="minorHAnsi"/>
          <w:sz w:val="24"/>
          <w:szCs w:val="24"/>
        </w:rPr>
        <w:t>S</w:t>
      </w:r>
      <w:r w:rsidR="00D70C9F">
        <w:rPr>
          <w:rFonts w:asciiTheme="minorHAnsi" w:hAnsiTheme="minorHAnsi"/>
          <w:sz w:val="24"/>
          <w:szCs w:val="24"/>
        </w:rPr>
        <w:t xml:space="preserve">) </w:t>
      </w:r>
      <w:r w:rsidR="00AC10A1" w:rsidRPr="00EA57B7">
        <w:rPr>
          <w:rFonts w:asciiTheme="minorHAnsi" w:hAnsiTheme="minorHAnsi"/>
          <w:sz w:val="24"/>
          <w:szCs w:val="24"/>
        </w:rPr>
        <w:t>(</w:t>
      </w:r>
      <w:hyperlink r:id="rId19">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 xml:space="preserve">project area overlapping “Potentially Underserved Block Groups </w:t>
      </w:r>
      <w:r w:rsidR="00B652A1">
        <w:rPr>
          <w:rFonts w:asciiTheme="minorHAnsi" w:hAnsiTheme="minorHAnsi"/>
          <w:sz w:val="24"/>
          <w:szCs w:val="24"/>
        </w:rPr>
        <w:t>2024</w:t>
      </w:r>
      <w:r w:rsidR="00AC10A1" w:rsidRPr="00EA57B7">
        <w:rPr>
          <w:rFonts w:asciiTheme="minorHAnsi" w:hAnsiTheme="minorHAnsi"/>
          <w:sz w:val="24"/>
          <w:szCs w:val="24"/>
        </w:rPr>
        <w:t>”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w:t>
      </w:r>
      <w:r w:rsidR="00D70C9F">
        <w:rPr>
          <w:rFonts w:asciiTheme="minorHAnsi" w:hAnsiTheme="minorHAnsi"/>
          <w:sz w:val="24"/>
          <w:szCs w:val="24"/>
        </w:rPr>
        <w:t xml:space="preserve"> (CMS)</w:t>
      </w:r>
      <w:r w:rsidR="4CB016A3" w:rsidRPr="50345905">
        <w:rPr>
          <w:rFonts w:asciiTheme="minorHAnsi" w:hAnsiTheme="minorHAnsi"/>
          <w:sz w:val="24"/>
          <w:szCs w:val="24"/>
        </w:rPr>
        <w:t xml:space="preserve"> and other similar federal or state-generated maps is encouraged</w:t>
      </w:r>
      <w:r w:rsidR="00D70C9F">
        <w:rPr>
          <w:rFonts w:asciiTheme="minorHAnsi" w:hAnsiTheme="minorHAnsi"/>
          <w:sz w:val="24"/>
          <w:szCs w:val="24"/>
        </w:rPr>
        <w:t>.</w:t>
      </w:r>
    </w:p>
    <w:p w14:paraId="579FA589" w14:textId="0C193CA2" w:rsidR="00070DBB" w:rsidRDefault="00551AED"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42" behindDoc="0" locked="0" layoutInCell="1" allowOverlap="1" wp14:anchorId="37E18069" wp14:editId="285EF652">
                <wp:simplePos x="0" y="0"/>
                <wp:positionH relativeFrom="column">
                  <wp:posOffset>4248150</wp:posOffset>
                </wp:positionH>
                <wp:positionV relativeFrom="paragraph">
                  <wp:posOffset>127000</wp:posOffset>
                </wp:positionV>
                <wp:extent cx="1859280" cy="751205"/>
                <wp:effectExtent l="0" t="0" r="26670" b="10795"/>
                <wp:wrapSquare wrapText="bothSides"/>
                <wp:docPr id="2024111097" name="Text Box 2024111097"/>
                <wp:cNvGraphicFramePr/>
                <a:graphic xmlns:a="http://schemas.openxmlformats.org/drawingml/2006/main">
                  <a:graphicData uri="http://schemas.microsoft.com/office/word/2010/wordprocessingShape">
                    <wps:wsp>
                      <wps:cNvSpPr txBox="1"/>
                      <wps:spPr>
                        <a:xfrm>
                          <a:off x="0" y="0"/>
                          <a:ext cx="1859280" cy="751205"/>
                        </a:xfrm>
                        <a:prstGeom prst="rect">
                          <a:avLst/>
                        </a:prstGeom>
                        <a:solidFill>
                          <a:srgbClr val="EAEAEA"/>
                        </a:solidFill>
                        <a:ln w="6350">
                          <a:solidFill>
                            <a:prstClr val="black"/>
                          </a:solidFill>
                        </a:ln>
                      </wps:spPr>
                      <wps:txb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18069" id="Text Box 2024111097" o:spid="_x0000_s1051" type="#_x0000_t202" style="position:absolute;left:0;text-align:left;margin-left:334.5pt;margin-top:10pt;width:146.4pt;height:59.15pt;z-index:251657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" fillcolor="#eaeaea" strokeweight=".5pt">
                <v:textbo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v:textbox>
                <w10:wrap type="square"/>
              </v:shape>
            </w:pict>
          </mc:Fallback>
        </mc:AlternateContent>
      </w:r>
      <w:r w:rsidR="00070DBB">
        <w:rPr>
          <w:rFonts w:asciiTheme="minorHAnsi" w:hAnsiTheme="minorHAnsi"/>
          <w:sz w:val="24"/>
          <w:szCs w:val="24"/>
        </w:rPr>
        <w:t>A project budget form that includes the following:</w:t>
      </w:r>
    </w:p>
    <w:p w14:paraId="229E54A2" w14:textId="4B54829F" w:rsidR="00070DBB" w:rsidRDefault="007C4A77" w:rsidP="00C10093">
      <w:pPr>
        <w:pStyle w:val="ListParagraph"/>
        <w:numPr>
          <w:ilvl w:val="1"/>
          <w:numId w:val="34"/>
        </w:numPr>
        <w:spacing w:after="120"/>
        <w:ind w:left="720"/>
        <w:contextualSpacing w:val="0"/>
        <w:rPr>
          <w:rFonts w:asciiTheme="minorHAnsi" w:hAnsiTheme="minorHAnsi"/>
          <w:sz w:val="24"/>
          <w:szCs w:val="24"/>
        </w:rPr>
      </w:pPr>
      <w:r>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sidR="00D70C9F">
        <w:rPr>
          <w:rFonts w:asciiTheme="minorHAnsi" w:hAnsiTheme="minorHAnsi"/>
          <w:sz w:val="24"/>
          <w:szCs w:val="24"/>
        </w:rPr>
        <w:t xml:space="preserve"> percent</w:t>
      </w:r>
      <w:r w:rsidR="00D70C9F" w:rsidRPr="00EA57B7">
        <w:rPr>
          <w:rFonts w:asciiTheme="minorHAnsi" w:hAnsiTheme="minorHAnsi"/>
          <w:sz w:val="24"/>
          <w:szCs w:val="24"/>
        </w:rPr>
        <w:t xml:space="preserve"> </w:t>
      </w:r>
      <w:r w:rsidR="008A187D" w:rsidRPr="00EA57B7">
        <w:rPr>
          <w:rFonts w:asciiTheme="minorHAnsi" w:hAnsiTheme="minorHAnsi"/>
          <w:sz w:val="24"/>
          <w:szCs w:val="24"/>
        </w:rPr>
        <w:t xml:space="preserve">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Division Funding Requested column</w:t>
      </w:r>
      <w:r w:rsidR="00D70C9F">
        <w:rPr>
          <w:rFonts w:asciiTheme="minorHAnsi" w:hAnsiTheme="minorHAnsi"/>
          <w:sz w:val="24"/>
          <w:szCs w:val="24"/>
        </w:rPr>
        <w:t xml:space="preserve"> of the Project Budget (see Section 8 of the DWI application)</w:t>
      </w:r>
      <w:r w:rsidR="008A187D" w:rsidRPr="00EA57B7">
        <w:rPr>
          <w:rFonts w:asciiTheme="minorHAnsi" w:hAnsiTheme="minorHAnsi"/>
          <w:sz w:val="24"/>
          <w:szCs w:val="24"/>
        </w:rPr>
        <w:t xml:space="preserve">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Specify the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or portions of line item</w:t>
      </w:r>
      <w:r w:rsidR="00D70C9F">
        <w:rPr>
          <w:rFonts w:asciiTheme="minorHAnsi" w:hAnsiTheme="minorHAnsi"/>
          <w:sz w:val="24"/>
          <w:szCs w:val="24"/>
        </w:rPr>
        <w:t>(</w:t>
      </w:r>
      <w:r w:rsidR="17C77866" w:rsidRPr="50345905">
        <w:rPr>
          <w:rFonts w:asciiTheme="minorHAnsi" w:hAnsiTheme="minorHAnsi"/>
          <w:sz w:val="24"/>
          <w:szCs w:val="24"/>
        </w:rPr>
        <w:t>s</w:t>
      </w:r>
      <w:r w:rsidR="00D70C9F">
        <w:rPr>
          <w:rFonts w:asciiTheme="minorHAnsi" w:hAnsiTheme="minorHAnsi"/>
          <w:sz w:val="24"/>
          <w:szCs w:val="24"/>
        </w:rPr>
        <w:t>)</w:t>
      </w:r>
      <w:r w:rsidR="17C77866" w:rsidRPr="50345905">
        <w:rPr>
          <w:rFonts w:asciiTheme="minorHAnsi" w:hAnsiTheme="minorHAnsi"/>
          <w:sz w:val="24"/>
          <w:szCs w:val="24"/>
        </w:rPr>
        <w:t xml:space="preserve"> that are necessary to provide service to existing residences in disadvantaged areas. </w:t>
      </w:r>
    </w:p>
    <w:p w14:paraId="2F2198DA" w14:textId="37788A4F" w:rsidR="00070DBB" w:rsidRDefault="008777A1" w:rsidP="00C10093">
      <w:pPr>
        <w:pStyle w:val="ListParagraph"/>
        <w:numPr>
          <w:ilvl w:val="1"/>
          <w:numId w:val="34"/>
        </w:numPr>
        <w:spacing w:after="24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43" behindDoc="0" locked="0" layoutInCell="1" allowOverlap="1" wp14:anchorId="3B673CFE" wp14:editId="5E1C5E43">
                <wp:simplePos x="0" y="0"/>
                <wp:positionH relativeFrom="margin">
                  <wp:align>left</wp:align>
                </wp:positionH>
                <wp:positionV relativeFrom="paragraph">
                  <wp:posOffset>735965</wp:posOffset>
                </wp:positionV>
                <wp:extent cx="6172200" cy="800100"/>
                <wp:effectExtent l="0" t="0" r="19050" b="19050"/>
                <wp:wrapSquare wrapText="bothSides"/>
                <wp:docPr id="617992243" name="Text Box 617992243"/>
                <wp:cNvGraphicFramePr/>
                <a:graphic xmlns:a="http://schemas.openxmlformats.org/drawingml/2006/main">
                  <a:graphicData uri="http://schemas.microsoft.com/office/word/2010/wordprocessingShape">
                    <wps:wsp>
                      <wps:cNvSpPr txBox="1"/>
                      <wps:spPr>
                        <a:xfrm>
                          <a:off x="0" y="0"/>
                          <a:ext cx="6172200" cy="800100"/>
                        </a:xfrm>
                        <a:prstGeom prst="rect">
                          <a:avLst/>
                        </a:prstGeom>
                        <a:solidFill>
                          <a:srgbClr val="EAEAEA"/>
                        </a:solidFill>
                        <a:ln w="6350">
                          <a:solidFill>
                            <a:prstClr val="black"/>
                          </a:solidFill>
                        </a:ln>
                      </wps:spPr>
                      <wps:txb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73CFE" id="Text Box 617992243" o:spid="_x0000_s1052" type="#_x0000_t202" style="position:absolute;left:0;text-align:left;margin-left:0;margin-top:57.95pt;width:486pt;height:63pt;z-index:251657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" fillcolor="#eaeaea" strokeweight=".5pt">
                <v:textbo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v:textbox>
                <w10:wrap type="square" anchorx="margin"/>
              </v:shape>
            </w:pict>
          </mc:Fallback>
        </mc:AlternateContent>
      </w:r>
      <w:r w:rsidR="110F157B"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connections fees or system development fees for providing service connections to homes in disadvantaged areas</w:t>
      </w:r>
      <w:r w:rsidR="00C05BF4">
        <w:rPr>
          <w:rFonts w:asciiTheme="minorHAnsi" w:hAnsiTheme="minorHAnsi"/>
          <w:sz w:val="24"/>
          <w:szCs w:val="24"/>
        </w:rPr>
        <w:t xml:space="preserve"> if the applicant intends to request funds to cover these fees</w:t>
      </w:r>
      <w:r w:rsidR="00070DBB">
        <w:rPr>
          <w:rFonts w:asciiTheme="minorHAnsi" w:hAnsiTheme="minorHAnsi"/>
          <w:sz w:val="24"/>
          <w:szCs w:val="24"/>
        </w:rPr>
        <w:t xml:space="preserve">.  </w:t>
      </w:r>
    </w:p>
    <w:p w14:paraId="260957B0" w14:textId="1C81B7E5" w:rsidR="005F7A69" w:rsidRPr="005F7A69" w:rsidRDefault="005F7A69"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AA" w14:textId="3BC1CC64" w:rsidR="00EA193C" w:rsidRDefault="00EA193C" w:rsidP="00C45B93">
      <w:pPr>
        <w:pStyle w:val="DWILevel3"/>
      </w:pPr>
      <w:bookmarkStart w:id="54" w:name="_Toc155277779"/>
      <w:bookmarkStart w:id="55" w:name="_Toc155278861"/>
      <w:bookmarkStart w:id="56" w:name="_Toc155279028"/>
      <w:bookmarkStart w:id="57" w:name="_Toc729809711"/>
      <w:r>
        <w:t>Line</w:t>
      </w:r>
      <w:r w:rsidR="00943B2B">
        <w:t xml:space="preserve">s </w:t>
      </w:r>
      <w:r>
        <w:t>1.</w:t>
      </w:r>
      <w:r w:rsidR="005E06E7">
        <w:t>F</w:t>
      </w:r>
      <w:r w:rsidR="00943B2B">
        <w:t>,</w:t>
      </w:r>
      <w:r w:rsidR="008905C0">
        <w:t xml:space="preserve"> 1.</w:t>
      </w:r>
      <w:r w:rsidR="005E06E7">
        <w:t>F</w:t>
      </w:r>
      <w:r w:rsidR="008905C0">
        <w:t>.1</w:t>
      </w:r>
      <w:r w:rsidR="00C22F37">
        <w:t>, and 1.F.2</w:t>
      </w:r>
      <w:r w:rsidR="009B149F">
        <w:t xml:space="preserve"> </w:t>
      </w:r>
      <w:r w:rsidR="008905C0">
        <w:t xml:space="preserve">– </w:t>
      </w:r>
      <w:r w:rsidR="00943B2B">
        <w:t>R</w:t>
      </w:r>
      <w:r w:rsidR="008905C0">
        <w:t xml:space="preserve">eserved for the </w:t>
      </w:r>
      <w:r w:rsidR="00846D75">
        <w:t>CDBG</w:t>
      </w:r>
      <w:r w:rsidR="00021BD6">
        <w:t>-I</w:t>
      </w:r>
      <w:r w:rsidR="008905C0">
        <w:t xml:space="preserve"> Program</w:t>
      </w:r>
      <w:bookmarkEnd w:id="54"/>
      <w:bookmarkEnd w:id="55"/>
      <w:bookmarkEnd w:id="56"/>
      <w:bookmarkEnd w:id="57"/>
    </w:p>
    <w:p w14:paraId="3EF4F137" w14:textId="1759C270" w:rsidR="005F7A69" w:rsidRPr="00EA57B7" w:rsidRDefault="005F7A69" w:rsidP="005F7A69">
      <w:pPr>
        <w:spacing w:after="240"/>
      </w:pPr>
      <w:hyperlink w:anchor="TOC" w:history="1">
        <w:r w:rsidRPr="005F7A69">
          <w:rPr>
            <w:rStyle w:val="Hyperlink"/>
            <w:rFonts w:asciiTheme="minorHAnsi" w:hAnsiTheme="minorHAnsi"/>
            <w:sz w:val="24"/>
            <w:szCs w:val="24"/>
          </w:rPr>
          <w:t>Return to Table of Contents</w:t>
        </w:r>
      </w:hyperlink>
    </w:p>
    <w:p w14:paraId="119F31AC" w14:textId="49E58EDB" w:rsidR="0033423F" w:rsidRPr="00EA57B7" w:rsidRDefault="004C02E6" w:rsidP="00C45B93">
      <w:pPr>
        <w:pStyle w:val="DWILevel3"/>
      </w:pPr>
      <w:bookmarkStart w:id="58" w:name="_Toc155277780"/>
      <w:bookmarkStart w:id="59" w:name="_Toc155278862"/>
      <w:bookmarkStart w:id="60" w:name="_Toc155279029"/>
      <w:bookmarkStart w:id="61" w:name="_Toc2116287632"/>
      <w:r>
        <w:t>Line Item 1.</w:t>
      </w:r>
      <w:r w:rsidR="00F134E9">
        <w:t>G</w:t>
      </w:r>
      <w:r w:rsidR="00C7035A">
        <w:t xml:space="preserve"> – </w:t>
      </w:r>
      <w:r w:rsidR="2DAA3A6B">
        <w:t xml:space="preserve">Project will Provide </w:t>
      </w:r>
      <w:r w:rsidR="003812B6">
        <w:t>Stream/Wetland/Buffer R</w:t>
      </w:r>
      <w:r w:rsidR="0033423F">
        <w:t>estoration</w:t>
      </w:r>
      <w:r w:rsidR="009B149F">
        <w:t xml:space="preserve"> </w:t>
      </w:r>
      <w:r w:rsidR="00046436">
        <w:t>(GREEN Project)</w:t>
      </w:r>
      <w:bookmarkEnd w:id="58"/>
      <w:bookmarkEnd w:id="59"/>
      <w:bookmarkEnd w:id="60"/>
      <w:bookmarkEnd w:id="61"/>
    </w:p>
    <w:p w14:paraId="61ED2EE7" w14:textId="35F0D579" w:rsidR="002B2C2B" w:rsidRDefault="002B2C2B" w:rsidP="642BD497">
      <w:pPr>
        <w:keepNext/>
        <w:keepLines/>
        <w:spacing w:before="6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44" behindDoc="0" locked="0" layoutInCell="1" allowOverlap="1" wp14:anchorId="3EF0C207" wp14:editId="01590C35">
                <wp:simplePos x="0" y="0"/>
                <wp:positionH relativeFrom="column">
                  <wp:posOffset>4133850</wp:posOffset>
                </wp:positionH>
                <wp:positionV relativeFrom="paragraph">
                  <wp:posOffset>39370</wp:posOffset>
                </wp:positionV>
                <wp:extent cx="2102485" cy="992505"/>
                <wp:effectExtent l="0" t="0" r="12065" b="17145"/>
                <wp:wrapSquare wrapText="bothSides"/>
                <wp:docPr id="1615706979" name="Text Box 1615706979"/>
                <wp:cNvGraphicFramePr/>
                <a:graphic xmlns:a="http://schemas.openxmlformats.org/drawingml/2006/main">
                  <a:graphicData uri="http://schemas.microsoft.com/office/word/2010/wordprocessingShape">
                    <wps:wsp>
                      <wps:cNvSpPr txBox="1"/>
                      <wps:spPr>
                        <a:xfrm>
                          <a:off x="0" y="0"/>
                          <a:ext cx="2102485" cy="992505"/>
                        </a:xfrm>
                        <a:prstGeom prst="rect">
                          <a:avLst/>
                        </a:prstGeom>
                        <a:solidFill>
                          <a:srgbClr val="FFFFCC"/>
                        </a:solidFill>
                        <a:ln w="6350">
                          <a:solidFill>
                            <a:prstClr val="black"/>
                          </a:solidFill>
                        </a:ln>
                      </wps:spPr>
                      <wps:txb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3E3B6CED"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0C207" id="Text Box 1615706979" o:spid="_x0000_s1053" type="#_x0000_t202" style="position:absolute;margin-left:325.5pt;margin-top:3.1pt;width:165.55pt;height:78.15pt;z-index:251657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" fillcolor="#ffc" strokeweight=".5pt">
                <v:textbo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3E3B6CED"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B04677"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00744437">
        <w:rPr>
          <w:rFonts w:asciiTheme="minorHAnsi" w:hAnsiTheme="minorHAnsi"/>
          <w:sz w:val="24"/>
          <w:szCs w:val="24"/>
        </w:rPr>
        <w:t>,</w:t>
      </w:r>
      <w:r w:rsidR="00B04677" w:rsidRPr="00EA57B7">
        <w:rPr>
          <w:rFonts w:asciiTheme="minorHAnsi" w:hAnsiTheme="minorHAnsi"/>
          <w:sz w:val="24"/>
          <w:szCs w:val="24"/>
        </w:rPr>
        <w:t xml:space="preserve"> </w:t>
      </w:r>
      <w:r w:rsidR="00C568DC" w:rsidRPr="00EA57B7">
        <w:rPr>
          <w:rFonts w:asciiTheme="minorHAnsi" w:hAnsiTheme="minorHAnsi"/>
          <w:sz w:val="24"/>
          <w:szCs w:val="24"/>
        </w:rPr>
        <w:t>including vegetated buffers or soft bioengineered stream banks</w:t>
      </w:r>
      <w:r>
        <w:rPr>
          <w:rFonts w:asciiTheme="minorHAnsi" w:hAnsiTheme="minorHAnsi"/>
          <w:sz w:val="24"/>
          <w:szCs w:val="24"/>
        </w:rPr>
        <w:t>,</w:t>
      </w:r>
      <w:r w:rsidR="00C568DC" w:rsidRPr="00EA57B7">
        <w:rPr>
          <w:rFonts w:asciiTheme="minorHAnsi" w:hAnsiTheme="minorHAnsi"/>
          <w:sz w:val="24"/>
          <w:szCs w:val="24"/>
        </w:rPr>
        <w:t xml:space="preserve"> </w:t>
      </w:r>
      <w:r w:rsidR="00B04677"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00B04677"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Pr>
          <w:rStyle w:val="FootnoteReference"/>
          <w:rFonts w:asciiTheme="minorHAnsi" w:hAnsiTheme="minorHAnsi"/>
          <w:sz w:val="24"/>
          <w:szCs w:val="24"/>
        </w:rPr>
        <w:footnoteReference w:id="4"/>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p>
    <w:p w14:paraId="525F5E08" w14:textId="77777777" w:rsidR="002B2C2B" w:rsidRPr="00635F87" w:rsidRDefault="002B2C2B" w:rsidP="642BD497">
      <w:pPr>
        <w:keepNext/>
        <w:keepLines/>
        <w:spacing w:before="6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AE" w14:textId="1C1EEF84" w:rsidR="00827B03" w:rsidRPr="00EA57B7" w:rsidRDefault="00827B03" w:rsidP="642BD497">
      <w:pPr>
        <w:keepNext/>
        <w:keepLines/>
        <w:spacing w:before="60" w:after="120"/>
        <w:rPr>
          <w:rFonts w:asciiTheme="minorHAnsi" w:hAnsiTheme="minorHAnsi"/>
          <w:sz w:val="24"/>
          <w:szCs w:val="24"/>
        </w:rPr>
      </w:pPr>
      <w:r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Pr="00EA57B7">
        <w:rPr>
          <w:rFonts w:asciiTheme="minorHAnsi" w:hAnsiTheme="minorHAnsi"/>
          <w:sz w:val="24"/>
          <w:szCs w:val="24"/>
        </w:rPr>
        <w:t>must</w:t>
      </w:r>
      <w:r w:rsidR="002B2C2B">
        <w:rPr>
          <w:rFonts w:asciiTheme="minorHAnsi" w:hAnsiTheme="minorHAnsi"/>
          <w:sz w:val="24"/>
          <w:szCs w:val="24"/>
        </w:rPr>
        <w:t xml:space="preserve"> do the following</w:t>
      </w:r>
      <w:r w:rsidRPr="00EA57B7">
        <w:rPr>
          <w:rFonts w:asciiTheme="minorHAnsi" w:hAnsiTheme="minorHAnsi"/>
          <w:sz w:val="24"/>
          <w:szCs w:val="24"/>
        </w:rPr>
        <w:t>:</w:t>
      </w:r>
    </w:p>
    <w:p w14:paraId="119F31AF"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6711DD40" w14:textId="4F1D46D0" w:rsidR="005F7A69" w:rsidRPr="00EA57B7" w:rsidRDefault="005F7A69" w:rsidP="000B169A">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2" w14:textId="24CF002F" w:rsidR="00BE08C4" w:rsidRPr="00635F87" w:rsidRDefault="00FB2DD8" w:rsidP="00AB1B0C">
      <w:pPr>
        <w:pStyle w:val="DWILevel4"/>
      </w:pPr>
      <w:bookmarkStart w:id="62" w:name="_Toc155277781"/>
      <w:bookmarkStart w:id="63" w:name="_Toc155278863"/>
      <w:bookmarkStart w:id="64" w:name="_Toc155279030"/>
      <w:bookmarkStart w:id="65" w:name="_Toc1068013704"/>
      <w:r>
        <w:t>R</w:t>
      </w:r>
      <w:r w:rsidR="006F23CE">
        <w:t xml:space="preserve">estoration of a </w:t>
      </w:r>
      <w:r w:rsidR="002B2C2B">
        <w:t>F</w:t>
      </w:r>
      <w:r w:rsidR="006F23CE">
        <w:t>irst-</w:t>
      </w:r>
      <w:r w:rsidR="002B2C2B">
        <w:t>O</w:t>
      </w:r>
      <w:r w:rsidR="006F23CE">
        <w:t xml:space="preserve">rder </w:t>
      </w:r>
      <w:r w:rsidR="002B2C2B">
        <w:t>S</w:t>
      </w:r>
      <w:r>
        <w:t xml:space="preserve">tream, </w:t>
      </w:r>
      <w:r w:rsidR="002B2C2B">
        <w:t>I</w:t>
      </w:r>
      <w:r w:rsidR="006F23CE">
        <w:t>nclud</w:t>
      </w:r>
      <w:r>
        <w:t>ing S</w:t>
      </w:r>
      <w:r w:rsidR="003C3109">
        <w:t xml:space="preserve">tormwater </w:t>
      </w:r>
      <w:r>
        <w:t>I</w:t>
      </w:r>
      <w:r w:rsidR="006F23CE">
        <w:t xml:space="preserve">nfiltration </w:t>
      </w:r>
      <w:r w:rsidR="00F134E9">
        <w:t xml:space="preserve">SCMs </w:t>
      </w:r>
      <w:r w:rsidR="000F6F9E">
        <w:t>(</w:t>
      </w:r>
      <w:r w:rsidR="00221AD3">
        <w:t>GREEN Project)</w:t>
      </w:r>
      <w:bookmarkEnd w:id="62"/>
      <w:bookmarkEnd w:id="63"/>
      <w:bookmarkEnd w:id="64"/>
      <w:bookmarkEnd w:id="65"/>
    </w:p>
    <w:p w14:paraId="119F31B4" w14:textId="7AA2E2D1" w:rsidR="00AC74B0" w:rsidRPr="00EA57B7" w:rsidRDefault="002B2C2B" w:rsidP="002F4DEE">
      <w:pPr>
        <w:keepLines/>
        <w:spacing w:before="120" w:after="8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45" behindDoc="0" locked="0" layoutInCell="1" allowOverlap="1" wp14:anchorId="595AE778" wp14:editId="5035F4E4">
                <wp:simplePos x="0" y="0"/>
                <wp:positionH relativeFrom="column">
                  <wp:posOffset>4151264</wp:posOffset>
                </wp:positionH>
                <wp:positionV relativeFrom="paragraph">
                  <wp:posOffset>-50597</wp:posOffset>
                </wp:positionV>
                <wp:extent cx="2102485" cy="1004157"/>
                <wp:effectExtent l="0" t="0" r="12065" b="24765"/>
                <wp:wrapSquare wrapText="bothSides"/>
                <wp:docPr id="120954670" name="Text Box 120954670"/>
                <wp:cNvGraphicFramePr/>
                <a:graphic xmlns:a="http://schemas.openxmlformats.org/drawingml/2006/main">
                  <a:graphicData uri="http://schemas.microsoft.com/office/word/2010/wordprocessingShape">
                    <wps:wsp>
                      <wps:cNvSpPr txBox="1"/>
                      <wps:spPr>
                        <a:xfrm>
                          <a:off x="0" y="0"/>
                          <a:ext cx="2102485" cy="1004157"/>
                        </a:xfrm>
                        <a:prstGeom prst="rect">
                          <a:avLst/>
                        </a:prstGeom>
                        <a:solidFill>
                          <a:srgbClr val="FFFFCC"/>
                        </a:solidFill>
                        <a:ln w="6350">
                          <a:solidFill>
                            <a:prstClr val="black"/>
                          </a:solidFill>
                        </a:ln>
                      </wps:spPr>
                      <wps:txb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38E466D8"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AE778" id="Text Box 120954670" o:spid="_x0000_s1054" type="#_x0000_t202" style="position:absolute;margin-left:326.85pt;margin-top:-4pt;width:165.55pt;height:79.05pt;z-index:251657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" fillcolor="#ffc" strokeweight=".5pt">
                <v:textbo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38E466D8"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3C3109"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003C3109"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003C3109" w:rsidRPr="00EA57B7">
        <w:rPr>
          <w:rFonts w:asciiTheme="minorHAnsi" w:hAnsiTheme="minorHAnsi"/>
          <w:sz w:val="24"/>
          <w:szCs w:val="24"/>
        </w:rPr>
        <w:t xml:space="preserve"> </w:t>
      </w:r>
      <w:r w:rsidR="003C3109" w:rsidRPr="00EA57B7">
        <w:rPr>
          <w:rFonts w:asciiTheme="minorHAnsi" w:hAnsiTheme="minorHAnsi"/>
          <w:sz w:val="24"/>
          <w:szCs w:val="24"/>
          <w:u w:val="single"/>
        </w:rPr>
        <w:t>and</w:t>
      </w:r>
      <w:r w:rsidR="003C3109" w:rsidRPr="00EA57B7">
        <w:rPr>
          <w:rFonts w:asciiTheme="minorHAnsi" w:hAnsiTheme="minorHAnsi"/>
          <w:sz w:val="24"/>
          <w:szCs w:val="24"/>
        </w:rPr>
        <w:t xml:space="preserve"> </w:t>
      </w:r>
      <w:r w:rsidR="00E55FF5" w:rsidRPr="00EA57B7">
        <w:rPr>
          <w:rFonts w:asciiTheme="minorHAnsi" w:hAnsiTheme="minorHAnsi"/>
          <w:sz w:val="24"/>
          <w:szCs w:val="24"/>
        </w:rPr>
        <w:t>includ</w:t>
      </w:r>
      <w:r w:rsidR="003C3109"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003C3109"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003C3109"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43F3614" w14:textId="6D850A28" w:rsidR="002B2C2B" w:rsidRPr="00A9690F" w:rsidRDefault="002B2C2B" w:rsidP="002B2C2B">
      <w:pPr>
        <w:keepLines/>
        <w:spacing w:before="120" w:after="120"/>
        <w:rPr>
          <w:rFonts w:asciiTheme="minorHAnsi" w:hAnsiTheme="minorHAnsi"/>
          <w:i/>
          <w:iCs/>
          <w:sz w:val="24"/>
          <w:szCs w:val="24"/>
          <w:u w:val="single"/>
        </w:rPr>
      </w:pPr>
      <w:r w:rsidRPr="00A9690F">
        <w:rPr>
          <w:rFonts w:asciiTheme="minorHAnsi" w:hAnsiTheme="minorHAnsi"/>
          <w:i/>
          <w:iCs/>
          <w:sz w:val="24"/>
          <w:szCs w:val="24"/>
          <w:u w:val="single"/>
        </w:rPr>
        <w:t>Required Documentation</w:t>
      </w:r>
    </w:p>
    <w:p w14:paraId="119F31B5" w14:textId="628204CE" w:rsidR="00AC74B0" w:rsidRDefault="00386A9A" w:rsidP="00C45B93">
      <w:pPr>
        <w:keepLines/>
        <w:spacing w:before="120" w:after="24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2B2C2B">
        <w:rPr>
          <w:rFonts w:asciiTheme="minorHAnsi" w:hAnsiTheme="minorHAnsi"/>
          <w:sz w:val="24"/>
          <w:szCs w:val="24"/>
        </w:rPr>
        <w:t xml:space="preserve">. Include </w:t>
      </w:r>
      <w:r w:rsidR="001A4854" w:rsidRPr="00EA57B7">
        <w:rPr>
          <w:rFonts w:asciiTheme="minorHAnsi" w:hAnsiTheme="minorHAnsi"/>
          <w:sz w:val="24"/>
          <w:szCs w:val="24"/>
        </w:rPr>
        <w:t xml:space="preserve">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231AE9E5" w14:textId="455A7767" w:rsidR="0082523C" w:rsidRPr="00EA57B7" w:rsidRDefault="0082523C" w:rsidP="00C45B93">
      <w:pPr>
        <w:keepLines/>
        <w:spacing w:before="12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6" w14:textId="7165A49F" w:rsidR="00221AD3" w:rsidRPr="00635F87" w:rsidRDefault="00C568DC" w:rsidP="00027454">
      <w:pPr>
        <w:pStyle w:val="DWILevel4"/>
      </w:pPr>
      <w:bookmarkStart w:id="66" w:name="_Toc155277782"/>
      <w:bookmarkStart w:id="67" w:name="_Toc155278864"/>
      <w:bookmarkStart w:id="68" w:name="_Toc155279031"/>
      <w:bookmarkStart w:id="69" w:name="_Toc1392729952"/>
      <w:r>
        <w:lastRenderedPageBreak/>
        <w:t xml:space="preserve">Establishment or </w:t>
      </w:r>
      <w:r w:rsidR="00FB2DD8">
        <w:t xml:space="preserve">Restoration of </w:t>
      </w:r>
      <w:r>
        <w:t xml:space="preserve">Permanent </w:t>
      </w:r>
      <w:r w:rsidR="00FB2DD8">
        <w:t>Riparian B</w:t>
      </w:r>
      <w:r w:rsidR="00386A9A">
        <w:t>uffers</w:t>
      </w:r>
      <w:r w:rsidR="00FB2DD8">
        <w:t xml:space="preserve"> to at Least 30 Feet on </w:t>
      </w:r>
      <w:r w:rsidR="002B2C2B">
        <w:t>B</w:t>
      </w:r>
      <w:r w:rsidR="00FB2DD8">
        <w:t xml:space="preserve">oth </w:t>
      </w:r>
      <w:r w:rsidR="002B2C2B">
        <w:t>S</w:t>
      </w:r>
      <w:r w:rsidR="00FB2DD8">
        <w:t>ides of a S</w:t>
      </w:r>
      <w:r w:rsidR="006F23CE">
        <w:t>tream</w:t>
      </w:r>
      <w:r w:rsidR="009B149F">
        <w:t xml:space="preserve"> </w:t>
      </w:r>
      <w:r w:rsidR="00221AD3">
        <w:t>(GREEN Project)</w:t>
      </w:r>
      <w:bookmarkEnd w:id="66"/>
      <w:bookmarkEnd w:id="67"/>
      <w:bookmarkEnd w:id="68"/>
      <w:bookmarkEnd w:id="69"/>
    </w:p>
    <w:p w14:paraId="119F31B8" w14:textId="0CAFD9E0" w:rsidR="002B206F" w:rsidRPr="00EA57B7" w:rsidRDefault="002B2C2B" w:rsidP="00BD3E40">
      <w:pPr>
        <w:keepLines/>
        <w:spacing w:before="12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46" behindDoc="0" locked="0" layoutInCell="1" allowOverlap="1" wp14:anchorId="51461488" wp14:editId="4100AC0A">
                <wp:simplePos x="0" y="0"/>
                <wp:positionH relativeFrom="column">
                  <wp:posOffset>4123055</wp:posOffset>
                </wp:positionH>
                <wp:positionV relativeFrom="paragraph">
                  <wp:posOffset>13335</wp:posOffset>
                </wp:positionV>
                <wp:extent cx="2102485" cy="1015365"/>
                <wp:effectExtent l="0" t="0" r="12065" b="13335"/>
                <wp:wrapSquare wrapText="bothSides"/>
                <wp:docPr id="1974229080" name="Text Box 1974229080"/>
                <wp:cNvGraphicFramePr/>
                <a:graphic xmlns:a="http://schemas.openxmlformats.org/drawingml/2006/main">
                  <a:graphicData uri="http://schemas.microsoft.com/office/word/2010/wordprocessingShape">
                    <wps:wsp>
                      <wps:cNvSpPr txBox="1"/>
                      <wps:spPr>
                        <a:xfrm>
                          <a:off x="0" y="0"/>
                          <a:ext cx="2102485" cy="1015365"/>
                        </a:xfrm>
                        <a:prstGeom prst="rect">
                          <a:avLst/>
                        </a:prstGeom>
                        <a:solidFill>
                          <a:srgbClr val="FFFFCC"/>
                        </a:solidFill>
                        <a:ln w="6350">
                          <a:solidFill>
                            <a:prstClr val="black"/>
                          </a:solidFill>
                        </a:ln>
                      </wps:spPr>
                      <wps:txb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EC65490"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61488" id="Text Box 1974229080" o:spid="_x0000_s1055" type="#_x0000_t202" style="position:absolute;margin-left:324.65pt;margin-top:1.05pt;width:165.55pt;height:79.95pt;z-index:251657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" fillcolor="#ffc" strokeweight=".5pt">
                <v:textbo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EC65490" w:rsidR="002B2C2B"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B2C2B" w:rsidRPr="00635F87">
                        <w:rPr>
                          <w:rFonts w:asciiTheme="minorHAnsi" w:hAnsiTheme="minorHAnsi" w:cstheme="minorHAnsi"/>
                          <w:sz w:val="20"/>
                          <w:szCs w:val="18"/>
                        </w:rPr>
                        <w:t>EC Funds – Not Considered</w:t>
                      </w:r>
                    </w:p>
                  </w:txbxContent>
                </v:textbox>
                <w10:wrap type="square"/>
              </v:shape>
            </w:pict>
          </mc:Fallback>
        </mc:AlternateContent>
      </w:r>
      <w:r w:rsidR="002B206F"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002B206F"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002B206F" w:rsidRPr="50345905">
        <w:rPr>
          <w:rFonts w:asciiTheme="minorHAnsi" w:hAnsiTheme="minorHAnsi"/>
          <w:i/>
          <w:sz w:val="24"/>
          <w:szCs w:val="24"/>
        </w:rPr>
        <w:t xml:space="preserve"> </w:t>
      </w:r>
      <w:r w:rsidR="002B206F"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002B206F" w:rsidRPr="00EA57B7">
        <w:rPr>
          <w:rFonts w:asciiTheme="minorHAnsi" w:hAnsiTheme="minorHAnsi"/>
          <w:sz w:val="24"/>
          <w:szCs w:val="24"/>
        </w:rPr>
        <w:t xml:space="preserve">estoration of a riparian buffer must include: </w:t>
      </w:r>
    </w:p>
    <w:p w14:paraId="119F31B9" w14:textId="77777777" w:rsidR="00A3675B" w:rsidRPr="00EA57B7" w:rsidRDefault="002B206F" w:rsidP="00C10093">
      <w:pPr>
        <w:pStyle w:val="ListParagraph"/>
        <w:keepLines/>
        <w:numPr>
          <w:ilvl w:val="0"/>
          <w:numId w:val="7"/>
        </w:numPr>
        <w:spacing w:after="1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9C2195">
      <w:pPr>
        <w:pStyle w:val="ListParagraph"/>
        <w:numPr>
          <w:ilvl w:val="1"/>
          <w:numId w:val="34"/>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9C2195">
      <w:pPr>
        <w:pStyle w:val="ListParagraph"/>
        <w:numPr>
          <w:ilvl w:val="1"/>
          <w:numId w:val="34"/>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20013CA7" w:rsidR="00AC74B0" w:rsidRPr="00EA57B7" w:rsidRDefault="00995708" w:rsidP="00C10093">
      <w:pPr>
        <w:pStyle w:val="ListParagraph"/>
        <w:keepLines/>
        <w:numPr>
          <w:ilvl w:val="0"/>
          <w:numId w:val="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47" behindDoc="0" locked="0" layoutInCell="1" allowOverlap="1" wp14:anchorId="0E6B047B" wp14:editId="51D4DF70">
                <wp:simplePos x="0" y="0"/>
                <wp:positionH relativeFrom="column">
                  <wp:posOffset>4156710</wp:posOffset>
                </wp:positionH>
                <wp:positionV relativeFrom="paragraph">
                  <wp:posOffset>24765</wp:posOffset>
                </wp:positionV>
                <wp:extent cx="2068195" cy="897255"/>
                <wp:effectExtent l="0" t="0" r="27305" b="17145"/>
                <wp:wrapSquare wrapText="bothSides"/>
                <wp:docPr id="1184770019" name="Text Box 1184770019"/>
                <wp:cNvGraphicFramePr/>
                <a:graphic xmlns:a="http://schemas.openxmlformats.org/drawingml/2006/main">
                  <a:graphicData uri="http://schemas.microsoft.com/office/word/2010/wordprocessingShape">
                    <wps:wsp>
                      <wps:cNvSpPr txBox="1"/>
                      <wps:spPr>
                        <a:xfrm>
                          <a:off x="0" y="0"/>
                          <a:ext cx="2068195" cy="897255"/>
                        </a:xfrm>
                        <a:prstGeom prst="rect">
                          <a:avLst/>
                        </a:prstGeom>
                        <a:solidFill>
                          <a:srgbClr val="EAEAEA"/>
                        </a:solidFill>
                        <a:ln w="6350">
                          <a:solidFill>
                            <a:prstClr val="black"/>
                          </a:solidFill>
                        </a:ln>
                      </wps:spPr>
                      <wps:txb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6B047B" id="Text Box 1184770019" o:spid="_x0000_s1056" type="#_x0000_t202" style="position:absolute;left:0;text-align:left;margin-left:327.3pt;margin-top:1.95pt;width:162.85pt;height:70.65pt;z-index:251657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" fillcolor="#eaeaea" strokeweight=".5pt">
                <v:textbo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v:textbox>
                <w10:wrap type="square"/>
              </v:shape>
            </w:pict>
          </mc:Fallback>
        </mc:AlternateContent>
      </w:r>
      <w:r w:rsidR="00701E31"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00701E31" w:rsidRPr="00EA57B7">
        <w:rPr>
          <w:rFonts w:asciiTheme="minorHAnsi" w:hAnsiTheme="minorHAnsi"/>
          <w:sz w:val="24"/>
          <w:szCs w:val="24"/>
        </w:rPr>
        <w:t>f</w:t>
      </w:r>
      <w:r w:rsidR="002B206F" w:rsidRPr="00EA57B7">
        <w:rPr>
          <w:rFonts w:asciiTheme="minorHAnsi" w:hAnsiTheme="minorHAnsi"/>
          <w:sz w:val="24"/>
          <w:szCs w:val="24"/>
        </w:rPr>
        <w:t xml:space="preserve">eet </w:t>
      </w:r>
      <w:r w:rsidR="00701E31"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00701E31"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p>
    <w:p w14:paraId="553933C0" w14:textId="1350C2B4" w:rsidR="00BD3E40" w:rsidRDefault="000331FB" w:rsidP="00C10093">
      <w:pPr>
        <w:pStyle w:val="ListParagraph"/>
        <w:keepLines/>
        <w:numPr>
          <w:ilvl w:val="0"/>
          <w:numId w:val="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59E07B7E" w:rsidR="00BD3E40" w:rsidRDefault="00277DF5" w:rsidP="00C95C75">
      <w:pPr>
        <w:keepLines/>
        <w:spacing w:after="240"/>
        <w:rPr>
          <w:rFonts w:asciiTheme="minorHAnsi" w:hAnsiTheme="minorHAnsi"/>
          <w:sz w:val="24"/>
          <w:szCs w:val="24"/>
        </w:rPr>
      </w:pPr>
      <w:r w:rsidRPr="00277DF5">
        <w:rPr>
          <w:rFonts w:asciiTheme="minorHAnsi" w:hAnsiTheme="minorHAnsi"/>
          <w:sz w:val="24"/>
          <w:szCs w:val="24"/>
        </w:rPr>
        <w:t>Line Items 1</w:t>
      </w:r>
      <w:r w:rsidR="00270080">
        <w:rPr>
          <w:rFonts w:asciiTheme="minorHAnsi" w:hAnsiTheme="minorHAnsi"/>
          <w:sz w:val="24"/>
          <w:szCs w:val="24"/>
        </w:rPr>
        <w:t>.</w:t>
      </w:r>
      <w:r w:rsidRPr="00277DF5">
        <w:rPr>
          <w:rFonts w:asciiTheme="minorHAnsi" w:hAnsiTheme="minorHAnsi"/>
          <w:sz w:val="24"/>
          <w:szCs w:val="24"/>
        </w:rPr>
        <w:t>G</w:t>
      </w:r>
      <w:r w:rsidR="00270080">
        <w:rPr>
          <w:rFonts w:asciiTheme="minorHAnsi" w:hAnsiTheme="minorHAnsi"/>
          <w:sz w:val="24"/>
          <w:szCs w:val="24"/>
        </w:rPr>
        <w:t>.1</w:t>
      </w:r>
      <w:r w:rsidRPr="00277DF5">
        <w:rPr>
          <w:rFonts w:asciiTheme="minorHAnsi" w:hAnsiTheme="minorHAnsi"/>
          <w:sz w:val="24"/>
          <w:szCs w:val="24"/>
        </w:rPr>
        <w:t xml:space="preserve"> and 1.G</w:t>
      </w:r>
      <w:r w:rsidR="00270080">
        <w:rPr>
          <w:rFonts w:asciiTheme="minorHAnsi" w:hAnsiTheme="minorHAnsi"/>
          <w:sz w:val="24"/>
          <w:szCs w:val="24"/>
        </w:rPr>
        <w:t>.2</w:t>
      </w:r>
      <w:r w:rsidRPr="00277DF5">
        <w:rPr>
          <w:rFonts w:asciiTheme="minorHAnsi" w:hAnsiTheme="minorHAnsi"/>
          <w:sz w:val="24"/>
          <w:szCs w:val="24"/>
        </w:rPr>
        <w:t xml:space="preserve"> may be ideal for LGUs that may not qualify for the Local Assistance for Stormwater Infrastructure Investment (LASII) funding program, or LGUs that have the ability to assume debt.</w:t>
      </w:r>
    </w:p>
    <w:p w14:paraId="2BCE23E7" w14:textId="61BF0EAC" w:rsidR="0082523C" w:rsidRPr="00346817" w:rsidRDefault="0082523C" w:rsidP="00C95C75">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1BF" w14:textId="72A018E0" w:rsidR="00071D20" w:rsidRPr="00EA57B7" w:rsidRDefault="1DCE0929" w:rsidP="00C45B93">
      <w:pPr>
        <w:pStyle w:val="DWILevel3"/>
      </w:pPr>
      <w:bookmarkStart w:id="70" w:name="_Toc155277783"/>
      <w:bookmarkStart w:id="71" w:name="_Toc155278865"/>
      <w:bookmarkStart w:id="72" w:name="_Toc155279032"/>
      <w:bookmarkStart w:id="73" w:name="_Toc1085796117"/>
      <w:r>
        <w:t xml:space="preserve">Project </w:t>
      </w:r>
      <w:r w:rsidR="00722E1C">
        <w:t xml:space="preserve">Will </w:t>
      </w:r>
      <w:r>
        <w:t xml:space="preserve">Provide </w:t>
      </w:r>
      <w:r w:rsidR="00BD3E40">
        <w:t xml:space="preserve">SCMs </w:t>
      </w:r>
      <w:r w:rsidR="00BD45F3">
        <w:t>to</w:t>
      </w:r>
      <w:r w:rsidR="00E304BF">
        <w:t xml:space="preserve"> </w:t>
      </w:r>
      <w:r w:rsidR="2A7797BB">
        <w:t xml:space="preserve">Treat </w:t>
      </w:r>
      <w:r w:rsidR="1C3E90E9">
        <w:t>Existing S</w:t>
      </w:r>
      <w:r w:rsidR="2A7797BB">
        <w:t>ources</w:t>
      </w:r>
      <w:r w:rsidR="00E304BF">
        <w:t xml:space="preserve"> of </w:t>
      </w:r>
      <w:r w:rsidR="2A7797BB">
        <w:t>P</w:t>
      </w:r>
      <w:r w:rsidR="195337CD">
        <w:t>ollution</w:t>
      </w:r>
      <w:r w:rsidR="009B149F">
        <w:t xml:space="preserve"> </w:t>
      </w:r>
      <w:r w:rsidR="00221AD3">
        <w:t>(GREEN Project)</w:t>
      </w:r>
      <w:bookmarkEnd w:id="70"/>
      <w:bookmarkEnd w:id="71"/>
      <w:bookmarkEnd w:id="72"/>
      <w:bookmarkEnd w:id="73"/>
    </w:p>
    <w:p w14:paraId="167373C5" w14:textId="5C9EE776" w:rsidR="00722E1C" w:rsidRDefault="00722E1C" w:rsidP="00F26E3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48" behindDoc="0" locked="0" layoutInCell="1" allowOverlap="1" wp14:anchorId="22D56829" wp14:editId="6E8CA36D">
                <wp:simplePos x="0" y="0"/>
                <wp:positionH relativeFrom="column">
                  <wp:posOffset>4123055</wp:posOffset>
                </wp:positionH>
                <wp:positionV relativeFrom="paragraph">
                  <wp:posOffset>22860</wp:posOffset>
                </wp:positionV>
                <wp:extent cx="2102485" cy="1003935"/>
                <wp:effectExtent l="0" t="0" r="12065" b="24765"/>
                <wp:wrapSquare wrapText="bothSides"/>
                <wp:docPr id="885790989" name="Text Box 885790989"/>
                <wp:cNvGraphicFramePr/>
                <a:graphic xmlns:a="http://schemas.openxmlformats.org/drawingml/2006/main">
                  <a:graphicData uri="http://schemas.microsoft.com/office/word/2010/wordprocessingShape">
                    <wps:wsp>
                      <wps:cNvSpPr txBox="1"/>
                      <wps:spPr>
                        <a:xfrm>
                          <a:off x="0" y="0"/>
                          <a:ext cx="2102485" cy="1003935"/>
                        </a:xfrm>
                        <a:prstGeom prst="rect">
                          <a:avLst/>
                        </a:prstGeom>
                        <a:solidFill>
                          <a:srgbClr val="FFFFCC"/>
                        </a:solidFill>
                        <a:ln w="6350">
                          <a:solidFill>
                            <a:prstClr val="black"/>
                          </a:solidFill>
                        </a:ln>
                      </wps:spPr>
                      <wps:txb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4CCE6DB3" w:rsidR="00722E1C"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722E1C"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56829" id="Text Box 885790989" o:spid="_x0000_s1057" type="#_x0000_t202" style="position:absolute;margin-left:324.65pt;margin-top:1.8pt;width:165.55pt;height:79.05pt;z-index:2516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" fillcolor="#ffc" strokeweight=".5pt">
                <v:textbo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4CCE6DB3" w:rsidR="00722E1C"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722E1C" w:rsidRPr="00635F87">
                        <w:rPr>
                          <w:rFonts w:asciiTheme="minorHAnsi" w:hAnsiTheme="minorHAnsi" w:cstheme="minorHAnsi"/>
                          <w:sz w:val="20"/>
                          <w:szCs w:val="18"/>
                        </w:rPr>
                        <w:t>EC Funds – Not Considered</w:t>
                      </w:r>
                    </w:p>
                  </w:txbxContent>
                </v:textbox>
                <w10:wrap type="square"/>
              </v:shape>
            </w:pict>
          </mc:Fallback>
        </mc:AlternateContent>
      </w:r>
      <w:r w:rsidR="00B04677"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00B04677"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00B04677"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221AD3" w:rsidRPr="00EA57B7">
        <w:rPr>
          <w:rFonts w:asciiTheme="minorHAnsi" w:hAnsiTheme="minorHAnsi"/>
          <w:sz w:val="24"/>
          <w:szCs w:val="24"/>
        </w:rPr>
        <w:t xml:space="preserve">a </w:t>
      </w:r>
      <w:r>
        <w:rPr>
          <w:rFonts w:asciiTheme="minorHAnsi" w:hAnsiTheme="minorHAnsi"/>
          <w:sz w:val="24"/>
          <w:szCs w:val="24"/>
        </w:rPr>
        <w:t>green</w:t>
      </w:r>
      <w:r w:rsidRPr="00EA57B7">
        <w:rPr>
          <w:rFonts w:asciiTheme="minorHAnsi" w:hAnsiTheme="minorHAnsi"/>
          <w:sz w:val="24"/>
          <w:szCs w:val="24"/>
        </w:rPr>
        <w:t xml:space="preserve"> </w:t>
      </w:r>
      <w:r w:rsidR="00DA12E7">
        <w:rPr>
          <w:rFonts w:asciiTheme="minorHAnsi" w:hAnsiTheme="minorHAnsi"/>
          <w:sz w:val="24"/>
          <w:szCs w:val="24"/>
        </w:rPr>
        <w:t>p</w:t>
      </w:r>
      <w:r w:rsidR="00221AD3" w:rsidRPr="00EA57B7">
        <w:rPr>
          <w:rFonts w:asciiTheme="minorHAnsi" w:hAnsiTheme="minorHAnsi"/>
          <w:sz w:val="24"/>
          <w:szCs w:val="24"/>
        </w:rPr>
        <w:t>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Pr>
          <w:rStyle w:val="FootnoteReference"/>
          <w:rFonts w:asciiTheme="minorHAnsi" w:hAnsiTheme="minorHAnsi"/>
          <w:sz w:val="24"/>
          <w:szCs w:val="24"/>
        </w:rPr>
        <w:footnoteReference w:id="5"/>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20">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w:t>
      </w:r>
      <w:r w:rsidR="009E7311" w:rsidRPr="00EA57B7">
        <w:rPr>
          <w:rFonts w:asciiTheme="minorHAnsi" w:hAnsiTheme="minorHAnsi"/>
          <w:sz w:val="24"/>
          <w:szCs w:val="24"/>
        </w:rPr>
        <w:t xml:space="preserve"> </w:t>
      </w:r>
      <w:r w:rsidR="00071D20" w:rsidRPr="00EA57B7">
        <w:rPr>
          <w:rFonts w:asciiTheme="minorHAnsi" w:hAnsiTheme="minorHAnsi"/>
          <w:sz w:val="24"/>
          <w:szCs w:val="24"/>
        </w:rPr>
        <w:t>the criteria cannot be met (e.g., limited space within the existing watershed).</w:t>
      </w:r>
      <w:r w:rsidR="009B149F" w:rsidRPr="00EA57B7">
        <w:rPr>
          <w:rFonts w:asciiTheme="minorHAnsi" w:hAnsiTheme="minorHAnsi"/>
          <w:sz w:val="24"/>
          <w:szCs w:val="24"/>
        </w:rPr>
        <w:t xml:space="preserve"> </w:t>
      </w:r>
    </w:p>
    <w:p w14:paraId="24F75167" w14:textId="0F4849FA" w:rsidR="00722E1C" w:rsidRDefault="00722E1C" w:rsidP="00DA12E7">
      <w:pPr>
        <w:spacing w:after="240"/>
        <w:rPr>
          <w:rFonts w:asciiTheme="minorHAnsi" w:hAnsiTheme="minorHAnsi"/>
          <w:sz w:val="24"/>
          <w:szCs w:val="24"/>
        </w:rPr>
      </w:pPr>
      <w:r w:rsidRPr="00277DF5">
        <w:rPr>
          <w:rFonts w:asciiTheme="minorHAnsi" w:hAnsiTheme="minorHAnsi"/>
          <w:sz w:val="24"/>
          <w:szCs w:val="24"/>
        </w:rPr>
        <w:t>Line Item 1</w:t>
      </w:r>
      <w:r>
        <w:rPr>
          <w:rFonts w:asciiTheme="minorHAnsi" w:hAnsiTheme="minorHAnsi"/>
          <w:sz w:val="24"/>
          <w:szCs w:val="24"/>
        </w:rPr>
        <w:t>.H</w:t>
      </w:r>
      <w:r w:rsidRPr="00277DF5">
        <w:rPr>
          <w:rFonts w:asciiTheme="minorHAnsi" w:hAnsiTheme="minorHAnsi"/>
          <w:sz w:val="24"/>
          <w:szCs w:val="24"/>
        </w:rPr>
        <w:t xml:space="preserve"> may be ideal for LGUs that may not qualify for the LASII funding program, or LGUs that have the ability to assume debt</w:t>
      </w:r>
      <w:r>
        <w:rPr>
          <w:rFonts w:asciiTheme="minorHAnsi" w:hAnsiTheme="minorHAnsi"/>
          <w:sz w:val="24"/>
          <w:szCs w:val="24"/>
        </w:rPr>
        <w:t>.</w:t>
      </w:r>
    </w:p>
    <w:p w14:paraId="73370331" w14:textId="1359B44E" w:rsidR="00722E1C" w:rsidRPr="00635F87" w:rsidRDefault="00722E1C" w:rsidP="00F26E30">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1" w14:textId="282C5440" w:rsidR="00071D20" w:rsidRPr="00EA57B7" w:rsidRDefault="00071D20" w:rsidP="00F26E30">
      <w:pPr>
        <w:spacing w:after="120"/>
        <w:rPr>
          <w:rFonts w:asciiTheme="minorHAnsi" w:hAnsiTheme="minorHAnsi"/>
          <w:sz w:val="24"/>
          <w:szCs w:val="24"/>
        </w:rPr>
      </w:pPr>
      <w:r w:rsidRPr="00EA57B7">
        <w:rPr>
          <w:rFonts w:asciiTheme="minorHAnsi" w:hAnsiTheme="minorHAnsi"/>
          <w:sz w:val="24"/>
          <w:szCs w:val="24"/>
        </w:rPr>
        <w:t>The narrative</w:t>
      </w:r>
      <w:r w:rsidR="00F94214">
        <w:rPr>
          <w:rFonts w:asciiTheme="minorHAnsi" w:hAnsiTheme="minorHAnsi"/>
          <w:sz w:val="24"/>
          <w:szCs w:val="24"/>
        </w:rPr>
        <w:t xml:space="preserve"> must </w:t>
      </w:r>
      <w:r w:rsidR="00073A4F">
        <w:rPr>
          <w:rFonts w:asciiTheme="minorHAnsi" w:hAnsiTheme="minorHAnsi"/>
          <w:sz w:val="24"/>
          <w:szCs w:val="24"/>
        </w:rPr>
        <w:t>do</w:t>
      </w:r>
      <w:r w:rsidR="00722E1C">
        <w:rPr>
          <w:rFonts w:asciiTheme="minorHAnsi" w:hAnsiTheme="minorHAnsi"/>
          <w:sz w:val="24"/>
          <w:szCs w:val="24"/>
        </w:rPr>
        <w:t xml:space="preserve"> the following:</w:t>
      </w:r>
      <w:r w:rsidRPr="00EA57B7">
        <w:rPr>
          <w:rFonts w:asciiTheme="minorHAnsi" w:hAnsiTheme="minorHAnsi"/>
          <w:sz w:val="24"/>
          <w:szCs w:val="24"/>
        </w:rPr>
        <w:t xml:space="preserve"> </w:t>
      </w:r>
    </w:p>
    <w:p w14:paraId="119F31C2" w14:textId="3F173FDC"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existing sources of pollution</w:t>
      </w:r>
      <w:r w:rsidR="00007B4F">
        <w:rPr>
          <w:rFonts w:asciiTheme="minorHAnsi" w:hAnsiTheme="minorHAnsi"/>
          <w:color w:val="000000"/>
          <w:sz w:val="24"/>
          <w:szCs w:val="24"/>
        </w:rPr>
        <w:t>;</w:t>
      </w:r>
      <w:r w:rsidR="00927C13" w:rsidRPr="00EA57B7">
        <w:rPr>
          <w:rFonts w:asciiTheme="minorHAnsi" w:hAnsiTheme="minorHAnsi"/>
          <w:color w:val="000000"/>
          <w:sz w:val="24"/>
          <w:szCs w:val="24"/>
        </w:rPr>
        <w:t xml:space="preserve"> </w:t>
      </w:r>
    </w:p>
    <w:p w14:paraId="119F31C3" w14:textId="79DCABAF"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future development (estimated) and existing development</w:t>
      </w:r>
      <w:r w:rsidR="00007B4F">
        <w:rPr>
          <w:rFonts w:asciiTheme="minorHAnsi" w:hAnsiTheme="minorHAnsi"/>
          <w:color w:val="000000"/>
          <w:sz w:val="24"/>
          <w:szCs w:val="24"/>
        </w:rPr>
        <w:t>;</w:t>
      </w:r>
    </w:p>
    <w:p w14:paraId="119F31C4" w14:textId="11E27BB2" w:rsidR="00313071" w:rsidRPr="00EA57B7" w:rsidRDefault="00A83E5E"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lastRenderedPageBreak/>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6FE9B3B9" w14:textId="2F1A1B80" w:rsidR="00007B4F" w:rsidRDefault="002A6029" w:rsidP="00C10093">
      <w:pPr>
        <w:pStyle w:val="ListParagraph"/>
        <w:keepLines/>
        <w:numPr>
          <w:ilvl w:val="0"/>
          <w:numId w:val="8"/>
        </w:numPr>
        <w:spacing w:after="240"/>
        <w:contextualSpacing w:val="0"/>
        <w:rPr>
          <w:rFonts w:asciiTheme="minorHAnsi" w:hAnsiTheme="minorHAnsi"/>
          <w:color w:val="000000"/>
          <w:sz w:val="24"/>
          <w:szCs w:val="24"/>
        </w:rPr>
      </w:pPr>
      <w:r w:rsidRPr="00A9690F">
        <w:rPr>
          <w:rFonts w:asciiTheme="minorHAnsi" w:hAnsiTheme="minorHAnsi"/>
          <w:color w:val="000000"/>
          <w:sz w:val="24"/>
          <w:szCs w:val="24"/>
        </w:rPr>
        <w:t xml:space="preserve">Include a map that shows the location of the proposed </w:t>
      </w:r>
      <w:r w:rsidR="00007B4F" w:rsidRPr="00A9690F">
        <w:rPr>
          <w:rFonts w:asciiTheme="minorHAnsi" w:hAnsiTheme="minorHAnsi"/>
          <w:color w:val="000000"/>
          <w:sz w:val="24"/>
          <w:szCs w:val="24"/>
        </w:rPr>
        <w:t>SCMs.</w:t>
      </w:r>
    </w:p>
    <w:p w14:paraId="76163355" w14:textId="0B742F7D" w:rsidR="0082523C" w:rsidRPr="0082523C" w:rsidRDefault="0082523C" w:rsidP="0082523C">
      <w:pPr>
        <w:keepLines/>
        <w:spacing w:after="240"/>
        <w:rPr>
          <w:rFonts w:asciiTheme="minorHAnsi" w:hAnsiTheme="minorHAnsi"/>
          <w:color w:val="000000"/>
          <w:sz w:val="24"/>
          <w:szCs w:val="24"/>
        </w:rPr>
      </w:pPr>
      <w:hyperlink w:anchor="TOC" w:history="1">
        <w:r w:rsidRPr="005F7A69">
          <w:rPr>
            <w:rStyle w:val="Hyperlink"/>
            <w:rFonts w:asciiTheme="minorHAnsi" w:hAnsiTheme="minorHAnsi"/>
            <w:sz w:val="24"/>
            <w:szCs w:val="24"/>
          </w:rPr>
          <w:t>Return to Table of Contents</w:t>
        </w:r>
      </w:hyperlink>
    </w:p>
    <w:p w14:paraId="119F31C6" w14:textId="16C1D2D5" w:rsidR="00A83E5E" w:rsidRPr="00DA12E7" w:rsidRDefault="00736751" w:rsidP="00027454">
      <w:pPr>
        <w:pStyle w:val="DWILevel4"/>
      </w:pPr>
      <w:bookmarkStart w:id="74" w:name="_Toc155277784"/>
      <w:bookmarkStart w:id="75" w:name="_Toc155278866"/>
      <w:bookmarkStart w:id="76" w:name="_Toc155279033"/>
      <w:bookmarkStart w:id="77" w:name="_Toc368486538"/>
      <w:r>
        <w:t xml:space="preserve">Stormwater </w:t>
      </w:r>
      <w:r w:rsidR="0025416B">
        <w:t xml:space="preserve">SCMs </w:t>
      </w:r>
      <w:r>
        <w:t>that Achieve Nutrient and Solids Reduction</w:t>
      </w:r>
      <w:r w:rsidR="009B149F">
        <w:t xml:space="preserve"> </w:t>
      </w:r>
      <w:r w:rsidR="00221AD3">
        <w:t>(GREEN Project)</w:t>
      </w:r>
      <w:bookmarkEnd w:id="74"/>
      <w:bookmarkEnd w:id="75"/>
      <w:bookmarkEnd w:id="76"/>
      <w:bookmarkEnd w:id="77"/>
    </w:p>
    <w:p w14:paraId="119F31C8" w14:textId="48525050" w:rsidR="00C85E29" w:rsidRPr="00EA57B7" w:rsidRDefault="00805296" w:rsidP="00F26E30">
      <w:pPr>
        <w:keepLines/>
        <w:spacing w:after="120"/>
        <w:rPr>
          <w:rFonts w:asciiTheme="minorHAnsi" w:hAnsiTheme="minorHAnsi"/>
          <w:color w:val="000000"/>
          <w:sz w:val="24"/>
          <w:szCs w:val="24"/>
        </w:rPr>
      </w:pPr>
      <w:r>
        <w:rPr>
          <w:rFonts w:asciiTheme="minorHAnsi" w:hAnsiTheme="minorHAnsi"/>
          <w:noProof/>
          <w:sz w:val="24"/>
          <w:szCs w:val="24"/>
        </w:rPr>
        <mc:AlternateContent>
          <mc:Choice Requires="wps">
            <w:drawing>
              <wp:anchor distT="0" distB="0" distL="114300" distR="114300" simplePos="0" relativeHeight="251657250" behindDoc="0" locked="0" layoutInCell="1" allowOverlap="1" wp14:anchorId="2286C11B" wp14:editId="0B7C9A16">
                <wp:simplePos x="0" y="0"/>
                <wp:positionH relativeFrom="column">
                  <wp:posOffset>4022090</wp:posOffset>
                </wp:positionH>
                <wp:positionV relativeFrom="paragraph">
                  <wp:posOffset>1193800</wp:posOffset>
                </wp:positionV>
                <wp:extent cx="2102485" cy="1222375"/>
                <wp:effectExtent l="0" t="0" r="12065" b="15875"/>
                <wp:wrapSquare wrapText="bothSides"/>
                <wp:docPr id="1496845042" name="Text Box 1496845042"/>
                <wp:cNvGraphicFramePr/>
                <a:graphic xmlns:a="http://schemas.openxmlformats.org/drawingml/2006/main">
                  <a:graphicData uri="http://schemas.microsoft.com/office/word/2010/wordprocessingShape">
                    <wps:wsp>
                      <wps:cNvSpPr txBox="1"/>
                      <wps:spPr>
                        <a:xfrm>
                          <a:off x="0" y="0"/>
                          <a:ext cx="2102485" cy="1222375"/>
                        </a:xfrm>
                        <a:prstGeom prst="rect">
                          <a:avLst/>
                        </a:prstGeom>
                        <a:solidFill>
                          <a:srgbClr val="EAEAEA"/>
                        </a:solidFill>
                        <a:ln w="6350">
                          <a:solidFill>
                            <a:prstClr val="black"/>
                          </a:solidFill>
                        </a:ln>
                      </wps:spPr>
                      <wps:txb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C11B" id="Text Box 1496845042" o:spid="_x0000_s1058" type="#_x0000_t202" style="position:absolute;margin-left:316.7pt;margin-top:94pt;width:165.55pt;height:96.25pt;z-index:251657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" fillcolor="#eaeaea" strokeweight=".5pt">
                <v:textbo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v:textbox>
                <w10:wrap type="square"/>
              </v:shape>
            </w:pict>
          </mc:Fallback>
        </mc:AlternateContent>
      </w:r>
      <w:r w:rsidR="0016437D">
        <w:rPr>
          <w:rFonts w:asciiTheme="minorHAnsi" w:hAnsiTheme="minorHAnsi"/>
          <w:b/>
          <w:noProof/>
          <w:sz w:val="24"/>
          <w:szCs w:val="24"/>
          <w:u w:val="single"/>
        </w:rPr>
        <mc:AlternateContent>
          <mc:Choice Requires="wps">
            <w:drawing>
              <wp:anchor distT="0" distB="0" distL="114300" distR="114300" simplePos="0" relativeHeight="251657249" behindDoc="0" locked="0" layoutInCell="1" allowOverlap="1" wp14:anchorId="114EA42B" wp14:editId="24668157">
                <wp:simplePos x="0" y="0"/>
                <wp:positionH relativeFrom="column">
                  <wp:posOffset>4022090</wp:posOffset>
                </wp:positionH>
                <wp:positionV relativeFrom="paragraph">
                  <wp:posOffset>19685</wp:posOffset>
                </wp:positionV>
                <wp:extent cx="2102485" cy="970280"/>
                <wp:effectExtent l="0" t="0" r="12065" b="20320"/>
                <wp:wrapSquare wrapText="bothSides"/>
                <wp:docPr id="2112697476" name="Text Box 2112697476"/>
                <wp:cNvGraphicFramePr/>
                <a:graphic xmlns:a="http://schemas.openxmlformats.org/drawingml/2006/main">
                  <a:graphicData uri="http://schemas.microsoft.com/office/word/2010/wordprocessingShape">
                    <wps:wsp>
                      <wps:cNvSpPr txBox="1"/>
                      <wps:spPr>
                        <a:xfrm>
                          <a:off x="0" y="0"/>
                          <a:ext cx="2102485" cy="970280"/>
                        </a:xfrm>
                        <a:prstGeom prst="rect">
                          <a:avLst/>
                        </a:prstGeom>
                        <a:solidFill>
                          <a:srgbClr val="FFFFCC"/>
                        </a:solidFill>
                        <a:ln w="6350">
                          <a:solidFill>
                            <a:prstClr val="black"/>
                          </a:solidFill>
                        </a:ln>
                      </wps:spPr>
                      <wps:txb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26B4949D"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EA42B" id="Text Box 2112697476" o:spid="_x0000_s1059" type="#_x0000_t202" style="position:absolute;margin-left:316.7pt;margin-top:1.55pt;width:165.55pt;height:76.4pt;z-index:251657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" fillcolor="#ffc" strokeweight=".5pt">
                <v:textbo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26B4949D"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v:textbox>
                <w10:wrap type="square"/>
              </v:shape>
            </w:pict>
          </mc:Fallback>
        </mc:AlternateContent>
      </w:r>
      <w:r w:rsidR="00DE017C" w:rsidRPr="00EA57B7">
        <w:rPr>
          <w:rFonts w:asciiTheme="minorHAnsi" w:hAnsiTheme="minorHAnsi"/>
          <w:sz w:val="24"/>
          <w:szCs w:val="24"/>
        </w:rPr>
        <w:t xml:space="preserve">Projects that qualify for </w:t>
      </w:r>
      <w:r w:rsidR="00DE017C" w:rsidRPr="50345905">
        <w:rPr>
          <w:rFonts w:asciiTheme="minorHAnsi" w:hAnsiTheme="minorHAnsi"/>
          <w:i/>
          <w:sz w:val="24"/>
          <w:szCs w:val="24"/>
        </w:rPr>
        <w:t xml:space="preserve">additional </w:t>
      </w:r>
      <w:r w:rsidR="00E304BF" w:rsidRPr="00EA57B7">
        <w:rPr>
          <w:rFonts w:asciiTheme="minorHAnsi" w:hAnsiTheme="minorHAnsi"/>
          <w:sz w:val="24"/>
          <w:szCs w:val="24"/>
        </w:rPr>
        <w:t xml:space="preserve">points under this </w:t>
      </w:r>
      <w:r w:rsidR="0016437D">
        <w:rPr>
          <w:rFonts w:asciiTheme="minorHAnsi" w:hAnsiTheme="minorHAnsi"/>
          <w:sz w:val="24"/>
          <w:szCs w:val="24"/>
        </w:rPr>
        <w:t>line item</w:t>
      </w:r>
      <w:r w:rsidR="00DE017C"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21">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00DE017C"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00DE017C"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5523E925"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nitrogen, and</w:t>
      </w:r>
    </w:p>
    <w:p w14:paraId="119F31CA" w14:textId="78D29882"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phosphorus reduction, and </w:t>
      </w:r>
    </w:p>
    <w:p w14:paraId="119F31CB" w14:textId="1C8346E7" w:rsidR="00C85E29" w:rsidRPr="00EA57B7" w:rsidRDefault="00C85E29" w:rsidP="00C10093">
      <w:pPr>
        <w:pStyle w:val="ListParagraph"/>
        <w:keepLines/>
        <w:numPr>
          <w:ilvl w:val="0"/>
          <w:numId w:val="8"/>
        </w:numPr>
        <w:spacing w:after="240"/>
        <w:contextualSpacing w:val="0"/>
        <w:rPr>
          <w:rFonts w:asciiTheme="minorHAnsi" w:hAnsiTheme="minorHAnsi"/>
          <w:color w:val="000000"/>
          <w:sz w:val="24"/>
          <w:szCs w:val="24"/>
        </w:rPr>
      </w:pPr>
      <w:r w:rsidRPr="00EA57B7">
        <w:rPr>
          <w:rFonts w:asciiTheme="minorHAnsi" w:hAnsiTheme="minorHAnsi"/>
          <w:color w:val="000000"/>
          <w:sz w:val="24"/>
          <w:szCs w:val="24"/>
        </w:rPr>
        <w:t>At least 85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suspended solids (TSS) reduction</w:t>
      </w:r>
      <w:r w:rsidR="00A10721" w:rsidRPr="00EA57B7">
        <w:rPr>
          <w:rFonts w:asciiTheme="minorHAnsi" w:hAnsiTheme="minorHAnsi"/>
          <w:color w:val="000000"/>
          <w:sz w:val="24"/>
          <w:szCs w:val="24"/>
        </w:rPr>
        <w:t>.</w:t>
      </w:r>
    </w:p>
    <w:p w14:paraId="5F628E4C" w14:textId="750474A9" w:rsidR="0016437D" w:rsidRPr="00635F87" w:rsidRDefault="0016437D" w:rsidP="00F26E30">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C" w14:textId="346DD903"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6437D">
        <w:rPr>
          <w:rFonts w:asciiTheme="minorHAnsi" w:hAnsiTheme="minorHAnsi"/>
          <w:sz w:val="24"/>
          <w:szCs w:val="24"/>
        </w:rPr>
        <w:t xml:space="preserve"> do the following</w:t>
      </w:r>
      <w:r w:rsidR="001F1A4B" w:rsidRPr="00EA57B7">
        <w:rPr>
          <w:rFonts w:asciiTheme="minorHAnsi" w:hAnsiTheme="minorHAnsi"/>
          <w:sz w:val="24"/>
          <w:szCs w:val="24"/>
        </w:rPr>
        <w:t>:</w:t>
      </w:r>
    </w:p>
    <w:p w14:paraId="119F31CD" w14:textId="4B664E64"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66E22AC8"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0F9342EF"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020ABF6B" w:rsidR="00A83E5E" w:rsidRPr="00EA57B7" w:rsidRDefault="00C57ACA" w:rsidP="004F3AC4">
      <w:pPr>
        <w:pStyle w:val="ListParagraph"/>
        <w:widowControl w:val="0"/>
        <w:numPr>
          <w:ilvl w:val="0"/>
          <w:numId w:val="9"/>
        </w:numPr>
        <w:spacing w:after="1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65BFEDB" w14:textId="77777777" w:rsidR="004F3AC4" w:rsidRPr="004F3AC4" w:rsidRDefault="00846D75" w:rsidP="004F3AC4">
      <w:pPr>
        <w:pStyle w:val="ListParagraph"/>
        <w:widowControl w:val="0"/>
        <w:numPr>
          <w:ilvl w:val="0"/>
          <w:numId w:val="9"/>
        </w:numPr>
        <w:spacing w:after="240"/>
        <w:contextualSpacing w:val="0"/>
        <w:rPr>
          <w:b/>
          <w:sz w:val="24"/>
          <w:szCs w:val="24"/>
        </w:rPr>
      </w:pPr>
      <w:r w:rsidRPr="004F3AC4">
        <w:rPr>
          <w:rFonts w:asciiTheme="minorHAnsi" w:hAnsiTheme="minorHAnsi"/>
          <w:sz w:val="24"/>
          <w:szCs w:val="24"/>
        </w:rPr>
        <w:t xml:space="preserve">If, due to existing site limitations only, </w:t>
      </w:r>
      <w:r w:rsidR="00007B4F" w:rsidRPr="004F3AC4">
        <w:rPr>
          <w:rFonts w:asciiTheme="minorHAnsi" w:hAnsiTheme="minorHAnsi"/>
          <w:sz w:val="24"/>
          <w:szCs w:val="24"/>
        </w:rPr>
        <w:t xml:space="preserve">SCMs </w:t>
      </w:r>
      <w:r w:rsidRPr="004F3AC4">
        <w:rPr>
          <w:rFonts w:asciiTheme="minorHAnsi" w:hAnsiTheme="minorHAnsi"/>
          <w:sz w:val="24"/>
          <w:szCs w:val="24"/>
        </w:rPr>
        <w:t xml:space="preserve">are unable to meet the design requirements listed in the </w:t>
      </w:r>
      <w:r w:rsidR="00007B4F" w:rsidRPr="004F3AC4">
        <w:rPr>
          <w:rFonts w:asciiTheme="minorHAnsi" w:hAnsiTheme="minorHAnsi"/>
          <w:sz w:val="24"/>
          <w:szCs w:val="24"/>
        </w:rPr>
        <w:t xml:space="preserve">SCM </w:t>
      </w:r>
      <w:r w:rsidRPr="004F3AC4">
        <w:rPr>
          <w:rFonts w:asciiTheme="minorHAnsi" w:hAnsiTheme="minorHAnsi"/>
          <w:sz w:val="24"/>
          <w:szCs w:val="24"/>
        </w:rPr>
        <w:t>Manual, include a letter from the NCDE</w:t>
      </w:r>
      <w:r w:rsidR="002C6A96" w:rsidRPr="004F3AC4">
        <w:rPr>
          <w:rFonts w:asciiTheme="minorHAnsi" w:hAnsiTheme="minorHAnsi"/>
          <w:sz w:val="24"/>
          <w:szCs w:val="24"/>
        </w:rPr>
        <w:t>Q</w:t>
      </w:r>
      <w:r w:rsidRPr="004F3AC4">
        <w:rPr>
          <w:rFonts w:asciiTheme="minorHAnsi" w:hAnsiTheme="minorHAnsi"/>
          <w:sz w:val="24"/>
          <w:szCs w:val="24"/>
        </w:rPr>
        <w:t xml:space="preserve"> Stormwater </w:t>
      </w:r>
      <w:r w:rsidR="00B27F6F" w:rsidRPr="004F3AC4">
        <w:rPr>
          <w:rFonts w:asciiTheme="minorHAnsi" w:hAnsiTheme="minorHAnsi"/>
          <w:sz w:val="24"/>
          <w:szCs w:val="24"/>
        </w:rPr>
        <w:t>Program</w:t>
      </w:r>
      <w:r w:rsidRPr="004F3AC4">
        <w:rPr>
          <w:rFonts w:asciiTheme="minorHAnsi" w:hAnsiTheme="minorHAnsi"/>
          <w:sz w:val="24"/>
          <w:szCs w:val="24"/>
        </w:rPr>
        <w:t xml:space="preserve"> that indicates a reasonable expected percentage pollutant reduction</w:t>
      </w:r>
      <w:r w:rsidR="00A10721" w:rsidRPr="004F3AC4">
        <w:rPr>
          <w:rFonts w:asciiTheme="minorHAnsi" w:hAnsiTheme="minorHAnsi"/>
          <w:sz w:val="24"/>
          <w:szCs w:val="24"/>
        </w:rPr>
        <w:t>.</w:t>
      </w:r>
    </w:p>
    <w:p w14:paraId="73D16A8B" w14:textId="32FC5BD6" w:rsidR="0082523C" w:rsidRPr="00A53447" w:rsidRDefault="0082523C" w:rsidP="00A53447">
      <w:pPr>
        <w:widowControl w:val="0"/>
        <w:spacing w:after="240"/>
        <w:rPr>
          <w:b/>
          <w:sz w:val="24"/>
          <w:szCs w:val="24"/>
        </w:rPr>
      </w:pPr>
      <w:hyperlink w:anchor="TOC" w:history="1">
        <w:r w:rsidRPr="00A53447">
          <w:rPr>
            <w:rStyle w:val="Hyperlink"/>
            <w:rFonts w:asciiTheme="minorHAnsi" w:hAnsiTheme="minorHAnsi"/>
            <w:sz w:val="24"/>
            <w:szCs w:val="24"/>
          </w:rPr>
          <w:t>Return to Table of Contents</w:t>
        </w:r>
      </w:hyperlink>
    </w:p>
    <w:p w14:paraId="119F31D5" w14:textId="6A89BB1E" w:rsidR="00DF7CE5" w:rsidRPr="00EA57B7" w:rsidRDefault="1DCE0929" w:rsidP="004F3AC4">
      <w:pPr>
        <w:pStyle w:val="DWILevel3"/>
        <w:keepNext w:val="0"/>
        <w:keepLines w:val="0"/>
        <w:widowControl w:val="0"/>
      </w:pPr>
      <w:bookmarkStart w:id="78" w:name="_Toc155277785"/>
      <w:bookmarkStart w:id="79" w:name="_Toc155278867"/>
      <w:bookmarkStart w:id="80" w:name="_Toc155279034"/>
      <w:bookmarkStart w:id="81" w:name="_Toc1646176016"/>
      <w:r>
        <w:t xml:space="preserve">Project </w:t>
      </w:r>
      <w:r w:rsidR="0016437D">
        <w:t xml:space="preserve">Will </w:t>
      </w:r>
      <w:r>
        <w:t xml:space="preserve">Provide </w:t>
      </w:r>
      <w:r w:rsidR="00FB2DD8">
        <w:t>R</w:t>
      </w:r>
      <w:r w:rsidR="00456D91">
        <w:t xml:space="preserve">eclaimed </w:t>
      </w:r>
      <w:r w:rsidR="2DAA3A6B">
        <w:t>Water/Usage</w:t>
      </w:r>
      <w:r w:rsidR="00456D91">
        <w:t xml:space="preserve"> or </w:t>
      </w:r>
      <w:r w:rsidR="2DAA3A6B">
        <w:t>Rainwater Harvesting/</w:t>
      </w:r>
      <w:r w:rsidR="00DA12E7">
        <w:t xml:space="preserve"> </w:t>
      </w:r>
      <w:r w:rsidR="2DAA3A6B">
        <w:t>U</w:t>
      </w:r>
      <w:r w:rsidR="465D7442">
        <w:t>sage</w:t>
      </w:r>
      <w:r w:rsidR="009B149F">
        <w:t xml:space="preserve"> </w:t>
      </w:r>
      <w:r w:rsidR="007C58DA">
        <w:t>(GREEN Project)</w:t>
      </w:r>
      <w:bookmarkEnd w:id="78"/>
      <w:bookmarkEnd w:id="79"/>
      <w:bookmarkEnd w:id="80"/>
      <w:bookmarkEnd w:id="81"/>
    </w:p>
    <w:p w14:paraId="54DC984B" w14:textId="5EC52B2A" w:rsidR="009E7311" w:rsidRDefault="0016437D" w:rsidP="004F3AC4">
      <w:pPr>
        <w:widowControl w:val="0"/>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51" behindDoc="0" locked="0" layoutInCell="1" allowOverlap="1" wp14:anchorId="6ACD24DA" wp14:editId="462FE94D">
                <wp:simplePos x="0" y="0"/>
                <wp:positionH relativeFrom="column">
                  <wp:posOffset>3994150</wp:posOffset>
                </wp:positionH>
                <wp:positionV relativeFrom="paragraph">
                  <wp:posOffset>1270</wp:posOffset>
                </wp:positionV>
                <wp:extent cx="2102485" cy="1054100"/>
                <wp:effectExtent l="0" t="0" r="12065" b="12700"/>
                <wp:wrapSquare wrapText="bothSides"/>
                <wp:docPr id="112747101" name="Text Box 112747101"/>
                <wp:cNvGraphicFramePr/>
                <a:graphic xmlns:a="http://schemas.openxmlformats.org/drawingml/2006/main">
                  <a:graphicData uri="http://schemas.microsoft.com/office/word/2010/wordprocessingShape">
                    <wps:wsp>
                      <wps:cNvSpPr txBox="1"/>
                      <wps:spPr>
                        <a:xfrm>
                          <a:off x="0" y="0"/>
                          <a:ext cx="2102485" cy="1054100"/>
                        </a:xfrm>
                        <a:prstGeom prst="rect">
                          <a:avLst/>
                        </a:prstGeom>
                        <a:solidFill>
                          <a:srgbClr val="FFFFCC"/>
                        </a:solidFill>
                        <a:ln w="6350">
                          <a:solidFill>
                            <a:prstClr val="black"/>
                          </a:solidFill>
                        </a:ln>
                      </wps:spPr>
                      <wps:txb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D06699F"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D24DA" id="Text Box 112747101" o:spid="_x0000_s1060" type="#_x0000_t202" style="position:absolute;margin-left:314.5pt;margin-top:.1pt;width:165.55pt;height:83pt;z-index:251657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" fillcolor="#ffc" strokeweight=".5pt">
                <v:textbo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D06699F" w:rsidR="0016437D"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6437D" w:rsidRPr="00635F87">
                        <w:rPr>
                          <w:rFonts w:asciiTheme="minorHAnsi" w:hAnsiTheme="minorHAnsi" w:cstheme="minorHAnsi"/>
                          <w:sz w:val="20"/>
                          <w:szCs w:val="18"/>
                        </w:rPr>
                        <w:t>EC Funds – Not Considered</w:t>
                      </w:r>
                    </w:p>
                  </w:txbxContent>
                </v:textbox>
                <w10:wrap type="square"/>
              </v:shape>
            </w:pict>
          </mc:Fallback>
        </mc:AlternateContent>
      </w:r>
      <w:r w:rsidR="00805296">
        <w:rPr>
          <w:rFonts w:asciiTheme="minorHAnsi" w:hAnsiTheme="minorHAnsi"/>
          <w:sz w:val="24"/>
          <w:szCs w:val="24"/>
        </w:rPr>
        <w:t>For reclaimed water, t</w:t>
      </w:r>
      <w:r w:rsidR="009A0D0C" w:rsidRPr="00EA57B7">
        <w:rPr>
          <w:rFonts w:asciiTheme="minorHAnsi" w:hAnsiTheme="minorHAnsi"/>
          <w:sz w:val="24"/>
          <w:szCs w:val="24"/>
        </w:rPr>
        <w:t xml:space="preserve">o qualify for points under this </w:t>
      </w:r>
      <w:r w:rsidR="009E7311">
        <w:rPr>
          <w:rFonts w:asciiTheme="minorHAnsi" w:hAnsiTheme="minorHAnsi"/>
          <w:sz w:val="24"/>
          <w:szCs w:val="24"/>
        </w:rPr>
        <w:t>line item</w:t>
      </w:r>
      <w:r w:rsidR="009A0D0C" w:rsidRPr="00EA57B7">
        <w:rPr>
          <w:rFonts w:asciiTheme="minorHAnsi" w:hAnsiTheme="minorHAnsi"/>
          <w:sz w:val="24"/>
          <w:szCs w:val="24"/>
        </w:rPr>
        <w:t>,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 xml:space="preserve">by a CWSRF </w:t>
      </w:r>
      <w:r w:rsidR="00A87FA1" w:rsidRPr="00EA57B7">
        <w:rPr>
          <w:rFonts w:asciiTheme="minorHAnsi" w:hAnsiTheme="minorHAnsi"/>
          <w:sz w:val="24"/>
          <w:szCs w:val="24"/>
        </w:rPr>
        <w:lastRenderedPageBreak/>
        <w:t>loan with a one percent interest rate discount.</w:t>
      </w:r>
      <w:r w:rsidR="009E7311">
        <w:rPr>
          <w:rStyle w:val="FootnoteReference"/>
          <w:rFonts w:asciiTheme="minorHAnsi" w:hAnsiTheme="minorHAnsi"/>
          <w:sz w:val="24"/>
          <w:szCs w:val="24"/>
        </w:rPr>
        <w:footnoteReference w:id="6"/>
      </w:r>
      <w:r w:rsidR="00B04677" w:rsidRPr="00EA57B7">
        <w:rPr>
          <w:rFonts w:asciiTheme="minorHAnsi" w:hAnsiTheme="minorHAnsi"/>
          <w:sz w:val="24"/>
          <w:szCs w:val="24"/>
        </w:rPr>
        <w:t xml:space="preserve"> </w:t>
      </w:r>
      <w:r w:rsidR="009A0D0C" w:rsidRPr="00EA57B7">
        <w:rPr>
          <w:rFonts w:asciiTheme="minorHAnsi" w:hAnsiTheme="minorHAnsi"/>
          <w:sz w:val="24"/>
          <w:szCs w:val="24"/>
        </w:rPr>
        <w:t>A r</w:t>
      </w:r>
      <w:r w:rsidR="006F0345" w:rsidRPr="00EA57B7">
        <w:rPr>
          <w:rFonts w:asciiTheme="minorHAnsi" w:hAnsiTheme="minorHAnsi"/>
          <w:sz w:val="24"/>
          <w:szCs w:val="24"/>
        </w:rPr>
        <w:t>eclaim</w:t>
      </w:r>
      <w:r w:rsidR="009A0D0C"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009A0D0C"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p>
    <w:p w14:paraId="33AB9A7E" w14:textId="63EE19FD" w:rsidR="00805296" w:rsidRDefault="00805296" w:rsidP="00124851">
      <w:pPr>
        <w:keepLines/>
        <w:spacing w:before="120" w:after="120"/>
        <w:rPr>
          <w:rFonts w:asciiTheme="minorHAnsi" w:hAnsiTheme="minorHAnsi"/>
          <w:sz w:val="24"/>
          <w:szCs w:val="24"/>
        </w:rPr>
      </w:pPr>
      <w:r w:rsidRPr="00EA57B7">
        <w:rPr>
          <w:rFonts w:asciiTheme="minorHAnsi" w:hAnsiTheme="minorHAnsi"/>
          <w:sz w:val="24"/>
          <w:szCs w:val="24"/>
        </w:rPr>
        <w:t>A rainwater harvesting project involves collecting rainwater from impervious surfaces such as parking lots and rooftops and utilizing the collected rainwater for non-potable purposes such as irrigation or vehicle washing. Note that the project may have multiple collection locations.</w:t>
      </w:r>
    </w:p>
    <w:p w14:paraId="2BED2265" w14:textId="52929730" w:rsidR="009E7311" w:rsidRPr="00635F87" w:rsidRDefault="009E7311" w:rsidP="00124851">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D7" w14:textId="4C3B009B" w:rsidR="00583CB9" w:rsidRPr="00EA57B7" w:rsidRDefault="00DA12E7" w:rsidP="00124851">
      <w:pPr>
        <w:keepLines/>
        <w:spacing w:before="120" w:after="120"/>
        <w:rPr>
          <w:rFonts w:asciiTheme="minorHAnsi" w:hAnsiTheme="minorHAnsi"/>
          <w:sz w:val="24"/>
          <w:szCs w:val="24"/>
        </w:rPr>
      </w:pPr>
      <w:r w:rsidRPr="00DA12E7">
        <w:rPr>
          <w:rFonts w:asciiTheme="minorHAnsi" w:hAnsiTheme="minorHAnsi"/>
          <w:sz w:val="24"/>
          <w:szCs w:val="24"/>
        </w:rPr>
        <w:t>T</w:t>
      </w:r>
      <w:r w:rsidR="00276CE7" w:rsidRPr="00EA57B7">
        <w:rPr>
          <w:rFonts w:asciiTheme="minorHAnsi" w:hAnsiTheme="minorHAnsi"/>
          <w:sz w:val="24"/>
          <w:szCs w:val="24"/>
        </w:rPr>
        <w:t>he narrative must</w:t>
      </w:r>
      <w:r w:rsidR="00583CB9" w:rsidRPr="00EA57B7">
        <w:rPr>
          <w:rFonts w:asciiTheme="minorHAnsi" w:hAnsiTheme="minorHAnsi"/>
          <w:sz w:val="24"/>
          <w:szCs w:val="24"/>
        </w:rPr>
        <w:t>:</w:t>
      </w:r>
    </w:p>
    <w:p w14:paraId="119F31D8" w14:textId="752D4267" w:rsidR="00583CB9" w:rsidRPr="00EA57B7" w:rsidRDefault="00583CB9" w:rsidP="00C10093">
      <w:pPr>
        <w:pStyle w:val="ListParagraph"/>
        <w:keepLines/>
        <w:numPr>
          <w:ilvl w:val="0"/>
          <w:numId w:val="11"/>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proposed project</w:t>
      </w:r>
      <w:r w:rsidR="00C85FF3">
        <w:rPr>
          <w:rFonts w:asciiTheme="minorHAnsi" w:hAnsiTheme="minorHAnsi"/>
          <w:sz w:val="24"/>
          <w:szCs w:val="24"/>
        </w:rPr>
        <w:t>, and</w:t>
      </w:r>
      <w:r w:rsidR="00276CE7" w:rsidRPr="00EA57B7">
        <w:rPr>
          <w:rFonts w:asciiTheme="minorHAnsi" w:hAnsiTheme="minorHAnsi"/>
          <w:sz w:val="24"/>
          <w:szCs w:val="24"/>
        </w:rPr>
        <w:t xml:space="preserve"> </w:t>
      </w:r>
    </w:p>
    <w:p w14:paraId="119F31D9" w14:textId="77777777" w:rsidR="00583CB9" w:rsidRPr="00EA57B7" w:rsidRDefault="00583CB9" w:rsidP="00C10093">
      <w:pPr>
        <w:pStyle w:val="ListParagraph"/>
        <w:keepLines/>
        <w:numPr>
          <w:ilvl w:val="0"/>
          <w:numId w:val="11"/>
        </w:numPr>
        <w:spacing w:after="24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B" w14:textId="715680D5" w:rsidR="00FE68F9" w:rsidRPr="00EA57B7" w:rsidRDefault="009E7311" w:rsidP="009E7311">
      <w:pPr>
        <w:keepLines/>
        <w:spacing w:after="120"/>
        <w:rPr>
          <w:rFonts w:asciiTheme="minorHAnsi" w:hAnsiTheme="minorHAnsi"/>
          <w:sz w:val="24"/>
          <w:szCs w:val="24"/>
        </w:rPr>
      </w:pPr>
      <w:r w:rsidRPr="00635F87">
        <w:rPr>
          <w:rFonts w:asciiTheme="minorHAnsi" w:hAnsiTheme="minorHAnsi"/>
          <w:b/>
          <w:bCs/>
          <w:sz w:val="24"/>
          <w:szCs w:val="24"/>
        </w:rPr>
        <w:t xml:space="preserve">New </w:t>
      </w:r>
      <w:r w:rsidR="00DA12E7" w:rsidRPr="00DA12E7">
        <w:rPr>
          <w:rFonts w:asciiTheme="minorHAnsi" w:hAnsiTheme="minorHAnsi"/>
          <w:b/>
          <w:bCs/>
          <w:sz w:val="24"/>
          <w:szCs w:val="24"/>
        </w:rPr>
        <w:t>re</w:t>
      </w:r>
      <w:r w:rsidR="00DA12E7">
        <w:rPr>
          <w:rFonts w:asciiTheme="minorHAnsi" w:hAnsiTheme="minorHAnsi"/>
          <w:b/>
          <w:bCs/>
          <w:sz w:val="24"/>
          <w:szCs w:val="24"/>
        </w:rPr>
        <w:t>c</w:t>
      </w:r>
      <w:r w:rsidR="00DA12E7" w:rsidRPr="00DA12E7">
        <w:rPr>
          <w:rFonts w:asciiTheme="minorHAnsi" w:hAnsiTheme="minorHAnsi"/>
          <w:b/>
          <w:bCs/>
          <w:sz w:val="24"/>
          <w:szCs w:val="24"/>
        </w:rPr>
        <w:t>laimed</w:t>
      </w:r>
      <w:r w:rsidRPr="00635F87">
        <w:rPr>
          <w:rFonts w:asciiTheme="minorHAnsi" w:hAnsiTheme="minorHAnsi"/>
          <w:b/>
          <w:bCs/>
          <w:sz w:val="24"/>
          <w:szCs w:val="24"/>
        </w:rPr>
        <w:t xml:space="preserve"> water systems.</w:t>
      </w:r>
      <w:r>
        <w:rPr>
          <w:rFonts w:asciiTheme="minorHAnsi" w:hAnsiTheme="minorHAnsi"/>
          <w:sz w:val="24"/>
          <w:szCs w:val="24"/>
        </w:rPr>
        <w:t xml:space="preserve"> </w:t>
      </w:r>
      <w:r w:rsidR="00276CE7"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00276CE7"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C10093">
      <w:pPr>
        <w:pStyle w:val="ListParagraph"/>
        <w:keepLines/>
        <w:numPr>
          <w:ilvl w:val="0"/>
          <w:numId w:val="10"/>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C10093">
      <w:pPr>
        <w:pStyle w:val="ListParagraph"/>
        <w:keepLines/>
        <w:numPr>
          <w:ilvl w:val="0"/>
          <w:numId w:val="10"/>
        </w:numPr>
        <w:spacing w:after="24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4ADA80C1" w14:textId="22B44AD5" w:rsidR="009E7311" w:rsidRPr="00635F87" w:rsidRDefault="009E7311" w:rsidP="00805296">
      <w:pPr>
        <w:keepLines/>
        <w:spacing w:after="120"/>
        <w:rPr>
          <w:rFonts w:asciiTheme="minorHAnsi" w:hAnsiTheme="minorHAnsi"/>
          <w:sz w:val="24"/>
          <w:szCs w:val="24"/>
        </w:rPr>
      </w:pPr>
      <w:r w:rsidRPr="00635F87">
        <w:rPr>
          <w:rFonts w:asciiTheme="minorHAnsi" w:hAnsiTheme="minorHAnsi"/>
          <w:b/>
          <w:bCs/>
          <w:sz w:val="24"/>
          <w:szCs w:val="24"/>
        </w:rPr>
        <w:t xml:space="preserve">Expansion of </w:t>
      </w:r>
      <w:r w:rsidR="00805296">
        <w:rPr>
          <w:rFonts w:asciiTheme="minorHAnsi" w:hAnsiTheme="minorHAnsi"/>
          <w:b/>
          <w:bCs/>
          <w:sz w:val="24"/>
          <w:szCs w:val="24"/>
        </w:rPr>
        <w:t>e</w:t>
      </w:r>
      <w:r w:rsidRPr="00635F87">
        <w:rPr>
          <w:rFonts w:asciiTheme="minorHAnsi" w:hAnsiTheme="minorHAnsi"/>
          <w:b/>
          <w:bCs/>
          <w:sz w:val="24"/>
          <w:szCs w:val="24"/>
        </w:rPr>
        <w:t xml:space="preserve">xisting </w:t>
      </w:r>
      <w:r w:rsidR="00805296">
        <w:rPr>
          <w:rFonts w:asciiTheme="minorHAnsi" w:hAnsiTheme="minorHAnsi"/>
          <w:b/>
          <w:bCs/>
          <w:sz w:val="24"/>
          <w:szCs w:val="24"/>
        </w:rPr>
        <w:t>r</w:t>
      </w:r>
      <w:r w:rsidRPr="00635F87">
        <w:rPr>
          <w:rFonts w:asciiTheme="minorHAnsi" w:hAnsiTheme="minorHAnsi"/>
          <w:b/>
          <w:bCs/>
          <w:sz w:val="24"/>
          <w:szCs w:val="24"/>
        </w:rPr>
        <w:t xml:space="preserve">eclaimed </w:t>
      </w:r>
      <w:r w:rsidR="00805296">
        <w:rPr>
          <w:rFonts w:asciiTheme="minorHAnsi" w:hAnsiTheme="minorHAnsi"/>
          <w:b/>
          <w:bCs/>
          <w:sz w:val="24"/>
          <w:szCs w:val="24"/>
        </w:rPr>
        <w:t>w</w:t>
      </w:r>
      <w:r w:rsidRPr="00635F87">
        <w:rPr>
          <w:rFonts w:asciiTheme="minorHAnsi" w:hAnsiTheme="minorHAnsi"/>
          <w:b/>
          <w:bCs/>
          <w:sz w:val="24"/>
          <w:szCs w:val="24"/>
        </w:rPr>
        <w:t xml:space="preserve">ater </w:t>
      </w:r>
      <w:r w:rsidR="00805296">
        <w:rPr>
          <w:rFonts w:asciiTheme="minorHAnsi" w:hAnsiTheme="minorHAnsi"/>
          <w:b/>
          <w:bCs/>
          <w:sz w:val="24"/>
          <w:szCs w:val="24"/>
        </w:rPr>
        <w:t>s</w:t>
      </w:r>
      <w:r w:rsidRPr="00635F87">
        <w:rPr>
          <w:rFonts w:asciiTheme="minorHAnsi" w:hAnsiTheme="minorHAnsi"/>
          <w:b/>
          <w:bCs/>
          <w:sz w:val="24"/>
          <w:szCs w:val="24"/>
        </w:rPr>
        <w:t>ystems.</w:t>
      </w:r>
      <w:r>
        <w:rPr>
          <w:rFonts w:asciiTheme="minorHAnsi" w:hAnsiTheme="minorHAnsi"/>
          <w:sz w:val="24"/>
          <w:szCs w:val="24"/>
        </w:rPr>
        <w:t xml:space="preserve"> </w:t>
      </w:r>
      <w:r w:rsidR="00B8194D" w:rsidRPr="00635F87">
        <w:rPr>
          <w:rFonts w:asciiTheme="minorHAnsi" w:hAnsiTheme="minorHAnsi"/>
          <w:sz w:val="24"/>
          <w:szCs w:val="24"/>
        </w:rPr>
        <w:t xml:space="preserve">The narrative must describe the </w:t>
      </w:r>
      <w:r w:rsidR="00A46247" w:rsidRPr="00635F87">
        <w:rPr>
          <w:rFonts w:asciiTheme="minorHAnsi" w:hAnsiTheme="minorHAnsi"/>
          <w:sz w:val="24"/>
          <w:szCs w:val="24"/>
        </w:rPr>
        <w:t xml:space="preserve">operational status of the </w:t>
      </w:r>
      <w:r w:rsidR="005C50F1" w:rsidRPr="00635F87">
        <w:rPr>
          <w:rFonts w:asciiTheme="minorHAnsi" w:hAnsiTheme="minorHAnsi"/>
          <w:sz w:val="24"/>
          <w:szCs w:val="24"/>
        </w:rPr>
        <w:t xml:space="preserve">existing </w:t>
      </w:r>
      <w:r w:rsidR="00A46247" w:rsidRPr="00635F87">
        <w:rPr>
          <w:rFonts w:asciiTheme="minorHAnsi" w:hAnsiTheme="minorHAnsi"/>
          <w:sz w:val="24"/>
          <w:szCs w:val="24"/>
        </w:rPr>
        <w:t>reclaimed water facilities and how the proposed project will connect to the existing system.</w:t>
      </w:r>
      <w:r w:rsidR="009B149F" w:rsidRPr="00635F87">
        <w:rPr>
          <w:rFonts w:asciiTheme="minorHAnsi" w:hAnsiTheme="minorHAnsi"/>
          <w:sz w:val="24"/>
          <w:szCs w:val="24"/>
        </w:rPr>
        <w:t xml:space="preserve"> </w:t>
      </w:r>
    </w:p>
    <w:p w14:paraId="1E8A1246" w14:textId="77777777" w:rsidR="009E7311"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map must show the </w:t>
      </w:r>
      <w:r w:rsidR="00684D34" w:rsidRPr="00635F87">
        <w:rPr>
          <w:rFonts w:asciiTheme="minorHAnsi" w:hAnsiTheme="minorHAnsi"/>
          <w:sz w:val="24"/>
          <w:szCs w:val="24"/>
        </w:rPr>
        <w:t>existing system and how the project will connect into the system.</w:t>
      </w:r>
      <w:r w:rsidR="009B149F" w:rsidRPr="00635F87">
        <w:rPr>
          <w:rFonts w:asciiTheme="minorHAnsi" w:hAnsiTheme="minorHAnsi"/>
          <w:sz w:val="24"/>
          <w:szCs w:val="24"/>
        </w:rPr>
        <w:t xml:space="preserve"> </w:t>
      </w:r>
    </w:p>
    <w:p w14:paraId="119F31E0" w14:textId="7ECD2179" w:rsidR="00583CB9"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w:t>
      </w:r>
      <w:r w:rsidR="00670A8A" w:rsidRPr="00635F87">
        <w:rPr>
          <w:rFonts w:asciiTheme="minorHAnsi" w:hAnsiTheme="minorHAnsi"/>
          <w:sz w:val="24"/>
          <w:szCs w:val="24"/>
        </w:rPr>
        <w:t>Applicant</w:t>
      </w:r>
      <w:r w:rsidRPr="00635F8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C10093">
      <w:pPr>
        <w:pStyle w:val="ListParagraph"/>
        <w:keepLines/>
        <w:numPr>
          <w:ilvl w:val="1"/>
          <w:numId w:val="10"/>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C10093">
      <w:pPr>
        <w:pStyle w:val="ListParagraph"/>
        <w:keepLines/>
        <w:numPr>
          <w:ilvl w:val="1"/>
          <w:numId w:val="10"/>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4" w14:textId="5627737A" w:rsidR="00A75FD2" w:rsidRPr="00EA57B7" w:rsidRDefault="00805296" w:rsidP="00124851">
      <w:pPr>
        <w:keepLines/>
        <w:spacing w:after="120"/>
        <w:rPr>
          <w:rFonts w:asciiTheme="minorHAnsi" w:hAnsiTheme="minorHAnsi"/>
          <w:sz w:val="24"/>
          <w:szCs w:val="24"/>
        </w:rPr>
      </w:pPr>
      <w:r w:rsidRPr="00635F87">
        <w:rPr>
          <w:rFonts w:asciiTheme="minorHAnsi" w:hAnsiTheme="minorHAnsi"/>
          <w:b/>
          <w:bCs/>
          <w:sz w:val="24"/>
          <w:szCs w:val="24"/>
        </w:rPr>
        <w:t>Rainwater harvesting.</w:t>
      </w:r>
      <w:r>
        <w:rPr>
          <w:rFonts w:asciiTheme="minorHAnsi" w:hAnsiTheme="minorHAnsi"/>
          <w:sz w:val="24"/>
          <w:szCs w:val="24"/>
        </w:rPr>
        <w:t xml:space="preserve"> </w:t>
      </w:r>
      <w:r w:rsidR="00E82987" w:rsidRPr="00EA57B7">
        <w:rPr>
          <w:rFonts w:asciiTheme="minorHAnsi" w:hAnsiTheme="minorHAnsi"/>
          <w:sz w:val="24"/>
          <w:szCs w:val="24"/>
        </w:rPr>
        <w:t>In the narrative</w:t>
      </w:r>
      <w:r w:rsidR="00A75FD2" w:rsidRPr="00EA57B7">
        <w:rPr>
          <w:rFonts w:asciiTheme="minorHAnsi" w:hAnsiTheme="minorHAnsi"/>
          <w:sz w:val="24"/>
          <w:szCs w:val="24"/>
        </w:rPr>
        <w:t>:</w:t>
      </w:r>
    </w:p>
    <w:p w14:paraId="119F31E5" w14:textId="256E72B3"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435BB658" w:rsidR="00A75FD2" w:rsidRPr="00EA57B7" w:rsidRDefault="00E82987"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29ADBCED"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1445671C" w:rsidR="00E82987"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Default="00A75FD2" w:rsidP="00C10093">
      <w:pPr>
        <w:pStyle w:val="ListParagraph"/>
        <w:keepLines/>
        <w:numPr>
          <w:ilvl w:val="0"/>
          <w:numId w:val="12"/>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77CC62C5" w14:textId="5D56BE76" w:rsidR="0082523C" w:rsidRPr="0082523C" w:rsidRDefault="0082523C" w:rsidP="0082523C">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594FDCF8" w14:textId="52AAB5C3" w:rsidR="008B392A" w:rsidRPr="00FC5C38" w:rsidRDefault="008F10F2" w:rsidP="00C45B93">
      <w:pPr>
        <w:pStyle w:val="DWILevel3"/>
      </w:pPr>
      <w:bookmarkStart w:id="82" w:name="_Toc155277786"/>
      <w:bookmarkStart w:id="83" w:name="_Toc155278868"/>
      <w:bookmarkStart w:id="84" w:name="_Toc155279035"/>
      <w:bookmarkStart w:id="85" w:name="_Toc1812776502"/>
      <w:r>
        <w:t xml:space="preserve">Project </w:t>
      </w:r>
      <w:r w:rsidR="00805296">
        <w:t xml:space="preserve">Will Address </w:t>
      </w:r>
      <w:r w:rsidR="008B392A">
        <w:t xml:space="preserve">Perfluoroalkyl and Polyfluoroalkyl </w:t>
      </w:r>
      <w:r w:rsidR="00805296">
        <w:t>S</w:t>
      </w:r>
      <w:r w:rsidR="008B392A">
        <w:t>ubstances (PFAS)</w:t>
      </w:r>
      <w:bookmarkEnd w:id="82"/>
      <w:bookmarkEnd w:id="83"/>
      <w:bookmarkEnd w:id="84"/>
      <w:bookmarkEnd w:id="85"/>
      <w:r w:rsidR="00FC5C38">
        <w:t xml:space="preserve"> </w:t>
      </w:r>
    </w:p>
    <w:p w14:paraId="0E232B38" w14:textId="667E46EC" w:rsidR="003E3C75" w:rsidRDefault="00EC5DFE" w:rsidP="00B4347E">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52" behindDoc="0" locked="0" layoutInCell="1" allowOverlap="1" wp14:anchorId="5A8DC11B" wp14:editId="3716085D">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1254258989"/>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1254258989" o:spid="_x0000_s1061" type="#_x0000_t202" style="position:absolute;margin-left:315.35pt;margin-top:12.95pt;width:164.75pt;height:207.6pt;z-index:251657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jPwIAAIY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EB95E10"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v:textbox>
                <w10:wrap type="square"/>
              </v:shape>
            </w:pict>
          </mc:Fallback>
        </mc:AlternateContent>
      </w:r>
      <w:r w:rsidR="00DF155F" w:rsidRPr="00FC5C38">
        <w:rPr>
          <w:rFonts w:asciiTheme="minorHAnsi" w:hAnsiTheme="minorHAnsi"/>
          <w:sz w:val="24"/>
          <w:szCs w:val="24"/>
        </w:rPr>
        <w:t xml:space="preserve">North Carolina’s </w:t>
      </w:r>
      <w:r w:rsidR="00FC5C38" w:rsidRPr="00FC5C38">
        <w:rPr>
          <w:rFonts w:asciiTheme="minorHAnsi" w:hAnsiTheme="minorHAnsi"/>
          <w:sz w:val="24"/>
          <w:szCs w:val="24"/>
        </w:rPr>
        <w:t>Bipartisan Infrastructure Law E</w:t>
      </w:r>
      <w:r w:rsidR="00DF155F" w:rsidRPr="00FC5C38">
        <w:rPr>
          <w:rFonts w:asciiTheme="minorHAnsi" w:hAnsiTheme="minorHAnsi"/>
          <w:sz w:val="24"/>
          <w:szCs w:val="24"/>
        </w:rPr>
        <w:t xml:space="preserve">merging </w:t>
      </w:r>
      <w:r w:rsidR="00FC5C38" w:rsidRPr="00FC5C38">
        <w:rPr>
          <w:rFonts w:asciiTheme="minorHAnsi" w:hAnsiTheme="minorHAnsi"/>
          <w:sz w:val="24"/>
          <w:szCs w:val="24"/>
        </w:rPr>
        <w:t>C</w:t>
      </w:r>
      <w:r w:rsidR="00DF155F" w:rsidRPr="00FC5C38">
        <w:rPr>
          <w:rFonts w:asciiTheme="minorHAnsi" w:hAnsiTheme="minorHAnsi"/>
          <w:sz w:val="24"/>
          <w:szCs w:val="24"/>
        </w:rPr>
        <w:t xml:space="preserve">ontaminant </w:t>
      </w:r>
      <w:r w:rsidR="00FC5C38" w:rsidRPr="00FC5C38">
        <w:rPr>
          <w:rFonts w:asciiTheme="minorHAnsi" w:hAnsiTheme="minorHAnsi"/>
          <w:sz w:val="24"/>
          <w:szCs w:val="24"/>
        </w:rPr>
        <w:t>(BIL</w:t>
      </w:r>
      <w:r w:rsidR="00314638">
        <w:rPr>
          <w:rFonts w:asciiTheme="minorHAnsi" w:hAnsiTheme="minorHAnsi"/>
          <w:sz w:val="24"/>
          <w:szCs w:val="24"/>
        </w:rPr>
        <w:t xml:space="preserve"> </w:t>
      </w:r>
      <w:r w:rsidR="00FC5C38" w:rsidRPr="00FC5C38">
        <w:rPr>
          <w:rFonts w:asciiTheme="minorHAnsi" w:hAnsiTheme="minorHAnsi"/>
          <w:sz w:val="24"/>
          <w:szCs w:val="24"/>
        </w:rPr>
        <w:t xml:space="preserve">EC) </w:t>
      </w:r>
      <w:r w:rsidR="00DF155F" w:rsidRPr="00FC5C38">
        <w:rPr>
          <w:rFonts w:asciiTheme="minorHAnsi" w:hAnsiTheme="minorHAnsi"/>
          <w:sz w:val="24"/>
          <w:szCs w:val="24"/>
        </w:rPr>
        <w:t xml:space="preserve">program will give high priority to </w:t>
      </w:r>
      <w:r w:rsidR="001B3831">
        <w:rPr>
          <w:rFonts w:asciiTheme="minorHAnsi" w:hAnsiTheme="minorHAnsi"/>
          <w:sz w:val="24"/>
          <w:szCs w:val="24"/>
        </w:rPr>
        <w:t>projects</w:t>
      </w:r>
      <w:r w:rsidR="007061CE">
        <w:rPr>
          <w:rFonts w:asciiTheme="minorHAnsi" w:hAnsiTheme="minorHAnsi"/>
          <w:sz w:val="24"/>
          <w:szCs w:val="24"/>
        </w:rPr>
        <w:t xml:space="preserve"> addressing</w:t>
      </w:r>
      <w:r w:rsidR="00C21E22">
        <w:rPr>
          <w:rFonts w:asciiTheme="minorHAnsi" w:hAnsiTheme="minorHAnsi"/>
          <w:sz w:val="24"/>
          <w:szCs w:val="24"/>
        </w:rPr>
        <w:t xml:space="preserve"> PFAS</w:t>
      </w:r>
      <w:r w:rsidR="0084078A">
        <w:rPr>
          <w:rFonts w:asciiTheme="minorHAnsi" w:hAnsiTheme="minorHAnsi"/>
          <w:sz w:val="24"/>
          <w:szCs w:val="24"/>
        </w:rPr>
        <w:t xml:space="preserve">, for which EPA established </w:t>
      </w:r>
      <w:r w:rsidR="00C43F5A">
        <w:rPr>
          <w:rFonts w:asciiTheme="minorHAnsi" w:hAnsiTheme="minorHAnsi"/>
          <w:sz w:val="24"/>
          <w:szCs w:val="24"/>
        </w:rPr>
        <w:t>the following</w:t>
      </w:r>
      <w:r w:rsidR="00D128F9">
        <w:rPr>
          <w:rFonts w:asciiTheme="minorHAnsi" w:hAnsiTheme="minorHAnsi"/>
          <w:sz w:val="24"/>
          <w:szCs w:val="24"/>
        </w:rPr>
        <w:t xml:space="preserve"> final </w:t>
      </w:r>
      <w:r w:rsidR="007D026E">
        <w:rPr>
          <w:rFonts w:asciiTheme="minorHAnsi" w:hAnsiTheme="minorHAnsi"/>
          <w:sz w:val="24"/>
          <w:szCs w:val="24"/>
        </w:rPr>
        <w:t>enforceable levels</w:t>
      </w:r>
      <w:r w:rsidR="007E4979">
        <w:rPr>
          <w:rFonts w:asciiTheme="minorHAnsi" w:hAnsiTheme="minorHAnsi"/>
          <w:sz w:val="24"/>
          <w:szCs w:val="24"/>
        </w:rPr>
        <w:t xml:space="preserve"> on April 10, 2024</w:t>
      </w:r>
      <w:r w:rsidR="002F616C">
        <w:rPr>
          <w:rFonts w:asciiTheme="minorHAnsi" w:hAnsiTheme="minorHAnsi"/>
          <w:sz w:val="24"/>
          <w:szCs w:val="24"/>
        </w:rPr>
        <w:t>:</w:t>
      </w:r>
      <w:r w:rsidR="007061CE">
        <w:rPr>
          <w:rFonts w:asciiTheme="minorHAnsi" w:hAnsiTheme="minorHAnsi"/>
          <w:sz w:val="24"/>
          <w:szCs w:val="24"/>
        </w:rPr>
        <w:t xml:space="preserve"> </w:t>
      </w:r>
    </w:p>
    <w:p w14:paraId="6B569A7E" w14:textId="41873EB1" w:rsidR="00D128F9"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PFOA </w:t>
      </w:r>
      <w:r w:rsidR="00D94579">
        <w:rPr>
          <w:rFonts w:asciiTheme="minorHAnsi" w:hAnsiTheme="minorHAnsi"/>
          <w:sz w:val="24"/>
          <w:szCs w:val="24"/>
        </w:rPr>
        <w:t>4.0 ppt</w:t>
      </w:r>
      <w:r w:rsidR="007D026E">
        <w:rPr>
          <w:rFonts w:asciiTheme="minorHAnsi" w:hAnsiTheme="minorHAnsi"/>
          <w:sz w:val="24"/>
          <w:szCs w:val="24"/>
        </w:rPr>
        <w:t xml:space="preserve"> Maximum Contaminant Level (MCL)</w:t>
      </w:r>
    </w:p>
    <w:p w14:paraId="3DBD23C4" w14:textId="6CDDBBD7" w:rsidR="003E3C75" w:rsidRPr="00D303F0" w:rsidRDefault="00DF155F" w:rsidP="003E3C75">
      <w:pPr>
        <w:pStyle w:val="ListParagraph"/>
        <w:keepNext/>
        <w:keepLines/>
        <w:numPr>
          <w:ilvl w:val="0"/>
          <w:numId w:val="133"/>
        </w:numPr>
        <w:spacing w:after="240"/>
        <w:rPr>
          <w:rFonts w:asciiTheme="minorHAnsi" w:hAnsiTheme="minorHAnsi"/>
          <w:b/>
          <w:sz w:val="24"/>
          <w:szCs w:val="24"/>
          <w:u w:val="single"/>
        </w:rPr>
      </w:pPr>
      <w:r w:rsidRPr="00D303F0">
        <w:rPr>
          <w:rFonts w:asciiTheme="minorHAnsi" w:hAnsiTheme="minorHAnsi"/>
          <w:sz w:val="24"/>
          <w:szCs w:val="24"/>
        </w:rPr>
        <w:t xml:space="preserve">PFOS </w:t>
      </w:r>
      <w:r w:rsidR="00D94579">
        <w:rPr>
          <w:rFonts w:asciiTheme="minorHAnsi" w:hAnsiTheme="minorHAnsi"/>
          <w:sz w:val="24"/>
          <w:szCs w:val="24"/>
        </w:rPr>
        <w:t>4.0 ppt</w:t>
      </w:r>
      <w:r w:rsidR="00951901">
        <w:rPr>
          <w:rFonts w:asciiTheme="minorHAnsi" w:hAnsiTheme="minorHAnsi"/>
          <w:sz w:val="24"/>
          <w:szCs w:val="24"/>
        </w:rPr>
        <w:t xml:space="preserve"> MCL</w:t>
      </w:r>
      <w:r w:rsidR="0067464B">
        <w:rPr>
          <w:rFonts w:asciiTheme="minorHAnsi" w:hAnsiTheme="minorHAnsi"/>
          <w:sz w:val="24"/>
          <w:szCs w:val="24"/>
        </w:rPr>
        <w:t xml:space="preserve"> </w:t>
      </w:r>
    </w:p>
    <w:p w14:paraId="6229215C" w14:textId="459ECED4" w:rsidR="0067464B" w:rsidRPr="00D303F0" w:rsidRDefault="003E3C75" w:rsidP="003E3C75">
      <w:pPr>
        <w:pStyle w:val="ListParagraph"/>
        <w:keepNext/>
        <w:keepLines/>
        <w:numPr>
          <w:ilvl w:val="0"/>
          <w:numId w:val="133"/>
        </w:numPr>
        <w:spacing w:after="240"/>
        <w:rPr>
          <w:rFonts w:asciiTheme="minorHAnsi" w:hAnsiTheme="minorHAnsi"/>
          <w:b/>
          <w:sz w:val="24"/>
          <w:szCs w:val="24"/>
          <w:u w:val="single"/>
        </w:rPr>
      </w:pPr>
      <w:proofErr w:type="spellStart"/>
      <w:r>
        <w:rPr>
          <w:rFonts w:asciiTheme="minorHAnsi" w:hAnsiTheme="minorHAnsi"/>
          <w:sz w:val="24"/>
          <w:szCs w:val="24"/>
        </w:rPr>
        <w:t>PFHxS</w:t>
      </w:r>
      <w:proofErr w:type="spellEnd"/>
      <w:r>
        <w:rPr>
          <w:rFonts w:asciiTheme="minorHAnsi" w:hAnsiTheme="minorHAnsi"/>
          <w:sz w:val="24"/>
          <w:szCs w:val="24"/>
        </w:rPr>
        <w:t xml:space="preserve"> </w:t>
      </w:r>
      <w:r w:rsidR="0067464B">
        <w:rPr>
          <w:rFonts w:asciiTheme="minorHAnsi" w:hAnsiTheme="minorHAnsi"/>
          <w:sz w:val="24"/>
          <w:szCs w:val="24"/>
        </w:rPr>
        <w:t>10 ppt</w:t>
      </w:r>
      <w:r w:rsidR="00951901">
        <w:rPr>
          <w:rFonts w:asciiTheme="minorHAnsi" w:hAnsiTheme="minorHAnsi"/>
          <w:sz w:val="24"/>
          <w:szCs w:val="24"/>
        </w:rPr>
        <w:t xml:space="preserve"> MCL</w:t>
      </w:r>
    </w:p>
    <w:p w14:paraId="35704931" w14:textId="1722DF3A" w:rsidR="0067464B" w:rsidRPr="00D303F0" w:rsidRDefault="0067464B"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PFNA 10 ppt</w:t>
      </w:r>
      <w:r w:rsidR="00951901">
        <w:rPr>
          <w:rFonts w:asciiTheme="minorHAnsi" w:hAnsiTheme="minorHAnsi"/>
          <w:sz w:val="24"/>
          <w:szCs w:val="24"/>
        </w:rPr>
        <w:t xml:space="preserve"> MCL</w:t>
      </w:r>
    </w:p>
    <w:p w14:paraId="4C2C73A3" w14:textId="77777777" w:rsidR="007E4979" w:rsidRPr="00D303F0" w:rsidRDefault="00951901" w:rsidP="003E3C75">
      <w:pPr>
        <w:pStyle w:val="ListParagraph"/>
        <w:keepNext/>
        <w:keepLines/>
        <w:numPr>
          <w:ilvl w:val="0"/>
          <w:numId w:val="133"/>
        </w:numPr>
        <w:spacing w:after="240"/>
        <w:rPr>
          <w:rFonts w:asciiTheme="minorHAnsi" w:hAnsiTheme="minorHAnsi"/>
          <w:b/>
          <w:sz w:val="24"/>
          <w:szCs w:val="24"/>
          <w:u w:val="single"/>
        </w:rPr>
      </w:pPr>
      <w:r>
        <w:rPr>
          <w:rFonts w:asciiTheme="minorHAnsi" w:hAnsiTheme="minorHAnsi"/>
          <w:sz w:val="24"/>
          <w:szCs w:val="24"/>
        </w:rPr>
        <w:t xml:space="preserve">HFPO-DA (GenX) </w:t>
      </w:r>
      <w:r w:rsidR="007E4979">
        <w:rPr>
          <w:rFonts w:asciiTheme="minorHAnsi" w:hAnsiTheme="minorHAnsi"/>
          <w:sz w:val="24"/>
          <w:szCs w:val="24"/>
        </w:rPr>
        <w:t>10 ppt MCL</w:t>
      </w:r>
    </w:p>
    <w:p w14:paraId="7826C94C" w14:textId="44800DA6" w:rsidR="007C1AB1" w:rsidRPr="00D303F0" w:rsidRDefault="007E4979" w:rsidP="007E4979">
      <w:pPr>
        <w:pStyle w:val="ListParagraph"/>
        <w:keepNext/>
        <w:keepLines/>
        <w:numPr>
          <w:ilvl w:val="0"/>
          <w:numId w:val="133"/>
        </w:numPr>
        <w:spacing w:after="240"/>
        <w:rPr>
          <w:rFonts w:asciiTheme="minorHAnsi" w:hAnsiTheme="minorHAnsi"/>
          <w:b/>
          <w:sz w:val="24"/>
          <w:szCs w:val="24"/>
          <w:u w:val="single"/>
        </w:rPr>
      </w:pPr>
      <w:r w:rsidRPr="007E4979">
        <w:rPr>
          <w:rFonts w:asciiTheme="minorHAnsi" w:hAnsiTheme="minorHAnsi"/>
          <w:sz w:val="24"/>
          <w:szCs w:val="24"/>
        </w:rPr>
        <w:t>A</w:t>
      </w:r>
      <w:r w:rsidR="00DF155F" w:rsidRPr="009574FD">
        <w:rPr>
          <w:rFonts w:asciiTheme="minorHAnsi" w:hAnsiTheme="minorHAnsi"/>
          <w:sz w:val="24"/>
          <w:szCs w:val="24"/>
        </w:rPr>
        <w:t xml:space="preserve"> </w:t>
      </w:r>
      <w:r w:rsidR="0782CF5E" w:rsidRPr="0C1C945B">
        <w:rPr>
          <w:rFonts w:asciiTheme="minorHAnsi" w:hAnsiTheme="minorHAnsi"/>
          <w:sz w:val="24"/>
          <w:szCs w:val="24"/>
        </w:rPr>
        <w:t>mixture containing two or more of</w:t>
      </w:r>
      <w:r w:rsidR="00DF155F" w:rsidRPr="004A3910">
        <w:rPr>
          <w:rFonts w:asciiTheme="minorHAnsi" w:hAnsiTheme="minorHAnsi"/>
          <w:sz w:val="24"/>
          <w:szCs w:val="24"/>
        </w:rPr>
        <w:t xml:space="preserve"> GenX, PFBS, PFNA and </w:t>
      </w:r>
      <w:proofErr w:type="spellStart"/>
      <w:r w:rsidR="00DF155F" w:rsidRPr="004A3910">
        <w:rPr>
          <w:rFonts w:asciiTheme="minorHAnsi" w:hAnsiTheme="minorHAnsi"/>
          <w:sz w:val="24"/>
          <w:szCs w:val="24"/>
        </w:rPr>
        <w:t>PFHxS</w:t>
      </w:r>
      <w:proofErr w:type="spellEnd"/>
      <w:r w:rsidR="00DF155F" w:rsidRPr="004A3910">
        <w:rPr>
          <w:rFonts w:asciiTheme="minorHAnsi" w:hAnsiTheme="minorHAnsi"/>
          <w:sz w:val="24"/>
          <w:szCs w:val="24"/>
        </w:rPr>
        <w:t xml:space="preserve"> exceeding Hazard Index of 1 as announced by EPA on </w:t>
      </w:r>
      <w:r w:rsidR="001463B5" w:rsidRPr="004A3910">
        <w:rPr>
          <w:rFonts w:asciiTheme="minorHAnsi" w:hAnsiTheme="minorHAnsi"/>
          <w:sz w:val="24"/>
          <w:szCs w:val="24"/>
        </w:rPr>
        <w:t>April 10</w:t>
      </w:r>
      <w:r w:rsidR="00DF155F" w:rsidRPr="004A3910">
        <w:rPr>
          <w:rFonts w:asciiTheme="minorHAnsi" w:hAnsiTheme="minorHAnsi"/>
          <w:sz w:val="24"/>
          <w:szCs w:val="24"/>
        </w:rPr>
        <w:t>,</w:t>
      </w:r>
      <w:r w:rsidR="00EC5DFE" w:rsidRPr="004A3910">
        <w:rPr>
          <w:rFonts w:asciiTheme="minorHAnsi" w:hAnsiTheme="minorHAnsi"/>
          <w:sz w:val="24"/>
          <w:szCs w:val="24"/>
        </w:rPr>
        <w:t> </w:t>
      </w:r>
      <w:r w:rsidR="00DF155F" w:rsidRPr="004A3910">
        <w:rPr>
          <w:rFonts w:asciiTheme="minorHAnsi" w:hAnsiTheme="minorHAnsi"/>
          <w:sz w:val="24"/>
          <w:szCs w:val="24"/>
        </w:rPr>
        <w:t>202</w:t>
      </w:r>
      <w:r w:rsidR="001463B5" w:rsidRPr="004A3910">
        <w:rPr>
          <w:rFonts w:asciiTheme="minorHAnsi" w:hAnsiTheme="minorHAnsi"/>
          <w:sz w:val="24"/>
          <w:szCs w:val="24"/>
        </w:rPr>
        <w:t>4</w:t>
      </w:r>
      <w:r w:rsidR="00DF155F" w:rsidRPr="004A3910">
        <w:rPr>
          <w:rFonts w:asciiTheme="minorHAnsi" w:hAnsiTheme="minorHAnsi"/>
          <w:sz w:val="24"/>
          <w:szCs w:val="24"/>
        </w:rPr>
        <w:t xml:space="preserve">. </w:t>
      </w:r>
    </w:p>
    <w:p w14:paraId="4377515D" w14:textId="4711278B" w:rsidR="008F10F2" w:rsidRPr="00D303F0" w:rsidRDefault="000203B5" w:rsidP="007C1AB1">
      <w:pPr>
        <w:keepNext/>
        <w:keepLines/>
        <w:spacing w:after="240"/>
        <w:rPr>
          <w:rFonts w:asciiTheme="minorHAnsi" w:hAnsiTheme="minorHAnsi"/>
          <w:b/>
          <w:sz w:val="24"/>
          <w:szCs w:val="24"/>
          <w:u w:val="single"/>
        </w:rPr>
      </w:pPr>
      <w:r w:rsidRPr="00D303F0">
        <w:rPr>
          <w:rFonts w:asciiTheme="minorHAnsi" w:hAnsiTheme="minorHAnsi"/>
          <w:sz w:val="24"/>
          <w:szCs w:val="24"/>
        </w:rPr>
        <w:t>Construction p</w:t>
      </w:r>
      <w:r w:rsidR="008B392A" w:rsidRPr="00D303F0">
        <w:rPr>
          <w:rFonts w:asciiTheme="minorHAnsi" w:hAnsiTheme="minorHAnsi"/>
          <w:sz w:val="24"/>
          <w:szCs w:val="24"/>
        </w:rPr>
        <w:t xml:space="preserve">rojects addressing any of the PFAS </w:t>
      </w:r>
      <w:r w:rsidRPr="00D303F0">
        <w:rPr>
          <w:rFonts w:asciiTheme="minorHAnsi" w:hAnsiTheme="minorHAnsi"/>
          <w:sz w:val="24"/>
          <w:szCs w:val="24"/>
        </w:rPr>
        <w:t xml:space="preserve">detected </w:t>
      </w:r>
      <w:r w:rsidR="008B392A" w:rsidRPr="00D303F0">
        <w:rPr>
          <w:rFonts w:asciiTheme="minorHAnsi" w:hAnsiTheme="minorHAnsi"/>
          <w:sz w:val="24"/>
          <w:szCs w:val="24"/>
        </w:rPr>
        <w:t>in water will be eligible for BIL EC</w:t>
      </w:r>
      <w:r w:rsidR="00E64D96" w:rsidRPr="00D303F0">
        <w:rPr>
          <w:rFonts w:asciiTheme="minorHAnsi" w:hAnsiTheme="minorHAnsi"/>
          <w:sz w:val="24"/>
          <w:szCs w:val="24"/>
        </w:rPr>
        <w:t>-C</w:t>
      </w:r>
      <w:r w:rsidR="008B392A" w:rsidRPr="00D303F0">
        <w:rPr>
          <w:rFonts w:asciiTheme="minorHAnsi" w:hAnsiTheme="minorHAnsi"/>
          <w:sz w:val="24"/>
          <w:szCs w:val="24"/>
        </w:rPr>
        <w:t xml:space="preserve"> funds</w:t>
      </w:r>
      <w:r w:rsidR="00DF155F" w:rsidRPr="00D303F0">
        <w:rPr>
          <w:rFonts w:asciiTheme="minorHAnsi" w:hAnsiTheme="minorHAnsi"/>
          <w:sz w:val="24"/>
          <w:szCs w:val="24"/>
        </w:rPr>
        <w:t xml:space="preserve"> in addition to the </w:t>
      </w:r>
      <w:r w:rsidR="00EC5DFE" w:rsidRPr="00D303F0">
        <w:rPr>
          <w:rFonts w:asciiTheme="minorHAnsi" w:hAnsiTheme="minorHAnsi"/>
          <w:sz w:val="24"/>
          <w:szCs w:val="24"/>
        </w:rPr>
        <w:t>CWSRF, DWSRF, SWWR, or SDWR</w:t>
      </w:r>
      <w:r w:rsidR="00DF155F" w:rsidRPr="00D303F0">
        <w:rPr>
          <w:rFonts w:asciiTheme="minorHAnsi" w:hAnsiTheme="minorHAnsi"/>
          <w:sz w:val="24"/>
          <w:szCs w:val="24"/>
        </w:rPr>
        <w:t xml:space="preserve"> funds. </w:t>
      </w:r>
    </w:p>
    <w:p w14:paraId="79C4427C" w14:textId="78C6432D" w:rsidR="00CF6E8B" w:rsidRPr="00CF6E8B" w:rsidRDefault="00EC5DFE" w:rsidP="00CF6E8B">
      <w:pPr>
        <w:spacing w:after="120"/>
        <w:rPr>
          <w:rFonts w:asciiTheme="minorHAnsi" w:hAnsiTheme="minorHAnsi"/>
          <w:sz w:val="24"/>
          <w:szCs w:val="24"/>
        </w:rPr>
      </w:pPr>
      <w:r>
        <w:rPr>
          <w:rFonts w:asciiTheme="minorHAnsi" w:hAnsiTheme="minorHAnsi"/>
          <w:sz w:val="24"/>
          <w:szCs w:val="24"/>
        </w:rPr>
        <w:t>An</w:t>
      </w:r>
      <w:r w:rsidRPr="00CF6E8B">
        <w:rPr>
          <w:rFonts w:asciiTheme="minorHAnsi" w:hAnsiTheme="minorHAnsi"/>
          <w:sz w:val="24"/>
          <w:szCs w:val="24"/>
        </w:rPr>
        <w:t xml:space="preserve"> </w:t>
      </w:r>
      <w:r w:rsidR="00CF6E8B" w:rsidRPr="00CF6E8B">
        <w:rPr>
          <w:rFonts w:asciiTheme="minorHAnsi" w:hAnsiTheme="minorHAnsi"/>
          <w:sz w:val="24"/>
          <w:szCs w:val="24"/>
        </w:rPr>
        <w:t>Application can earn priority point</w:t>
      </w:r>
      <w:r>
        <w:rPr>
          <w:rFonts w:asciiTheme="minorHAnsi" w:hAnsiTheme="minorHAnsi"/>
          <w:sz w:val="24"/>
          <w:szCs w:val="24"/>
        </w:rPr>
        <w:t>s</w:t>
      </w:r>
      <w:r w:rsidR="00CF6E8B" w:rsidRPr="00CF6E8B">
        <w:rPr>
          <w:rFonts w:asciiTheme="minorHAnsi" w:hAnsiTheme="minorHAnsi"/>
          <w:sz w:val="24"/>
          <w:szCs w:val="24"/>
        </w:rPr>
        <w:t xml:space="preserve"> </w:t>
      </w:r>
      <w:r w:rsidR="00CF6E8B" w:rsidRPr="00CF6E8B">
        <w:rPr>
          <w:rFonts w:asciiTheme="minorHAnsi" w:hAnsiTheme="minorHAnsi"/>
          <w:sz w:val="24"/>
          <w:szCs w:val="24"/>
          <w:u w:val="single"/>
        </w:rPr>
        <w:t xml:space="preserve">for only one </w:t>
      </w:r>
      <w:r>
        <w:rPr>
          <w:rFonts w:asciiTheme="minorHAnsi" w:hAnsiTheme="minorHAnsi"/>
          <w:sz w:val="24"/>
          <w:szCs w:val="24"/>
          <w:u w:val="single"/>
        </w:rPr>
        <w:t xml:space="preserve">line </w:t>
      </w:r>
      <w:r w:rsidR="00CF6E8B" w:rsidRPr="00CF6E8B">
        <w:rPr>
          <w:rFonts w:asciiTheme="minorHAnsi" w:hAnsiTheme="minorHAnsi"/>
          <w:sz w:val="24"/>
          <w:szCs w:val="24"/>
          <w:u w:val="single"/>
        </w:rPr>
        <w:t xml:space="preserve">item under </w:t>
      </w:r>
      <w:r>
        <w:rPr>
          <w:rFonts w:asciiTheme="minorHAnsi" w:hAnsiTheme="minorHAnsi"/>
          <w:sz w:val="24"/>
          <w:szCs w:val="24"/>
          <w:u w:val="single"/>
        </w:rPr>
        <w:t xml:space="preserve">Line Item </w:t>
      </w:r>
      <w:r w:rsidR="00CF6E8B" w:rsidRPr="00CF6E8B">
        <w:rPr>
          <w:rFonts w:asciiTheme="minorHAnsi" w:hAnsiTheme="minorHAnsi"/>
          <w:sz w:val="24"/>
          <w:szCs w:val="24"/>
          <w:u w:val="single"/>
        </w:rPr>
        <w:t>1.J.</w:t>
      </w:r>
      <w:r w:rsidR="00CF6E8B" w:rsidRPr="00CF6E8B">
        <w:rPr>
          <w:rFonts w:asciiTheme="minorHAnsi" w:hAnsiTheme="minorHAnsi"/>
          <w:sz w:val="24"/>
          <w:szCs w:val="24"/>
        </w:rPr>
        <w:t xml:space="preserve"> </w:t>
      </w:r>
      <w:r w:rsidR="00CF6E8B">
        <w:rPr>
          <w:rFonts w:asciiTheme="minorHAnsi" w:hAnsiTheme="minorHAnsi"/>
          <w:sz w:val="24"/>
          <w:szCs w:val="24"/>
        </w:rPr>
        <w:t xml:space="preserve"> </w:t>
      </w:r>
      <w:r w:rsidR="00CF6E8B" w:rsidRPr="00CF6E8B">
        <w:rPr>
          <w:rFonts w:asciiTheme="minorHAnsi" w:hAnsiTheme="minorHAnsi"/>
          <w:sz w:val="24"/>
          <w:szCs w:val="24"/>
        </w:rPr>
        <w:t xml:space="preserve">Eligible projects may claim </w:t>
      </w:r>
      <w:r>
        <w:rPr>
          <w:rFonts w:asciiTheme="minorHAnsi" w:hAnsiTheme="minorHAnsi"/>
          <w:sz w:val="24"/>
          <w:szCs w:val="24"/>
        </w:rPr>
        <w:t xml:space="preserve">Line Items </w:t>
      </w:r>
      <w:r w:rsidR="00CF6E8B" w:rsidRPr="00CF6E8B">
        <w:rPr>
          <w:rFonts w:asciiTheme="minorHAnsi" w:hAnsiTheme="minorHAnsi"/>
          <w:sz w:val="24"/>
          <w:szCs w:val="24"/>
        </w:rPr>
        <w:t>1.J.1</w:t>
      </w:r>
      <w:r w:rsidR="00283CAD">
        <w:rPr>
          <w:rFonts w:asciiTheme="minorHAnsi" w:hAnsiTheme="minorHAnsi"/>
          <w:sz w:val="24"/>
          <w:szCs w:val="24"/>
        </w:rPr>
        <w:t xml:space="preserve"> or</w:t>
      </w:r>
      <w:r w:rsidR="00CF6E8B" w:rsidRPr="00CF6E8B">
        <w:rPr>
          <w:rFonts w:asciiTheme="minorHAnsi" w:hAnsiTheme="minorHAnsi"/>
          <w:sz w:val="24"/>
          <w:szCs w:val="24"/>
        </w:rPr>
        <w:t xml:space="preserve"> 1.J.2. Projects claiming </w:t>
      </w:r>
      <w:r>
        <w:rPr>
          <w:rFonts w:asciiTheme="minorHAnsi" w:hAnsiTheme="minorHAnsi"/>
          <w:sz w:val="24"/>
          <w:szCs w:val="24"/>
        </w:rPr>
        <w:t xml:space="preserve">Line Item </w:t>
      </w:r>
      <w:r w:rsidR="00CF6E8B" w:rsidRPr="00CF6E8B">
        <w:rPr>
          <w:rFonts w:asciiTheme="minorHAnsi" w:hAnsiTheme="minorHAnsi"/>
          <w:sz w:val="24"/>
          <w:szCs w:val="24"/>
        </w:rPr>
        <w:t xml:space="preserve">1.J.1 will be considered for </w:t>
      </w:r>
      <w:r>
        <w:rPr>
          <w:rFonts w:asciiTheme="minorHAnsi" w:hAnsiTheme="minorHAnsi"/>
          <w:sz w:val="24"/>
          <w:szCs w:val="24"/>
        </w:rPr>
        <w:t xml:space="preserve">Line Item </w:t>
      </w:r>
      <w:r w:rsidR="00CF6E8B" w:rsidRPr="00CF6E8B">
        <w:rPr>
          <w:rFonts w:asciiTheme="minorHAnsi" w:hAnsiTheme="minorHAnsi"/>
          <w:sz w:val="24"/>
          <w:szCs w:val="24"/>
        </w:rPr>
        <w:t xml:space="preserve">1.J.2 if </w:t>
      </w:r>
      <w:r>
        <w:rPr>
          <w:rFonts w:asciiTheme="minorHAnsi" w:hAnsiTheme="minorHAnsi"/>
          <w:sz w:val="24"/>
          <w:szCs w:val="24"/>
        </w:rPr>
        <w:t xml:space="preserve">the </w:t>
      </w:r>
      <w:r w:rsidR="00CF6E8B" w:rsidRPr="00CF6E8B">
        <w:rPr>
          <w:rFonts w:asciiTheme="minorHAnsi" w:hAnsiTheme="minorHAnsi"/>
          <w:sz w:val="24"/>
          <w:szCs w:val="24"/>
        </w:rPr>
        <w:t xml:space="preserve">narrative and supporting documentation do not meet the requirements for </w:t>
      </w:r>
      <w:r>
        <w:rPr>
          <w:rFonts w:asciiTheme="minorHAnsi" w:hAnsiTheme="minorHAnsi"/>
          <w:sz w:val="24"/>
          <w:szCs w:val="24"/>
        </w:rPr>
        <w:t xml:space="preserve">Line Item </w:t>
      </w:r>
      <w:r w:rsidR="00CF6E8B" w:rsidRPr="00CF6E8B">
        <w:rPr>
          <w:rFonts w:asciiTheme="minorHAnsi" w:hAnsiTheme="minorHAnsi"/>
          <w:sz w:val="24"/>
          <w:szCs w:val="24"/>
        </w:rPr>
        <w:t>1.J.1.</w:t>
      </w:r>
    </w:p>
    <w:p w14:paraId="4A15CF95" w14:textId="1ED486B4" w:rsidR="009B197A" w:rsidRDefault="009B197A" w:rsidP="009B197A">
      <w:pPr>
        <w:rPr>
          <w:rFonts w:asciiTheme="minorHAnsi" w:hAnsiTheme="minorHAnsi"/>
          <w:b/>
          <w:bCs/>
          <w:sz w:val="24"/>
          <w:szCs w:val="24"/>
          <w:u w:val="single"/>
        </w:rPr>
      </w:pPr>
      <w:r w:rsidRPr="009B197A">
        <w:rPr>
          <w:rFonts w:asciiTheme="minorHAnsi" w:hAnsiTheme="minorHAnsi"/>
          <w:sz w:val="24"/>
          <w:szCs w:val="24"/>
        </w:rPr>
        <w:t xml:space="preserve">To qualify for </w:t>
      </w:r>
      <w:r w:rsidR="00EC5DFE">
        <w:rPr>
          <w:rFonts w:asciiTheme="minorHAnsi" w:hAnsiTheme="minorHAnsi"/>
          <w:sz w:val="24"/>
          <w:szCs w:val="24"/>
        </w:rPr>
        <w:t xml:space="preserve">Line Item </w:t>
      </w:r>
      <w:r w:rsidRPr="009B197A">
        <w:rPr>
          <w:rFonts w:asciiTheme="minorHAnsi" w:hAnsiTheme="minorHAnsi"/>
          <w:sz w:val="24"/>
          <w:szCs w:val="24"/>
        </w:rPr>
        <w:t xml:space="preserve">1.J points, the purpose of the project must be to </w:t>
      </w:r>
      <w:r w:rsidRPr="00CF6E8B">
        <w:rPr>
          <w:rFonts w:asciiTheme="minorHAnsi" w:hAnsiTheme="minorHAnsi"/>
          <w:sz w:val="24"/>
          <w:szCs w:val="24"/>
        </w:rPr>
        <w:t xml:space="preserve">address </w:t>
      </w:r>
      <w:r w:rsidRPr="00CF6E8B">
        <w:rPr>
          <w:rFonts w:asciiTheme="minorHAnsi" w:hAnsiTheme="minorHAnsi"/>
          <w:b/>
          <w:bCs/>
          <w:sz w:val="24"/>
          <w:szCs w:val="24"/>
          <w:u w:val="single"/>
        </w:rPr>
        <w:t>PFAS</w:t>
      </w:r>
      <w:r w:rsidR="00EC5DFE">
        <w:rPr>
          <w:rFonts w:asciiTheme="minorHAnsi" w:hAnsiTheme="minorHAnsi"/>
          <w:b/>
          <w:bCs/>
          <w:sz w:val="24"/>
          <w:szCs w:val="24"/>
          <w:u w:val="single"/>
        </w:rPr>
        <w:t>. The project must also</w:t>
      </w:r>
      <w:r w:rsidRPr="00CF6E8B">
        <w:rPr>
          <w:rFonts w:asciiTheme="minorHAnsi" w:hAnsiTheme="minorHAnsi"/>
          <w:b/>
          <w:bCs/>
          <w:sz w:val="24"/>
          <w:szCs w:val="24"/>
          <w:u w:val="single"/>
        </w:rPr>
        <w:t xml:space="preserve"> receive 2.H.3</w:t>
      </w:r>
      <w:r w:rsidRPr="009B197A">
        <w:rPr>
          <w:rFonts w:asciiTheme="minorHAnsi" w:hAnsiTheme="minorHAnsi"/>
          <w:b/>
          <w:bCs/>
          <w:sz w:val="24"/>
          <w:szCs w:val="24"/>
          <w:u w:val="single"/>
        </w:rPr>
        <w:t xml:space="preserve"> </w:t>
      </w:r>
      <w:r w:rsidR="006E7352">
        <w:rPr>
          <w:rFonts w:asciiTheme="minorHAnsi" w:hAnsiTheme="minorHAnsi"/>
          <w:b/>
          <w:bCs/>
          <w:sz w:val="24"/>
          <w:szCs w:val="24"/>
          <w:u w:val="single"/>
        </w:rPr>
        <w:t>or 2.H.4 /</w:t>
      </w:r>
      <w:r w:rsidRPr="009B197A">
        <w:rPr>
          <w:rFonts w:asciiTheme="minorHAnsi" w:hAnsiTheme="minorHAnsi"/>
          <w:b/>
          <w:bCs/>
          <w:sz w:val="24"/>
          <w:szCs w:val="24"/>
          <w:u w:val="single"/>
        </w:rPr>
        <w:t xml:space="preserve">points.  </w:t>
      </w:r>
    </w:p>
    <w:p w14:paraId="74D626B1" w14:textId="77777777" w:rsidR="00A9690F" w:rsidRDefault="00A9690F" w:rsidP="009B197A">
      <w:pPr>
        <w:rPr>
          <w:rFonts w:asciiTheme="minorHAnsi" w:hAnsiTheme="minorHAnsi"/>
          <w:b/>
          <w:bCs/>
          <w:sz w:val="24"/>
          <w:szCs w:val="24"/>
          <w:u w:val="single"/>
        </w:rPr>
      </w:pPr>
    </w:p>
    <w:p w14:paraId="66448DB2" w14:textId="766560AD" w:rsidR="00004E47" w:rsidRPr="00635F87" w:rsidRDefault="00004E47" w:rsidP="4E6C43C2">
      <w:pPr>
        <w:rPr>
          <w:rFonts w:asciiTheme="minorHAnsi" w:hAnsiTheme="minorHAnsi"/>
          <w:sz w:val="24"/>
          <w:szCs w:val="24"/>
        </w:rPr>
      </w:pPr>
      <w:r w:rsidRPr="4E6C43C2">
        <w:rPr>
          <w:rFonts w:asciiTheme="minorHAnsi" w:hAnsiTheme="minorHAnsi"/>
          <w:sz w:val="24"/>
          <w:szCs w:val="24"/>
          <w:u w:val="single"/>
        </w:rPr>
        <w:t>To be eligible for</w:t>
      </w:r>
      <w:r w:rsidR="00BF3812" w:rsidRPr="4E6C43C2">
        <w:rPr>
          <w:rFonts w:asciiTheme="minorHAnsi" w:hAnsiTheme="minorHAnsi"/>
          <w:sz w:val="24"/>
          <w:szCs w:val="24"/>
          <w:u w:val="single"/>
        </w:rPr>
        <w:t xml:space="preserve"> </w:t>
      </w:r>
      <w:r w:rsidRPr="4E6C43C2">
        <w:rPr>
          <w:rFonts w:asciiTheme="minorHAnsi" w:hAnsiTheme="minorHAnsi"/>
          <w:sz w:val="24"/>
          <w:szCs w:val="24"/>
          <w:u w:val="single"/>
        </w:rPr>
        <w:t>DWSRF-EC</w:t>
      </w:r>
      <w:r w:rsidR="00283CAD">
        <w:rPr>
          <w:rFonts w:asciiTheme="minorHAnsi" w:hAnsiTheme="minorHAnsi"/>
          <w:sz w:val="24"/>
          <w:szCs w:val="24"/>
          <w:u w:val="single"/>
        </w:rPr>
        <w:t>-C</w:t>
      </w:r>
      <w:r w:rsidRPr="4E6C43C2">
        <w:rPr>
          <w:rFonts w:asciiTheme="minorHAnsi" w:hAnsiTheme="minorHAnsi"/>
          <w:sz w:val="24"/>
          <w:szCs w:val="24"/>
          <w:u w:val="single"/>
        </w:rPr>
        <w:t xml:space="preserve"> funds, projects must score 1.J.1</w:t>
      </w:r>
      <w:r w:rsidR="0034403A">
        <w:rPr>
          <w:rFonts w:asciiTheme="minorHAnsi" w:hAnsiTheme="minorHAnsi"/>
          <w:sz w:val="24"/>
          <w:szCs w:val="24"/>
          <w:u w:val="single"/>
        </w:rPr>
        <w:t xml:space="preserve"> or</w:t>
      </w:r>
      <w:r w:rsidRPr="4E6C43C2">
        <w:rPr>
          <w:rFonts w:asciiTheme="minorHAnsi" w:hAnsiTheme="minorHAnsi"/>
          <w:sz w:val="24"/>
          <w:szCs w:val="24"/>
          <w:u w:val="single"/>
        </w:rPr>
        <w:t>, 1.J</w:t>
      </w:r>
      <w:r w:rsidR="0034403A">
        <w:rPr>
          <w:rFonts w:asciiTheme="minorHAnsi" w:hAnsiTheme="minorHAnsi"/>
          <w:sz w:val="24"/>
          <w:szCs w:val="24"/>
          <w:u w:val="single"/>
        </w:rPr>
        <w:t>.</w:t>
      </w:r>
      <w:r w:rsidRPr="4E6C43C2">
        <w:rPr>
          <w:rFonts w:asciiTheme="minorHAnsi" w:hAnsiTheme="minorHAnsi"/>
          <w:sz w:val="24"/>
          <w:szCs w:val="24"/>
          <w:u w:val="single"/>
        </w:rPr>
        <w:t>2</w:t>
      </w:r>
      <w:r w:rsidR="00EC5DFE" w:rsidRPr="4E6C43C2">
        <w:rPr>
          <w:rFonts w:asciiTheme="minorHAnsi" w:hAnsiTheme="minorHAnsi"/>
          <w:sz w:val="24"/>
          <w:szCs w:val="24"/>
          <w:u w:val="single"/>
        </w:rPr>
        <w:t xml:space="preserve"> points</w:t>
      </w:r>
      <w:r w:rsidRPr="4E6C43C2">
        <w:rPr>
          <w:rFonts w:asciiTheme="minorHAnsi" w:hAnsiTheme="minorHAnsi"/>
          <w:sz w:val="24"/>
          <w:szCs w:val="24"/>
          <w:u w:val="single"/>
        </w:rPr>
        <w:t>.</w:t>
      </w:r>
      <w:r w:rsidR="00BF3812" w:rsidRPr="4E6C43C2">
        <w:rPr>
          <w:rFonts w:asciiTheme="minorHAnsi" w:hAnsiTheme="minorHAnsi"/>
          <w:b/>
          <w:bCs/>
          <w:sz w:val="24"/>
          <w:szCs w:val="24"/>
          <w:u w:val="single"/>
        </w:rPr>
        <w:t xml:space="preserve"> </w:t>
      </w:r>
      <w:r w:rsidR="00BF3812" w:rsidRPr="4E6C43C2">
        <w:rPr>
          <w:rFonts w:asciiTheme="minorHAnsi" w:hAnsiTheme="minorHAnsi"/>
          <w:sz w:val="24"/>
          <w:szCs w:val="24"/>
        </w:rPr>
        <w:t>Wastewater Applicants seeking CWSRF-EC</w:t>
      </w:r>
      <w:r w:rsidR="0034403A">
        <w:rPr>
          <w:rFonts w:asciiTheme="minorHAnsi" w:hAnsiTheme="minorHAnsi"/>
          <w:sz w:val="24"/>
          <w:szCs w:val="24"/>
        </w:rPr>
        <w:t>-C</w:t>
      </w:r>
      <w:r w:rsidR="00BF3812" w:rsidRPr="4E6C43C2">
        <w:rPr>
          <w:rFonts w:asciiTheme="minorHAnsi" w:hAnsiTheme="minorHAnsi"/>
          <w:sz w:val="24"/>
          <w:szCs w:val="24"/>
        </w:rPr>
        <w:t xml:space="preserve"> funds are only eligible </w:t>
      </w:r>
      <w:r w:rsidR="320D7604" w:rsidRPr="4E6C43C2">
        <w:rPr>
          <w:rFonts w:asciiTheme="minorHAnsi" w:hAnsiTheme="minorHAnsi"/>
          <w:sz w:val="24"/>
          <w:szCs w:val="24"/>
        </w:rPr>
        <w:t xml:space="preserve">if they receive </w:t>
      </w:r>
      <w:r w:rsidR="00BF3812" w:rsidRPr="4E6C43C2">
        <w:rPr>
          <w:rFonts w:asciiTheme="minorHAnsi" w:hAnsiTheme="minorHAnsi"/>
          <w:sz w:val="24"/>
          <w:szCs w:val="24"/>
        </w:rPr>
        <w:t>Line Items 2.H.3</w:t>
      </w:r>
      <w:r w:rsidR="4BD7D072" w:rsidRPr="4E6C43C2">
        <w:rPr>
          <w:rFonts w:asciiTheme="minorHAnsi" w:hAnsiTheme="minorHAnsi"/>
          <w:sz w:val="24"/>
          <w:szCs w:val="24"/>
        </w:rPr>
        <w:t xml:space="preserve"> or </w:t>
      </w:r>
      <w:r w:rsidR="00BF3812" w:rsidRPr="4E6C43C2">
        <w:rPr>
          <w:rFonts w:asciiTheme="minorHAnsi" w:hAnsiTheme="minorHAnsi"/>
          <w:sz w:val="24"/>
          <w:szCs w:val="24"/>
        </w:rPr>
        <w:t>2.H.4. Line Items 1.J.1</w:t>
      </w:r>
      <w:r w:rsidR="00E3357A">
        <w:rPr>
          <w:rFonts w:asciiTheme="minorHAnsi" w:hAnsiTheme="minorHAnsi"/>
          <w:sz w:val="24"/>
          <w:szCs w:val="24"/>
        </w:rPr>
        <w:t xml:space="preserve"> and</w:t>
      </w:r>
      <w:r w:rsidR="00BF3812" w:rsidRPr="4E6C43C2">
        <w:rPr>
          <w:rFonts w:asciiTheme="minorHAnsi" w:hAnsiTheme="minorHAnsi"/>
          <w:sz w:val="24"/>
          <w:szCs w:val="24"/>
        </w:rPr>
        <w:t xml:space="preserve"> 1.J.2 are available for wastewater projects</w:t>
      </w:r>
      <w:r w:rsidR="1E668C47" w:rsidRPr="4E6C43C2">
        <w:rPr>
          <w:rFonts w:asciiTheme="minorHAnsi" w:hAnsiTheme="minorHAnsi"/>
          <w:sz w:val="24"/>
          <w:szCs w:val="24"/>
        </w:rPr>
        <w:t>; however,</w:t>
      </w:r>
      <w:r w:rsidR="3781119C" w:rsidRPr="4E6C43C2">
        <w:rPr>
          <w:rFonts w:asciiTheme="minorHAnsi" w:hAnsiTheme="minorHAnsi"/>
          <w:sz w:val="24"/>
          <w:szCs w:val="24"/>
        </w:rPr>
        <w:t xml:space="preserve"> 1.J. points are</w:t>
      </w:r>
      <w:r w:rsidR="1E668C47" w:rsidRPr="4E6C43C2">
        <w:rPr>
          <w:rFonts w:asciiTheme="minorHAnsi" w:hAnsiTheme="minorHAnsi"/>
          <w:sz w:val="24"/>
          <w:szCs w:val="24"/>
        </w:rPr>
        <w:t xml:space="preserve"> not mandatory to be eligible for CWSRF-EC</w:t>
      </w:r>
      <w:r w:rsidR="00E3357A">
        <w:rPr>
          <w:rFonts w:asciiTheme="minorHAnsi" w:hAnsiTheme="minorHAnsi"/>
          <w:sz w:val="24"/>
          <w:szCs w:val="24"/>
        </w:rPr>
        <w:t>-C</w:t>
      </w:r>
      <w:r w:rsidR="1E668C47" w:rsidRPr="4E6C43C2">
        <w:rPr>
          <w:rFonts w:asciiTheme="minorHAnsi" w:hAnsiTheme="minorHAnsi"/>
          <w:sz w:val="24"/>
          <w:szCs w:val="24"/>
        </w:rPr>
        <w:t xml:space="preserve"> funds. </w:t>
      </w:r>
      <w:r w:rsidR="49AC7084" w:rsidRPr="4E6C43C2">
        <w:rPr>
          <w:rFonts w:asciiTheme="minorHAnsi" w:hAnsiTheme="minorHAnsi"/>
          <w:sz w:val="24"/>
          <w:szCs w:val="24"/>
        </w:rPr>
        <w:t>O</w:t>
      </w:r>
      <w:r w:rsidR="1E668C47" w:rsidRPr="4E6C43C2">
        <w:rPr>
          <w:rFonts w:asciiTheme="minorHAnsi" w:hAnsiTheme="minorHAnsi"/>
          <w:sz w:val="24"/>
          <w:szCs w:val="24"/>
        </w:rPr>
        <w:t xml:space="preserve">nly </w:t>
      </w:r>
      <w:r w:rsidR="2A15F62E" w:rsidRPr="4E6C43C2">
        <w:rPr>
          <w:rFonts w:asciiTheme="minorHAnsi" w:hAnsiTheme="minorHAnsi"/>
          <w:sz w:val="24"/>
          <w:szCs w:val="24"/>
        </w:rPr>
        <w:t>the</w:t>
      </w:r>
      <w:r w:rsidR="1E668C47" w:rsidRPr="4E6C43C2">
        <w:rPr>
          <w:rFonts w:asciiTheme="minorHAnsi" w:hAnsiTheme="minorHAnsi"/>
          <w:sz w:val="24"/>
          <w:szCs w:val="24"/>
        </w:rPr>
        <w:t xml:space="preserve"> portion of </w:t>
      </w:r>
      <w:r w:rsidR="00E3357A">
        <w:rPr>
          <w:rFonts w:asciiTheme="minorHAnsi" w:hAnsiTheme="minorHAnsi"/>
          <w:sz w:val="24"/>
          <w:szCs w:val="24"/>
        </w:rPr>
        <w:t xml:space="preserve">the </w:t>
      </w:r>
      <w:r w:rsidR="1E668C47" w:rsidRPr="4E6C43C2">
        <w:rPr>
          <w:rFonts w:asciiTheme="minorHAnsi" w:hAnsiTheme="minorHAnsi"/>
          <w:sz w:val="24"/>
          <w:szCs w:val="24"/>
        </w:rPr>
        <w:t>project directly related to resolving PFAS issues is eli</w:t>
      </w:r>
      <w:r w:rsidR="29E6A3B7" w:rsidRPr="4E6C43C2">
        <w:rPr>
          <w:rFonts w:asciiTheme="minorHAnsi" w:hAnsiTheme="minorHAnsi"/>
          <w:sz w:val="24"/>
          <w:szCs w:val="24"/>
        </w:rPr>
        <w:t>gible for funds from CWSR</w:t>
      </w:r>
      <w:r w:rsidR="51C8089F" w:rsidRPr="4E6C43C2">
        <w:rPr>
          <w:rFonts w:asciiTheme="minorHAnsi" w:hAnsiTheme="minorHAnsi"/>
          <w:sz w:val="24"/>
          <w:szCs w:val="24"/>
        </w:rPr>
        <w:t>F</w:t>
      </w:r>
      <w:r w:rsidR="29E6A3B7" w:rsidRPr="4E6C43C2">
        <w:rPr>
          <w:rFonts w:asciiTheme="minorHAnsi" w:hAnsiTheme="minorHAnsi"/>
          <w:sz w:val="24"/>
          <w:szCs w:val="24"/>
        </w:rPr>
        <w:t>-EC</w:t>
      </w:r>
      <w:r w:rsidR="00E3357A">
        <w:rPr>
          <w:rFonts w:asciiTheme="minorHAnsi" w:hAnsiTheme="minorHAnsi"/>
          <w:sz w:val="24"/>
          <w:szCs w:val="24"/>
        </w:rPr>
        <w:t>-C</w:t>
      </w:r>
      <w:r w:rsidR="00BF3812" w:rsidRPr="4E6C43C2">
        <w:rPr>
          <w:rFonts w:asciiTheme="minorHAnsi" w:hAnsiTheme="minorHAnsi"/>
          <w:sz w:val="24"/>
          <w:szCs w:val="24"/>
        </w:rPr>
        <w:t>.</w:t>
      </w:r>
    </w:p>
    <w:p w14:paraId="19B7944F" w14:textId="77777777" w:rsidR="00EC5DFE" w:rsidRDefault="00EC5DFE" w:rsidP="009B197A">
      <w:pPr>
        <w:rPr>
          <w:rFonts w:asciiTheme="minorHAnsi" w:hAnsiTheme="minorHAnsi"/>
          <w:b/>
          <w:bCs/>
          <w:sz w:val="24"/>
          <w:szCs w:val="24"/>
          <w:u w:val="single"/>
        </w:rPr>
      </w:pPr>
    </w:p>
    <w:p w14:paraId="7BB5F631" w14:textId="088FA72C" w:rsidR="00982C73" w:rsidRPr="009B197A" w:rsidRDefault="00982C73" w:rsidP="00635F87">
      <w:pPr>
        <w:spacing w:after="120"/>
        <w:rPr>
          <w:rFonts w:asciiTheme="minorHAnsi" w:hAnsiTheme="minorHAnsi"/>
          <w:sz w:val="24"/>
          <w:szCs w:val="24"/>
        </w:rPr>
      </w:pPr>
      <w:r w:rsidRPr="009B197A">
        <w:rPr>
          <w:rFonts w:asciiTheme="minorHAnsi" w:hAnsiTheme="minorHAnsi"/>
          <w:sz w:val="24"/>
          <w:szCs w:val="24"/>
        </w:rPr>
        <w:t xml:space="preserve">Eligible Projects </w:t>
      </w:r>
      <w:r w:rsidR="009B197A" w:rsidRPr="009B197A">
        <w:rPr>
          <w:rFonts w:asciiTheme="minorHAnsi" w:hAnsiTheme="minorHAnsi"/>
          <w:sz w:val="24"/>
          <w:szCs w:val="24"/>
        </w:rPr>
        <w:t xml:space="preserve">to address </w:t>
      </w:r>
      <w:r w:rsidR="009B197A" w:rsidRPr="009B197A">
        <w:rPr>
          <w:rFonts w:asciiTheme="minorHAnsi" w:hAnsiTheme="minorHAnsi"/>
          <w:b/>
          <w:bCs/>
          <w:sz w:val="24"/>
          <w:szCs w:val="24"/>
          <w:u w:val="single"/>
        </w:rPr>
        <w:t xml:space="preserve">PFAS </w:t>
      </w:r>
      <w:r w:rsidR="006E7352">
        <w:rPr>
          <w:rFonts w:asciiTheme="minorHAnsi" w:hAnsiTheme="minorHAnsi"/>
          <w:b/>
          <w:bCs/>
          <w:sz w:val="24"/>
          <w:szCs w:val="24"/>
          <w:u w:val="single"/>
        </w:rPr>
        <w:t xml:space="preserve">in </w:t>
      </w:r>
      <w:r w:rsidR="00004E47">
        <w:rPr>
          <w:rFonts w:asciiTheme="minorHAnsi" w:hAnsiTheme="minorHAnsi"/>
          <w:b/>
          <w:bCs/>
          <w:sz w:val="24"/>
          <w:szCs w:val="24"/>
          <w:u w:val="single"/>
        </w:rPr>
        <w:t xml:space="preserve">a </w:t>
      </w:r>
      <w:r w:rsidR="006E7352">
        <w:rPr>
          <w:rFonts w:asciiTheme="minorHAnsi" w:hAnsiTheme="minorHAnsi"/>
          <w:b/>
          <w:bCs/>
          <w:sz w:val="24"/>
          <w:szCs w:val="24"/>
          <w:u w:val="single"/>
        </w:rPr>
        <w:t xml:space="preserve">drinking water </w:t>
      </w:r>
      <w:r w:rsidR="00004E47">
        <w:rPr>
          <w:rFonts w:asciiTheme="minorHAnsi" w:hAnsiTheme="minorHAnsi"/>
          <w:b/>
          <w:bCs/>
          <w:sz w:val="24"/>
          <w:szCs w:val="24"/>
          <w:u w:val="single"/>
        </w:rPr>
        <w:t xml:space="preserve">system </w:t>
      </w:r>
      <w:r w:rsidR="00BF3812">
        <w:rPr>
          <w:rFonts w:asciiTheme="minorHAnsi" w:hAnsiTheme="minorHAnsi"/>
          <w:b/>
          <w:bCs/>
          <w:sz w:val="24"/>
          <w:szCs w:val="24"/>
          <w:u w:val="single"/>
        </w:rPr>
        <w:t xml:space="preserve">or wastewater system </w:t>
      </w:r>
      <w:r w:rsidRPr="009B197A">
        <w:rPr>
          <w:rFonts w:asciiTheme="minorHAnsi" w:hAnsiTheme="minorHAnsi"/>
          <w:sz w:val="24"/>
          <w:szCs w:val="24"/>
        </w:rPr>
        <w:t>may include:</w:t>
      </w:r>
    </w:p>
    <w:p w14:paraId="6365CA9B" w14:textId="77777777"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Construction of a new treatment facility or upgrade to an existing treatment facility.</w:t>
      </w:r>
    </w:p>
    <w:p w14:paraId="3AEE0D90" w14:textId="41436B15"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 xml:space="preserve">Development of a new source (i.e., new/replacement well or intake for a public water system). </w:t>
      </w:r>
    </w:p>
    <w:p w14:paraId="598B11DF" w14:textId="41E98AD9" w:rsidR="00982C73" w:rsidRPr="009B197A" w:rsidRDefault="00982C73" w:rsidP="00CA2F37">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lastRenderedPageBreak/>
        <w:t xml:space="preserve">Consolidation with another water system that does not have </w:t>
      </w:r>
      <w:r w:rsidR="00BF3812">
        <w:rPr>
          <w:rFonts w:asciiTheme="minorHAnsi" w:hAnsiTheme="minorHAnsi"/>
          <w:sz w:val="24"/>
          <w:szCs w:val="24"/>
        </w:rPr>
        <w:t>ECs</w:t>
      </w:r>
      <w:r w:rsidRPr="009B197A">
        <w:rPr>
          <w:rFonts w:asciiTheme="minorHAnsi" w:hAnsiTheme="minorHAnsi"/>
          <w:sz w:val="24"/>
          <w:szCs w:val="24"/>
        </w:rPr>
        <w:t xml:space="preserve"> present or has removal capability. </w:t>
      </w:r>
    </w:p>
    <w:p w14:paraId="47397991" w14:textId="526FCCB6" w:rsidR="00982C73" w:rsidRPr="009B197A" w:rsidRDefault="00B324C5" w:rsidP="00CA2F37">
      <w:pPr>
        <w:pStyle w:val="ListParagraph"/>
        <w:keepLines/>
        <w:numPr>
          <w:ilvl w:val="0"/>
          <w:numId w:val="12"/>
        </w:numPr>
        <w:spacing w:after="120"/>
        <w:contextualSpacing w:val="0"/>
        <w:rPr>
          <w:rFonts w:asciiTheme="minorHAnsi" w:hAnsiTheme="minorHAnsi"/>
          <w:sz w:val="24"/>
          <w:szCs w:val="24"/>
        </w:rPr>
      </w:pPr>
      <w:r w:rsidRPr="00CA2F37">
        <w:rPr>
          <w:rFonts w:asciiTheme="minorHAnsi" w:hAnsiTheme="minorHAnsi"/>
          <w:noProof/>
          <w:sz w:val="24"/>
          <w:szCs w:val="24"/>
        </w:rPr>
        <mc:AlternateContent>
          <mc:Choice Requires="wps">
            <w:drawing>
              <wp:anchor distT="0" distB="0" distL="114300" distR="114300" simplePos="0" relativeHeight="251657253" behindDoc="0" locked="0" layoutInCell="1" allowOverlap="1" wp14:anchorId="473FFE04" wp14:editId="634BA602">
                <wp:simplePos x="0" y="0"/>
                <wp:positionH relativeFrom="column">
                  <wp:posOffset>4010025</wp:posOffset>
                </wp:positionH>
                <wp:positionV relativeFrom="paragraph">
                  <wp:posOffset>34925</wp:posOffset>
                </wp:positionV>
                <wp:extent cx="2232660" cy="1181100"/>
                <wp:effectExtent l="0" t="0" r="15240" b="19050"/>
                <wp:wrapSquare wrapText="bothSides"/>
                <wp:docPr id="1615882762" name="Text Box 1615882762"/>
                <wp:cNvGraphicFramePr/>
                <a:graphic xmlns:a="http://schemas.openxmlformats.org/drawingml/2006/main">
                  <a:graphicData uri="http://schemas.microsoft.com/office/word/2010/wordprocessingShape">
                    <wps:wsp>
                      <wps:cNvSpPr txBox="1"/>
                      <wps:spPr>
                        <a:xfrm>
                          <a:off x="0" y="0"/>
                          <a:ext cx="2232660" cy="1181100"/>
                        </a:xfrm>
                        <a:prstGeom prst="rect">
                          <a:avLst/>
                        </a:prstGeom>
                        <a:solidFill>
                          <a:srgbClr val="EAEAEA"/>
                        </a:solidFill>
                        <a:ln w="6350">
                          <a:solidFill>
                            <a:prstClr val="black"/>
                          </a:solidFill>
                        </a:ln>
                      </wps:spPr>
                      <wps:txb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3FFE04" id="Text Box 1615882762" o:spid="_x0000_s1062" type="#_x0000_t202" style="position:absolute;left:0;text-align:left;margin-left:315.75pt;margin-top:2.75pt;width:175.8pt;height:93pt;z-index:251657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" fillcolor="#eaeaea" strokeweight=".5pt">
                <v:textbo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1B1A48D" w14:textId="7192703F" w:rsidR="00BF3812" w:rsidRDefault="00AF33BB">
                      <w:r>
                        <w:rPr>
                          <w:rFonts w:asciiTheme="minorHAnsi" w:hAnsiTheme="minorHAnsi" w:cstheme="minorHAnsi"/>
                          <w:sz w:val="20"/>
                        </w:rPr>
                        <w:t xml:space="preserve">Emerging Contaminants studies are not eligible for EC funds from </w:t>
                      </w:r>
                      <w:r w:rsidR="00B324C5">
                        <w:rPr>
                          <w:rFonts w:asciiTheme="minorHAnsi" w:hAnsiTheme="minorHAnsi" w:cstheme="minorHAnsi"/>
                          <w:sz w:val="20"/>
                        </w:rPr>
                        <w:t>twice-a-year applications</w:t>
                      </w:r>
                      <w:r>
                        <w:rPr>
                          <w:rFonts w:asciiTheme="minorHAnsi" w:hAnsiTheme="minorHAnsi" w:cstheme="minorHAnsi"/>
                          <w:sz w:val="20"/>
                        </w:rPr>
                        <w:t>. DWSRF-EC study project applications are accepted on a rolling basis.</w:t>
                      </w:r>
                    </w:p>
                  </w:txbxContent>
                </v:textbox>
                <w10:wrap type="square"/>
              </v:shape>
            </w:pict>
          </mc:Fallback>
        </mc:AlternateContent>
      </w:r>
      <w:r w:rsidR="00982C73" w:rsidRPr="009B197A">
        <w:rPr>
          <w:rFonts w:asciiTheme="minorHAnsi" w:hAnsiTheme="minorHAnsi"/>
          <w:sz w:val="24"/>
          <w:szCs w:val="24"/>
        </w:rPr>
        <w:t xml:space="preserve">Creation of a new community water system or extension of a distribution system to address unsafe drinking water provided by individual (i.e., privately-owned) wells or surface water sources. </w:t>
      </w:r>
    </w:p>
    <w:p w14:paraId="3C3B51FF" w14:textId="51BE548E" w:rsidR="00C934EB" w:rsidRDefault="00982C73" w:rsidP="00901775">
      <w:pPr>
        <w:keepLines/>
        <w:spacing w:after="240"/>
        <w:rPr>
          <w:rFonts w:asciiTheme="minorHAnsi" w:hAnsiTheme="minorHAnsi"/>
          <w:sz w:val="24"/>
          <w:szCs w:val="24"/>
        </w:rPr>
      </w:pPr>
      <w:r w:rsidRPr="00CF6E8B">
        <w:rPr>
          <w:rFonts w:asciiTheme="minorHAnsi" w:hAnsiTheme="minorHAnsi"/>
          <w:sz w:val="24"/>
          <w:szCs w:val="24"/>
        </w:rPr>
        <w:t>Bottled water or point of use devices are not an eligible expense per federal program rules.</w:t>
      </w:r>
    </w:p>
    <w:p w14:paraId="161221ED" w14:textId="13ED59EF" w:rsidR="0082523C" w:rsidRDefault="00901775" w:rsidP="00901775">
      <w:pPr>
        <w:keepLine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BE6116A" w14:textId="7C92C89D" w:rsidR="00B05CAB" w:rsidRPr="00635F87" w:rsidRDefault="00B05CAB" w:rsidP="00FD70ED">
      <w:pPr>
        <w:pStyle w:val="DWILevel4"/>
      </w:pPr>
      <w:bookmarkStart w:id="86" w:name="_Toc155277787"/>
      <w:bookmarkStart w:id="87" w:name="_Toc155278869"/>
      <w:bookmarkStart w:id="88" w:name="_Toc155279036"/>
      <w:bookmarkStart w:id="89" w:name="_Toc2022122060"/>
      <w:r>
        <w:t>100</w:t>
      </w:r>
      <w:r w:rsidR="00BF3812">
        <w:t xml:space="preserve"> Percent</w:t>
      </w:r>
      <w:r>
        <w:t xml:space="preserve"> of the </w:t>
      </w:r>
      <w:r w:rsidR="00BF3812">
        <w:t>P</w:t>
      </w:r>
      <w:r>
        <w:t xml:space="preserve">roject </w:t>
      </w:r>
      <w:r w:rsidR="00BF3812">
        <w:t>C</w:t>
      </w:r>
      <w:r>
        <w:t xml:space="preserve">ost </w:t>
      </w:r>
      <w:r w:rsidR="00BF3812">
        <w:t>I</w:t>
      </w:r>
      <w:r>
        <w:t xml:space="preserve">s to </w:t>
      </w:r>
      <w:r w:rsidR="00BF3812">
        <w:t>A</w:t>
      </w:r>
      <w:r>
        <w:t>ddress Emerging Contaminants</w:t>
      </w:r>
      <w:bookmarkEnd w:id="86"/>
      <w:bookmarkEnd w:id="87"/>
      <w:bookmarkEnd w:id="88"/>
      <w:bookmarkEnd w:id="89"/>
      <w:r w:rsidR="00FC5C38">
        <w:t xml:space="preserve"> </w:t>
      </w:r>
    </w:p>
    <w:p w14:paraId="416EFFB7" w14:textId="0C384D48" w:rsidR="00674CDB" w:rsidRPr="00CF6E8B" w:rsidRDefault="00BF3812" w:rsidP="00EC6E7D">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54" behindDoc="0" locked="0" layoutInCell="1" allowOverlap="1" wp14:anchorId="409E18EC" wp14:editId="682C8CD7">
                <wp:simplePos x="0" y="0"/>
                <wp:positionH relativeFrom="column">
                  <wp:posOffset>4064000</wp:posOffset>
                </wp:positionH>
                <wp:positionV relativeFrom="paragraph">
                  <wp:posOffset>69850</wp:posOffset>
                </wp:positionV>
                <wp:extent cx="2191385" cy="1076960"/>
                <wp:effectExtent l="0" t="0" r="18415" b="27940"/>
                <wp:wrapSquare wrapText="bothSides"/>
                <wp:docPr id="720641578" name="Text Box 720641578"/>
                <wp:cNvGraphicFramePr/>
                <a:graphic xmlns:a="http://schemas.openxmlformats.org/drawingml/2006/main">
                  <a:graphicData uri="http://schemas.microsoft.com/office/word/2010/wordprocessingShape">
                    <wps:wsp>
                      <wps:cNvSpPr txBox="1"/>
                      <wps:spPr>
                        <a:xfrm>
                          <a:off x="0" y="0"/>
                          <a:ext cx="2191385" cy="1076960"/>
                        </a:xfrm>
                        <a:prstGeom prst="rect">
                          <a:avLst/>
                        </a:prstGeom>
                        <a:solidFill>
                          <a:srgbClr val="FFFFCC"/>
                        </a:solidFill>
                        <a:ln w="6350">
                          <a:solidFill>
                            <a:prstClr val="black"/>
                          </a:solidFill>
                        </a:ln>
                      </wps:spPr>
                      <wps:txb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0638D03" w:rsidR="00BF3812"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F3812" w:rsidRPr="00635F87">
                              <w:rPr>
                                <w:rFonts w:asciiTheme="minorHAnsi" w:hAnsiTheme="minorHAnsi" w:cstheme="minorHAnsi"/>
                                <w:sz w:val="20"/>
                                <w:szCs w:val="18"/>
                              </w:rPr>
                              <w:t>EC</w:t>
                            </w:r>
                            <w:r w:rsidR="00B324C5">
                              <w:rPr>
                                <w:rFonts w:asciiTheme="minorHAnsi" w:hAnsiTheme="minorHAnsi" w:cstheme="minorHAnsi"/>
                                <w:sz w:val="20"/>
                                <w:szCs w:val="18"/>
                              </w:rPr>
                              <w:t>-C</w:t>
                            </w:r>
                            <w:r w:rsidR="00BF3812"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sidR="00BF3812">
                              <w:rPr>
                                <w:rFonts w:asciiTheme="minorHAnsi" w:hAnsiTheme="minorHAnsi" w:cstheme="minorHAnsi"/>
                                <w:sz w:val="20"/>
                                <w:szCs w:val="18"/>
                              </w:rPr>
                              <w:t>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18EC" id="Text Box 720641578" o:spid="_x0000_s1063" type="#_x0000_t202" style="position:absolute;margin-left:320pt;margin-top:5.5pt;width:172.55pt;height:84.8pt;z-index:251657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" fillcolor="#ffc" strokeweight=".5pt">
                <v:textbo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20638D03" w:rsidR="00BF3812"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F3812" w:rsidRPr="00635F87">
                        <w:rPr>
                          <w:rFonts w:asciiTheme="minorHAnsi" w:hAnsiTheme="minorHAnsi" w:cstheme="minorHAnsi"/>
                          <w:sz w:val="20"/>
                          <w:szCs w:val="18"/>
                        </w:rPr>
                        <w:t>EC</w:t>
                      </w:r>
                      <w:r w:rsidR="00B324C5">
                        <w:rPr>
                          <w:rFonts w:asciiTheme="minorHAnsi" w:hAnsiTheme="minorHAnsi" w:cstheme="minorHAnsi"/>
                          <w:sz w:val="20"/>
                          <w:szCs w:val="18"/>
                        </w:rPr>
                        <w:t>-C</w:t>
                      </w:r>
                      <w:r w:rsidR="00BF3812" w:rsidRPr="00635F87">
                        <w:rPr>
                          <w:rFonts w:asciiTheme="minorHAnsi" w:hAnsiTheme="minorHAnsi" w:cstheme="minorHAnsi"/>
                          <w:sz w:val="20"/>
                          <w:szCs w:val="18"/>
                        </w:rPr>
                        <w:t xml:space="preserve"> Funds – </w:t>
                      </w:r>
                      <w:r w:rsidR="00D75CEE">
                        <w:rPr>
                          <w:rFonts w:asciiTheme="minorHAnsi" w:hAnsiTheme="minorHAnsi" w:cstheme="minorHAnsi"/>
                          <w:sz w:val="20"/>
                          <w:szCs w:val="18"/>
                        </w:rPr>
                        <w:t xml:space="preserve">12 </w:t>
                      </w:r>
                      <w:r w:rsidR="00BF3812">
                        <w:rPr>
                          <w:rFonts w:asciiTheme="minorHAnsi" w:hAnsiTheme="minorHAnsi" w:cstheme="minorHAnsi"/>
                          <w:sz w:val="20"/>
                          <w:szCs w:val="18"/>
                        </w:rPr>
                        <w:t>points for both CWSRF and DWSRF</w:t>
                      </w:r>
                    </w:p>
                  </w:txbxContent>
                </v:textbox>
                <w10:wrap type="square"/>
              </v:shape>
            </w:pict>
          </mc:Fallback>
        </mc:AlternateContent>
      </w:r>
      <w:r w:rsidR="00674CDB" w:rsidRPr="00CF6E8B">
        <w:rPr>
          <w:rFonts w:asciiTheme="minorHAnsi" w:hAnsiTheme="minorHAnsi"/>
          <w:sz w:val="24"/>
          <w:szCs w:val="24"/>
        </w:rPr>
        <w:t>Projects for which 100</w:t>
      </w:r>
      <w:r>
        <w:rPr>
          <w:rFonts w:asciiTheme="minorHAnsi" w:hAnsiTheme="minorHAnsi"/>
          <w:sz w:val="24"/>
          <w:szCs w:val="24"/>
        </w:rPr>
        <w:t xml:space="preserve"> percent</w:t>
      </w:r>
      <w:r w:rsidR="00674CDB"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7"/>
      </w:r>
      <w:r w:rsidR="00674CDB" w:rsidRPr="00CF6E8B">
        <w:rPr>
          <w:rFonts w:asciiTheme="minorHAnsi" w:hAnsiTheme="minorHAnsi"/>
          <w:sz w:val="24"/>
          <w:szCs w:val="24"/>
        </w:rPr>
        <w:t xml:space="preserve"> are to address </w:t>
      </w:r>
      <w:r w:rsidR="00CF6E8B">
        <w:rPr>
          <w:rFonts w:asciiTheme="minorHAnsi" w:hAnsiTheme="minorHAnsi"/>
          <w:sz w:val="24"/>
          <w:szCs w:val="24"/>
        </w:rPr>
        <w:t>PFAS</w:t>
      </w:r>
      <w:r w:rsidR="00674CDB" w:rsidRPr="00CF6E8B">
        <w:rPr>
          <w:rFonts w:asciiTheme="minorHAnsi" w:hAnsiTheme="minorHAnsi"/>
          <w:sz w:val="24"/>
          <w:szCs w:val="24"/>
        </w:rPr>
        <w:t xml:space="preserve"> are eligible to receive these points.</w:t>
      </w:r>
    </w:p>
    <w:p w14:paraId="1B08F63D" w14:textId="7974B41F" w:rsidR="004A655C" w:rsidRPr="00CF6E8B" w:rsidRDefault="004A655C" w:rsidP="00A9690F">
      <w:pPr>
        <w:spacing w:after="240"/>
        <w:rPr>
          <w:rFonts w:asciiTheme="minorHAnsi" w:hAnsiTheme="minorHAnsi"/>
          <w:sz w:val="24"/>
          <w:szCs w:val="24"/>
        </w:rPr>
      </w:pPr>
      <w:r w:rsidRPr="00CF6E8B">
        <w:rPr>
          <w:rFonts w:asciiTheme="minorHAnsi" w:hAnsiTheme="minorHAnsi"/>
          <w:sz w:val="24"/>
          <w:szCs w:val="24"/>
        </w:rPr>
        <w:t xml:space="preserve">For </w:t>
      </w:r>
      <w:r w:rsidR="00BF3812">
        <w:rPr>
          <w:rFonts w:asciiTheme="minorHAnsi" w:hAnsiTheme="minorHAnsi"/>
          <w:sz w:val="24"/>
          <w:szCs w:val="24"/>
        </w:rPr>
        <w:t>p</w:t>
      </w:r>
      <w:r w:rsidR="00BF3812"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w:t>
      </w:r>
      <w:r w:rsidR="00BF3812">
        <w:rPr>
          <w:rFonts w:asciiTheme="minorHAnsi" w:hAnsiTheme="minorHAnsi"/>
          <w:sz w:val="24"/>
          <w:szCs w:val="24"/>
        </w:rPr>
        <w:t>A</w:t>
      </w:r>
      <w:r w:rsidRPr="00CF6E8B">
        <w:rPr>
          <w:rFonts w:asciiTheme="minorHAnsi" w:hAnsiTheme="minorHAnsi"/>
          <w:sz w:val="24"/>
          <w:szCs w:val="24"/>
        </w:rPr>
        <w:t xml:space="preserve">pplicant. </w:t>
      </w:r>
    </w:p>
    <w:p w14:paraId="6ACA6D5E" w14:textId="5BB83E62" w:rsidR="00BF3812" w:rsidRPr="00635F87" w:rsidRDefault="00BF3812" w:rsidP="00F664AF">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A6A2030" w14:textId="45E99592" w:rsidR="00F664AF" w:rsidRPr="00CF6E8B" w:rsidRDefault="00674CDB" w:rsidP="00F664A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PFAS,</w:t>
      </w:r>
      <w:r w:rsidR="00BF3812">
        <w:rPr>
          <w:rFonts w:asciiTheme="minorHAnsi" w:hAnsiTheme="minorHAnsi"/>
          <w:sz w:val="24"/>
          <w:szCs w:val="24"/>
        </w:rPr>
        <w:t xml:space="preserve"> the</w:t>
      </w:r>
      <w:r w:rsidR="00F664AF" w:rsidRPr="00CF6E8B">
        <w:rPr>
          <w:rFonts w:asciiTheme="minorHAnsi" w:hAnsiTheme="minorHAnsi"/>
          <w:sz w:val="24"/>
          <w:szCs w:val="24"/>
        </w:rPr>
        <w:t xml:space="preserve"> </w:t>
      </w:r>
      <w:r w:rsidR="00DF155F" w:rsidRPr="00CF6E8B">
        <w:rPr>
          <w:rFonts w:asciiTheme="minorHAnsi" w:hAnsiTheme="minorHAnsi"/>
          <w:sz w:val="24"/>
          <w:szCs w:val="24"/>
        </w:rPr>
        <w:t>application</w:t>
      </w:r>
      <w:r w:rsidR="00F664AF" w:rsidRPr="00CF6E8B">
        <w:rPr>
          <w:rFonts w:asciiTheme="minorHAnsi" w:hAnsiTheme="minorHAnsi"/>
          <w:sz w:val="24"/>
          <w:szCs w:val="24"/>
        </w:rPr>
        <w:t xml:space="preserve"> must include the following:</w:t>
      </w:r>
    </w:p>
    <w:p w14:paraId="0845E6BD" w14:textId="218EB1DB" w:rsidR="00DF155F" w:rsidRPr="00B37BCF" w:rsidRDefault="00DF155F" w:rsidP="00C10093">
      <w:pPr>
        <w:pStyle w:val="ListParagraph"/>
        <w:numPr>
          <w:ilvl w:val="0"/>
          <w:numId w:val="122"/>
        </w:numPr>
        <w:spacing w:after="120"/>
        <w:ind w:left="360"/>
        <w:contextualSpacing w:val="0"/>
        <w:rPr>
          <w:rFonts w:asciiTheme="minorHAnsi" w:hAnsiTheme="minorHAnsi"/>
          <w:sz w:val="24"/>
          <w:szCs w:val="24"/>
        </w:rPr>
      </w:pPr>
      <w:r w:rsidRPr="00CF6E8B">
        <w:rPr>
          <w:rFonts w:asciiTheme="minorHAnsi" w:hAnsiTheme="minorHAnsi"/>
          <w:sz w:val="24"/>
          <w:szCs w:val="24"/>
        </w:rPr>
        <w:t xml:space="preserve">Sufficient </w:t>
      </w:r>
      <w:r w:rsidRPr="00B37BCF">
        <w:rPr>
          <w:rFonts w:asciiTheme="minorHAnsi" w:hAnsiTheme="minorHAnsi"/>
          <w:sz w:val="24"/>
          <w:szCs w:val="24"/>
        </w:rPr>
        <w:t xml:space="preserve">documentation to receive </w:t>
      </w:r>
      <w:r w:rsidR="00BF3812">
        <w:rPr>
          <w:rFonts w:asciiTheme="minorHAnsi" w:hAnsiTheme="minorHAnsi"/>
          <w:sz w:val="24"/>
          <w:szCs w:val="24"/>
        </w:rPr>
        <w:t xml:space="preserve">Line Item </w:t>
      </w:r>
      <w:r w:rsidRPr="00B37BCF">
        <w:rPr>
          <w:rFonts w:asciiTheme="minorHAnsi" w:hAnsiTheme="minorHAnsi"/>
          <w:sz w:val="24"/>
          <w:szCs w:val="24"/>
        </w:rPr>
        <w:t xml:space="preserve">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640E51A0" w14:textId="43197489" w:rsidR="008F4A5C" w:rsidRPr="00635F87" w:rsidRDefault="00BF3812" w:rsidP="00C10093">
      <w:pPr>
        <w:pStyle w:val="ListParagraph"/>
        <w:keepLines/>
        <w:numPr>
          <w:ilvl w:val="0"/>
          <w:numId w:val="122"/>
        </w:numPr>
        <w:spacing w:after="120"/>
        <w:ind w:left="360"/>
        <w:contextualSpacing w:val="0"/>
        <w:rPr>
          <w:rFonts w:asciiTheme="minorHAnsi" w:hAnsiTheme="minorHAnsi"/>
          <w:sz w:val="24"/>
          <w:szCs w:val="24"/>
          <w:u w:val="single"/>
        </w:rPr>
      </w:pPr>
      <w:r>
        <w:rPr>
          <w:rFonts w:asciiTheme="minorHAnsi" w:hAnsiTheme="minorHAnsi"/>
          <w:sz w:val="24"/>
          <w:szCs w:val="24"/>
        </w:rPr>
        <w:t>The p</w:t>
      </w:r>
      <w:r w:rsidR="00517D62" w:rsidRPr="00CF6E8B">
        <w:rPr>
          <w:rFonts w:asciiTheme="minorHAnsi" w:hAnsiTheme="minorHAnsi"/>
          <w:sz w:val="24"/>
          <w:szCs w:val="24"/>
        </w:rPr>
        <w:t xml:space="preserve">roject </w:t>
      </w:r>
      <w:r>
        <w:rPr>
          <w:rFonts w:asciiTheme="minorHAnsi" w:hAnsiTheme="minorHAnsi"/>
          <w:sz w:val="24"/>
          <w:szCs w:val="24"/>
        </w:rPr>
        <w:t>b</w:t>
      </w:r>
      <w:r w:rsidRPr="00CF6E8B">
        <w:rPr>
          <w:rFonts w:asciiTheme="minorHAnsi" w:hAnsiTheme="minorHAnsi"/>
          <w:sz w:val="24"/>
          <w:szCs w:val="24"/>
        </w:rPr>
        <w:t xml:space="preserve">udget </w:t>
      </w:r>
      <w:r w:rsidR="00517D62" w:rsidRPr="00CF6E8B">
        <w:rPr>
          <w:rFonts w:asciiTheme="minorHAnsi" w:hAnsiTheme="minorHAnsi"/>
          <w:sz w:val="24"/>
          <w:szCs w:val="24"/>
        </w:rPr>
        <w:t>clearly show</w:t>
      </w:r>
      <w:r w:rsidR="00DF155F" w:rsidRPr="00CF6E8B">
        <w:rPr>
          <w:rFonts w:asciiTheme="minorHAnsi" w:hAnsiTheme="minorHAnsi"/>
          <w:sz w:val="24"/>
          <w:szCs w:val="24"/>
        </w:rPr>
        <w:t>ing</w:t>
      </w:r>
      <w:r w:rsidR="00517D62" w:rsidRPr="00CF6E8B">
        <w:rPr>
          <w:rFonts w:asciiTheme="minorHAnsi" w:hAnsiTheme="minorHAnsi"/>
          <w:sz w:val="24"/>
          <w:szCs w:val="24"/>
        </w:rPr>
        <w:t xml:space="preserve"> 100</w:t>
      </w:r>
      <w:r>
        <w:rPr>
          <w:rFonts w:asciiTheme="minorHAnsi" w:hAnsiTheme="minorHAnsi"/>
          <w:sz w:val="24"/>
          <w:szCs w:val="24"/>
        </w:rPr>
        <w:t xml:space="preserve"> percent</w:t>
      </w:r>
      <w:r w:rsidR="00517D62" w:rsidRPr="00635F87">
        <w:rPr>
          <w:rFonts w:asciiTheme="minorHAnsi" w:hAnsiTheme="minorHAnsi"/>
          <w:sz w:val="24"/>
          <w:szCs w:val="24"/>
        </w:rPr>
        <w:t xml:space="preserve"> of the </w:t>
      </w:r>
      <w:r w:rsidR="00517D62" w:rsidRPr="00635F87">
        <w:rPr>
          <w:rFonts w:asciiTheme="minorHAnsi" w:hAnsiTheme="minorHAnsi"/>
          <w:sz w:val="24"/>
          <w:szCs w:val="24"/>
          <w:u w:val="single"/>
        </w:rPr>
        <w:t>construction costs</w:t>
      </w:r>
      <w:r w:rsidR="00517D62" w:rsidRPr="00635F87">
        <w:rPr>
          <w:rFonts w:asciiTheme="minorHAnsi" w:hAnsiTheme="minorHAnsi"/>
          <w:sz w:val="24"/>
          <w:szCs w:val="24"/>
        </w:rPr>
        <w:t xml:space="preserve"> are to </w:t>
      </w:r>
      <w:r w:rsidR="008C2DB8" w:rsidRPr="00635F87">
        <w:rPr>
          <w:rFonts w:asciiTheme="minorHAnsi" w:hAnsiTheme="minorHAnsi"/>
          <w:sz w:val="24"/>
          <w:szCs w:val="24"/>
        </w:rPr>
        <w:t>address PFAS</w:t>
      </w:r>
      <w:r w:rsidR="008F4A5C" w:rsidRPr="00635F87">
        <w:rPr>
          <w:rFonts w:asciiTheme="minorHAnsi" w:hAnsiTheme="minorHAnsi"/>
          <w:sz w:val="24"/>
          <w:szCs w:val="24"/>
        </w:rPr>
        <w:t>.</w:t>
      </w:r>
    </w:p>
    <w:p w14:paraId="302FD8DA" w14:textId="7190BC65" w:rsidR="00AE65A9" w:rsidRPr="00A034B7" w:rsidRDefault="00AE65A9" w:rsidP="00C10093">
      <w:pPr>
        <w:pStyle w:val="ListParagraph"/>
        <w:numPr>
          <w:ilvl w:val="0"/>
          <w:numId w:val="122"/>
        </w:numPr>
        <w:spacing w:after="120"/>
        <w:ind w:left="360"/>
        <w:contextualSpacing w:val="0"/>
        <w:rPr>
          <w:sz w:val="24"/>
          <w:szCs w:val="24"/>
          <w:u w:val="single"/>
        </w:rPr>
      </w:pPr>
      <w:r w:rsidRPr="00A034B7">
        <w:rPr>
          <w:rFonts w:asciiTheme="minorHAnsi" w:hAnsiTheme="minorHAnsi" w:cstheme="minorBidi"/>
          <w:sz w:val="24"/>
          <w:szCs w:val="24"/>
          <w:u w:val="single"/>
        </w:rPr>
        <w:t>All</w:t>
      </w:r>
      <w:r w:rsidRPr="00A034B7">
        <w:rPr>
          <w:rFonts w:asciiTheme="minorHAnsi" w:hAnsiTheme="minorHAnsi" w:cstheme="minorBidi"/>
          <w:sz w:val="24"/>
          <w:szCs w:val="24"/>
        </w:rPr>
        <w:t xml:space="preserve"> 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 xml:space="preserve">1.J.1 points except as noted below.  </w:t>
      </w:r>
    </w:p>
    <w:p w14:paraId="369EE00A" w14:textId="10DACB7F" w:rsidR="00AE65A9" w:rsidRPr="00A034B7" w:rsidRDefault="00AE65A9" w:rsidP="00C44472">
      <w:pPr>
        <w:pStyle w:val="ListParagraph"/>
        <w:widowControl w:val="0"/>
        <w:numPr>
          <w:ilvl w:val="1"/>
          <w:numId w:val="24"/>
        </w:numPr>
        <w:spacing w:after="120"/>
        <w:ind w:left="720"/>
        <w:contextualSpacing w:val="0"/>
        <w:rPr>
          <w:sz w:val="24"/>
          <w:szCs w:val="24"/>
          <w:u w:val="single"/>
        </w:rPr>
      </w:pPr>
      <w:r w:rsidRPr="00A034B7">
        <w:rPr>
          <w:rFonts w:asciiTheme="minorHAnsi" w:hAnsiTheme="minorHAnsi" w:cstheme="minorBidi"/>
          <w:sz w:val="24"/>
          <w:szCs w:val="24"/>
        </w:rPr>
        <w:t>Projects addressing GenX</w:t>
      </w:r>
      <w:r w:rsidRPr="00A034B7">
        <w:rPr>
          <w:rFonts w:asciiTheme="minorHAnsi" w:hAnsiTheme="minorHAnsi"/>
          <w:sz w:val="24"/>
          <w:szCs w:val="24"/>
        </w:rPr>
        <w:t xml:space="preserve"> </w:t>
      </w:r>
      <w:r w:rsidRPr="00A034B7">
        <w:rPr>
          <w:rFonts w:asciiTheme="minorHAnsi" w:hAnsiTheme="minorHAnsi" w:cstheme="minorBidi"/>
          <w:sz w:val="24"/>
          <w:szCs w:val="24"/>
        </w:rPr>
        <w:t>that are within 50 miles of the Chemours facility in Bladen County will be considered meeting the sole purpose requirement if 25</w:t>
      </w:r>
      <w:r w:rsidR="00B22BCA">
        <w:rPr>
          <w:rFonts w:asciiTheme="minorHAnsi" w:hAnsiTheme="minorHAnsi" w:cstheme="minorBidi"/>
          <w:sz w:val="24"/>
          <w:szCs w:val="24"/>
        </w:rPr>
        <w:t xml:space="preserve"> percent</w:t>
      </w:r>
      <w:r w:rsidRPr="00A034B7">
        <w:rPr>
          <w:rFonts w:asciiTheme="minorHAnsi" w:hAnsiTheme="minorHAnsi" w:cstheme="minorBidi"/>
          <w:sz w:val="24"/>
          <w:szCs w:val="24"/>
        </w:rPr>
        <w:t xml:space="preserve"> or more of facilities to be connected in this project have documentation demonstrating exceedance of </w:t>
      </w:r>
      <w:r w:rsidR="00B22BCA">
        <w:rPr>
          <w:rFonts w:asciiTheme="minorHAnsi" w:hAnsiTheme="minorHAnsi" w:cstheme="minorBidi"/>
          <w:sz w:val="24"/>
          <w:szCs w:val="24"/>
        </w:rPr>
        <w:t>the Hazard Index (</w:t>
      </w:r>
      <w:r w:rsidRPr="00A034B7">
        <w:rPr>
          <w:rFonts w:asciiTheme="minorHAnsi" w:hAnsiTheme="minorHAnsi" w:cstheme="minorBidi"/>
          <w:sz w:val="24"/>
          <w:szCs w:val="24"/>
        </w:rPr>
        <w:t>HI</w:t>
      </w:r>
      <w:r w:rsidR="00B22BCA">
        <w:rPr>
          <w:rFonts w:asciiTheme="minorHAnsi" w:hAnsiTheme="minorHAnsi" w:cstheme="minorBidi"/>
          <w:sz w:val="24"/>
          <w:szCs w:val="24"/>
        </w:rPr>
        <w:t>)</w:t>
      </w:r>
      <w:r w:rsidRPr="00A034B7">
        <w:rPr>
          <w:rFonts w:asciiTheme="minorHAnsi" w:hAnsiTheme="minorHAnsi" w:cstheme="minorBidi"/>
          <w:sz w:val="24"/>
          <w:szCs w:val="24"/>
        </w:rPr>
        <w:t xml:space="preserve"> for GenX.    </w:t>
      </w:r>
    </w:p>
    <w:p w14:paraId="0805A5FF" w14:textId="77777777" w:rsidR="00AE65A9" w:rsidRPr="00877BB1" w:rsidRDefault="00AE65A9" w:rsidP="00877BB1">
      <w:pPr>
        <w:pStyle w:val="ListParagraph"/>
        <w:numPr>
          <w:ilvl w:val="0"/>
          <w:numId w:val="122"/>
        </w:numPr>
        <w:spacing w:after="120"/>
        <w:ind w:left="360"/>
        <w:contextualSpacing w:val="0"/>
        <w:rPr>
          <w:rFonts w:asciiTheme="minorHAnsi" w:hAnsiTheme="minorHAnsi" w:cstheme="minorBidi"/>
          <w:sz w:val="24"/>
          <w:szCs w:val="24"/>
          <w:u w:val="single"/>
        </w:rPr>
      </w:pPr>
      <w:r w:rsidRPr="00877BB1">
        <w:rPr>
          <w:rFonts w:asciiTheme="minorHAnsi" w:hAnsiTheme="minorHAnsi" w:cstheme="minorBidi"/>
          <w:sz w:val="24"/>
          <w:szCs w:val="24"/>
          <w:u w:val="single"/>
        </w:rPr>
        <w:t>Document that the proposed project will address the contamination issue, either by providing treatment or by connecting to another source that does not have the contamination. This can be documented by:</w:t>
      </w:r>
    </w:p>
    <w:p w14:paraId="5BBDCA41" w14:textId="235300C0" w:rsidR="00AE65A9" w:rsidRDefault="00AE65A9" w:rsidP="00C44472">
      <w:pPr>
        <w:pStyle w:val="ListParagraph"/>
        <w:widowControl w:val="0"/>
        <w:numPr>
          <w:ilvl w:val="0"/>
          <w:numId w:val="100"/>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B04F64F" w14:textId="16AB85A2" w:rsidR="00AE65A9" w:rsidRPr="00635F87" w:rsidRDefault="00AE65A9" w:rsidP="00C44472">
      <w:pPr>
        <w:pStyle w:val="ListParagraph"/>
        <w:widowControl w:val="0"/>
        <w:numPr>
          <w:ilvl w:val="0"/>
          <w:numId w:val="100"/>
        </w:numPr>
        <w:spacing w:after="120"/>
        <w:ind w:left="720"/>
        <w:rPr>
          <w:rFonts w:asciiTheme="minorHAnsi" w:hAnsiTheme="minorHAnsi" w:cstheme="minorBidi"/>
          <w:sz w:val="24"/>
          <w:szCs w:val="24"/>
        </w:rPr>
      </w:pPr>
      <w:r w:rsidRPr="00635F87">
        <w:rPr>
          <w:rFonts w:asciiTheme="minorHAnsi" w:hAnsiTheme="minorHAnsi" w:cstheme="minorBidi"/>
          <w:sz w:val="24"/>
          <w:szCs w:val="24"/>
        </w:rPr>
        <w:t>Pilot testing or other research information related to the proposed treatment technology demonstrating that the water quality of the new source will meet applicable proposed MCL, HI</w:t>
      </w:r>
      <w:r w:rsidR="00B22BCA">
        <w:rPr>
          <w:rFonts w:asciiTheme="minorHAnsi" w:hAnsiTheme="minorHAnsi" w:cstheme="minorBidi"/>
          <w:sz w:val="24"/>
          <w:szCs w:val="24"/>
        </w:rPr>
        <w:t>,</w:t>
      </w:r>
      <w:r w:rsidRPr="00B4347E">
        <w:rPr>
          <w:rFonts w:asciiTheme="minorHAnsi" w:hAnsiTheme="minorHAnsi" w:cstheme="minorBidi"/>
          <w:sz w:val="24"/>
          <w:szCs w:val="24"/>
        </w:rPr>
        <w:t xml:space="preserve"> or below detection levels (for unregulated PFAS compounds)</w:t>
      </w:r>
      <w:r w:rsidR="00B22BCA">
        <w:rPr>
          <w:rFonts w:asciiTheme="minorHAnsi" w:hAnsiTheme="minorHAnsi" w:cstheme="minorBidi"/>
          <w:sz w:val="24"/>
          <w:szCs w:val="24"/>
        </w:rPr>
        <w:t>,</w:t>
      </w:r>
      <w:r w:rsidRPr="00635F87">
        <w:rPr>
          <w:rFonts w:asciiTheme="minorHAnsi" w:hAnsiTheme="minorHAnsi" w:cstheme="minorBidi"/>
          <w:sz w:val="24"/>
          <w:szCs w:val="24"/>
        </w:rPr>
        <w:t xml:space="preserve"> as applicable.</w:t>
      </w:r>
    </w:p>
    <w:p w14:paraId="2869EE3F" w14:textId="1462B58F" w:rsidR="00AE65A9" w:rsidRDefault="00AE65A9" w:rsidP="00C44472">
      <w:pPr>
        <w:widowControl w:val="0"/>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w:t>
      </w:r>
      <w:r>
        <w:rPr>
          <w:rFonts w:asciiTheme="minorHAnsi" w:hAnsiTheme="minorHAnsi"/>
          <w:sz w:val="24"/>
          <w:szCs w:val="24"/>
        </w:rPr>
        <w:lastRenderedPageBreak/>
        <w:t>and/or treatment of new water source to minimize the PFAS contamination to the applicable levels.</w:t>
      </w:r>
    </w:p>
    <w:p w14:paraId="2B7E3FA6" w14:textId="255C9547" w:rsidR="00901775" w:rsidRPr="00722BEA" w:rsidRDefault="00901775" w:rsidP="00C44472">
      <w:pPr>
        <w:widowControl w:val="0"/>
        <w:spacing w:after="240"/>
        <w:rPr>
          <w:rFonts w:asciiTheme="minorHAnsi"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173D90FE" w14:textId="7A64A620" w:rsidR="00D8719F" w:rsidRPr="00722BEA" w:rsidRDefault="00D8719F" w:rsidP="00722BEA">
      <w:pPr>
        <w:pStyle w:val="DWILevel4"/>
      </w:pPr>
      <w:bookmarkStart w:id="90" w:name="_Toc155277788"/>
      <w:bookmarkStart w:id="91" w:name="_Toc155278870"/>
      <w:bookmarkStart w:id="92" w:name="_Toc155279037"/>
      <w:bookmarkStart w:id="93" w:name="_Toc791102735"/>
      <w:r>
        <w:t>75</w:t>
      </w:r>
      <w:r w:rsidR="00B22BCA">
        <w:t xml:space="preserve"> Percent</w:t>
      </w:r>
      <w:r>
        <w:t xml:space="preserve"> of the </w:t>
      </w:r>
      <w:r w:rsidR="00B22BCA">
        <w:t>P</w:t>
      </w:r>
      <w:r>
        <w:t xml:space="preserve">roject </w:t>
      </w:r>
      <w:r w:rsidR="00B22BCA">
        <w:t>C</w:t>
      </w:r>
      <w:r>
        <w:t xml:space="preserve">ost </w:t>
      </w:r>
      <w:r w:rsidR="00B22BCA">
        <w:t xml:space="preserve">Is </w:t>
      </w:r>
      <w:r>
        <w:t xml:space="preserve">to </w:t>
      </w:r>
      <w:r w:rsidR="00B22BCA">
        <w:t>A</w:t>
      </w:r>
      <w:r>
        <w:t>ddress Emerging Contaminants</w:t>
      </w:r>
      <w:bookmarkEnd w:id="90"/>
      <w:bookmarkEnd w:id="91"/>
      <w:bookmarkEnd w:id="92"/>
      <w:bookmarkEnd w:id="93"/>
      <w:r w:rsidR="00B37BCF">
        <w:t xml:space="preserve"> </w:t>
      </w:r>
    </w:p>
    <w:p w14:paraId="60FB195E" w14:textId="6A5D2E4F" w:rsidR="00B37BCF" w:rsidRPr="00722BEA" w:rsidRDefault="00B22BCA" w:rsidP="00B37BCF">
      <w:pPr>
        <w:keepLines/>
        <w:spacing w:after="120"/>
        <w:rPr>
          <w:rFonts w:asciiTheme="minorHAnsi" w:hAnsiTheme="minorHAnsi"/>
          <w:sz w:val="24"/>
          <w:szCs w:val="24"/>
        </w:rPr>
      </w:pPr>
      <w:r w:rsidRPr="00722BEA">
        <w:rPr>
          <w:rFonts w:asciiTheme="minorHAnsi" w:hAnsiTheme="minorHAnsi"/>
          <w:b/>
          <w:noProof/>
          <w:sz w:val="24"/>
          <w:szCs w:val="24"/>
          <w:u w:val="single"/>
        </w:rPr>
        <mc:AlternateContent>
          <mc:Choice Requires="wps">
            <w:drawing>
              <wp:anchor distT="0" distB="0" distL="114300" distR="114300" simplePos="0" relativeHeight="251657255" behindDoc="0" locked="0" layoutInCell="1" allowOverlap="1" wp14:anchorId="4A5F8A27" wp14:editId="10240673">
                <wp:simplePos x="0" y="0"/>
                <wp:positionH relativeFrom="column">
                  <wp:posOffset>4190532</wp:posOffset>
                </wp:positionH>
                <wp:positionV relativeFrom="paragraph">
                  <wp:posOffset>84443</wp:posOffset>
                </wp:positionV>
                <wp:extent cx="2102485" cy="1076960"/>
                <wp:effectExtent l="0" t="0" r="12065" b="27940"/>
                <wp:wrapSquare wrapText="bothSides"/>
                <wp:docPr id="644051724" name="Text Box 644051724"/>
                <wp:cNvGraphicFramePr/>
                <a:graphic xmlns:a="http://schemas.openxmlformats.org/drawingml/2006/main">
                  <a:graphicData uri="http://schemas.microsoft.com/office/word/2010/wordprocessingShape">
                    <wps:wsp>
                      <wps:cNvSpPr txBox="1"/>
                      <wps:spPr>
                        <a:xfrm>
                          <a:off x="0" y="0"/>
                          <a:ext cx="2102485" cy="1076960"/>
                        </a:xfrm>
                        <a:prstGeom prst="rect">
                          <a:avLst/>
                        </a:prstGeom>
                        <a:solidFill>
                          <a:srgbClr val="FFFFCC"/>
                        </a:solidFill>
                        <a:ln w="6350">
                          <a:solidFill>
                            <a:prstClr val="black"/>
                          </a:solidFill>
                        </a:ln>
                      </wps:spPr>
                      <wps:txb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2C194728" w:rsidR="00B22BCA"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22BCA" w:rsidRPr="00635F87">
                              <w:rPr>
                                <w:rFonts w:asciiTheme="minorHAnsi" w:hAnsiTheme="minorHAnsi" w:cstheme="minorHAnsi"/>
                                <w:sz w:val="20"/>
                                <w:szCs w:val="18"/>
                              </w:rPr>
                              <w:t>EC</w:t>
                            </w:r>
                            <w:r w:rsidR="00DB2C21">
                              <w:rPr>
                                <w:rFonts w:asciiTheme="minorHAnsi" w:hAnsiTheme="minorHAnsi" w:cstheme="minorHAnsi"/>
                                <w:sz w:val="20"/>
                                <w:szCs w:val="18"/>
                              </w:rPr>
                              <w:t xml:space="preserve"> </w:t>
                            </w:r>
                            <w:r w:rsidR="00B22BCA"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sidR="00B22BCA">
                              <w:rPr>
                                <w:rFonts w:asciiTheme="minorHAnsi" w:hAnsiTheme="minorHAnsi" w:cstheme="minorHAnsi"/>
                                <w:sz w:val="20"/>
                                <w:szCs w:val="18"/>
                              </w:rPr>
                              <w:t xml:space="preserve">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8A27" id="Text Box 644051724" o:spid="_x0000_s1064" type="#_x0000_t202" style="position:absolute;margin-left:329.95pt;margin-top:6.65pt;width:165.55pt;height:84.8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o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" fillcolor="#ffc" strokeweight=".5pt">
                <v:textbo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2C194728" w:rsidR="00B22BCA" w:rsidRPr="00635F87" w:rsidRDefault="005A1B4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22BCA" w:rsidRPr="00635F87">
                        <w:rPr>
                          <w:rFonts w:asciiTheme="minorHAnsi" w:hAnsiTheme="minorHAnsi" w:cstheme="minorHAnsi"/>
                          <w:sz w:val="20"/>
                          <w:szCs w:val="18"/>
                        </w:rPr>
                        <w:t>EC</w:t>
                      </w:r>
                      <w:r w:rsidR="00DB2C21">
                        <w:rPr>
                          <w:rFonts w:asciiTheme="minorHAnsi" w:hAnsiTheme="minorHAnsi" w:cstheme="minorHAnsi"/>
                          <w:sz w:val="20"/>
                          <w:szCs w:val="18"/>
                        </w:rPr>
                        <w:t xml:space="preserve"> </w:t>
                      </w:r>
                      <w:r w:rsidR="00B22BCA" w:rsidRPr="00635F87">
                        <w:rPr>
                          <w:rFonts w:asciiTheme="minorHAnsi" w:hAnsiTheme="minorHAnsi" w:cstheme="minorHAnsi"/>
                          <w:sz w:val="20"/>
                          <w:szCs w:val="18"/>
                        </w:rPr>
                        <w:t xml:space="preserve">Funds – </w:t>
                      </w:r>
                      <w:r w:rsidR="007F6804">
                        <w:rPr>
                          <w:rFonts w:asciiTheme="minorHAnsi" w:hAnsiTheme="minorHAnsi" w:cstheme="minorHAnsi"/>
                          <w:sz w:val="20"/>
                          <w:szCs w:val="18"/>
                        </w:rPr>
                        <w:t>5</w:t>
                      </w:r>
                      <w:r w:rsidR="00B22BCA">
                        <w:rPr>
                          <w:rFonts w:asciiTheme="minorHAnsi" w:hAnsiTheme="minorHAnsi" w:cstheme="minorHAnsi"/>
                          <w:sz w:val="20"/>
                          <w:szCs w:val="18"/>
                        </w:rPr>
                        <w:t xml:space="preserve"> points for both CWSRF and DWSRF</w:t>
                      </w:r>
                    </w:p>
                  </w:txbxContent>
                </v:textbox>
                <w10:wrap type="square"/>
              </v:shape>
            </w:pict>
          </mc:Fallback>
        </mc:AlternateContent>
      </w:r>
      <w:r w:rsidR="00B37BCF" w:rsidRPr="00722BEA">
        <w:rPr>
          <w:rFonts w:asciiTheme="minorHAnsi" w:hAnsiTheme="minorHAnsi"/>
          <w:sz w:val="24"/>
          <w:szCs w:val="24"/>
        </w:rPr>
        <w:t>Projects for which 75</w:t>
      </w:r>
      <w:r w:rsidRPr="00722BEA">
        <w:rPr>
          <w:rFonts w:asciiTheme="minorHAnsi" w:hAnsiTheme="minorHAnsi"/>
          <w:sz w:val="24"/>
          <w:szCs w:val="24"/>
        </w:rPr>
        <w:t xml:space="preserve"> percent</w:t>
      </w:r>
      <w:r w:rsidR="00B37BCF" w:rsidRPr="00722BEA">
        <w:rPr>
          <w:rFonts w:asciiTheme="minorHAnsi" w:hAnsiTheme="minorHAnsi"/>
          <w:sz w:val="24"/>
          <w:szCs w:val="24"/>
        </w:rPr>
        <w:t xml:space="preserve"> of the construction costs</w:t>
      </w:r>
      <w:r w:rsidRPr="00722BEA">
        <w:rPr>
          <w:rStyle w:val="FootnoteReference"/>
          <w:rFonts w:asciiTheme="minorHAnsi" w:hAnsiTheme="minorHAnsi"/>
          <w:sz w:val="24"/>
          <w:szCs w:val="24"/>
        </w:rPr>
        <w:footnoteReference w:id="8"/>
      </w:r>
      <w:r w:rsidR="00B37BCF" w:rsidRPr="00722BEA">
        <w:rPr>
          <w:rFonts w:asciiTheme="minorHAnsi" w:hAnsiTheme="minorHAnsi"/>
          <w:sz w:val="24"/>
          <w:szCs w:val="24"/>
        </w:rPr>
        <w:t xml:space="preserve"> are to address PFAS are eligible to receive these points.</w:t>
      </w:r>
    </w:p>
    <w:p w14:paraId="1C09030B" w14:textId="433D9F31" w:rsidR="00B37BCF" w:rsidRPr="00CF6E8B" w:rsidRDefault="00B37BCF" w:rsidP="00B37BCF">
      <w:pPr>
        <w:spacing w:after="120"/>
        <w:rPr>
          <w:rFonts w:asciiTheme="minorHAnsi" w:hAnsiTheme="minorHAnsi"/>
          <w:sz w:val="24"/>
          <w:szCs w:val="24"/>
        </w:rPr>
      </w:pPr>
      <w:r w:rsidRPr="00722BEA">
        <w:rPr>
          <w:rFonts w:asciiTheme="minorHAnsi" w:hAnsiTheme="minorHAnsi"/>
          <w:sz w:val="24"/>
          <w:szCs w:val="24"/>
        </w:rPr>
        <w:t xml:space="preserve">For </w:t>
      </w:r>
      <w:r w:rsidR="00B22BCA" w:rsidRPr="00722BEA">
        <w:rPr>
          <w:rFonts w:asciiTheme="minorHAnsi" w:hAnsiTheme="minorHAnsi"/>
          <w:sz w:val="24"/>
          <w:szCs w:val="24"/>
        </w:rPr>
        <w:t xml:space="preserve">projects </w:t>
      </w:r>
      <w:r w:rsidRPr="00722BEA">
        <w:rPr>
          <w:rFonts w:asciiTheme="minorHAnsi" w:hAnsiTheme="minorHAnsi"/>
          <w:sz w:val="24"/>
          <w:szCs w:val="24"/>
        </w:rPr>
        <w:t xml:space="preserve">addressing PFAS in private drinking </w:t>
      </w:r>
      <w:r w:rsidRPr="00CF6E8B">
        <w:rPr>
          <w:rFonts w:asciiTheme="minorHAnsi" w:hAnsiTheme="minorHAnsi"/>
          <w:sz w:val="24"/>
          <w:szCs w:val="24"/>
        </w:rPr>
        <w:t xml:space="preserve">water wells, the project must result in residences/buildings being connected to utility services or systems owned, operated, and maintained by the applicant. </w:t>
      </w:r>
    </w:p>
    <w:p w14:paraId="45060848" w14:textId="52033C82"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 xml:space="preserve">PFAS, </w:t>
      </w:r>
      <w:r w:rsidRPr="00CF6E8B">
        <w:rPr>
          <w:rFonts w:asciiTheme="minorHAnsi" w:hAnsiTheme="minorHAnsi"/>
          <w:sz w:val="24"/>
          <w:szCs w:val="24"/>
        </w:rPr>
        <w:t>the application must include the following:</w:t>
      </w:r>
    </w:p>
    <w:p w14:paraId="43C688F0" w14:textId="17CB0B43" w:rsidR="004A655C" w:rsidRPr="00B37BCF" w:rsidRDefault="004A655C" w:rsidP="00516E13">
      <w:pPr>
        <w:pStyle w:val="ListParagraph"/>
        <w:numPr>
          <w:ilvl w:val="0"/>
          <w:numId w:val="125"/>
        </w:numPr>
        <w:spacing w:after="120"/>
        <w:ind w:left="360"/>
        <w:contextualSpacing w:val="0"/>
        <w:rPr>
          <w:rFonts w:asciiTheme="minorHAnsi" w:hAnsiTheme="minorHAnsi"/>
          <w:sz w:val="24"/>
          <w:szCs w:val="24"/>
        </w:rPr>
      </w:pPr>
      <w:r w:rsidRPr="00B37BCF">
        <w:rPr>
          <w:rFonts w:asciiTheme="minorHAnsi" w:hAnsiTheme="minorHAnsi"/>
          <w:sz w:val="24"/>
          <w:szCs w:val="24"/>
        </w:rPr>
        <w:t xml:space="preserve">Sufficient 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10A0261F" w14:textId="62192FEA" w:rsidR="00AE65A9" w:rsidRDefault="00B22BCA" w:rsidP="00516E13">
      <w:pPr>
        <w:pStyle w:val="ListParagraph"/>
        <w:numPr>
          <w:ilvl w:val="0"/>
          <w:numId w:val="125"/>
        </w:numPr>
        <w:spacing w:after="120"/>
        <w:ind w:left="360"/>
        <w:contextualSpacing w:val="0"/>
        <w:rPr>
          <w:rFonts w:asciiTheme="minorHAnsi" w:hAnsiTheme="minorHAnsi"/>
          <w:sz w:val="24"/>
          <w:szCs w:val="24"/>
        </w:rPr>
      </w:pPr>
      <w:r>
        <w:rPr>
          <w:rFonts w:asciiTheme="minorHAnsi" w:hAnsiTheme="minorHAnsi"/>
          <w:sz w:val="24"/>
          <w:szCs w:val="24"/>
        </w:rPr>
        <w:t>The p</w:t>
      </w:r>
      <w:r w:rsidR="004A655C" w:rsidRPr="00B37BCF">
        <w:rPr>
          <w:rFonts w:asciiTheme="minorHAnsi" w:hAnsiTheme="minorHAnsi"/>
          <w:sz w:val="24"/>
          <w:szCs w:val="24"/>
        </w:rPr>
        <w:t xml:space="preserve">roject </w:t>
      </w:r>
      <w:r>
        <w:rPr>
          <w:rFonts w:asciiTheme="minorHAnsi" w:hAnsiTheme="minorHAnsi"/>
          <w:sz w:val="24"/>
          <w:szCs w:val="24"/>
        </w:rPr>
        <w:t>b</w:t>
      </w:r>
      <w:r w:rsidR="004A655C" w:rsidRPr="00B37BCF">
        <w:rPr>
          <w:rFonts w:asciiTheme="minorHAnsi" w:hAnsiTheme="minorHAnsi"/>
          <w:sz w:val="24"/>
          <w:szCs w:val="24"/>
        </w:rPr>
        <w:t xml:space="preserve">udget </w:t>
      </w:r>
      <w:r>
        <w:rPr>
          <w:rFonts w:asciiTheme="minorHAnsi" w:hAnsiTheme="minorHAnsi"/>
          <w:sz w:val="24"/>
          <w:szCs w:val="24"/>
        </w:rPr>
        <w:t xml:space="preserve">must </w:t>
      </w:r>
      <w:r w:rsidR="004A655C" w:rsidRPr="00B37BCF">
        <w:rPr>
          <w:rFonts w:asciiTheme="minorHAnsi" w:hAnsiTheme="minorHAnsi"/>
          <w:sz w:val="24"/>
          <w:szCs w:val="24"/>
        </w:rPr>
        <w:t xml:space="preserve">clearly </w:t>
      </w:r>
      <w:r w:rsidR="00B4347E">
        <w:rPr>
          <w:rFonts w:asciiTheme="minorHAnsi" w:hAnsiTheme="minorHAnsi"/>
          <w:sz w:val="24"/>
          <w:szCs w:val="24"/>
        </w:rPr>
        <w:t>show</w:t>
      </w:r>
      <w:r w:rsidR="004A655C" w:rsidRPr="00B37BCF">
        <w:rPr>
          <w:rFonts w:asciiTheme="minorHAnsi" w:hAnsiTheme="minorHAnsi"/>
          <w:sz w:val="24"/>
          <w:szCs w:val="24"/>
        </w:rPr>
        <w:t xml:space="preserve"> least 75</w:t>
      </w:r>
      <w:r>
        <w:rPr>
          <w:rFonts w:asciiTheme="minorHAnsi" w:hAnsiTheme="minorHAnsi"/>
          <w:sz w:val="24"/>
          <w:szCs w:val="24"/>
        </w:rPr>
        <w:t xml:space="preserve"> percent</w:t>
      </w:r>
      <w:r w:rsidRPr="00B37BCF">
        <w:rPr>
          <w:rFonts w:asciiTheme="minorHAnsi" w:hAnsiTheme="minorHAnsi"/>
          <w:sz w:val="24"/>
          <w:szCs w:val="24"/>
        </w:rPr>
        <w:t xml:space="preserve"> </w:t>
      </w:r>
      <w:r w:rsidR="004A655C" w:rsidRPr="00B37BCF">
        <w:rPr>
          <w:rFonts w:asciiTheme="minorHAnsi" w:hAnsiTheme="minorHAnsi"/>
          <w:sz w:val="24"/>
          <w:szCs w:val="24"/>
        </w:rPr>
        <w:t xml:space="preserve">of the </w:t>
      </w:r>
      <w:r w:rsidR="004A655C" w:rsidRPr="00635F87">
        <w:rPr>
          <w:rFonts w:asciiTheme="minorHAnsi" w:hAnsiTheme="minorHAnsi"/>
          <w:sz w:val="24"/>
          <w:szCs w:val="24"/>
          <w:u w:val="single"/>
        </w:rPr>
        <w:t>construction costs</w:t>
      </w:r>
      <w:r w:rsidR="004A655C" w:rsidRPr="00B37BCF">
        <w:rPr>
          <w:rFonts w:asciiTheme="minorHAnsi" w:hAnsiTheme="minorHAnsi"/>
          <w:sz w:val="24"/>
          <w:szCs w:val="24"/>
        </w:rPr>
        <w:t xml:space="preserve"> are to address PFAS</w:t>
      </w:r>
    </w:p>
    <w:p w14:paraId="27ED2B5A" w14:textId="0B26D0E2" w:rsidR="00AE65A9" w:rsidRPr="00A034B7" w:rsidRDefault="00AE65A9" w:rsidP="00516E13">
      <w:pPr>
        <w:pStyle w:val="ListParagraph"/>
        <w:numPr>
          <w:ilvl w:val="0"/>
          <w:numId w:val="125"/>
        </w:numPr>
        <w:spacing w:after="120"/>
        <w:ind w:left="360"/>
        <w:rPr>
          <w:sz w:val="24"/>
          <w:szCs w:val="24"/>
          <w:u w:val="single"/>
        </w:rPr>
      </w:pPr>
      <w:r w:rsidRPr="00A034B7">
        <w:rPr>
          <w:rFonts w:asciiTheme="minorHAnsi" w:hAnsiTheme="minorHAnsi" w:cstheme="minorBidi"/>
          <w:sz w:val="24"/>
          <w:szCs w:val="24"/>
          <w:u w:val="single"/>
        </w:rPr>
        <w:t xml:space="preserve">A minimum of 50% of </w:t>
      </w:r>
      <w:r w:rsidRPr="00A034B7">
        <w:rPr>
          <w:rFonts w:asciiTheme="minorHAnsi" w:hAnsiTheme="minorHAnsi" w:cstheme="minorBidi"/>
          <w:sz w:val="24"/>
          <w:szCs w:val="24"/>
        </w:rPr>
        <w:t xml:space="preserve">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1.J.2 points</w:t>
      </w:r>
    </w:p>
    <w:p w14:paraId="50A4D65D" w14:textId="070E125D" w:rsidR="00AE65A9" w:rsidRDefault="00AE65A9" w:rsidP="00516E13">
      <w:pPr>
        <w:pStyle w:val="ListParagraph"/>
        <w:keepNext/>
        <w:numPr>
          <w:ilvl w:val="0"/>
          <w:numId w:val="125"/>
        </w:numPr>
        <w:spacing w:after="120"/>
        <w:ind w:left="360"/>
        <w:contextualSpacing w:val="0"/>
        <w:rPr>
          <w:sz w:val="24"/>
          <w:szCs w:val="24"/>
        </w:rPr>
      </w:pPr>
      <w:r>
        <w:rPr>
          <w:rFonts w:asciiTheme="minorHAnsi" w:hAnsiTheme="minorHAnsi" w:cstheme="minorBidi"/>
          <w:sz w:val="24"/>
          <w:szCs w:val="24"/>
        </w:rPr>
        <w:t>Document the proposed project will address the contamination issue, either by providing treatment or by connecting to another source that does not have the contamination. This can be documented by:</w:t>
      </w:r>
    </w:p>
    <w:p w14:paraId="5EC0903D" w14:textId="71404E43" w:rsidR="00AE65A9" w:rsidRDefault="00AE65A9" w:rsidP="00C10093">
      <w:pPr>
        <w:pStyle w:val="ListParagraph"/>
        <w:keepNext/>
        <w:numPr>
          <w:ilvl w:val="0"/>
          <w:numId w:val="101"/>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C6A67ED" w14:textId="4EB0D087" w:rsidR="00AE65A9" w:rsidRPr="00635F87" w:rsidRDefault="00AE65A9" w:rsidP="00C10093">
      <w:pPr>
        <w:pStyle w:val="ListParagraph"/>
        <w:keepNext/>
        <w:numPr>
          <w:ilvl w:val="0"/>
          <w:numId w:val="101"/>
        </w:numPr>
        <w:spacing w:after="240"/>
        <w:ind w:left="720"/>
        <w:contextualSpacing w:val="0"/>
        <w:rPr>
          <w:rFonts w:asciiTheme="minorHAnsi" w:hAnsiTheme="minorHAnsi" w:cstheme="minorBidi"/>
          <w:sz w:val="24"/>
          <w:szCs w:val="24"/>
        </w:rPr>
      </w:pPr>
      <w:r w:rsidRPr="00635F87">
        <w:rPr>
          <w:rFonts w:asciiTheme="minorHAnsi" w:hAnsiTheme="minorHAnsi" w:cstheme="minorBidi"/>
          <w:sz w:val="24"/>
          <w:szCs w:val="24"/>
        </w:rPr>
        <w:t>Pilot testing or other research information related to the proposed treatment technology demonstrating that the water quality of the new source will meet applicable proposed MCL, HI or below detection levels (for unregulated PFAS compounds) as applicable.</w:t>
      </w:r>
    </w:p>
    <w:p w14:paraId="3921BAED" w14:textId="77777777" w:rsidR="00AE65A9" w:rsidRDefault="00AE65A9" w:rsidP="00635F87">
      <w:pPr>
        <w:keepNext/>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4EBCF8DD" w14:textId="2A2297C6" w:rsidR="00901775" w:rsidRPr="00722BEA" w:rsidRDefault="00901775" w:rsidP="00635F87">
      <w:pPr>
        <w:keepNext/>
        <w:spacing w:after="240"/>
        <w:rPr>
          <w:rFonts w:asciiTheme="minorHAnsi"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2E968807" w14:textId="587F5D2F" w:rsidR="00492B7C" w:rsidRPr="00722BEA" w:rsidRDefault="00A03077" w:rsidP="00722BEA">
      <w:pPr>
        <w:pStyle w:val="DWILevel4"/>
      </w:pPr>
      <w:bookmarkStart w:id="94" w:name="_Toc155277789"/>
      <w:bookmarkStart w:id="95" w:name="_Toc155278871"/>
      <w:bookmarkStart w:id="96" w:name="_Toc155279038"/>
      <w:bookmarkStart w:id="97" w:name="_Toc1132180777"/>
      <w:r>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94"/>
      <w:bookmarkEnd w:id="95"/>
      <w:bookmarkEnd w:id="96"/>
      <w:bookmarkEnd w:id="97"/>
      <w:r w:rsidR="00B37BCF">
        <w:t xml:space="preserve"> </w:t>
      </w:r>
    </w:p>
    <w:p w14:paraId="6A9AE3E5" w14:textId="7DF2494F" w:rsidR="00B324C5" w:rsidRDefault="00B324C5" w:rsidP="00B4347E">
      <w:pPr>
        <w:keepLines/>
        <w:spacing w:after="240"/>
        <w:rPr>
          <w:rFonts w:asciiTheme="minorHAnsi" w:hAnsiTheme="minorHAnsi"/>
          <w:sz w:val="24"/>
          <w:szCs w:val="24"/>
        </w:rPr>
      </w:pPr>
      <w:r w:rsidRPr="00722BEA">
        <w:rPr>
          <w:rFonts w:asciiTheme="minorHAnsi" w:hAnsiTheme="minorHAnsi"/>
          <w:sz w:val="24"/>
          <w:szCs w:val="24"/>
        </w:rPr>
        <w:t xml:space="preserve">Line Item 1.J.3 points are not applicable </w:t>
      </w:r>
      <w:r>
        <w:rPr>
          <w:rFonts w:asciiTheme="minorHAnsi" w:hAnsiTheme="minorHAnsi"/>
          <w:sz w:val="24"/>
          <w:szCs w:val="24"/>
        </w:rPr>
        <w:t>for these programs</w:t>
      </w:r>
    </w:p>
    <w:p w14:paraId="593E5F46" w14:textId="11DB2475" w:rsidR="0E16A269" w:rsidRDefault="0E16A269" w:rsidP="4E6C43C2">
      <w:pPr>
        <w:spacing w:after="240"/>
        <w:rPr>
          <w:rFonts w:ascii="Calibri" w:hAnsi="Calibri" w:cs="Calibri"/>
          <w:sz w:val="24"/>
          <w:szCs w:val="24"/>
        </w:rPr>
      </w:pPr>
    </w:p>
    <w:p w14:paraId="119F31EC" w14:textId="35BB8556" w:rsidR="00736751" w:rsidRPr="00C933AE" w:rsidRDefault="003D28DE" w:rsidP="00C16916">
      <w:pPr>
        <w:pStyle w:val="DWILevel2"/>
        <w:rPr>
          <w:u w:val="double"/>
        </w:rPr>
      </w:pPr>
      <w:bookmarkStart w:id="98" w:name="_Toc155277790"/>
      <w:bookmarkStart w:id="99" w:name="_Toc155278872"/>
      <w:bookmarkStart w:id="100" w:name="_Toc155279039"/>
      <w:bookmarkStart w:id="101" w:name="_Toc852217064"/>
      <w:r w:rsidRPr="031B6A2D">
        <w:rPr>
          <w:rStyle w:val="DWILevel2Char"/>
          <w:b/>
          <w:bCs/>
        </w:rPr>
        <w:lastRenderedPageBreak/>
        <w:t xml:space="preserve">Project </w:t>
      </w:r>
      <w:r w:rsidR="00736751" w:rsidRPr="031B6A2D">
        <w:rPr>
          <w:rStyle w:val="DWILevel2Char"/>
          <w:b/>
          <w:bCs/>
        </w:rPr>
        <w:t>Benefits</w:t>
      </w:r>
      <w:bookmarkEnd w:id="98"/>
      <w:bookmarkEnd w:id="99"/>
      <w:bookmarkEnd w:id="100"/>
      <w:bookmarkEnd w:id="101"/>
      <w:r w:rsidR="00736751">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7256" behindDoc="0" locked="0" layoutInCell="1" allowOverlap="1" wp14:anchorId="6EFAE529" wp14:editId="5118244C">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1638615097"/>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1638615097" o:spid="_x0000_s1065" type="#_x0000_t202" style="position:absolute;margin-left:323.5pt;margin-top:7.75pt;width:165.4pt;height:126.3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sidR="00C747F6">
        <w:rPr>
          <w:rFonts w:asciiTheme="minorHAnsi" w:hAnsiTheme="minorHAnsi"/>
          <w:sz w:val="24"/>
          <w:szCs w:val="24"/>
        </w:rPr>
        <w:t xml:space="preserve"> </w:t>
      </w:r>
    </w:p>
    <w:p w14:paraId="119F31EE" w14:textId="32A181CB" w:rsidR="008905C0" w:rsidRPr="00EA57B7" w:rsidRDefault="00901775" w:rsidP="00901775">
      <w:pPr>
        <w:keepNext/>
        <w:keepLines/>
        <w:tabs>
          <w:tab w:val="left" w:pos="720"/>
        </w:tabs>
        <w:spacing w:after="240"/>
        <w:rPr>
          <w:rFonts w:asciiTheme="minorHAnsi" w:hAnsiTheme="minorHAnsi"/>
          <w:sz w:val="24"/>
          <w:szCs w:val="24"/>
          <w:highlight w:val="cyan"/>
        </w:rPr>
      </w:pPr>
      <w:hyperlink w:anchor="TOC" w:history="1">
        <w:r w:rsidRPr="005F7A69">
          <w:rPr>
            <w:rStyle w:val="Hyperlink"/>
            <w:rFonts w:asciiTheme="minorHAnsi" w:hAnsiTheme="minorHAnsi"/>
            <w:sz w:val="24"/>
            <w:szCs w:val="24"/>
          </w:rPr>
          <w:t>Return to Table of Contents</w:t>
        </w:r>
      </w:hyperlink>
    </w:p>
    <w:p w14:paraId="119F31F1" w14:textId="17CEBE3D" w:rsidR="003D6BD0" w:rsidRPr="00EA57B7" w:rsidRDefault="003D6BD0" w:rsidP="00C933AE">
      <w:pPr>
        <w:pStyle w:val="DWILevel3"/>
      </w:pPr>
      <w:bookmarkStart w:id="102" w:name="_Toc155277791"/>
      <w:bookmarkStart w:id="103" w:name="_Toc155278873"/>
      <w:bookmarkStart w:id="104" w:name="_Toc155279040"/>
      <w:bookmarkStart w:id="105" w:name="_Toc1179323218"/>
      <w:r>
        <w:t>Line Item</w:t>
      </w:r>
      <w:r w:rsidR="00404910">
        <w:t>s</w:t>
      </w:r>
      <w:r>
        <w:t xml:space="preserve"> 2.A </w:t>
      </w:r>
      <w:r w:rsidR="008905C0">
        <w:t>&amp; 2.A.1</w:t>
      </w:r>
      <w:r>
        <w:t xml:space="preserve"> </w:t>
      </w:r>
      <w:r w:rsidR="008905C0">
        <w:t xml:space="preserve">– </w:t>
      </w:r>
      <w:r w:rsidR="00404910">
        <w:t>R</w:t>
      </w:r>
      <w:r w:rsidR="008905C0">
        <w:t xml:space="preserve">eserved for the </w:t>
      </w:r>
      <w:r w:rsidR="00846D75">
        <w:t>CDBG</w:t>
      </w:r>
      <w:r w:rsidR="0063475B">
        <w:t>-I</w:t>
      </w:r>
      <w:r w:rsidR="008905C0">
        <w:t xml:space="preserve"> Program</w:t>
      </w:r>
      <w:bookmarkEnd w:id="102"/>
      <w:bookmarkEnd w:id="103"/>
      <w:bookmarkEnd w:id="104"/>
      <w:bookmarkEnd w:id="105"/>
    </w:p>
    <w:p w14:paraId="119F31F2" w14:textId="33D4E131" w:rsidR="00C023D1" w:rsidRPr="00EA57B7" w:rsidRDefault="00901775" w:rsidP="00901775">
      <w:pPr>
        <w:spacing w:after="120"/>
        <w:rPr>
          <w:rFonts w:asciiTheme="minorHAnsi" w:hAnsiTheme="minorHAnsi" w:cstheme="minorHAnsi"/>
          <w:b/>
          <w:sz w:val="24"/>
          <w:szCs w:val="24"/>
          <w:highlight w:val="cyan"/>
          <w:u w:val="single"/>
        </w:rPr>
      </w:pPr>
      <w:hyperlink w:anchor="TOC" w:history="1">
        <w:r w:rsidRPr="005F7A69">
          <w:rPr>
            <w:rStyle w:val="Hyperlink"/>
            <w:rFonts w:asciiTheme="minorHAnsi" w:hAnsiTheme="minorHAnsi"/>
            <w:sz w:val="24"/>
            <w:szCs w:val="24"/>
          </w:rPr>
          <w:t>Return to Table of Contents</w:t>
        </w:r>
      </w:hyperlink>
    </w:p>
    <w:p w14:paraId="119F31F3" w14:textId="5FC70431" w:rsidR="00C023D1" w:rsidRPr="00EA57B7" w:rsidRDefault="00A67C31" w:rsidP="00DA6553">
      <w:pPr>
        <w:pStyle w:val="DWILevel3"/>
      </w:pPr>
      <w:bookmarkStart w:id="106" w:name="_Toc155277792"/>
      <w:bookmarkStart w:id="107" w:name="_Toc155278874"/>
      <w:bookmarkStart w:id="108" w:name="_Toc155279041"/>
      <w:bookmarkStart w:id="109" w:name="_Toc2095366026"/>
      <w:r>
        <w:t>Project Provides a Specific Public Health Benefit</w:t>
      </w:r>
      <w:bookmarkEnd w:id="106"/>
      <w:bookmarkEnd w:id="107"/>
      <w:bookmarkEnd w:id="108"/>
      <w:bookmarkEnd w:id="109"/>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w:t>
      </w:r>
      <w:r w:rsidRPr="004E204B">
        <w:rPr>
          <w:rFonts w:asciiTheme="minorHAnsi" w:hAnsiTheme="minorHAnsi"/>
          <w:sz w:val="24"/>
          <w:szCs w:val="24"/>
          <w:u w:val="single"/>
        </w:rPr>
        <w:t>public water supply</w:t>
      </w:r>
      <w:r w:rsidRPr="00EA57B7">
        <w:rPr>
          <w:rFonts w:asciiTheme="minorHAnsi" w:hAnsiTheme="minorHAnsi"/>
          <w:sz w:val="24"/>
          <w:szCs w:val="24"/>
        </w:rPr>
        <w:t xml:space="preserve">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0E135443" w14:textId="364C13B7" w:rsid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763BCB">
        <w:trPr>
          <w:trHeight w:val="683"/>
        </w:trPr>
        <w:tc>
          <w:tcPr>
            <w:tcW w:w="9576" w:type="dxa"/>
            <w:shd w:val="pct5" w:color="auto" w:fill="auto"/>
            <w:vAlign w:val="center"/>
          </w:tcPr>
          <w:p w14:paraId="447D6AA4" w14:textId="44BCAEFA" w:rsidR="009A0D5A" w:rsidRPr="00A9690F" w:rsidRDefault="009A0D5A" w:rsidP="00635F87">
            <w:pPr>
              <w:spacing w:after="120"/>
              <w:ind w:left="619" w:hanging="619"/>
              <w:jc w:val="center"/>
              <w:rPr>
                <w:rFonts w:asciiTheme="minorHAnsi" w:hAnsiTheme="minorHAnsi"/>
                <w:b/>
                <w:sz w:val="20"/>
                <w:u w:val="single"/>
              </w:rPr>
            </w:pPr>
            <w:r w:rsidRPr="00A9690F">
              <w:rPr>
                <w:rFonts w:asciiTheme="minorHAnsi" w:hAnsiTheme="minorHAnsi"/>
                <w:b/>
                <w:sz w:val="20"/>
                <w:u w:val="single"/>
              </w:rPr>
              <w:t>Important to Remember</w:t>
            </w:r>
          </w:p>
          <w:p w14:paraId="4F936706" w14:textId="32830D84" w:rsidR="009718CD" w:rsidRPr="003C38A2" w:rsidRDefault="009718CD" w:rsidP="00A9690F">
            <w:pPr>
              <w:spacing w:after="120"/>
              <w:rPr>
                <w:rFonts w:asciiTheme="minorHAnsi" w:hAnsiTheme="minorHAnsi"/>
                <w:b/>
                <w:sz w:val="24"/>
                <w:szCs w:val="24"/>
              </w:rPr>
            </w:pPr>
            <w:r w:rsidRPr="00635F87">
              <w:rPr>
                <w:rFonts w:asciiTheme="minorHAnsi" w:hAnsiTheme="minorHAnsi"/>
                <w:sz w:val="20"/>
              </w:rPr>
              <w:t xml:space="preserve">Line Item 2.B. is only available to projects </w:t>
            </w:r>
            <w:r w:rsidR="003C38A2" w:rsidRPr="00635F87">
              <w:rPr>
                <w:rFonts w:asciiTheme="minorHAnsi" w:hAnsiTheme="minorHAnsi"/>
                <w:sz w:val="20"/>
              </w:rPr>
              <w:t xml:space="preserve">that benefit </w:t>
            </w:r>
            <w:r w:rsidRPr="00635F87">
              <w:rPr>
                <w:rFonts w:asciiTheme="minorHAnsi" w:hAnsiTheme="minorHAnsi"/>
                <w:sz w:val="20"/>
              </w:rPr>
              <w:t xml:space="preserve">public water supply systems.  Projects </w:t>
            </w:r>
            <w:r w:rsidR="003C38A2" w:rsidRPr="00635F87">
              <w:rPr>
                <w:rFonts w:asciiTheme="minorHAnsi" w:hAnsiTheme="minorHAnsi"/>
                <w:sz w:val="20"/>
              </w:rPr>
              <w:t>benefiting</w:t>
            </w:r>
            <w:r w:rsidRPr="00635F87">
              <w:rPr>
                <w:rFonts w:asciiTheme="minorHAnsi" w:hAnsiTheme="minorHAnsi"/>
                <w:sz w:val="20"/>
              </w:rPr>
              <w:t xml:space="preserve"> private well systems may be eligible for line Item 2.H</w:t>
            </w:r>
            <w:r w:rsidR="00AD7230" w:rsidRPr="00635F87">
              <w:rPr>
                <w:rFonts w:asciiTheme="minorHAnsi" w:hAnsiTheme="minorHAnsi"/>
                <w:sz w:val="20"/>
              </w:rPr>
              <w:t>, but not 2.B points</w:t>
            </w:r>
            <w:r w:rsidRPr="00635F87">
              <w:rPr>
                <w:rFonts w:asciiTheme="minorHAnsi" w:hAnsiTheme="minorHAnsi"/>
                <w:sz w:val="20"/>
              </w:rPr>
              <w:t xml:space="preserve">.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19E1AE99" w:rsidR="00A67C31" w:rsidRPr="00346817" w:rsidRDefault="4ABD887A" w:rsidP="00936C34">
      <w:pPr>
        <w:pStyle w:val="DWILevel4"/>
      </w:pPr>
      <w:bookmarkStart w:id="110" w:name="_Toc155277793"/>
      <w:bookmarkStart w:id="111" w:name="_Toc155278875"/>
      <w:bookmarkStart w:id="112" w:name="_Toc155279042"/>
      <w:bookmarkStart w:id="113" w:name="_Toc1773317634"/>
      <w:r>
        <w:t>Project Addresses Dry Wells or Contamination of a Drinking Water Source or Resolves Managerial, Technical, and Financial Issues</w:t>
      </w:r>
      <w:bookmarkEnd w:id="110"/>
      <w:bookmarkEnd w:id="111"/>
      <w:bookmarkEnd w:id="112"/>
      <w:bookmarkEnd w:id="113"/>
    </w:p>
    <w:p w14:paraId="119F31F5" w14:textId="65EA4663" w:rsidR="00D26705" w:rsidRPr="00EA57B7" w:rsidRDefault="009A0D5A" w:rsidP="00A67C31">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57" behindDoc="0" locked="0" layoutInCell="1" allowOverlap="1" wp14:anchorId="5DF39457" wp14:editId="26354C21">
                <wp:simplePos x="0" y="0"/>
                <wp:positionH relativeFrom="column">
                  <wp:posOffset>4004945</wp:posOffset>
                </wp:positionH>
                <wp:positionV relativeFrom="paragraph">
                  <wp:posOffset>264160</wp:posOffset>
                </wp:positionV>
                <wp:extent cx="2102485" cy="1037590"/>
                <wp:effectExtent l="0" t="0" r="12065" b="10160"/>
                <wp:wrapSquare wrapText="bothSides"/>
                <wp:docPr id="1017285494" name="Text Box 1017285494"/>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5A1B09B7" w:rsidR="009A0D5A"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9A0D5A" w:rsidRPr="00635F87">
                              <w:rPr>
                                <w:rFonts w:asciiTheme="minorHAnsi" w:hAnsiTheme="minorHAnsi" w:cstheme="minorHAnsi"/>
                                <w:sz w:val="20"/>
                                <w:szCs w:val="18"/>
                              </w:rPr>
                              <w:t xml:space="preserve">EC Funds – </w:t>
                            </w:r>
                            <w:r w:rsidR="009A0D5A">
                              <w:rPr>
                                <w:rFonts w:asciiTheme="minorHAnsi" w:hAnsiTheme="minorHAnsi" w:cstheme="minorHAnsi"/>
                                <w:sz w:val="20"/>
                                <w:szCs w:val="18"/>
                              </w:rPr>
                              <w:t xml:space="preserve">Not Considered for </w:t>
                            </w:r>
                            <w:r>
                              <w:rPr>
                                <w:rFonts w:asciiTheme="minorHAnsi" w:hAnsiTheme="minorHAnsi" w:cstheme="minorHAnsi"/>
                                <w:sz w:val="20"/>
                                <w:szCs w:val="18"/>
                              </w:rPr>
                              <w:t>IIJA</w:t>
                            </w:r>
                            <w:r w:rsidR="009A0D5A">
                              <w:rPr>
                                <w:rFonts w:asciiTheme="minorHAnsi" w:hAnsiTheme="minorHAnsi" w:cstheme="minorHAnsi"/>
                                <w:sz w:val="20"/>
                                <w:szCs w:val="18"/>
                              </w:rPr>
                              <w:t xml:space="preserve">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39457" id="Text Box 1017285494" o:spid="_x0000_s1066" type="#_x0000_t202" style="position:absolute;margin-left:315.35pt;margin-top:20.8pt;width:165.55pt;height:81.7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es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" fillcolor="#ffc" strokeweight=".5pt">
                <v:textbo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5A1B09B7" w:rsidR="009A0D5A"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9A0D5A" w:rsidRPr="00635F87">
                        <w:rPr>
                          <w:rFonts w:asciiTheme="minorHAnsi" w:hAnsiTheme="minorHAnsi" w:cstheme="minorHAnsi"/>
                          <w:sz w:val="20"/>
                          <w:szCs w:val="18"/>
                        </w:rPr>
                        <w:t xml:space="preserve">EC Funds – </w:t>
                      </w:r>
                      <w:r w:rsidR="009A0D5A">
                        <w:rPr>
                          <w:rFonts w:asciiTheme="minorHAnsi" w:hAnsiTheme="minorHAnsi" w:cstheme="minorHAnsi"/>
                          <w:sz w:val="20"/>
                          <w:szCs w:val="18"/>
                        </w:rPr>
                        <w:t xml:space="preserve">Not Considered for </w:t>
                      </w:r>
                      <w:r>
                        <w:rPr>
                          <w:rFonts w:asciiTheme="minorHAnsi" w:hAnsiTheme="minorHAnsi" w:cstheme="minorHAnsi"/>
                          <w:sz w:val="20"/>
                          <w:szCs w:val="18"/>
                        </w:rPr>
                        <w:t>IIJA</w:t>
                      </w:r>
                      <w:r w:rsidR="009A0D5A">
                        <w:rPr>
                          <w:rFonts w:asciiTheme="minorHAnsi" w:hAnsiTheme="minorHAnsi" w:cstheme="minorHAnsi"/>
                          <w:sz w:val="20"/>
                          <w:szCs w:val="18"/>
                        </w:rPr>
                        <w:t xml:space="preserve"> EC Funds</w:t>
                      </w:r>
                    </w:p>
                  </w:txbxContent>
                </v:textbox>
                <w10:wrap type="square"/>
              </v:shape>
            </w:pict>
          </mc:Fallback>
        </mc:AlternateContent>
      </w:r>
      <w:r w:rsidR="00A67C31">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C10093">
      <w:pPr>
        <w:pStyle w:val="ListParagraph"/>
        <w:numPr>
          <w:ilvl w:val="0"/>
          <w:numId w:val="102"/>
        </w:numPr>
        <w:spacing w:after="120"/>
        <w:ind w:left="36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0034A849" w:rsidR="00D26705" w:rsidRDefault="00D26705" w:rsidP="00C10093">
      <w:pPr>
        <w:pStyle w:val="ListParagraph"/>
        <w:keepNext/>
        <w:numPr>
          <w:ilvl w:val="0"/>
          <w:numId w:val="102"/>
        </w:numPr>
        <w:spacing w:after="120"/>
        <w:ind w:left="36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w:t>
      </w:r>
      <w:r w:rsidR="009A0D5A">
        <w:rPr>
          <w:rFonts w:asciiTheme="minorHAnsi" w:hAnsiTheme="minorHAnsi"/>
          <w:sz w:val="24"/>
          <w:szCs w:val="24"/>
        </w:rPr>
        <w:t xml:space="preserve">can </w:t>
      </w:r>
      <w:r w:rsidRPr="00EA57B7">
        <w:rPr>
          <w:rFonts w:asciiTheme="minorHAnsi" w:hAnsiTheme="minorHAnsi"/>
          <w:sz w:val="24"/>
          <w:szCs w:val="24"/>
        </w:rPr>
        <w:t xml:space="preserve">no longer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r w:rsidR="007C73C7">
        <w:rPr>
          <w:rFonts w:asciiTheme="minorHAnsi" w:hAnsiTheme="minorHAnsi"/>
          <w:sz w:val="24"/>
          <w:szCs w:val="24"/>
        </w:rPr>
        <w:t xml:space="preserve">Projects solely to address PFAS are not eligible for these points. </w:t>
      </w:r>
    </w:p>
    <w:p w14:paraId="686E17D7" w14:textId="41B93158" w:rsidR="007A4ED3" w:rsidRDefault="00D26705" w:rsidP="4E6C43C2">
      <w:pPr>
        <w:pStyle w:val="ListParagraph"/>
        <w:keepNext/>
        <w:numPr>
          <w:ilvl w:val="0"/>
          <w:numId w:val="102"/>
        </w:numPr>
        <w:spacing w:after="240"/>
        <w:ind w:left="360"/>
        <w:rPr>
          <w:rFonts w:asciiTheme="minorHAnsi" w:hAnsiTheme="minorHAnsi"/>
          <w:sz w:val="24"/>
          <w:szCs w:val="24"/>
        </w:rPr>
      </w:pPr>
      <w:r w:rsidRPr="4E6C43C2">
        <w:rPr>
          <w:rFonts w:asciiTheme="minorHAnsi" w:hAnsiTheme="minorHAnsi"/>
          <w:sz w:val="24"/>
          <w:szCs w:val="24"/>
        </w:rPr>
        <w:t>Resolving managerial, technical</w:t>
      </w:r>
      <w:r w:rsidR="001748EC" w:rsidRPr="4E6C43C2">
        <w:rPr>
          <w:rFonts w:asciiTheme="minorHAnsi" w:hAnsiTheme="minorHAnsi"/>
          <w:sz w:val="24"/>
          <w:szCs w:val="24"/>
        </w:rPr>
        <w:t>,</w:t>
      </w:r>
      <w:r w:rsidRPr="4E6C43C2">
        <w:rPr>
          <w:rFonts w:asciiTheme="minorHAnsi" w:hAnsiTheme="minorHAnsi"/>
          <w:sz w:val="24"/>
          <w:szCs w:val="24"/>
        </w:rPr>
        <w:t xml:space="preserve"> and financial issues</w:t>
      </w:r>
      <w:r w:rsidR="007A4ED3" w:rsidRPr="4E6C43C2">
        <w:rPr>
          <w:rFonts w:asciiTheme="minorHAnsi" w:hAnsiTheme="minorHAnsi"/>
          <w:sz w:val="24"/>
          <w:szCs w:val="24"/>
        </w:rPr>
        <w:t xml:space="preserve"> as documented by receiving priority points under Line Item 1.A.</w:t>
      </w:r>
      <w:r w:rsidR="009B149F" w:rsidRPr="4E6C43C2">
        <w:rPr>
          <w:rFonts w:asciiTheme="minorHAnsi" w:hAnsiTheme="minorHAnsi"/>
          <w:sz w:val="24"/>
          <w:szCs w:val="24"/>
        </w:rPr>
        <w:t xml:space="preserve"> </w:t>
      </w:r>
      <w:r w:rsidR="46F9EDBA" w:rsidRPr="4E6C43C2">
        <w:rPr>
          <w:rFonts w:asciiTheme="minorHAnsi" w:hAnsiTheme="minorHAnsi"/>
          <w:sz w:val="24"/>
          <w:szCs w:val="24"/>
        </w:rPr>
        <w:t>(Receiving 1.A points aut</w:t>
      </w:r>
      <w:r w:rsidR="6FC3133C" w:rsidRPr="4E6C43C2">
        <w:rPr>
          <w:rFonts w:asciiTheme="minorHAnsi" w:hAnsiTheme="minorHAnsi"/>
          <w:sz w:val="24"/>
          <w:szCs w:val="24"/>
        </w:rPr>
        <w:t xml:space="preserve">omatically makes the project eligible for </w:t>
      </w:r>
      <w:r w:rsidR="46F9EDBA" w:rsidRPr="4E6C43C2">
        <w:rPr>
          <w:rFonts w:asciiTheme="minorHAnsi" w:hAnsiTheme="minorHAnsi"/>
          <w:sz w:val="24"/>
          <w:szCs w:val="24"/>
        </w:rPr>
        <w:t xml:space="preserve">2.B.1 based on </w:t>
      </w:r>
      <w:r w:rsidR="0C58A791" w:rsidRPr="4E6C43C2">
        <w:rPr>
          <w:rFonts w:asciiTheme="minorHAnsi" w:hAnsiTheme="minorHAnsi"/>
          <w:sz w:val="24"/>
          <w:szCs w:val="24"/>
        </w:rPr>
        <w:t xml:space="preserve">resolving </w:t>
      </w:r>
      <w:r w:rsidR="46F9EDBA" w:rsidRPr="4E6C43C2">
        <w:rPr>
          <w:rFonts w:asciiTheme="minorHAnsi" w:hAnsiTheme="minorHAnsi"/>
          <w:sz w:val="24"/>
          <w:szCs w:val="24"/>
        </w:rPr>
        <w:t>technical</w:t>
      </w:r>
      <w:r w:rsidR="690179A1" w:rsidRPr="4E6C43C2">
        <w:rPr>
          <w:rFonts w:asciiTheme="minorHAnsi" w:hAnsiTheme="minorHAnsi"/>
          <w:sz w:val="24"/>
          <w:szCs w:val="24"/>
        </w:rPr>
        <w:t>, financial and managerial issues)</w:t>
      </w:r>
    </w:p>
    <w:p w14:paraId="6970E039" w14:textId="65892F03" w:rsidR="00206816" w:rsidRPr="00206816" w:rsidRDefault="00206816" w:rsidP="00206816">
      <w:pPr>
        <w:keepNext/>
        <w:spacing w:after="240"/>
        <w:rPr>
          <w:rFonts w:asciiTheme="minorHAnsi" w:hAnsiTheme="minorHAnsi"/>
          <w:sz w:val="24"/>
          <w:szCs w:val="24"/>
        </w:rPr>
      </w:pPr>
      <w:r>
        <w:rPr>
          <w:rFonts w:asciiTheme="minorHAnsi" w:hAnsiTheme="minorHAnsi"/>
          <w:sz w:val="24"/>
          <w:szCs w:val="24"/>
        </w:rPr>
        <w:t xml:space="preserve">Note that </w:t>
      </w:r>
      <w:r w:rsidR="00D047FF">
        <w:rPr>
          <w:rFonts w:asciiTheme="minorHAnsi" w:hAnsiTheme="minorHAnsi"/>
          <w:sz w:val="24"/>
          <w:szCs w:val="24"/>
        </w:rPr>
        <w:t xml:space="preserve">PFAS/EC study or construction projects are NOT eligible </w:t>
      </w:r>
      <w:r w:rsidR="001A44D4">
        <w:rPr>
          <w:rFonts w:asciiTheme="minorHAnsi" w:hAnsiTheme="minorHAnsi"/>
          <w:sz w:val="24"/>
          <w:szCs w:val="24"/>
        </w:rPr>
        <w:t>for these points.</w:t>
      </w:r>
    </w:p>
    <w:p w14:paraId="37DF4603" w14:textId="6A1D79CC" w:rsidR="4E6C43C2" w:rsidRDefault="4E6C43C2" w:rsidP="4E6C43C2">
      <w:pPr>
        <w:spacing w:after="120"/>
        <w:rPr>
          <w:rFonts w:asciiTheme="minorHAnsi" w:hAnsiTheme="minorHAnsi"/>
          <w:i/>
          <w:iCs/>
          <w:sz w:val="24"/>
          <w:szCs w:val="24"/>
          <w:u w:val="single"/>
        </w:rPr>
      </w:pPr>
    </w:p>
    <w:p w14:paraId="5F050BB3" w14:textId="15C32198" w:rsidR="00217B78" w:rsidRPr="00635F87" w:rsidRDefault="00217B78" w:rsidP="00F76FFA">
      <w:pPr>
        <w:keepNext/>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1FB" w14:textId="6C7FC1FB" w:rsidR="00D26705" w:rsidRPr="00C17D0F" w:rsidRDefault="00217B78" w:rsidP="00F76FFA">
      <w:pPr>
        <w:keepNext/>
        <w:spacing w:after="120"/>
        <w:rPr>
          <w:rFonts w:asciiTheme="minorHAnsi" w:hAnsiTheme="minorHAnsi"/>
          <w:b/>
          <w:bCs/>
          <w:sz w:val="24"/>
          <w:szCs w:val="24"/>
        </w:rPr>
      </w:pPr>
      <w:r w:rsidRPr="00635F87">
        <w:rPr>
          <w:rFonts w:asciiTheme="minorHAnsi" w:hAnsiTheme="minorHAnsi"/>
          <w:b/>
          <w:bCs/>
          <w:sz w:val="24"/>
          <w:szCs w:val="24"/>
        </w:rPr>
        <w:t xml:space="preserve">Dry wells. </w:t>
      </w:r>
      <w:r w:rsidR="00D26705" w:rsidRPr="00C17D0F">
        <w:rPr>
          <w:rFonts w:asciiTheme="minorHAnsi" w:hAnsiTheme="minorHAnsi"/>
          <w:sz w:val="24"/>
          <w:szCs w:val="24"/>
        </w:rPr>
        <w:t>For a dry well serving a public water supply system, provide the following:</w:t>
      </w:r>
    </w:p>
    <w:p w14:paraId="119F31FC" w14:textId="3AFE79D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n has decreased by at least 50</w:t>
      </w:r>
      <w:r w:rsidR="00217B78">
        <w:rPr>
          <w:rFonts w:asciiTheme="minorHAnsi" w:hAnsiTheme="minorHAnsi"/>
          <w:sz w:val="24"/>
          <w:szCs w:val="24"/>
        </w:rPr>
        <w:t xml:space="preserve"> percent.</w:t>
      </w:r>
      <w:r w:rsidR="009B149F" w:rsidRPr="00EA57B7">
        <w:rPr>
          <w:rFonts w:asciiTheme="minorHAnsi" w:hAnsiTheme="minorHAnsi"/>
          <w:sz w:val="24"/>
          <w:szCs w:val="24"/>
        </w:rPr>
        <w:t xml:space="preserve"> </w:t>
      </w:r>
    </w:p>
    <w:p w14:paraId="119F31FD" w14:textId="72B3598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217B78">
        <w:rPr>
          <w:rFonts w:asciiTheme="minorHAnsi" w:hAnsiTheme="minorHAnsi"/>
          <w:sz w:val="24"/>
          <w:szCs w:val="24"/>
        </w:rPr>
        <w:t xml:space="preserve">. </w:t>
      </w:r>
      <w:r w:rsidR="009B149F" w:rsidRPr="00EA57B7">
        <w:rPr>
          <w:rFonts w:asciiTheme="minorHAnsi" w:hAnsiTheme="minorHAnsi"/>
          <w:sz w:val="24"/>
          <w:szCs w:val="24"/>
        </w:rPr>
        <w:t xml:space="preserve"> </w:t>
      </w:r>
    </w:p>
    <w:p w14:paraId="119F31FE" w14:textId="1ADBFC0F" w:rsidR="00D26705" w:rsidRPr="00EA57B7" w:rsidRDefault="00D26705" w:rsidP="00C10093">
      <w:pPr>
        <w:pStyle w:val="ListParagraph"/>
        <w:numPr>
          <w:ilvl w:val="0"/>
          <w:numId w:val="46"/>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0FACC4EC" w:rsidR="00D26705" w:rsidRPr="00EA57B7" w:rsidRDefault="00217B78" w:rsidP="00D26705">
      <w:pPr>
        <w:spacing w:after="120"/>
        <w:rPr>
          <w:rFonts w:asciiTheme="minorHAnsi" w:hAnsiTheme="minorHAnsi"/>
          <w:sz w:val="24"/>
          <w:szCs w:val="24"/>
        </w:rPr>
      </w:pPr>
      <w:r>
        <w:rPr>
          <w:rFonts w:asciiTheme="minorHAnsi" w:hAnsiTheme="minorHAnsi"/>
          <w:b/>
          <w:bCs/>
          <w:noProof/>
          <w:sz w:val="24"/>
          <w:szCs w:val="24"/>
        </w:rPr>
        <mc:AlternateContent>
          <mc:Choice Requires="wps">
            <w:drawing>
              <wp:anchor distT="0" distB="0" distL="114300" distR="114300" simplePos="0" relativeHeight="251657258" behindDoc="0" locked="0" layoutInCell="1" allowOverlap="1" wp14:anchorId="1C795625" wp14:editId="65B663A1">
                <wp:simplePos x="0" y="0"/>
                <wp:positionH relativeFrom="column">
                  <wp:posOffset>4178935</wp:posOffset>
                </wp:positionH>
                <wp:positionV relativeFrom="paragraph">
                  <wp:posOffset>337820</wp:posOffset>
                </wp:positionV>
                <wp:extent cx="1940560" cy="2092325"/>
                <wp:effectExtent l="0" t="0" r="21590" b="22225"/>
                <wp:wrapSquare wrapText="bothSides"/>
                <wp:docPr id="489994700" name="Text Box 489994700"/>
                <wp:cNvGraphicFramePr/>
                <a:graphic xmlns:a="http://schemas.openxmlformats.org/drawingml/2006/main">
                  <a:graphicData uri="http://schemas.microsoft.com/office/word/2010/wordprocessingShape">
                    <wps:wsp>
                      <wps:cNvSpPr txBox="1"/>
                      <wps:spPr>
                        <a:xfrm>
                          <a:off x="0" y="0"/>
                          <a:ext cx="1940560" cy="2092325"/>
                        </a:xfrm>
                        <a:prstGeom prst="rect">
                          <a:avLst/>
                        </a:prstGeom>
                        <a:solidFill>
                          <a:srgbClr val="EAEAEA"/>
                        </a:solidFill>
                        <a:ln w="6350">
                          <a:solidFill>
                            <a:prstClr val="black"/>
                          </a:solidFill>
                        </a:ln>
                      </wps:spPr>
                      <wps:txb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795625" id="Text Box 489994700" o:spid="_x0000_s1067" type="#_x0000_t202" style="position:absolute;margin-left:329.05pt;margin-top:26.6pt;width:152.8pt;height:164.75pt;z-index:251657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" fillcolor="#eaeaea" strokeweight=".5pt">
                <v:textbo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v:textbox>
                <w10:wrap type="square"/>
              </v:shape>
            </w:pict>
          </mc:Fallback>
        </mc:AlternateContent>
      </w:r>
      <w:r w:rsidRPr="00635F87">
        <w:rPr>
          <w:rFonts w:asciiTheme="minorHAnsi" w:hAnsiTheme="minorHAnsi"/>
          <w:b/>
          <w:bCs/>
          <w:sz w:val="24"/>
          <w:szCs w:val="24"/>
        </w:rPr>
        <w:t>Contaminated public water supply source.</w:t>
      </w:r>
      <w:r>
        <w:rPr>
          <w:rFonts w:asciiTheme="minorHAnsi" w:hAnsiTheme="minorHAnsi"/>
          <w:sz w:val="24"/>
          <w:szCs w:val="24"/>
        </w:rPr>
        <w:t xml:space="preserve"> </w:t>
      </w:r>
      <w:r w:rsidR="00D26705"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00D26705" w:rsidRPr="00EA57B7">
        <w:rPr>
          <w:rFonts w:asciiTheme="minorHAnsi" w:hAnsiTheme="minorHAnsi"/>
          <w:sz w:val="24"/>
          <w:szCs w:val="24"/>
        </w:rPr>
        <w:t xml:space="preserve">source, do the following: </w:t>
      </w:r>
    </w:p>
    <w:p w14:paraId="119F3200" w14:textId="0F216859" w:rsidR="00D26705" w:rsidRPr="00EA57B7" w:rsidRDefault="00D26705" w:rsidP="00C10093">
      <w:pPr>
        <w:pStyle w:val="ListParagraph"/>
        <w:numPr>
          <w:ilvl w:val="0"/>
          <w:numId w:val="4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source under Line Item 2.H</w:t>
      </w:r>
      <w:r w:rsidR="00AD7230">
        <w:rPr>
          <w:rFonts w:asciiTheme="minorHAnsi" w:hAnsiTheme="minorHAnsi"/>
          <w:sz w:val="24"/>
          <w:szCs w:val="24"/>
        </w:rPr>
        <w:t>.1</w:t>
      </w:r>
      <w:r w:rsidR="004E204B">
        <w:rPr>
          <w:rFonts w:asciiTheme="minorHAnsi" w:hAnsiTheme="minorHAnsi"/>
          <w:sz w:val="24"/>
          <w:szCs w:val="24"/>
        </w:rPr>
        <w:t xml:space="preserve"> or </w:t>
      </w:r>
      <w:r w:rsidR="00AD7230">
        <w:rPr>
          <w:rFonts w:asciiTheme="minorHAnsi" w:hAnsiTheme="minorHAnsi"/>
          <w:sz w:val="24"/>
          <w:szCs w:val="24"/>
        </w:rPr>
        <w:t>2.H.2</w:t>
      </w:r>
      <w:r w:rsidRPr="00EA57B7">
        <w:rPr>
          <w:rFonts w:asciiTheme="minorHAnsi" w:hAnsiTheme="minorHAnsi"/>
          <w:sz w:val="24"/>
          <w:szCs w:val="24"/>
        </w:rPr>
        <w:t xml:space="preserve">; and </w:t>
      </w:r>
    </w:p>
    <w:p w14:paraId="119F3201" w14:textId="6AC1789A" w:rsidR="00D26705" w:rsidRPr="00EA57B7" w:rsidRDefault="00D26705" w:rsidP="00C10093">
      <w:pPr>
        <w:pStyle w:val="ListParagraph"/>
        <w:numPr>
          <w:ilvl w:val="0"/>
          <w:numId w:val="47"/>
        </w:numPr>
        <w:spacing w:after="240"/>
        <w:ind w:left="36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74214325" w:rsidR="00D26705" w:rsidRDefault="00217B78" w:rsidP="00217B78">
      <w:pPr>
        <w:spacing w:after="240"/>
        <w:rPr>
          <w:rFonts w:asciiTheme="minorHAnsi" w:hAnsiTheme="minorHAnsi"/>
          <w:sz w:val="24"/>
          <w:szCs w:val="24"/>
        </w:rPr>
      </w:pPr>
      <w:r w:rsidRPr="00635F87">
        <w:rPr>
          <w:rFonts w:asciiTheme="minorHAnsi" w:hAnsiTheme="minorHAnsi"/>
          <w:b/>
          <w:bCs/>
          <w:sz w:val="24"/>
          <w:szCs w:val="24"/>
        </w:rPr>
        <w:t>Nonviable drinking water projects.</w:t>
      </w:r>
      <w:r>
        <w:rPr>
          <w:rFonts w:asciiTheme="minorHAnsi" w:hAnsiTheme="minorHAnsi"/>
          <w:sz w:val="24"/>
          <w:szCs w:val="24"/>
        </w:rPr>
        <w:t xml:space="preserve"> </w:t>
      </w:r>
      <w:r w:rsidR="00780346"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p w14:paraId="2C9850C2" w14:textId="6A5EDD98" w:rsidR="00901775" w:rsidRPr="00EA57B7" w:rsidRDefault="00901775" w:rsidP="00217B78">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0586169" w14:textId="115B30FA" w:rsidR="00C611E0" w:rsidRPr="00AE0A34" w:rsidRDefault="00C611E0" w:rsidP="00936C34">
      <w:pPr>
        <w:pStyle w:val="DWILevel4"/>
      </w:pPr>
      <w:bookmarkStart w:id="114" w:name="_Toc155277794"/>
      <w:bookmarkStart w:id="115" w:name="_Toc155278876"/>
      <w:bookmarkStart w:id="116" w:name="_Toc155279043"/>
      <w:bookmarkStart w:id="117" w:name="_Toc1724550297"/>
      <w:r>
        <w:t>Elimination of Lea</w:t>
      </w:r>
      <w:r w:rsidR="00C17D0F">
        <w:t>d</w:t>
      </w:r>
      <w:r>
        <w:t xml:space="preserve"> Service Lines</w:t>
      </w:r>
      <w:bookmarkEnd w:id="114"/>
      <w:bookmarkEnd w:id="115"/>
      <w:bookmarkEnd w:id="116"/>
      <w:bookmarkEnd w:id="117"/>
    </w:p>
    <w:p w14:paraId="41909C61" w14:textId="4F611D35" w:rsidR="00C611E0" w:rsidRDefault="00217B78" w:rsidP="00635F87">
      <w:pPr>
        <w:spacing w:after="240"/>
        <w:rPr>
          <w:rFonts w:asciiTheme="minorHAnsi" w:hAnsiTheme="minorHAnsi"/>
          <w:bCs/>
          <w:sz w:val="24"/>
          <w:szCs w:val="24"/>
        </w:rPr>
      </w:pPr>
      <w:r>
        <w:rPr>
          <w:rFonts w:asciiTheme="minorHAnsi" w:hAnsiTheme="minorHAnsi"/>
          <w:b/>
          <w:noProof/>
          <w:sz w:val="24"/>
          <w:szCs w:val="24"/>
          <w:u w:val="single"/>
        </w:rPr>
        <mc:AlternateContent>
          <mc:Choice Requires="wps">
            <w:drawing>
              <wp:anchor distT="0" distB="0" distL="114300" distR="114300" simplePos="0" relativeHeight="251657259" behindDoc="0" locked="0" layoutInCell="1" allowOverlap="1" wp14:anchorId="45651AAA" wp14:editId="211908EF">
                <wp:simplePos x="0" y="0"/>
                <wp:positionH relativeFrom="column">
                  <wp:posOffset>4111995</wp:posOffset>
                </wp:positionH>
                <wp:positionV relativeFrom="paragraph">
                  <wp:posOffset>61369</wp:posOffset>
                </wp:positionV>
                <wp:extent cx="2102485" cy="1037590"/>
                <wp:effectExtent l="0" t="0" r="12065" b="10160"/>
                <wp:wrapSquare wrapText="bothSides"/>
                <wp:docPr id="133778223" name="Text Box 13377822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61C5EA44" w:rsidR="00217B78"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17B78" w:rsidRPr="00635F87">
                              <w:rPr>
                                <w:rFonts w:asciiTheme="minorHAnsi" w:hAnsiTheme="minorHAnsi" w:cstheme="minorHAnsi"/>
                                <w:sz w:val="20"/>
                                <w:szCs w:val="18"/>
                              </w:rPr>
                              <w:t xml:space="preserve">EC Funds – </w:t>
                            </w:r>
                            <w:r w:rsidR="00217B7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17B78">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51AAA" id="Text Box 133778223" o:spid="_x0000_s1068" type="#_x0000_t202" style="position:absolute;margin-left:323.8pt;margin-top:4.85pt;width:165.55pt;height:81.7pt;z-index:251657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" fillcolor="#ffc" strokeweight=".5pt">
                <v:textbo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61C5EA44" w:rsidR="00217B78" w:rsidRPr="00635F87" w:rsidRDefault="00F611B0"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17B78" w:rsidRPr="00635F87">
                        <w:rPr>
                          <w:rFonts w:asciiTheme="minorHAnsi" w:hAnsiTheme="minorHAnsi" w:cstheme="minorHAnsi"/>
                          <w:sz w:val="20"/>
                          <w:szCs w:val="18"/>
                        </w:rPr>
                        <w:t xml:space="preserve">EC Funds – </w:t>
                      </w:r>
                      <w:r w:rsidR="00217B7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17B78">
                        <w:rPr>
                          <w:rFonts w:asciiTheme="minorHAnsi" w:hAnsiTheme="minorHAnsi" w:cstheme="minorHAnsi"/>
                          <w:sz w:val="20"/>
                          <w:szCs w:val="18"/>
                        </w:rPr>
                        <w:t>EC Funds</w:t>
                      </w:r>
                    </w:p>
                  </w:txbxContent>
                </v:textbox>
                <w10:wrap type="square"/>
              </v:shape>
            </w:pict>
          </mc:Fallback>
        </mc:AlternateContent>
      </w:r>
      <w:r w:rsidR="00C611E0">
        <w:rPr>
          <w:rFonts w:asciiTheme="minorHAnsi" w:hAnsiTheme="minorHAnsi"/>
          <w:bCs/>
          <w:sz w:val="24"/>
          <w:szCs w:val="24"/>
        </w:rPr>
        <w:t xml:space="preserve">An application may earn points under this line item if a </w:t>
      </w:r>
      <w:r w:rsidR="409CA0D5" w:rsidRPr="6B91F7FB">
        <w:rPr>
          <w:rFonts w:asciiTheme="minorHAnsi" w:hAnsiTheme="minorHAnsi"/>
          <w:sz w:val="24"/>
          <w:szCs w:val="24"/>
        </w:rPr>
        <w:t>minimum of 30%</w:t>
      </w:r>
      <w:r w:rsidR="4AE6561F" w:rsidRPr="6B91F7FB">
        <w:rPr>
          <w:rFonts w:asciiTheme="minorHAnsi" w:hAnsiTheme="minorHAnsi"/>
          <w:sz w:val="24"/>
          <w:szCs w:val="24"/>
        </w:rPr>
        <w:t xml:space="preserve"> of </w:t>
      </w:r>
      <w:r w:rsidR="008E24B9">
        <w:rPr>
          <w:rFonts w:asciiTheme="minorHAnsi" w:hAnsiTheme="minorHAnsi"/>
          <w:sz w:val="24"/>
          <w:szCs w:val="24"/>
        </w:rPr>
        <w:t xml:space="preserve">the </w:t>
      </w:r>
      <w:r w:rsidR="4AE6561F" w:rsidRPr="6B91F7FB">
        <w:rPr>
          <w:rFonts w:asciiTheme="minorHAnsi" w:hAnsiTheme="minorHAnsi"/>
          <w:sz w:val="24"/>
          <w:szCs w:val="24"/>
        </w:rPr>
        <w:t>project construction cost</w:t>
      </w:r>
      <w:r w:rsidR="409CA0D5" w:rsidRPr="6B91F7FB">
        <w:rPr>
          <w:rFonts w:asciiTheme="minorHAnsi" w:hAnsiTheme="minorHAnsi"/>
          <w:sz w:val="24"/>
          <w:szCs w:val="24"/>
        </w:rPr>
        <w:t xml:space="preserve"> or</w:t>
      </w:r>
      <w:r w:rsidR="00C611E0">
        <w:rPr>
          <w:rFonts w:asciiTheme="minorHAnsi" w:hAnsiTheme="minorHAnsi"/>
          <w:bCs/>
          <w:sz w:val="24"/>
          <w:szCs w:val="24"/>
        </w:rPr>
        <w:t xml:space="preserve"> all of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LSLs</w:t>
      </w:r>
      <w:r w:rsidR="00C611E0">
        <w:rPr>
          <w:rFonts w:asciiTheme="minorHAnsi" w:hAnsiTheme="minorHAnsi"/>
          <w:bCs/>
          <w:sz w:val="24"/>
          <w:szCs w:val="24"/>
        </w:rPr>
        <w:t>.</w:t>
      </w:r>
      <w:r w:rsidR="000F4BBC">
        <w:rPr>
          <w:rFonts w:asciiTheme="minorHAnsi" w:hAnsiTheme="minorHAnsi"/>
          <w:bCs/>
          <w:sz w:val="24"/>
          <w:szCs w:val="24"/>
        </w:rPr>
        <w:t xml:space="preserve"> All known lead components must be replaced. Meter only or connector only projects are not eligible unless they are the only lead components present.</w:t>
      </w:r>
    </w:p>
    <w:p w14:paraId="6D8E2D3F" w14:textId="6906A69D" w:rsidR="00217B78" w:rsidRPr="00635F87" w:rsidRDefault="00217B78" w:rsidP="00635F87">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36CA9A53" w14:textId="6B4C6A12" w:rsidR="00C611E0" w:rsidRDefault="00C611E0" w:rsidP="00635F87">
      <w:pPr>
        <w:spacing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3004E25" w:rsidR="00C611E0" w:rsidRDefault="003C38A2" w:rsidP="00C10093">
      <w:pPr>
        <w:pStyle w:val="ListParagraph"/>
        <w:numPr>
          <w:ilvl w:val="0"/>
          <w:numId w:val="80"/>
        </w:numPr>
        <w:spacing w:after="120"/>
        <w:ind w:left="36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r w:rsidR="00C611E0" w:rsidRPr="00AE0A34">
        <w:rPr>
          <w:rFonts w:asciiTheme="minorHAnsi" w:hAnsiTheme="minorHAnsi"/>
          <w:sz w:val="24"/>
          <w:szCs w:val="24"/>
        </w:rPr>
        <w:t>lines</w:t>
      </w:r>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5DC29D28" w14:textId="63AE92EC" w:rsidR="000F4BBC" w:rsidRPr="00AE0A34" w:rsidRDefault="000F4BBC" w:rsidP="00C10093">
      <w:pPr>
        <w:pStyle w:val="ListParagraph"/>
        <w:numPr>
          <w:ilvl w:val="0"/>
          <w:numId w:val="80"/>
        </w:numPr>
        <w:spacing w:after="120"/>
        <w:ind w:left="360"/>
        <w:contextualSpacing w:val="0"/>
        <w:rPr>
          <w:rFonts w:asciiTheme="minorHAnsi" w:hAnsiTheme="minorHAnsi"/>
          <w:sz w:val="24"/>
          <w:szCs w:val="24"/>
        </w:rPr>
      </w:pPr>
      <w:r w:rsidRPr="4E6C43C2">
        <w:rPr>
          <w:rFonts w:asciiTheme="minorHAnsi" w:hAnsiTheme="minorHAnsi"/>
          <w:sz w:val="24"/>
          <w:szCs w:val="24"/>
        </w:rPr>
        <w:t>Statement that all identified lead components are being replaced.</w:t>
      </w:r>
    </w:p>
    <w:p w14:paraId="61430412" w14:textId="522A2AC3" w:rsidR="596EADFB" w:rsidRPr="006F3366" w:rsidRDefault="596EADFB" w:rsidP="6B91F7FB">
      <w:pPr>
        <w:pStyle w:val="ListParagraph"/>
        <w:numPr>
          <w:ilvl w:val="0"/>
          <w:numId w:val="80"/>
        </w:numPr>
        <w:spacing w:after="120"/>
        <w:ind w:left="360"/>
        <w:contextualSpacing w:val="0"/>
        <w:rPr>
          <w:rFonts w:asciiTheme="minorHAnsi" w:hAnsiTheme="minorHAnsi"/>
          <w:sz w:val="24"/>
          <w:szCs w:val="24"/>
        </w:rPr>
      </w:pPr>
      <w:r w:rsidRPr="006F3366">
        <w:rPr>
          <w:rFonts w:asciiTheme="minorHAnsi" w:hAnsiTheme="minorHAnsi"/>
          <w:sz w:val="24"/>
          <w:szCs w:val="24"/>
        </w:rPr>
        <w:t xml:space="preserve">Project budget must show a </w:t>
      </w:r>
      <w:r w:rsidR="006F3366" w:rsidRPr="006F3366">
        <w:rPr>
          <w:rFonts w:asciiTheme="minorHAnsi" w:hAnsiTheme="minorHAnsi"/>
          <w:sz w:val="24"/>
          <w:szCs w:val="24"/>
        </w:rPr>
        <w:t>breakdown</w:t>
      </w:r>
      <w:r w:rsidRPr="006F3366">
        <w:rPr>
          <w:rFonts w:asciiTheme="minorHAnsi" w:hAnsiTheme="minorHAnsi"/>
          <w:sz w:val="24"/>
          <w:szCs w:val="24"/>
        </w:rPr>
        <w:t xml:space="preserve"> of costs associated with LSL replacements</w:t>
      </w:r>
    </w:p>
    <w:p w14:paraId="28D1F31A" w14:textId="3A800076" w:rsidR="00C611E0" w:rsidRDefault="00C611E0" w:rsidP="00C10093">
      <w:pPr>
        <w:pStyle w:val="ListParagraph"/>
        <w:numPr>
          <w:ilvl w:val="0"/>
          <w:numId w:val="80"/>
        </w:numPr>
        <w:spacing w:after="240"/>
        <w:ind w:left="360"/>
        <w:contextualSpacing w:val="0"/>
        <w:rPr>
          <w:rFonts w:asciiTheme="minorHAnsi" w:hAnsiTheme="minorHAnsi"/>
          <w:sz w:val="24"/>
          <w:szCs w:val="24"/>
        </w:rPr>
      </w:pPr>
      <w:r w:rsidRPr="4E6C43C2">
        <w:rPr>
          <w:rFonts w:asciiTheme="minorHAnsi" w:hAnsiTheme="minorHAnsi"/>
          <w:sz w:val="24"/>
          <w:szCs w:val="24"/>
        </w:rPr>
        <w:t>A map showing the location of the project and the lines to be replaced.</w:t>
      </w:r>
    </w:p>
    <w:p w14:paraId="3359DE4D" w14:textId="15F51E8B" w:rsidR="00901775" w:rsidRP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05" w14:textId="0DD0544B" w:rsidR="003D28DE" w:rsidRPr="00EA57B7" w:rsidRDefault="00727A0E" w:rsidP="00596F7B">
      <w:pPr>
        <w:pStyle w:val="DWILevel3"/>
      </w:pPr>
      <w:bookmarkStart w:id="118" w:name="_Toc155277795"/>
      <w:bookmarkStart w:id="119" w:name="_Toc155278877"/>
      <w:bookmarkStart w:id="120" w:name="_Toc155279044"/>
      <w:bookmarkStart w:id="121" w:name="_Toc1124598384"/>
      <w:r>
        <w:t xml:space="preserve">Project </w:t>
      </w:r>
      <w:r w:rsidR="2798E213">
        <w:t>Provides</w:t>
      </w:r>
      <w:r>
        <w:t xml:space="preserve"> a </w:t>
      </w:r>
      <w:r w:rsidR="2798E213">
        <w:t>Specific Environmental Benefit</w:t>
      </w:r>
      <w:bookmarkEnd w:id="118"/>
      <w:bookmarkEnd w:id="119"/>
      <w:bookmarkEnd w:id="120"/>
      <w:bookmarkEnd w:id="121"/>
      <w:r w:rsidR="004E204B">
        <w:t xml:space="preserve"> </w:t>
      </w:r>
    </w:p>
    <w:p w14:paraId="38350F8C" w14:textId="21A9F163" w:rsidR="00727A0E" w:rsidRDefault="00D26705" w:rsidP="00635F87">
      <w:pPr>
        <w:spacing w:after="24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C16B84">
        <w:rPr>
          <w:rFonts w:asciiTheme="minorHAnsi" w:hAnsiTheme="minorHAnsi"/>
          <w:sz w:val="24"/>
          <w:szCs w:val="24"/>
        </w:rPr>
        <w:t xml:space="preserve">Line Item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w:t>
      </w:r>
      <w:r w:rsidR="00B41A9A">
        <w:rPr>
          <w:rFonts w:asciiTheme="minorHAnsi" w:hAnsiTheme="minorHAnsi"/>
          <w:sz w:val="24"/>
          <w:szCs w:val="24"/>
        </w:rPr>
        <w:t xml:space="preserve">on the </w:t>
      </w:r>
      <w:r w:rsidR="00B97187">
        <w:rPr>
          <w:rFonts w:asciiTheme="minorHAnsi" w:hAnsiTheme="minorHAnsi"/>
          <w:sz w:val="24"/>
          <w:szCs w:val="24"/>
        </w:rPr>
        <w:t xml:space="preserve">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0A04389A" w14:textId="2A054F66" w:rsidR="00901775" w:rsidRDefault="00901775" w:rsidP="00635F87">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3E5C5912" w14:textId="476AEEAF" w:rsidR="00727A0E" w:rsidRPr="00D321B4" w:rsidRDefault="00727A0E" w:rsidP="00596F7B">
      <w:pPr>
        <w:pStyle w:val="DWILevel4"/>
      </w:pPr>
      <w:bookmarkStart w:id="122" w:name="_Toc155277796"/>
      <w:bookmarkStart w:id="123" w:name="_Toc155278878"/>
      <w:bookmarkStart w:id="124" w:name="_Toc155279045"/>
      <w:bookmarkStart w:id="125" w:name="_Toc1864106557"/>
      <w:r>
        <w:t xml:space="preserve">Project </w:t>
      </w:r>
      <w:r w:rsidR="00C16B84">
        <w:t>R</w:t>
      </w:r>
      <w:r w:rsidR="2798E213">
        <w:t>eplaces</w:t>
      </w:r>
      <w:r>
        <w:t xml:space="preserve"> or </w:t>
      </w:r>
      <w:r w:rsidR="00C16B84">
        <w:t>R</w:t>
      </w:r>
      <w:r>
        <w:t xml:space="preserve">epairs </w:t>
      </w:r>
      <w:r w:rsidR="00C16B84">
        <w:t>C</w:t>
      </w:r>
      <w:r>
        <w:t xml:space="preserve">ertain </w:t>
      </w:r>
      <w:r w:rsidR="00C16B84">
        <w:t>S</w:t>
      </w:r>
      <w:r>
        <w:t xml:space="preserve">ewer </w:t>
      </w:r>
      <w:r w:rsidR="00C16B84">
        <w:t>L</w:t>
      </w:r>
      <w:r>
        <w:t xml:space="preserve">ines, </w:t>
      </w:r>
      <w:r w:rsidR="00C16B84">
        <w:t>E</w:t>
      </w:r>
      <w:r>
        <w:t xml:space="preserve">liminates </w:t>
      </w:r>
      <w:r w:rsidR="00C16B84">
        <w:t>F</w:t>
      </w:r>
      <w:r>
        <w:t xml:space="preserve">ailed </w:t>
      </w:r>
      <w:r w:rsidR="00C16B84">
        <w:t>O</w:t>
      </w:r>
      <w:r>
        <w:t xml:space="preserve">nsite </w:t>
      </w:r>
      <w:r w:rsidR="00C16B84">
        <w:t>W</w:t>
      </w:r>
      <w:r>
        <w:t xml:space="preserve">astewater </w:t>
      </w:r>
      <w:r w:rsidR="00C16B84">
        <w:t>S</w:t>
      </w:r>
      <w:r>
        <w:t>ystem</w:t>
      </w:r>
      <w:r w:rsidR="00C16B84">
        <w:t>s</w:t>
      </w:r>
      <w:r>
        <w:t xml:space="preserve"> or </w:t>
      </w:r>
      <w:r w:rsidR="00C16B84">
        <w:t>N</w:t>
      </w:r>
      <w:r>
        <w:t>on-</w:t>
      </w:r>
      <w:r w:rsidR="00C16B84">
        <w:t>D</w:t>
      </w:r>
      <w:r>
        <w:t xml:space="preserve">ischarge </w:t>
      </w:r>
      <w:r w:rsidR="00C16B84">
        <w:t>S</w:t>
      </w:r>
      <w:r>
        <w:t>ystem</w:t>
      </w:r>
      <w:r w:rsidR="00C16B84">
        <w:t>s</w:t>
      </w:r>
      <w:r>
        <w:t xml:space="preserve">, or </w:t>
      </w:r>
      <w:r w:rsidR="00C16B84">
        <w:t>R</w:t>
      </w:r>
      <w:r>
        <w:t xml:space="preserve">esolves </w:t>
      </w:r>
      <w:r w:rsidR="00C16B84">
        <w:t>M</w:t>
      </w:r>
      <w:r>
        <w:t xml:space="preserve">anagerial, </w:t>
      </w:r>
      <w:r w:rsidR="00C16B84">
        <w:t>T</w:t>
      </w:r>
      <w:r>
        <w:t xml:space="preserve">echnical, and </w:t>
      </w:r>
      <w:r w:rsidR="00C16B84">
        <w:t>F</w:t>
      </w:r>
      <w:r>
        <w:t xml:space="preserve">inancial </w:t>
      </w:r>
      <w:r w:rsidR="00C16B84">
        <w:t>I</w:t>
      </w:r>
      <w:r>
        <w:t>ssues</w:t>
      </w:r>
      <w:bookmarkEnd w:id="122"/>
      <w:bookmarkEnd w:id="123"/>
      <w:bookmarkEnd w:id="124"/>
      <w:bookmarkEnd w:id="125"/>
    </w:p>
    <w:p w14:paraId="119F3207" w14:textId="73DAC99E" w:rsidR="00D26705" w:rsidRPr="00EA57B7" w:rsidRDefault="00C16B84" w:rsidP="00B84A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60" behindDoc="0" locked="0" layoutInCell="1" allowOverlap="1" wp14:anchorId="2B75B06E" wp14:editId="58786C73">
                <wp:simplePos x="0" y="0"/>
                <wp:positionH relativeFrom="column">
                  <wp:posOffset>4033458</wp:posOffset>
                </wp:positionH>
                <wp:positionV relativeFrom="paragraph">
                  <wp:posOffset>22101</wp:posOffset>
                </wp:positionV>
                <wp:extent cx="2102485" cy="1037590"/>
                <wp:effectExtent l="0" t="0" r="12065" b="10160"/>
                <wp:wrapSquare wrapText="bothSides"/>
                <wp:docPr id="939093297" name="Text Box 93909329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01F3F422" w:rsidR="00C16B84"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16B84" w:rsidRPr="00635F87">
                              <w:rPr>
                                <w:rFonts w:asciiTheme="minorHAnsi" w:hAnsiTheme="minorHAnsi" w:cstheme="minorHAnsi"/>
                                <w:sz w:val="20"/>
                                <w:szCs w:val="18"/>
                              </w:rPr>
                              <w:t xml:space="preserve">EC Funds – </w:t>
                            </w:r>
                            <w:r w:rsidR="00C16B84">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16B84">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B06E" id="Text Box 939093297" o:spid="_x0000_s1069" type="#_x0000_t202" style="position:absolute;margin-left:317.6pt;margin-top:1.75pt;width:165.55pt;height:81.7pt;z-index:251657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" fillcolor="#ffc" strokeweight=".5pt">
                <v:textbo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01F3F422" w:rsidR="00C16B84"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16B84" w:rsidRPr="00635F87">
                        <w:rPr>
                          <w:rFonts w:asciiTheme="minorHAnsi" w:hAnsiTheme="minorHAnsi" w:cstheme="minorHAnsi"/>
                          <w:sz w:val="20"/>
                          <w:szCs w:val="18"/>
                        </w:rPr>
                        <w:t xml:space="preserve">EC Funds – </w:t>
                      </w:r>
                      <w:r w:rsidR="00C16B84">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16B84">
                        <w:rPr>
                          <w:rFonts w:asciiTheme="minorHAnsi" w:hAnsiTheme="minorHAnsi" w:cstheme="minorHAnsi"/>
                          <w:sz w:val="20"/>
                          <w:szCs w:val="18"/>
                        </w:rPr>
                        <w:t>EC Funds</w:t>
                      </w:r>
                    </w:p>
                  </w:txbxContent>
                </v:textbox>
                <w10:wrap type="square"/>
              </v:shape>
            </w:pict>
          </mc:Fallback>
        </mc:AlternateContent>
      </w:r>
      <w:r w:rsidR="00727A0E">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C10093">
      <w:pPr>
        <w:pStyle w:val="ListParagraph"/>
        <w:numPr>
          <w:ilvl w:val="0"/>
          <w:numId w:val="103"/>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6C05280B" w:rsidR="00D26705" w:rsidRPr="00EA57B7" w:rsidRDefault="00D26705" w:rsidP="00C10093">
      <w:pPr>
        <w:pStyle w:val="ListParagraph"/>
        <w:numPr>
          <w:ilvl w:val="0"/>
          <w:numId w:val="103"/>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00B84A9C">
        <w:rPr>
          <w:rStyle w:val="FootnoteReference"/>
          <w:rFonts w:asciiTheme="minorHAnsi" w:hAnsiTheme="minorHAnsi"/>
          <w:sz w:val="24"/>
          <w:szCs w:val="24"/>
          <w:u w:val="single"/>
        </w:rPr>
        <w:footnoteReference w:id="9"/>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F93484" w:rsidRDefault="000A226B" w:rsidP="00C10093">
      <w:pPr>
        <w:pStyle w:val="ListParagraph"/>
        <w:keepNext/>
        <w:numPr>
          <w:ilvl w:val="0"/>
          <w:numId w:val="105"/>
        </w:numPr>
        <w:spacing w:after="240"/>
        <w:ind w:left="36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7D0BB33F" w14:textId="033B02F0" w:rsidR="00D83158" w:rsidRDefault="00504BF4" w:rsidP="00504BF4">
      <w:pPr>
        <w:pStyle w:val="ListParagraph"/>
        <w:ind w:left="0"/>
        <w:rPr>
          <w:rFonts w:asciiTheme="minorHAnsi" w:eastAsiaTheme="minorEastAsia" w:hAnsiTheme="minorHAnsi" w:cstheme="minorBidi"/>
          <w:sz w:val="24"/>
          <w:szCs w:val="24"/>
        </w:rPr>
      </w:pPr>
      <w:r w:rsidRPr="00504BF4">
        <w:rPr>
          <w:rFonts w:asciiTheme="minorHAnsi" w:eastAsiaTheme="minorEastAsia" w:hAnsiTheme="minorHAnsi" w:cstheme="minorBidi"/>
          <w:sz w:val="24"/>
          <w:szCs w:val="24"/>
        </w:rPr>
        <w:t>These points are for replacement, repair, or merger projects. Projects that increase a system’s capacity or that install new (non-replacement) infrastructure can earn these points only to the extent the expansion is necessary to accomplish a system merger</w:t>
      </w:r>
      <w:r w:rsidR="00D83158">
        <w:rPr>
          <w:rFonts w:asciiTheme="minorHAnsi" w:eastAsiaTheme="minorEastAsia" w:hAnsiTheme="minorHAnsi" w:cstheme="minorBidi"/>
          <w:sz w:val="24"/>
          <w:szCs w:val="24"/>
        </w:rPr>
        <w:t>.</w:t>
      </w:r>
    </w:p>
    <w:p w14:paraId="22771BD7" w14:textId="77777777" w:rsidR="00504BF4" w:rsidRPr="001E4304" w:rsidRDefault="00504BF4" w:rsidP="001E4304">
      <w:pPr>
        <w:keepNext/>
        <w:spacing w:after="240"/>
        <w:ind w:left="720"/>
        <w:rPr>
          <w:rFonts w:asciiTheme="minorHAnsi" w:eastAsiaTheme="minorEastAsia" w:hAnsiTheme="minorHAnsi" w:cstheme="minorBidi"/>
          <w:sz w:val="24"/>
          <w:szCs w:val="24"/>
        </w:rPr>
      </w:pPr>
    </w:p>
    <w:p w14:paraId="43ACCC82" w14:textId="567A22DC" w:rsidR="00B84A9C" w:rsidRPr="00635F87" w:rsidRDefault="00B84A9C" w:rsidP="001E4304">
      <w:pPr>
        <w:pStyle w:val="ListParagraph"/>
        <w:ind w:left="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0C" w14:textId="3A31C748"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list of the addresses where septic systems are failing.</w:t>
      </w:r>
    </w:p>
    <w:p w14:paraId="119F320F" w14:textId="3EB56751"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A project map that clearly shows the specific locations of:</w:t>
      </w:r>
    </w:p>
    <w:p w14:paraId="7EC759E8" w14:textId="77777777" w:rsidR="00695E3F"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70BCDD57" w:rsidR="00D26705" w:rsidRPr="00EA57B7" w:rsidRDefault="00B84A9C" w:rsidP="00C10093">
      <w:pPr>
        <w:pStyle w:val="ListParagraph"/>
        <w:numPr>
          <w:ilvl w:val="0"/>
          <w:numId w:val="108"/>
        </w:numPr>
        <w:spacing w:after="120"/>
        <w:ind w:left="72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57261" behindDoc="0" locked="0" layoutInCell="1" allowOverlap="1" wp14:anchorId="0ACC7C8C" wp14:editId="1EE55763">
                <wp:simplePos x="0" y="0"/>
                <wp:positionH relativeFrom="column">
                  <wp:posOffset>4102100</wp:posOffset>
                </wp:positionH>
                <wp:positionV relativeFrom="paragraph">
                  <wp:posOffset>103505</wp:posOffset>
                </wp:positionV>
                <wp:extent cx="2127250" cy="1238250"/>
                <wp:effectExtent l="0" t="0" r="25400" b="19050"/>
                <wp:wrapSquare wrapText="bothSides"/>
                <wp:docPr id="1231447822" name="Text Box 1231447822"/>
                <wp:cNvGraphicFramePr/>
                <a:graphic xmlns:a="http://schemas.openxmlformats.org/drawingml/2006/main">
                  <a:graphicData uri="http://schemas.microsoft.com/office/word/2010/wordprocessingShape">
                    <wps:wsp>
                      <wps:cNvSpPr txBox="1"/>
                      <wps:spPr>
                        <a:xfrm>
                          <a:off x="0" y="0"/>
                          <a:ext cx="2127250" cy="1238250"/>
                        </a:xfrm>
                        <a:prstGeom prst="rect">
                          <a:avLst/>
                        </a:prstGeom>
                        <a:solidFill>
                          <a:srgbClr val="EAEAEA"/>
                        </a:solidFill>
                        <a:ln w="6350">
                          <a:solidFill>
                            <a:prstClr val="black"/>
                          </a:solidFill>
                        </a:ln>
                      </wps:spPr>
                      <wps:txb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C7C8C" id="Text Box 1231447822" o:spid="_x0000_s1070" type="#_x0000_t202" style="position:absolute;left:0;text-align:left;margin-left:323pt;margin-top:8.15pt;width:167.5pt;height:97.5pt;z-index:251657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" fillcolor="#eaeaea" strokeweight=".5pt">
                <v:textbo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v:textbox>
                <w10:wrap type="square"/>
              </v:shape>
            </w:pict>
          </mc:Fallback>
        </mc:AlternateContent>
      </w:r>
      <w:r w:rsidR="00D26705"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044244">
        <w:rPr>
          <w:rFonts w:asciiTheme="minorHAnsi" w:hAnsiTheme="minorHAnsi" w:cstheme="minorBidi"/>
          <w:sz w:val="24"/>
          <w:szCs w:val="24"/>
        </w:rPr>
        <w:t xml:space="preserve"> or have documented challenges to system functioning as originally permitted</w:t>
      </w:r>
      <w:r w:rsidR="00D26705"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D26705" w:rsidRPr="00EA57B7">
        <w:rPr>
          <w:rFonts w:asciiTheme="minorHAnsi" w:hAnsiTheme="minorHAnsi"/>
          <w:sz w:val="24"/>
          <w:szCs w:val="24"/>
        </w:rPr>
        <w:t>For DWR-permitted single-family discharge systems and spray/drip irrigation systems, list the permits in the watershed that the sewer will replace.</w:t>
      </w:r>
    </w:p>
    <w:p w14:paraId="6A064FB5" w14:textId="6F2FFA99" w:rsidR="00044244" w:rsidRDefault="00D26705" w:rsidP="00044244">
      <w:pPr>
        <w:pStyle w:val="ListParagraph"/>
        <w:numPr>
          <w:ilvl w:val="0"/>
          <w:numId w:val="24"/>
        </w:numPr>
        <w:spacing w:after="120"/>
        <w:ind w:left="720"/>
        <w:contextualSpacing w:val="0"/>
        <w:rPr>
          <w:rFonts w:asciiTheme="minorHAnsi" w:hAnsiTheme="minorHAnsi"/>
          <w:sz w:val="24"/>
          <w:szCs w:val="24"/>
        </w:rPr>
      </w:pPr>
      <w:r w:rsidRPr="00044244">
        <w:rPr>
          <w:rFonts w:asciiTheme="minorHAnsi" w:hAnsiTheme="minorHAnsi"/>
          <w:sz w:val="24"/>
          <w:szCs w:val="24"/>
        </w:rPr>
        <w:t xml:space="preserve">For projects that connect homes to public sewer, </w:t>
      </w:r>
      <w:r w:rsidR="0016357A" w:rsidRPr="00044244">
        <w:rPr>
          <w:rFonts w:asciiTheme="minorHAnsi" w:hAnsiTheme="minorHAnsi"/>
          <w:sz w:val="24"/>
          <w:szCs w:val="24"/>
        </w:rPr>
        <w:t xml:space="preserve">documentation </w:t>
      </w:r>
      <w:r w:rsidR="00044244" w:rsidRPr="00044244">
        <w:rPr>
          <w:rFonts w:asciiTheme="minorHAnsi" w:hAnsiTheme="minorHAnsi"/>
          <w:sz w:val="24"/>
          <w:szCs w:val="24"/>
        </w:rPr>
        <w:t xml:space="preserve">from a County Health Department or an environmental health survey conducted by an approved third party with written approval by the County Health Department </w:t>
      </w:r>
      <w:r w:rsidR="0016357A" w:rsidRPr="00044244">
        <w:rPr>
          <w:rFonts w:asciiTheme="minorHAnsi" w:hAnsiTheme="minorHAnsi"/>
          <w:sz w:val="24"/>
          <w:szCs w:val="24"/>
        </w:rPr>
        <w:t>that</w:t>
      </w:r>
      <w:r w:rsidR="00B84A9C" w:rsidRPr="00044244">
        <w:rPr>
          <w:rFonts w:asciiTheme="minorHAnsi" w:hAnsiTheme="minorHAnsi"/>
          <w:sz w:val="24"/>
          <w:szCs w:val="24"/>
        </w:rPr>
        <w:t xml:space="preserve"> </w:t>
      </w:r>
      <w:r w:rsidR="00EF7C79" w:rsidRPr="00044244">
        <w:rPr>
          <w:rFonts w:asciiTheme="minorHAnsi" w:hAnsiTheme="minorHAnsi"/>
          <w:sz w:val="24"/>
          <w:szCs w:val="24"/>
        </w:rPr>
        <w:t>50</w:t>
      </w:r>
      <w:r w:rsidR="00B84A9C" w:rsidRPr="00044244">
        <w:rPr>
          <w:rFonts w:asciiTheme="minorHAnsi" w:hAnsiTheme="minorHAnsi"/>
          <w:sz w:val="24"/>
          <w:szCs w:val="24"/>
        </w:rPr>
        <w:t xml:space="preserve"> percent</w:t>
      </w:r>
      <w:r w:rsidR="00EF7C79" w:rsidRPr="00044244">
        <w:rPr>
          <w:rFonts w:asciiTheme="minorHAnsi" w:hAnsiTheme="minorHAnsi"/>
          <w:sz w:val="24"/>
          <w:szCs w:val="24"/>
        </w:rPr>
        <w:t xml:space="preserve"> </w:t>
      </w:r>
      <w:r w:rsidR="00044244">
        <w:rPr>
          <w:rFonts w:asciiTheme="minorHAnsi" w:hAnsiTheme="minorHAnsi"/>
          <w:sz w:val="24"/>
          <w:szCs w:val="24"/>
        </w:rPr>
        <w:t xml:space="preserve">or more of homes being connected document any of the following: </w:t>
      </w:r>
    </w:p>
    <w:p w14:paraId="0F2CCED7" w14:textId="77777777" w:rsidR="00044244" w:rsidRDefault="00044244" w:rsidP="00B10041">
      <w:pPr>
        <w:pStyle w:val="ListParagraph"/>
        <w:numPr>
          <w:ilvl w:val="0"/>
          <w:numId w:val="107"/>
        </w:numPr>
        <w:tabs>
          <w:tab w:val="left" w:pos="720"/>
        </w:tabs>
        <w:spacing w:after="120"/>
        <w:ind w:left="1080"/>
        <w:contextualSpacing w:val="0"/>
        <w:rPr>
          <w:rFonts w:asciiTheme="minorHAnsi" w:hAnsiTheme="minorHAnsi"/>
          <w:sz w:val="24"/>
          <w:szCs w:val="24"/>
        </w:rPr>
      </w:pPr>
      <w:r>
        <w:rPr>
          <w:rFonts w:asciiTheme="minorHAnsi" w:hAnsiTheme="minorHAnsi"/>
          <w:sz w:val="24"/>
          <w:szCs w:val="24"/>
        </w:rPr>
        <w:t xml:space="preserve">Individual on-site system failure as verified by the County Health Department or an environmental health survey conducted by a County Health Department approved third party, and/or </w:t>
      </w:r>
    </w:p>
    <w:p w14:paraId="4507B9CA" w14:textId="77777777" w:rsidR="00044244" w:rsidRDefault="00044244" w:rsidP="00B10041">
      <w:pPr>
        <w:pStyle w:val="ListParagraph"/>
        <w:numPr>
          <w:ilvl w:val="0"/>
          <w:numId w:val="107"/>
        </w:numPr>
        <w:tabs>
          <w:tab w:val="left" w:pos="720"/>
        </w:tabs>
        <w:spacing w:after="120"/>
        <w:ind w:left="1080"/>
        <w:contextualSpacing w:val="0"/>
        <w:rPr>
          <w:rFonts w:asciiTheme="minorHAnsi" w:hAnsiTheme="minorHAnsi"/>
          <w:sz w:val="24"/>
          <w:szCs w:val="24"/>
        </w:rPr>
      </w:pPr>
      <w:r>
        <w:rPr>
          <w:rFonts w:asciiTheme="minorHAnsi" w:hAnsiTheme="minorHAnsi"/>
          <w:sz w:val="24"/>
          <w:szCs w:val="24"/>
        </w:rPr>
        <w:t xml:space="preserve">Individual on-site systems having received multiple repair permits or denial of repair permits, and/or </w:t>
      </w:r>
    </w:p>
    <w:p w14:paraId="546F5040" w14:textId="77777777" w:rsidR="00044244" w:rsidRDefault="00044244" w:rsidP="00B10041">
      <w:pPr>
        <w:pStyle w:val="ListParagraph"/>
        <w:numPr>
          <w:ilvl w:val="0"/>
          <w:numId w:val="107"/>
        </w:numPr>
        <w:tabs>
          <w:tab w:val="left" w:pos="720"/>
        </w:tabs>
        <w:spacing w:after="120"/>
        <w:ind w:left="1080"/>
        <w:contextualSpacing w:val="0"/>
        <w:rPr>
          <w:rFonts w:asciiTheme="minorHAnsi" w:hAnsiTheme="minorHAnsi"/>
          <w:sz w:val="24"/>
          <w:szCs w:val="24"/>
        </w:rPr>
      </w:pPr>
      <w:r>
        <w:rPr>
          <w:rFonts w:asciiTheme="minorHAnsi" w:hAnsiTheme="minorHAnsi"/>
          <w:sz w:val="24"/>
          <w:szCs w:val="24"/>
        </w:rPr>
        <w:t xml:space="preserve">Documentation of individual on-site system installation pre-dating the County’s adoption of state minimum standards </w:t>
      </w:r>
      <w:r w:rsidRPr="00B10041">
        <w:rPr>
          <w:rFonts w:asciiTheme="minorHAnsi" w:hAnsiTheme="minorHAnsi"/>
          <w:b/>
          <w:bCs/>
          <w:sz w:val="24"/>
          <w:szCs w:val="24"/>
        </w:rPr>
        <w:t>(15A NCAC 18A .1900)</w:t>
      </w:r>
      <w:r>
        <w:rPr>
          <w:rFonts w:asciiTheme="minorHAnsi" w:hAnsiTheme="minorHAnsi"/>
          <w:sz w:val="24"/>
          <w:szCs w:val="24"/>
        </w:rPr>
        <w:t xml:space="preserve"> for individual on-site wastewater systems, and/or </w:t>
      </w:r>
    </w:p>
    <w:p w14:paraId="119F3216" w14:textId="528A5DD1" w:rsidR="00D26705" w:rsidRPr="00044244" w:rsidRDefault="00044244" w:rsidP="001447E1">
      <w:pPr>
        <w:pStyle w:val="ListParagraph"/>
        <w:numPr>
          <w:ilvl w:val="0"/>
          <w:numId w:val="30"/>
        </w:numPr>
        <w:spacing w:after="120"/>
        <w:ind w:left="360"/>
        <w:contextualSpacing w:val="0"/>
        <w:rPr>
          <w:rFonts w:asciiTheme="minorHAnsi" w:hAnsiTheme="minorHAnsi"/>
          <w:sz w:val="24"/>
          <w:szCs w:val="24"/>
        </w:rPr>
      </w:pPr>
      <w:r>
        <w:rPr>
          <w:rFonts w:asciiTheme="minorHAnsi" w:hAnsiTheme="minorHAnsi"/>
          <w:sz w:val="24"/>
          <w:szCs w:val="24"/>
        </w:rPr>
        <w:t>Documentation by a County Health Department or County Health Department approved third party of site vulnerability to changing environmental conditions since issuance of permit</w:t>
      </w:r>
      <w:r w:rsidRPr="008F070D">
        <w:rPr>
          <w:rFonts w:asciiTheme="minorHAnsi" w:hAnsiTheme="minorHAnsi"/>
          <w:sz w:val="24"/>
          <w:szCs w:val="24"/>
        </w:rPr>
        <w:t>.</w:t>
      </w:r>
      <w:r w:rsidRPr="0069435B">
        <w:rPr>
          <w:rFonts w:asciiTheme="minorHAnsi" w:hAnsiTheme="minorHAnsi"/>
          <w:sz w:val="24"/>
          <w:szCs w:val="24"/>
        </w:rPr>
        <w:t xml:space="preserve">  </w:t>
      </w:r>
      <w:r w:rsidR="00D26705" w:rsidRPr="00044244">
        <w:rPr>
          <w:rFonts w:asciiTheme="minorHAnsi" w:hAnsiTheme="minorHAnsi"/>
          <w:sz w:val="24"/>
          <w:szCs w:val="24"/>
        </w:rPr>
        <w:t>For replacing/repairing sewer lines</w:t>
      </w:r>
      <w:r w:rsidR="003D3C1B" w:rsidRPr="00044244">
        <w:rPr>
          <w:rFonts w:asciiTheme="minorHAnsi" w:hAnsiTheme="minorHAnsi"/>
          <w:sz w:val="24"/>
          <w:szCs w:val="24"/>
        </w:rPr>
        <w:t xml:space="preserve">, </w:t>
      </w:r>
      <w:r w:rsidR="00D26705" w:rsidRPr="00044244">
        <w:rPr>
          <w:rFonts w:asciiTheme="minorHAnsi" w:hAnsiTheme="minorHAnsi"/>
          <w:sz w:val="24"/>
          <w:szCs w:val="24"/>
        </w:rPr>
        <w:t>pump stations</w:t>
      </w:r>
      <w:r w:rsidR="003D3C1B" w:rsidRPr="00044244">
        <w:rPr>
          <w:rFonts w:asciiTheme="minorHAnsi" w:hAnsiTheme="minorHAnsi"/>
          <w:sz w:val="24"/>
          <w:szCs w:val="24"/>
        </w:rPr>
        <w:t xml:space="preserve">, or treatment </w:t>
      </w:r>
      <w:r w:rsidR="00021A80" w:rsidRPr="00044244">
        <w:rPr>
          <w:rFonts w:asciiTheme="minorHAnsi" w:hAnsiTheme="minorHAnsi"/>
          <w:sz w:val="24"/>
          <w:szCs w:val="24"/>
        </w:rPr>
        <w:t>equipment</w:t>
      </w:r>
      <w:r w:rsidR="00D26705" w:rsidRPr="00044244">
        <w:rPr>
          <w:rFonts w:asciiTheme="minorHAnsi" w:hAnsiTheme="minorHAnsi"/>
          <w:sz w:val="24"/>
          <w:szCs w:val="24"/>
        </w:rPr>
        <w:t xml:space="preserve"> that are responsible for reported sanitary sewer overflows</w:t>
      </w:r>
      <w:r w:rsidR="003D3C1B" w:rsidRPr="00044244">
        <w:rPr>
          <w:rFonts w:asciiTheme="minorHAnsi" w:hAnsiTheme="minorHAnsi"/>
          <w:sz w:val="24"/>
          <w:szCs w:val="24"/>
        </w:rPr>
        <w:t xml:space="preserve"> or </w:t>
      </w:r>
      <w:r w:rsidR="00A87FA1" w:rsidRPr="00044244">
        <w:rPr>
          <w:rFonts w:asciiTheme="minorHAnsi" w:hAnsiTheme="minorHAnsi"/>
          <w:sz w:val="24"/>
          <w:szCs w:val="24"/>
        </w:rPr>
        <w:t>bypass</w:t>
      </w:r>
      <w:r w:rsidR="00DD1C32" w:rsidRPr="00044244">
        <w:rPr>
          <w:rFonts w:asciiTheme="minorHAnsi" w:hAnsiTheme="minorHAnsi"/>
          <w:sz w:val="24"/>
          <w:szCs w:val="24"/>
        </w:rPr>
        <w:t>es</w:t>
      </w:r>
      <w:r w:rsidR="00D26705" w:rsidRPr="00044244">
        <w:rPr>
          <w:rFonts w:asciiTheme="minorHAnsi" w:hAnsiTheme="minorHAnsi"/>
          <w:sz w:val="24"/>
          <w:szCs w:val="24"/>
        </w:rPr>
        <w:t>:</w:t>
      </w:r>
    </w:p>
    <w:p w14:paraId="119F3217" w14:textId="77777777"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ewer lines, including manholes and pump stations, to be rehabilitated that directly connect to environmental/public health threa</w:t>
      </w:r>
      <w:r w:rsidR="00AE0914" w:rsidRPr="00EA57B7">
        <w:rPr>
          <w:rFonts w:asciiTheme="minorHAnsi" w:hAnsiTheme="minorHAnsi"/>
          <w:sz w:val="24"/>
          <w:szCs w:val="24"/>
        </w:rPr>
        <w:t>t;</w:t>
      </w:r>
    </w:p>
    <w:p w14:paraId="119F3219"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27E27DC5" w:rsidR="00A42280" w:rsidRPr="00EA57B7" w:rsidRDefault="00B84A9C" w:rsidP="00C10093">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62" behindDoc="0" locked="0" layoutInCell="1" allowOverlap="1" wp14:anchorId="2A38F7B9" wp14:editId="5F56421C">
                <wp:simplePos x="0" y="0"/>
                <wp:positionH relativeFrom="column">
                  <wp:posOffset>4102100</wp:posOffset>
                </wp:positionH>
                <wp:positionV relativeFrom="paragraph">
                  <wp:posOffset>77470</wp:posOffset>
                </wp:positionV>
                <wp:extent cx="2095500" cy="946150"/>
                <wp:effectExtent l="0" t="0" r="19050" b="25400"/>
                <wp:wrapSquare wrapText="bothSides"/>
                <wp:docPr id="1215493684" name="Text Box 1215493684"/>
                <wp:cNvGraphicFramePr/>
                <a:graphic xmlns:a="http://schemas.openxmlformats.org/drawingml/2006/main">
                  <a:graphicData uri="http://schemas.microsoft.com/office/word/2010/wordprocessingShape">
                    <wps:wsp>
                      <wps:cNvSpPr txBox="1"/>
                      <wps:spPr>
                        <a:xfrm>
                          <a:off x="0" y="0"/>
                          <a:ext cx="2095500" cy="946150"/>
                        </a:xfrm>
                        <a:prstGeom prst="rect">
                          <a:avLst/>
                        </a:prstGeom>
                        <a:solidFill>
                          <a:srgbClr val="EAEAEA"/>
                        </a:solidFill>
                        <a:ln w="6350">
                          <a:solidFill>
                            <a:prstClr val="black"/>
                          </a:solidFill>
                        </a:ln>
                      </wps:spPr>
                      <wps:txb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8F7B9" id="Text Box 1215493684" o:spid="_x0000_s1071" type="#_x0000_t202" style="position:absolute;left:0;text-align:left;margin-left:323pt;margin-top:6.1pt;width:165pt;height:74.5pt;z-index:251657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" fillcolor="#eaeaea" strokeweight=".5pt">
                <v:textbo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v:textbox>
                <w10:wrap type="square"/>
              </v:shape>
            </w:pict>
          </mc:Fallback>
        </mc:AlternateContent>
      </w:r>
      <w:r w:rsidR="00D26705"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1C" w14:textId="3904C83D"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 xml:space="preserve">pill Reports, </w:t>
      </w:r>
      <w:r w:rsidR="00B66947">
        <w:rPr>
          <w:rFonts w:asciiTheme="minorHAnsi" w:hAnsiTheme="minorHAnsi"/>
          <w:sz w:val="24"/>
          <w:szCs w:val="24"/>
        </w:rPr>
        <w:t>sanitary sewer overflow (</w:t>
      </w:r>
      <w:r w:rsidR="00C20736" w:rsidRPr="00EA57B7">
        <w:rPr>
          <w:rFonts w:asciiTheme="minorHAnsi" w:hAnsiTheme="minorHAnsi"/>
          <w:sz w:val="24"/>
          <w:szCs w:val="24"/>
        </w:rPr>
        <w:t>S</w:t>
      </w:r>
      <w:r w:rsidR="00A42280" w:rsidRPr="00EA57B7">
        <w:rPr>
          <w:rFonts w:asciiTheme="minorHAnsi" w:hAnsiTheme="minorHAnsi"/>
          <w:sz w:val="24"/>
          <w:szCs w:val="24"/>
        </w:rPr>
        <w:t>SO</w:t>
      </w:r>
      <w:r w:rsidR="00B66947">
        <w:rPr>
          <w:rFonts w:asciiTheme="minorHAnsi" w:hAnsiTheme="minorHAnsi"/>
          <w:sz w:val="24"/>
          <w:szCs w:val="24"/>
        </w:rPr>
        <w:t>)</w:t>
      </w:r>
      <w:r w:rsidR="00A42280" w:rsidRPr="00EA57B7">
        <w:rPr>
          <w:rFonts w:asciiTheme="minorHAnsi" w:hAnsiTheme="minorHAnsi"/>
          <w:sz w:val="24"/>
          <w:szCs w:val="24"/>
        </w:rPr>
        <w:t xml:space="preserve">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6107728A" w:rsidR="710B719C" w:rsidRPr="00EA57B7" w:rsidRDefault="00B66947" w:rsidP="003F0A39">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7263" behindDoc="0" locked="0" layoutInCell="1" allowOverlap="1" wp14:anchorId="3E9B3040" wp14:editId="0B332183">
                <wp:simplePos x="0" y="0"/>
                <wp:positionH relativeFrom="column">
                  <wp:posOffset>4102100</wp:posOffset>
                </wp:positionH>
                <wp:positionV relativeFrom="paragraph">
                  <wp:posOffset>103505</wp:posOffset>
                </wp:positionV>
                <wp:extent cx="2133600" cy="1689100"/>
                <wp:effectExtent l="0" t="0" r="19050" b="25400"/>
                <wp:wrapSquare wrapText="bothSides"/>
                <wp:docPr id="1525260497" name="Text Box 1525260497"/>
                <wp:cNvGraphicFramePr/>
                <a:graphic xmlns:a="http://schemas.openxmlformats.org/drawingml/2006/main">
                  <a:graphicData uri="http://schemas.microsoft.com/office/word/2010/wordprocessingShape">
                    <wps:wsp>
                      <wps:cNvSpPr txBox="1"/>
                      <wps:spPr>
                        <a:xfrm>
                          <a:off x="0" y="0"/>
                          <a:ext cx="2133600" cy="1689100"/>
                        </a:xfrm>
                        <a:prstGeom prst="rect">
                          <a:avLst/>
                        </a:prstGeom>
                        <a:solidFill>
                          <a:srgbClr val="EAEAEA"/>
                        </a:solidFill>
                        <a:ln w="6350">
                          <a:solidFill>
                            <a:prstClr val="black"/>
                          </a:solidFill>
                        </a:ln>
                      </wps:spPr>
                      <wps:txb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B3040" id="Text Box 1525260497" o:spid="_x0000_s1072" type="#_x0000_t202" style="position:absolute;left:0;text-align:left;margin-left:323pt;margin-top:8.15pt;width:168pt;height:133pt;z-index:251657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" fillcolor="#eaeaea" strokeweight=".5pt">
                <v:textbo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v:textbox>
                <w10:wrap type="square"/>
              </v:shape>
            </w:pict>
          </mc:Fallback>
        </mc:AlternateContent>
      </w:r>
      <w:r w:rsidR="710B719C" w:rsidRPr="00EA57B7">
        <w:rPr>
          <w:rFonts w:asciiTheme="minorHAnsi" w:hAnsiTheme="minorHAnsi"/>
          <w:sz w:val="24"/>
          <w:szCs w:val="24"/>
        </w:rPr>
        <w:t>Submit all NOV</w:t>
      </w:r>
      <w:r>
        <w:rPr>
          <w:rFonts w:asciiTheme="minorHAnsi" w:hAnsiTheme="minorHAnsi"/>
          <w:sz w:val="24"/>
          <w:szCs w:val="24"/>
        </w:rPr>
        <w:t>s</w:t>
      </w:r>
      <w:r w:rsidR="710B719C" w:rsidRPr="00EA57B7">
        <w:rPr>
          <w:rFonts w:asciiTheme="minorHAnsi" w:hAnsiTheme="minorHAnsi"/>
          <w:sz w:val="24"/>
          <w:szCs w:val="24"/>
        </w:rPr>
        <w:t xml:space="preserve"> or Notices of Deficiency (NOD</w:t>
      </w:r>
      <w:r>
        <w:rPr>
          <w:rFonts w:asciiTheme="minorHAnsi" w:hAnsiTheme="minorHAnsi"/>
          <w:sz w:val="24"/>
          <w:szCs w:val="24"/>
        </w:rPr>
        <w:t>s</w:t>
      </w:r>
      <w:r w:rsidR="710B719C" w:rsidRPr="00EA57B7">
        <w:rPr>
          <w:rFonts w:asciiTheme="minorHAnsi" w:hAnsiTheme="minorHAnsi"/>
          <w:sz w:val="24"/>
          <w:szCs w:val="24"/>
        </w:rPr>
        <w:t xml:space="preserve">)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10943B63" w:rsidR="00D26705" w:rsidRPr="00EA57B7" w:rsidDel="00B84A9C" w:rsidRDefault="00D26705" w:rsidP="003F0A39">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w:t>
      </w:r>
      <w:r w:rsidR="00DD1C32" w:rsidRPr="00EA57B7" w:rsidDel="00B84A9C">
        <w:rPr>
          <w:rFonts w:asciiTheme="minorHAnsi" w:hAnsiTheme="minorHAnsi"/>
          <w:sz w:val="24"/>
          <w:szCs w:val="24"/>
        </w:rPr>
        <w:t>application deadline</w:t>
      </w:r>
      <w:r w:rsidRPr="00EA57B7" w:rsidDel="00B84A9C">
        <w:rPr>
          <w:rFonts w:asciiTheme="minorHAnsi" w:hAnsiTheme="minorHAnsi"/>
          <w:sz w:val="24"/>
          <w:szCs w:val="24"/>
        </w:rPr>
        <w:t>.</w:t>
      </w:r>
    </w:p>
    <w:p w14:paraId="48A73B54" w14:textId="48D2D452" w:rsidR="000A226B" w:rsidRDefault="000A226B" w:rsidP="00C10093">
      <w:pPr>
        <w:pStyle w:val="ListParagraph"/>
        <w:numPr>
          <w:ilvl w:val="0"/>
          <w:numId w:val="110"/>
        </w:numPr>
        <w:spacing w:after="240"/>
        <w:ind w:left="360"/>
        <w:rPr>
          <w:rFonts w:asciiTheme="minorHAnsi" w:hAnsiTheme="minorHAnsi"/>
          <w:sz w:val="24"/>
          <w:szCs w:val="24"/>
        </w:rPr>
      </w:pPr>
      <w:r w:rsidRPr="008F070D" w:rsidDel="00B84A9C">
        <w:rPr>
          <w:rFonts w:asciiTheme="minorHAnsi" w:hAnsiTheme="minorHAnsi"/>
          <w:sz w:val="24"/>
          <w:szCs w:val="24"/>
        </w:rPr>
        <w:t xml:space="preserve">A nonviable </w:t>
      </w:r>
      <w:r w:rsidR="00B66947" w:rsidRPr="008F070D" w:rsidDel="00B84A9C">
        <w:rPr>
          <w:rFonts w:asciiTheme="minorHAnsi" w:hAnsiTheme="minorHAnsi"/>
          <w:sz w:val="24"/>
          <w:szCs w:val="24"/>
        </w:rPr>
        <w:t>wastewater</w:t>
      </w:r>
      <w:r w:rsidRPr="008F070D" w:rsidDel="00B84A9C">
        <w:rPr>
          <w:rFonts w:asciiTheme="minorHAnsi" w:hAnsiTheme="minorHAnsi"/>
          <w:sz w:val="24"/>
          <w:szCs w:val="24"/>
        </w:rPr>
        <w:t xml:space="preserve"> project that receives points under Line Item 1.A. will automatically </w:t>
      </w:r>
      <w:r w:rsidRPr="008F070D">
        <w:rPr>
          <w:rFonts w:asciiTheme="minorHAnsi" w:hAnsiTheme="minorHAnsi"/>
          <w:sz w:val="24"/>
          <w:szCs w:val="24"/>
        </w:rPr>
        <w:t xml:space="preserve">receive these points for resolving managerial, technical, and financial issues. </w:t>
      </w:r>
    </w:p>
    <w:p w14:paraId="7793562B" w14:textId="7957088E" w:rsidR="00901775" w:rsidRPr="00901775" w:rsidRDefault="00901775" w:rsidP="00901775">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A1CFB14" w14:textId="1A693544" w:rsidR="00647BE0" w:rsidRPr="00635F87" w:rsidRDefault="00647BE0" w:rsidP="001F5A46">
      <w:pPr>
        <w:pStyle w:val="DWILevel4"/>
      </w:pPr>
      <w:bookmarkStart w:id="126" w:name="_Toc155277797"/>
      <w:bookmarkStart w:id="127" w:name="_Toc155278879"/>
      <w:bookmarkStart w:id="128" w:name="_Toc155279046"/>
      <w:bookmarkStart w:id="129" w:name="_Toc2036574226"/>
      <w:r>
        <w:t xml:space="preserve">Project </w:t>
      </w:r>
      <w:r w:rsidR="00B66947">
        <w:t>E</w:t>
      </w:r>
      <w:r>
        <w:t xml:space="preserve">liminates </w:t>
      </w:r>
      <w:r w:rsidR="00B66947">
        <w:t>M</w:t>
      </w:r>
      <w:r w:rsidR="77CBCF00">
        <w:t>alfunctioning</w:t>
      </w:r>
      <w:r w:rsidR="00F5100A">
        <w:t xml:space="preserve"> </w:t>
      </w:r>
      <w:r w:rsidR="00B66947">
        <w:t>O</w:t>
      </w:r>
      <w:r w:rsidR="00F5100A">
        <w:t>nsite</w:t>
      </w:r>
      <w:r>
        <w:t xml:space="preserve"> </w:t>
      </w:r>
      <w:r w:rsidR="00B66947">
        <w:t>W</w:t>
      </w:r>
      <w:r>
        <w:t xml:space="preserve">astewater </w:t>
      </w:r>
      <w:r w:rsidR="00B66947">
        <w:t>S</w:t>
      </w:r>
      <w:r>
        <w:t>ystems</w:t>
      </w:r>
      <w:bookmarkEnd w:id="126"/>
      <w:bookmarkEnd w:id="127"/>
      <w:bookmarkEnd w:id="128"/>
      <w:bookmarkEnd w:id="129"/>
    </w:p>
    <w:p w14:paraId="55CFC5B3" w14:textId="19B46048" w:rsidR="009B4B72" w:rsidRPr="00FB4814" w:rsidRDefault="00B66947" w:rsidP="00B4347E">
      <w:pPr>
        <w:spacing w:after="240"/>
        <w:rPr>
          <w:rStyle w:val="eop"/>
          <w:rFonts w:ascii="Calibri" w:hAnsi="Calibri" w:cs="Calibri"/>
          <w:shd w:val="clear" w:color="auto" w:fill="FFFFFF"/>
        </w:rPr>
      </w:pPr>
      <w:r>
        <w:rPr>
          <w:rFonts w:asciiTheme="minorHAnsi" w:hAnsiTheme="minorHAnsi"/>
          <w:b/>
          <w:noProof/>
          <w:sz w:val="24"/>
          <w:szCs w:val="24"/>
          <w:u w:val="single"/>
        </w:rPr>
        <mc:AlternateContent>
          <mc:Choice Requires="wps">
            <w:drawing>
              <wp:anchor distT="0" distB="0" distL="114300" distR="114300" simplePos="0" relativeHeight="251657264" behindDoc="0" locked="0" layoutInCell="1" allowOverlap="1" wp14:anchorId="671B77E5" wp14:editId="4399634D">
                <wp:simplePos x="0" y="0"/>
                <wp:positionH relativeFrom="column">
                  <wp:posOffset>4000500</wp:posOffset>
                </wp:positionH>
                <wp:positionV relativeFrom="paragraph">
                  <wp:posOffset>31115</wp:posOffset>
                </wp:positionV>
                <wp:extent cx="2102485" cy="1037590"/>
                <wp:effectExtent l="0" t="0" r="12065" b="10160"/>
                <wp:wrapSquare wrapText="bothSides"/>
                <wp:docPr id="809816052" name="Text Box 8098160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1F273DB1" w:rsidR="00B66947"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6947" w:rsidRPr="00635F87">
                              <w:rPr>
                                <w:rFonts w:asciiTheme="minorHAnsi" w:hAnsiTheme="minorHAnsi" w:cstheme="minorHAnsi"/>
                                <w:sz w:val="20"/>
                                <w:szCs w:val="18"/>
                              </w:rPr>
                              <w:t xml:space="preserve">EC Funds – </w:t>
                            </w:r>
                            <w:r w:rsidR="00B66947">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6947">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77E5" id="Text Box 809816052" o:spid="_x0000_s1073" type="#_x0000_t202" style="position:absolute;margin-left:315pt;margin-top:2.45pt;width:165.55pt;height:81.7pt;z-index:25165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rr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" fillcolor="#ffc" strokeweight=".5pt">
                <v:textbo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1F273DB1" w:rsidR="00B66947"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6947" w:rsidRPr="00635F87">
                        <w:rPr>
                          <w:rFonts w:asciiTheme="minorHAnsi" w:hAnsiTheme="minorHAnsi" w:cstheme="minorHAnsi"/>
                          <w:sz w:val="20"/>
                          <w:szCs w:val="18"/>
                        </w:rPr>
                        <w:t xml:space="preserve">EC Funds – </w:t>
                      </w:r>
                      <w:r w:rsidR="00B66947">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6947">
                        <w:rPr>
                          <w:rFonts w:asciiTheme="minorHAnsi" w:hAnsiTheme="minorHAnsi" w:cstheme="minorHAnsi"/>
                          <w:sz w:val="20"/>
                          <w:szCs w:val="18"/>
                        </w:rPr>
                        <w:t>EC Funds</w:t>
                      </w:r>
                    </w:p>
                  </w:txbxContent>
                </v:textbox>
                <w10:wrap type="square"/>
              </v:shape>
            </w:pict>
          </mc:Fallback>
        </mc:AlternateContent>
      </w:r>
      <w:r w:rsidR="3404AB1A"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3404AB1A"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3404AB1A" w:rsidRPr="00FB4814">
        <w:rPr>
          <w:rStyle w:val="normaltextrun"/>
          <w:rFonts w:ascii="Calibri" w:hAnsi="Calibri" w:cs="Calibri"/>
          <w:sz w:val="24"/>
          <w:szCs w:val="24"/>
          <w:shd w:val="clear" w:color="auto" w:fill="FFFFFF"/>
        </w:rPr>
        <w:t xml:space="preserve">.  </w:t>
      </w:r>
      <w:r w:rsidR="009B4B72" w:rsidRPr="00FB4814">
        <w:rPr>
          <w:rStyle w:val="eop"/>
          <w:rFonts w:ascii="Calibri" w:hAnsi="Calibri" w:cs="Calibri"/>
          <w:shd w:val="clear" w:color="auto" w:fill="FFFFFF"/>
        </w:rPr>
        <w:t> </w:t>
      </w:r>
      <w:r w:rsidR="00044244" w:rsidRPr="00A41614">
        <w:rPr>
          <w:rStyle w:val="eop"/>
          <w:rFonts w:ascii="Calibri" w:hAnsi="Calibri" w:cs="Calibri"/>
          <w:sz w:val="24"/>
          <w:szCs w:val="24"/>
          <w:shd w:val="clear" w:color="auto" w:fill="FFFFFF"/>
        </w:rPr>
        <w:t xml:space="preserve">The documentation of failing onsite wastewater systems must include either an NOV from an authorized agent as per 15A NCAC 18A .1961 or a combination of a statement from the </w:t>
      </w:r>
      <w:r w:rsidR="00044244">
        <w:rPr>
          <w:rStyle w:val="eop"/>
          <w:rFonts w:ascii="Calibri" w:hAnsi="Calibri" w:cs="Calibri"/>
          <w:sz w:val="24"/>
          <w:szCs w:val="24"/>
          <w:shd w:val="clear" w:color="auto" w:fill="FFFFFF"/>
        </w:rPr>
        <w:t>County H</w:t>
      </w:r>
      <w:r w:rsidR="00044244" w:rsidRPr="00A41614">
        <w:rPr>
          <w:rStyle w:val="eop"/>
          <w:rFonts w:ascii="Calibri" w:hAnsi="Calibri" w:cs="Calibri"/>
          <w:sz w:val="24"/>
          <w:szCs w:val="24"/>
          <w:shd w:val="clear" w:color="auto" w:fill="FFFFFF"/>
        </w:rPr>
        <w:t xml:space="preserve">ealth </w:t>
      </w:r>
      <w:r w:rsidR="00044244">
        <w:rPr>
          <w:rStyle w:val="eop"/>
          <w:rFonts w:ascii="Calibri" w:hAnsi="Calibri" w:cs="Calibri"/>
          <w:sz w:val="24"/>
          <w:szCs w:val="24"/>
          <w:shd w:val="clear" w:color="auto" w:fill="FFFFFF"/>
        </w:rPr>
        <w:t>D</w:t>
      </w:r>
      <w:r w:rsidR="00044244" w:rsidRPr="00A41614">
        <w:rPr>
          <w:rStyle w:val="eop"/>
          <w:rFonts w:ascii="Calibri" w:hAnsi="Calibri" w:cs="Calibri"/>
          <w:sz w:val="24"/>
          <w:szCs w:val="24"/>
          <w:shd w:val="clear" w:color="auto" w:fill="FFFFFF"/>
        </w:rPr>
        <w:t xml:space="preserve">epartment plus </w:t>
      </w:r>
      <w:r w:rsidR="00044244" w:rsidRPr="00A41614">
        <w:rPr>
          <w:rFonts w:ascii="Calibri" w:hAnsi="Calibri" w:cs="Calibri"/>
          <w:sz w:val="24"/>
          <w:szCs w:val="24"/>
        </w:rPr>
        <w:t>an environmental health survey conducted by a</w:t>
      </w:r>
      <w:r w:rsidR="00044244">
        <w:rPr>
          <w:rFonts w:ascii="Calibri" w:hAnsi="Calibri" w:cs="Calibri"/>
          <w:sz w:val="24"/>
          <w:szCs w:val="24"/>
        </w:rPr>
        <w:t xml:space="preserve"> County Health Department approved</w:t>
      </w:r>
      <w:r w:rsidR="00044244" w:rsidRPr="00A41614">
        <w:rPr>
          <w:rFonts w:ascii="Calibri" w:hAnsi="Calibri" w:cs="Calibri"/>
          <w:sz w:val="24"/>
          <w:szCs w:val="24"/>
        </w:rPr>
        <w:t xml:space="preserve"> third party with written approval by the </w:t>
      </w:r>
      <w:r w:rsidR="00044244">
        <w:rPr>
          <w:rFonts w:ascii="Calibri" w:hAnsi="Calibri" w:cs="Calibri"/>
          <w:sz w:val="24"/>
          <w:szCs w:val="24"/>
        </w:rPr>
        <w:t>County H</w:t>
      </w:r>
      <w:r w:rsidR="00044244" w:rsidRPr="00A41614">
        <w:rPr>
          <w:rFonts w:ascii="Calibri" w:hAnsi="Calibri" w:cs="Calibri"/>
          <w:sz w:val="24"/>
          <w:szCs w:val="24"/>
        </w:rPr>
        <w:t xml:space="preserve">ealth </w:t>
      </w:r>
      <w:r w:rsidR="00044244">
        <w:rPr>
          <w:rFonts w:ascii="Calibri" w:hAnsi="Calibri" w:cs="Calibri"/>
          <w:sz w:val="24"/>
          <w:szCs w:val="24"/>
        </w:rPr>
        <w:t>D</w:t>
      </w:r>
      <w:r w:rsidR="00044244" w:rsidRPr="00A41614">
        <w:rPr>
          <w:rFonts w:ascii="Calibri" w:hAnsi="Calibri" w:cs="Calibri"/>
          <w:sz w:val="24"/>
          <w:szCs w:val="24"/>
        </w:rPr>
        <w:t>epartment</w:t>
      </w:r>
      <w:r w:rsidR="00044244">
        <w:rPr>
          <w:rFonts w:ascii="Calibri" w:hAnsi="Calibri" w:cs="Calibri"/>
          <w:sz w:val="24"/>
          <w:szCs w:val="24"/>
        </w:rPr>
        <w:t xml:space="preserve">, documentation of repeated or denied repair permits, documentation of system exceeding its expected useful service life, and/or third party documentation of vulnerability to changes of environmental conditions. </w:t>
      </w:r>
      <w:r w:rsidR="00044244" w:rsidRPr="00A41614">
        <w:rPr>
          <w:rStyle w:val="eop"/>
          <w:rFonts w:ascii="Calibri" w:hAnsi="Calibri" w:cs="Calibri"/>
          <w:sz w:val="24"/>
          <w:szCs w:val="24"/>
          <w:shd w:val="clear" w:color="auto" w:fill="FFFFFF"/>
        </w:rPr>
        <w:t xml:space="preserve">  </w:t>
      </w:r>
    </w:p>
    <w:p w14:paraId="15222252" w14:textId="1B999416" w:rsidR="00B66947" w:rsidRPr="00635F87" w:rsidRDefault="00B66947" w:rsidP="009B4B72">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A7B9CD1" w14:textId="4CC3F887"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are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7B31D6C9" w:rsidR="00647BE0" w:rsidRPr="00FB4814" w:rsidRDefault="00FA046B" w:rsidP="00C10093">
      <w:pPr>
        <w:pStyle w:val="ListParagraph"/>
        <w:numPr>
          <w:ilvl w:val="0"/>
          <w:numId w:val="112"/>
        </w:numPr>
        <w:spacing w:after="120"/>
        <w:ind w:left="360"/>
        <w:contextualSpacing w:val="0"/>
        <w:rPr>
          <w:rFonts w:asciiTheme="minorHAnsi" w:hAnsiTheme="minorHAnsi" w:cstheme="minorHAnsi"/>
          <w:sz w:val="24"/>
          <w:szCs w:val="24"/>
        </w:rPr>
      </w:pPr>
      <w:r w:rsidRPr="00FB4814">
        <w:rPr>
          <w:rFonts w:asciiTheme="minorHAnsi" w:hAnsiTheme="minorHAnsi"/>
          <w:sz w:val="24"/>
          <w:szCs w:val="24"/>
        </w:rPr>
        <w:t xml:space="preserve">Notices of Violation (NOVs) according to 15A NCAC 18A .1961 </w:t>
      </w:r>
      <w:r w:rsidR="009D447D" w:rsidRPr="00FB4814">
        <w:rPr>
          <w:rFonts w:asciiTheme="minorHAnsi" w:hAnsiTheme="minorHAnsi"/>
          <w:sz w:val="24"/>
          <w:szCs w:val="24"/>
        </w:rPr>
        <w:t>for malfunctioning</w:t>
      </w:r>
      <w:r w:rsidRPr="00FB4814">
        <w:rPr>
          <w:rFonts w:asciiTheme="minorHAnsi" w:hAnsiTheme="minorHAnsi"/>
          <w:sz w:val="24"/>
          <w:szCs w:val="24"/>
        </w:rPr>
        <w:t xml:space="preserve"> systems</w:t>
      </w:r>
      <w:r w:rsidR="00EF7C79">
        <w:rPr>
          <w:rFonts w:asciiTheme="minorHAnsi" w:hAnsiTheme="minorHAnsi"/>
          <w:sz w:val="24"/>
          <w:szCs w:val="24"/>
        </w:rPr>
        <w:t xml:space="preserve"> being provided service</w:t>
      </w:r>
      <w:r w:rsidR="00044244">
        <w:rPr>
          <w:rFonts w:asciiTheme="minorHAnsi" w:hAnsiTheme="minorHAnsi"/>
          <w:sz w:val="24"/>
          <w:szCs w:val="24"/>
        </w:rPr>
        <w:t>, or documentation of failing systems as described above</w:t>
      </w:r>
      <w:r w:rsidR="00EF7C79">
        <w:rPr>
          <w:rFonts w:asciiTheme="minorHAnsi" w:hAnsiTheme="minorHAnsi"/>
          <w:sz w:val="24"/>
          <w:szCs w:val="24"/>
        </w:rPr>
        <w:t>.</w:t>
      </w:r>
    </w:p>
    <w:p w14:paraId="40EC374B" w14:textId="220DE577" w:rsidR="00C84B40" w:rsidRPr="00FB4814" w:rsidRDefault="007003DE" w:rsidP="00C10093">
      <w:pPr>
        <w:pStyle w:val="ListParagraph"/>
        <w:numPr>
          <w:ilvl w:val="0"/>
          <w:numId w:val="112"/>
        </w:numPr>
        <w:spacing w:after="240"/>
        <w:ind w:left="36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r w:rsidR="00C05BF4">
        <w:rPr>
          <w:rFonts w:asciiTheme="minorHAnsi" w:hAnsiTheme="minorHAnsi"/>
          <w:sz w:val="24"/>
          <w:szCs w:val="24"/>
        </w:rPr>
        <w:t xml:space="preserve">&gt;50% of the homes being connected must have documented </w:t>
      </w:r>
      <w:r w:rsidR="008014C2">
        <w:rPr>
          <w:rFonts w:asciiTheme="minorHAnsi" w:hAnsiTheme="minorHAnsi"/>
          <w:sz w:val="24"/>
          <w:szCs w:val="24"/>
        </w:rPr>
        <w:t xml:space="preserve">NOVs </w:t>
      </w:r>
      <w:r w:rsidR="00044244">
        <w:rPr>
          <w:rFonts w:asciiTheme="minorHAnsi" w:hAnsiTheme="minorHAnsi"/>
          <w:sz w:val="24"/>
          <w:szCs w:val="24"/>
        </w:rPr>
        <w:t xml:space="preserve">and/or documentation of failure </w:t>
      </w:r>
      <w:r w:rsidR="008014C2">
        <w:rPr>
          <w:rFonts w:asciiTheme="minorHAnsi" w:hAnsiTheme="minorHAnsi"/>
          <w:sz w:val="24"/>
          <w:szCs w:val="24"/>
        </w:rPr>
        <w:t>as described above</w:t>
      </w:r>
      <w:r w:rsidR="00C05BF4">
        <w:rPr>
          <w:rFonts w:asciiTheme="minorHAnsi" w:hAnsiTheme="minorHAnsi"/>
          <w:sz w:val="24"/>
          <w:szCs w:val="24"/>
        </w:rPr>
        <w:t xml:space="preserve"> </w:t>
      </w:r>
      <w:r w:rsidRPr="00EA57B7">
        <w:rPr>
          <w:rFonts w:asciiTheme="minorHAnsi" w:hAnsiTheme="minorHAnsi"/>
          <w:sz w:val="24"/>
          <w:szCs w:val="24"/>
        </w:rPr>
        <w:t xml:space="preserve">to </w:t>
      </w:r>
      <w:r w:rsidR="00C05BF4">
        <w:rPr>
          <w:rFonts w:asciiTheme="minorHAnsi" w:hAnsiTheme="minorHAnsi"/>
          <w:sz w:val="24"/>
          <w:szCs w:val="24"/>
        </w:rPr>
        <w:t xml:space="preserve">be eligible for these points. </w:t>
      </w:r>
    </w:p>
    <w:p w14:paraId="0692B10E" w14:textId="5BEDA42B" w:rsidR="005B4DD6" w:rsidRDefault="00901775" w:rsidP="00901775">
      <w:pPr>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119F321E" w14:textId="22D11C0C" w:rsidR="00F124EC" w:rsidRPr="00EA57B7" w:rsidRDefault="1DCE0929" w:rsidP="002B719E">
      <w:pPr>
        <w:pStyle w:val="DWILevel3"/>
      </w:pPr>
      <w:bookmarkStart w:id="130" w:name="_Toc155277798"/>
      <w:bookmarkStart w:id="131" w:name="_Toc155278880"/>
      <w:bookmarkStart w:id="132" w:name="_Toc155279047"/>
      <w:bookmarkStart w:id="133" w:name="_Toc691902654"/>
      <w:r>
        <w:lastRenderedPageBreak/>
        <w:t xml:space="preserve">Project Addresses </w:t>
      </w:r>
      <w:r w:rsidR="00FB2DD8">
        <w:t>Promulgated B</w:t>
      </w:r>
      <w:r w:rsidR="00F124EC">
        <w:t xml:space="preserve">ut </w:t>
      </w:r>
      <w:r w:rsidR="00FB2DD8">
        <w:t xml:space="preserve">Not Yet Effective </w:t>
      </w:r>
      <w:r>
        <w:t>Regulations</w:t>
      </w:r>
      <w:bookmarkEnd w:id="130"/>
      <w:bookmarkEnd w:id="131"/>
      <w:bookmarkEnd w:id="132"/>
      <w:bookmarkEnd w:id="133"/>
    </w:p>
    <w:p w14:paraId="6818AE7F" w14:textId="77777777" w:rsidR="004F05D9" w:rsidRPr="00206816" w:rsidRDefault="003912A8" w:rsidP="004F05D9">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65" behindDoc="0" locked="0" layoutInCell="1" allowOverlap="1" wp14:anchorId="180B677B" wp14:editId="6E834A1A">
                <wp:simplePos x="0" y="0"/>
                <wp:positionH relativeFrom="column">
                  <wp:posOffset>4140200</wp:posOffset>
                </wp:positionH>
                <wp:positionV relativeFrom="paragraph">
                  <wp:posOffset>94615</wp:posOffset>
                </wp:positionV>
                <wp:extent cx="2102485" cy="1037590"/>
                <wp:effectExtent l="0" t="0" r="12065" b="10160"/>
                <wp:wrapSquare wrapText="bothSides"/>
                <wp:docPr id="1300668998" name="Text Box 1300668998"/>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87E2AB6" w:rsidR="003912A8"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912A8" w:rsidRPr="00635F87">
                              <w:rPr>
                                <w:rFonts w:asciiTheme="minorHAnsi" w:hAnsiTheme="minorHAnsi" w:cstheme="minorHAnsi"/>
                                <w:sz w:val="20"/>
                                <w:szCs w:val="18"/>
                              </w:rPr>
                              <w:t xml:space="preserve">EC Funds – </w:t>
                            </w:r>
                            <w:r w:rsidR="003912A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912A8">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B677B" id="Text Box 1300668998" o:spid="_x0000_s1074" type="#_x0000_t202" style="position:absolute;margin-left:326pt;margin-top:7.45pt;width:165.55pt;height:81.7pt;z-index:251657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" fillcolor="#ffc" strokeweight=".5pt">
                <v:textbo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87E2AB6" w:rsidR="003912A8"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912A8" w:rsidRPr="00635F87">
                        <w:rPr>
                          <w:rFonts w:asciiTheme="minorHAnsi" w:hAnsiTheme="minorHAnsi" w:cstheme="minorHAnsi"/>
                          <w:sz w:val="20"/>
                          <w:szCs w:val="18"/>
                        </w:rPr>
                        <w:t xml:space="preserve">EC Funds – </w:t>
                      </w:r>
                      <w:r w:rsidR="003912A8">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912A8">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r w:rsidR="00F67A08">
        <w:rPr>
          <w:rFonts w:asciiTheme="minorHAnsi" w:hAnsiTheme="minorHAnsi"/>
          <w:sz w:val="24"/>
          <w:szCs w:val="24"/>
        </w:rPr>
        <w:t>This line item applies to regulations for new contaminants as well as changes to regulations for existing contaminants.</w:t>
      </w:r>
      <w:r w:rsidR="004F05D9">
        <w:rPr>
          <w:rFonts w:asciiTheme="minorHAnsi" w:hAnsiTheme="minorHAnsi"/>
          <w:sz w:val="24"/>
          <w:szCs w:val="24"/>
        </w:rPr>
        <w:t xml:space="preserve"> Note that PFAS/EC study or construction projects are NOT eligible for these points.</w:t>
      </w:r>
    </w:p>
    <w:p w14:paraId="100A54F9" w14:textId="3C2D5A3C" w:rsidR="003912A8" w:rsidRPr="00635F87" w:rsidRDefault="003912A8"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21" w14:textId="3D05513D"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52AD94A2" w:rsidR="00B1469C" w:rsidRPr="00EA57B7" w:rsidRDefault="003912A8" w:rsidP="00C10093">
      <w:pPr>
        <w:pStyle w:val="ListParagraph"/>
        <w:numPr>
          <w:ilvl w:val="0"/>
          <w:numId w:val="2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66" behindDoc="0" locked="0" layoutInCell="1" allowOverlap="1" wp14:anchorId="682BFA31" wp14:editId="3DBEAC13">
                <wp:simplePos x="0" y="0"/>
                <wp:positionH relativeFrom="column">
                  <wp:posOffset>4140200</wp:posOffset>
                </wp:positionH>
                <wp:positionV relativeFrom="paragraph">
                  <wp:posOffset>137160</wp:posOffset>
                </wp:positionV>
                <wp:extent cx="2102485" cy="1009650"/>
                <wp:effectExtent l="0" t="0" r="12065" b="19050"/>
                <wp:wrapSquare wrapText="bothSides"/>
                <wp:docPr id="2076477795" name="Text Box 2076477795"/>
                <wp:cNvGraphicFramePr/>
                <a:graphic xmlns:a="http://schemas.openxmlformats.org/drawingml/2006/main">
                  <a:graphicData uri="http://schemas.microsoft.com/office/word/2010/wordprocessingShape">
                    <wps:wsp>
                      <wps:cNvSpPr txBox="1"/>
                      <wps:spPr>
                        <a:xfrm>
                          <a:off x="0" y="0"/>
                          <a:ext cx="2102485" cy="1009650"/>
                        </a:xfrm>
                        <a:prstGeom prst="rect">
                          <a:avLst/>
                        </a:prstGeom>
                        <a:solidFill>
                          <a:srgbClr val="EAEAEA"/>
                        </a:solidFill>
                        <a:ln w="6350">
                          <a:solidFill>
                            <a:prstClr val="black"/>
                          </a:solidFill>
                        </a:ln>
                      </wps:spPr>
                      <wps:txb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BFA31" id="Text Box 2076477795" o:spid="_x0000_s1075" type="#_x0000_t202" style="position:absolute;left:0;text-align:left;margin-left:326pt;margin-top:10.8pt;width:165.55pt;height:79.5pt;z-index:251657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" fillcolor="#eaeaea" strokeweight=".5pt">
                <v:textbo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v:textbox>
                <w10:wrap type="square"/>
              </v:shape>
            </w:pict>
          </mc:Fallback>
        </mc:AlternateContent>
      </w:r>
      <w:r w:rsidR="00B1469C"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00B1469C" w:rsidRPr="00EA57B7">
        <w:rPr>
          <w:rFonts w:asciiTheme="minorHAnsi" w:hAnsiTheme="minorHAnsi"/>
          <w:sz w:val="24"/>
          <w:szCs w:val="24"/>
        </w:rPr>
        <w:t xml:space="preserve"> of the applicable regulation. List the date on which the regulation will go into effect. </w:t>
      </w:r>
    </w:p>
    <w:p w14:paraId="119F3223" w14:textId="622D2987" w:rsidR="00B1469C" w:rsidRPr="00EA57B7" w:rsidRDefault="00B1469C"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635F87" w:rsidRDefault="00B1469C" w:rsidP="00254C4C">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2.D</w:t>
            </w:r>
          </w:p>
          <w:p w14:paraId="119F3226" w14:textId="7C2C446C" w:rsidR="00B1469C" w:rsidRPr="00635F87" w:rsidRDefault="00B1469C" w:rsidP="006061AF">
            <w:pPr>
              <w:keepLines/>
              <w:spacing w:before="120" w:after="120"/>
              <w:rPr>
                <w:rFonts w:asciiTheme="minorHAnsi" w:hAnsiTheme="minorHAnsi"/>
                <w:b/>
                <w:sz w:val="20"/>
              </w:rPr>
            </w:pPr>
            <w:r w:rsidRPr="00635F87">
              <w:rPr>
                <w:rFonts w:asciiTheme="minorHAnsi" w:hAnsiTheme="minorHAnsi"/>
                <w:sz w:val="20"/>
              </w:rPr>
              <w:t xml:space="preserve">Water at the Town of </w:t>
            </w:r>
            <w:r w:rsidR="00582523" w:rsidRPr="00635F87">
              <w:rPr>
                <w:rFonts w:asciiTheme="minorHAnsi" w:hAnsiTheme="minorHAnsi"/>
                <w:sz w:val="20"/>
              </w:rPr>
              <w:t>Cin</w:t>
            </w:r>
            <w:r w:rsidR="0025433C" w:rsidRPr="00635F87">
              <w:rPr>
                <w:rFonts w:asciiTheme="minorHAnsi" w:hAnsiTheme="minorHAnsi"/>
                <w:sz w:val="20"/>
              </w:rPr>
              <w:t>c</w:t>
            </w:r>
            <w:r w:rsidR="00582523" w:rsidRPr="00635F87">
              <w:rPr>
                <w:rFonts w:asciiTheme="minorHAnsi" w:hAnsiTheme="minorHAnsi"/>
                <w:sz w:val="20"/>
              </w:rPr>
              <w:t>o’s</w:t>
            </w:r>
            <w:r w:rsidRPr="00635F87">
              <w:rPr>
                <w:rFonts w:asciiTheme="minorHAnsi" w:hAnsiTheme="minorHAnsi"/>
                <w:sz w:val="20"/>
              </w:rPr>
              <w:t xml:space="preserve"> five wells exceeds the proposed 1ug/mL MCL for </w:t>
            </w:r>
            <w:r w:rsidRPr="00635F87">
              <w:rPr>
                <w:rFonts w:asciiTheme="minorHAnsi" w:hAnsiTheme="minorHAnsi"/>
                <w:i/>
                <w:sz w:val="20"/>
              </w:rPr>
              <w:t>Chemical X</w:t>
            </w:r>
            <w:r w:rsidRPr="00635F87">
              <w:rPr>
                <w:rFonts w:asciiTheme="minorHAnsi" w:hAnsiTheme="minorHAnsi"/>
                <w:sz w:val="20"/>
              </w:rPr>
              <w:t xml:space="preserve"> in T15A NCAC 018C .15xx.</w:t>
            </w:r>
            <w:r w:rsidR="009B149F" w:rsidRPr="00635F87">
              <w:rPr>
                <w:rFonts w:asciiTheme="minorHAnsi" w:hAnsiTheme="minorHAnsi"/>
                <w:sz w:val="20"/>
              </w:rPr>
              <w:t xml:space="preserve"> </w:t>
            </w:r>
            <w:r w:rsidRPr="00635F87">
              <w:rPr>
                <w:rFonts w:asciiTheme="minorHAnsi" w:hAnsiTheme="minorHAnsi"/>
                <w:sz w:val="20"/>
              </w:rPr>
              <w:t>This MCL was promulgated on January 1, 20</w:t>
            </w:r>
            <w:r w:rsidR="00CB0242" w:rsidRPr="00635F87">
              <w:rPr>
                <w:rFonts w:asciiTheme="minorHAnsi" w:hAnsiTheme="minorHAnsi"/>
                <w:sz w:val="20"/>
              </w:rPr>
              <w:t>22</w:t>
            </w:r>
            <w:r w:rsidRPr="00635F87">
              <w:rPr>
                <w:rFonts w:asciiTheme="minorHAnsi" w:hAnsiTheme="minorHAnsi"/>
                <w:sz w:val="20"/>
              </w:rPr>
              <w:t xml:space="preserve"> and the first compliance deadline for Bin 1 systems such as </w:t>
            </w:r>
            <w:r w:rsidR="00CB0242" w:rsidRPr="00635F87">
              <w:rPr>
                <w:rFonts w:asciiTheme="minorHAnsi" w:hAnsiTheme="minorHAnsi"/>
                <w:sz w:val="20"/>
              </w:rPr>
              <w:t>Cinco</w:t>
            </w:r>
            <w:r w:rsidRPr="00635F87">
              <w:rPr>
                <w:rFonts w:asciiTheme="minorHAnsi" w:hAnsiTheme="minorHAnsi"/>
                <w:sz w:val="20"/>
              </w:rPr>
              <w:t xml:space="preserve"> is January 1, 20</w:t>
            </w:r>
            <w:r w:rsidR="00CB0242" w:rsidRPr="00635F87">
              <w:rPr>
                <w:rFonts w:asciiTheme="minorHAnsi" w:hAnsiTheme="minorHAnsi"/>
                <w:sz w:val="20"/>
              </w:rPr>
              <w:t>25</w:t>
            </w:r>
            <w:r w:rsidRPr="00635F87">
              <w:rPr>
                <w:rFonts w:asciiTheme="minorHAnsi" w:hAnsiTheme="minorHAnsi"/>
                <w:sz w:val="20"/>
              </w:rPr>
              <w:t xml:space="preserve">. </w:t>
            </w:r>
            <w:r w:rsidR="00CB0242" w:rsidRPr="00635F87">
              <w:rPr>
                <w:rFonts w:asciiTheme="minorHAnsi" w:hAnsiTheme="minorHAnsi"/>
                <w:sz w:val="20"/>
              </w:rPr>
              <w:t>Cinco</w:t>
            </w:r>
            <w:r w:rsidRPr="00635F87">
              <w:rPr>
                <w:rFonts w:asciiTheme="minorHAnsi" w:hAnsiTheme="minorHAnsi"/>
                <w:sz w:val="20"/>
              </w:rPr>
              <w:t xml:space="preserve"> proposes to treat the water using carbon adsorption to meet the MCL. Included are the following items:</w:t>
            </w:r>
          </w:p>
          <w:p w14:paraId="119F3227"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 copy of the promulgated regulation, </w:t>
            </w:r>
          </w:p>
          <w:p w14:paraId="119F3228"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Laboratory results showing that the well produces water that exceeds the proposed MCL, and</w:t>
            </w:r>
          </w:p>
          <w:p w14:paraId="119F3229"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An EPA factsheet that: </w:t>
            </w:r>
          </w:p>
          <w:p w14:paraId="119F322A" w14:textId="77777777" w:rsidR="00B1469C" w:rsidRPr="00635F87" w:rsidRDefault="00B1469C" w:rsidP="00C10093">
            <w:pPr>
              <w:pStyle w:val="ListParagraph"/>
              <w:numPr>
                <w:ilvl w:val="1"/>
                <w:numId w:val="20"/>
              </w:numPr>
              <w:spacing w:before="120" w:after="120"/>
              <w:contextualSpacing w:val="0"/>
              <w:rPr>
                <w:rFonts w:asciiTheme="minorHAnsi" w:hAnsiTheme="minorHAnsi"/>
                <w:sz w:val="20"/>
              </w:rPr>
            </w:pPr>
            <w:r w:rsidRPr="00635F87">
              <w:rPr>
                <w:rFonts w:asciiTheme="minorHAnsi" w:hAnsiTheme="minorHAnsi"/>
                <w:sz w:val="20"/>
              </w:rPr>
              <w:t xml:space="preserve">States that carbon adsorption is the best practice to remove </w:t>
            </w:r>
            <w:r w:rsidRPr="00635F87">
              <w:rPr>
                <w:rFonts w:asciiTheme="minorHAnsi" w:hAnsiTheme="minorHAnsi"/>
                <w:i/>
                <w:sz w:val="20"/>
              </w:rPr>
              <w:t>Chemical X</w:t>
            </w:r>
            <w:r w:rsidRPr="00635F87">
              <w:rPr>
                <w:rFonts w:asciiTheme="minorHAnsi" w:hAnsiTheme="minorHAnsi"/>
                <w:sz w:val="20"/>
              </w:rPr>
              <w:t xml:space="preserve">; and </w:t>
            </w:r>
          </w:p>
          <w:p w14:paraId="119F322B" w14:textId="30232E68" w:rsidR="00B1469C" w:rsidRPr="00EA57B7" w:rsidRDefault="00B1469C" w:rsidP="00C10093">
            <w:pPr>
              <w:pStyle w:val="ListParagraph"/>
              <w:numPr>
                <w:ilvl w:val="1"/>
                <w:numId w:val="20"/>
              </w:numPr>
              <w:spacing w:before="120" w:after="120"/>
              <w:contextualSpacing w:val="0"/>
              <w:rPr>
                <w:rFonts w:asciiTheme="minorHAnsi" w:hAnsiTheme="minorHAnsi"/>
                <w:sz w:val="24"/>
                <w:szCs w:val="24"/>
              </w:rPr>
            </w:pPr>
            <w:r w:rsidRPr="00635F87">
              <w:rPr>
                <w:rFonts w:asciiTheme="minorHAnsi" w:hAnsiTheme="minorHAnsi"/>
                <w:sz w:val="20"/>
              </w:rPr>
              <w:t xml:space="preserve">Indicates that water treated by carbon adsorption will generally meet the </w:t>
            </w:r>
            <w:r w:rsidR="007F3E3F" w:rsidRPr="00635F87">
              <w:rPr>
                <w:rFonts w:asciiTheme="minorHAnsi" w:hAnsiTheme="minorHAnsi"/>
                <w:sz w:val="20"/>
              </w:rPr>
              <w:t xml:space="preserve">proposed </w:t>
            </w:r>
            <w:r w:rsidRPr="00635F87">
              <w:rPr>
                <w:rFonts w:asciiTheme="minorHAnsi" w:hAnsiTheme="minorHAnsi"/>
                <w:sz w:val="20"/>
              </w:rPr>
              <w:t>MCL.</w:t>
            </w:r>
            <w:r w:rsidR="009B149F" w:rsidRPr="00635F87">
              <w:rPr>
                <w:rFonts w:asciiTheme="minorHAnsi" w:hAnsiTheme="minorHAnsi"/>
                <w:sz w:val="20"/>
              </w:rPr>
              <w:t xml:space="preserve"> </w:t>
            </w:r>
          </w:p>
        </w:tc>
      </w:tr>
    </w:tbl>
    <w:p w14:paraId="2EC4EE77" w14:textId="77777777" w:rsidR="00215216" w:rsidRDefault="00215216" w:rsidP="00215216">
      <w:bookmarkStart w:id="134" w:name="_Toc155277799"/>
      <w:bookmarkStart w:id="135" w:name="_Toc155278881"/>
      <w:bookmarkStart w:id="136" w:name="_Toc155279048"/>
    </w:p>
    <w:p w14:paraId="4761B75F" w14:textId="0AC489F0" w:rsidR="00215216" w:rsidRDefault="00215216" w:rsidP="00215216">
      <w:pPr>
        <w:spacing w:after="240"/>
      </w:pPr>
      <w:hyperlink w:anchor="TOC" w:history="1">
        <w:r w:rsidRPr="005F7A69">
          <w:rPr>
            <w:rStyle w:val="Hyperlink"/>
            <w:rFonts w:asciiTheme="minorHAnsi" w:hAnsiTheme="minorHAnsi"/>
            <w:sz w:val="24"/>
            <w:szCs w:val="24"/>
          </w:rPr>
          <w:t>Return to Table of Contents</w:t>
        </w:r>
      </w:hyperlink>
    </w:p>
    <w:p w14:paraId="119F322D" w14:textId="258F86DE" w:rsidR="003D28DE" w:rsidRPr="00EA57B7" w:rsidRDefault="1DCE0929" w:rsidP="002B719E">
      <w:pPr>
        <w:pStyle w:val="DWILevel3"/>
      </w:pPr>
      <w:bookmarkStart w:id="137" w:name="_Toc2005600654"/>
      <w:r>
        <w:t>Project Directly A</w:t>
      </w:r>
      <w:r w:rsidR="5EC7AC9C">
        <w:t>ddresses Enforcement Documents</w:t>
      </w:r>
      <w:bookmarkEnd w:id="134"/>
      <w:bookmarkEnd w:id="135"/>
      <w:bookmarkEnd w:id="136"/>
      <w:bookmarkEnd w:id="137"/>
    </w:p>
    <w:p w14:paraId="119F322E" w14:textId="77777777" w:rsidR="003D28DE"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0CA95D0A" w14:textId="5862F49D" w:rsidR="00215216" w:rsidRPr="00EA57B7" w:rsidRDefault="00215216" w:rsidP="00406A10">
      <w:pPr>
        <w:spacing w:before="12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30" w14:textId="1F09FB0D" w:rsidR="00FB2DD8" w:rsidRPr="00635F87" w:rsidRDefault="00FB2DD8" w:rsidP="001F5A46">
      <w:pPr>
        <w:pStyle w:val="DWILevel4"/>
      </w:pPr>
      <w:bookmarkStart w:id="138" w:name="_Toc155277800"/>
      <w:bookmarkStart w:id="139" w:name="_Toc155278882"/>
      <w:bookmarkStart w:id="140" w:name="_Toc155279049"/>
      <w:bookmarkStart w:id="141" w:name="_Toc498406802"/>
      <w:r>
        <w:lastRenderedPageBreak/>
        <w:t>Administrative Orders</w:t>
      </w:r>
      <w:r w:rsidR="1DCE0929">
        <w:t xml:space="preserve"> or Existing or Pending </w:t>
      </w:r>
      <w:r w:rsidR="008A5373">
        <w:t>Special Orders by Consent</w:t>
      </w:r>
      <w:bookmarkEnd w:id="138"/>
      <w:bookmarkEnd w:id="139"/>
      <w:bookmarkEnd w:id="140"/>
      <w:bookmarkEnd w:id="141"/>
    </w:p>
    <w:p w14:paraId="119F3232" w14:textId="09621AA0" w:rsidR="00B1469C" w:rsidRPr="00EA57B7" w:rsidRDefault="008A5373" w:rsidP="00F34C1E">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67" behindDoc="0" locked="0" layoutInCell="1" allowOverlap="1" wp14:anchorId="13A426CC" wp14:editId="56DC2CA4">
                <wp:simplePos x="0" y="0"/>
                <wp:positionH relativeFrom="column">
                  <wp:posOffset>3994150</wp:posOffset>
                </wp:positionH>
                <wp:positionV relativeFrom="paragraph">
                  <wp:posOffset>79375</wp:posOffset>
                </wp:positionV>
                <wp:extent cx="2102485" cy="1037590"/>
                <wp:effectExtent l="0" t="0" r="12065" b="10160"/>
                <wp:wrapSquare wrapText="bothSides"/>
                <wp:docPr id="1794562025" name="Text Box 179456202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637A0AE3"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26CC" id="Text Box 1794562025" o:spid="_x0000_s1076" type="#_x0000_t202" style="position:absolute;margin-left:314.5pt;margin-top:6.25pt;width:165.55pt;height:81.7pt;z-index:251657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" fillcolor="#ffc" strokeweight=".5pt">
                <v:textbo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637A0AE3"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one of the following:</w:t>
      </w:r>
    </w:p>
    <w:p w14:paraId="119F3233" w14:textId="15C20B6A"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 or </w:t>
      </w:r>
    </w:p>
    <w:p w14:paraId="119F3234" w14:textId="1B34AFA4"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3F96B46F" w:rsidR="00B1469C"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A DEQ AO</w:t>
      </w:r>
      <w:r w:rsidR="00B4347E">
        <w:rPr>
          <w:rFonts w:asciiTheme="minorHAnsi" w:hAnsiTheme="minorHAnsi"/>
          <w:sz w:val="24"/>
          <w:szCs w:val="24"/>
        </w:rPr>
        <w:t xml:space="preserve">, </w:t>
      </w:r>
      <w:r w:rsidR="007A5070">
        <w:rPr>
          <w:rFonts w:asciiTheme="minorHAnsi" w:hAnsiTheme="minorHAnsi"/>
          <w:sz w:val="24"/>
          <w:szCs w:val="24"/>
        </w:rPr>
        <w:t>or</w:t>
      </w:r>
    </w:p>
    <w:p w14:paraId="2CBFD08E" w14:textId="47B8EC56" w:rsidR="00D3558F" w:rsidRPr="00492B7C" w:rsidRDefault="00D3558F" w:rsidP="00BC40CE">
      <w:pPr>
        <w:pStyle w:val="ListParagraph"/>
        <w:widowControl w:val="0"/>
        <w:numPr>
          <w:ilvl w:val="0"/>
          <w:numId w:val="28"/>
        </w:numPr>
        <w:spacing w:after="240"/>
        <w:ind w:left="360"/>
        <w:contextualSpacing w:val="0"/>
        <w:rPr>
          <w:rFonts w:asciiTheme="minorHAnsi" w:hAnsiTheme="minorHAnsi"/>
          <w:sz w:val="24"/>
          <w:szCs w:val="24"/>
        </w:rPr>
      </w:pPr>
      <w:r w:rsidRPr="00492B7C">
        <w:rPr>
          <w:rFonts w:asciiTheme="minorHAnsi" w:hAnsiTheme="minorHAnsi"/>
          <w:sz w:val="24"/>
          <w:szCs w:val="24"/>
        </w:rPr>
        <w:t xml:space="preserve">Statutory Moratorium issued under </w:t>
      </w:r>
      <w:r w:rsidR="00880F8C" w:rsidRPr="00492B7C">
        <w:rPr>
          <w:rFonts w:asciiTheme="minorHAnsi" w:hAnsiTheme="minorHAnsi"/>
          <w:sz w:val="24"/>
          <w:szCs w:val="24"/>
        </w:rPr>
        <w:t xml:space="preserve">§ 143-215.67 (Does not include </w:t>
      </w:r>
      <w:r w:rsidRPr="00492B7C">
        <w:rPr>
          <w:rFonts w:asciiTheme="minorHAnsi" w:hAnsiTheme="minorHAnsi"/>
          <w:sz w:val="24"/>
          <w:szCs w:val="24"/>
        </w:rPr>
        <w:t xml:space="preserve">Flow Moratorium </w:t>
      </w:r>
      <w:r w:rsidR="00880F8C" w:rsidRPr="00492B7C">
        <w:rPr>
          <w:rFonts w:asciiTheme="minorHAnsi" w:hAnsiTheme="minorHAnsi"/>
          <w:sz w:val="24"/>
          <w:szCs w:val="24"/>
        </w:rPr>
        <w:t xml:space="preserve">issued under </w:t>
      </w:r>
      <w:r w:rsidRPr="00492B7C">
        <w:rPr>
          <w:rFonts w:asciiTheme="minorHAnsi" w:hAnsiTheme="minorHAnsi"/>
          <w:sz w:val="24"/>
          <w:szCs w:val="24"/>
        </w:rPr>
        <w:t>5A NCAC 02T .0118</w:t>
      </w:r>
      <w:r w:rsidR="00880F8C" w:rsidRPr="00492B7C">
        <w:rPr>
          <w:rFonts w:asciiTheme="minorHAnsi" w:hAnsiTheme="minorHAnsi"/>
          <w:sz w:val="24"/>
          <w:szCs w:val="24"/>
        </w:rPr>
        <w:t xml:space="preserve"> – 80/90</w:t>
      </w:r>
      <w:r w:rsidR="008A5373">
        <w:rPr>
          <w:rFonts w:asciiTheme="minorHAnsi" w:hAnsiTheme="minorHAnsi"/>
          <w:sz w:val="24"/>
          <w:szCs w:val="24"/>
        </w:rPr>
        <w:t xml:space="preserve"> percent</w:t>
      </w:r>
      <w:r w:rsidR="00880F8C" w:rsidRPr="00492B7C">
        <w:rPr>
          <w:rFonts w:asciiTheme="minorHAnsi" w:hAnsiTheme="minorHAnsi"/>
          <w:sz w:val="24"/>
          <w:szCs w:val="24"/>
        </w:rPr>
        <w:t xml:space="preserve"> Rule)</w:t>
      </w:r>
      <w:r w:rsidR="008A5373">
        <w:rPr>
          <w:rFonts w:asciiTheme="minorHAnsi" w:hAnsiTheme="minorHAnsi"/>
          <w:sz w:val="24"/>
          <w:szCs w:val="24"/>
        </w:rPr>
        <w:t>.</w:t>
      </w:r>
    </w:p>
    <w:p w14:paraId="35300E60" w14:textId="3008F7DE" w:rsidR="008A5373" w:rsidRPr="00635F87" w:rsidRDefault="008A5373" w:rsidP="00BC40CE">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36" w14:textId="59949BF6" w:rsidR="00B1469C" w:rsidRPr="00EA57B7" w:rsidRDefault="00B1469C" w:rsidP="00BC40CE">
      <w:pPr>
        <w:widowControl w:val="0"/>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BC40CE">
      <w:pPr>
        <w:pStyle w:val="ListParagraph"/>
        <w:widowControl w:val="0"/>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670B6102"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copy of the SOC application</w:t>
      </w:r>
      <w:r w:rsidR="00B4347E">
        <w:rPr>
          <w:rFonts w:asciiTheme="minorHAnsi" w:hAnsiTheme="minorHAnsi"/>
          <w:sz w:val="24"/>
          <w:szCs w:val="24"/>
        </w:rPr>
        <w:t>;</w:t>
      </w:r>
    </w:p>
    <w:p w14:paraId="119F3239" w14:textId="77615A0C"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r w:rsidR="00B4347E">
        <w:rPr>
          <w:rFonts w:asciiTheme="minorHAnsi" w:hAnsiTheme="minorHAnsi"/>
          <w:sz w:val="24"/>
          <w:szCs w:val="24"/>
        </w:rPr>
        <w:t>;</w:t>
      </w:r>
    </w:p>
    <w:p w14:paraId="119F323A" w14:textId="5F5976D3"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B" w14:textId="4007CEA8" w:rsidR="003C237C" w:rsidRPr="00EA57B7" w:rsidRDefault="003C237C" w:rsidP="00BC40CE">
      <w:pPr>
        <w:pStyle w:val="ListParagraph"/>
        <w:widowControl w:val="0"/>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draft construction schedule if available and a clear discussion of any potential conflicts that may arise between the Project schedule and the draft schedule;</w:t>
      </w:r>
    </w:p>
    <w:p w14:paraId="119F323C" w14:textId="1D0454A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D" w14:textId="3C0FBED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 has not already been addressed and that the project will address the violation</w:t>
      </w:r>
      <w:r w:rsidR="00B4347E">
        <w:rPr>
          <w:rFonts w:asciiTheme="minorHAnsi" w:hAnsiTheme="minorHAnsi"/>
          <w:sz w:val="24"/>
          <w:szCs w:val="24"/>
        </w:rPr>
        <w:t>;</w:t>
      </w:r>
    </w:p>
    <w:p w14:paraId="119F323E" w14:textId="2FA7114E"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610FCDCA" w14:textId="771C81B4" w:rsidR="00215216" w:rsidRPr="00215216" w:rsidRDefault="00215216" w:rsidP="00215216">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40" w14:textId="3CE8ECE0" w:rsidR="008637FA" w:rsidRPr="00635F87" w:rsidRDefault="7E343A1C" w:rsidP="001F5A46">
      <w:pPr>
        <w:pStyle w:val="DWILevel4"/>
      </w:pPr>
      <w:bookmarkStart w:id="142" w:name="_Toc155277801"/>
      <w:bookmarkStart w:id="143" w:name="_Toc155278883"/>
      <w:bookmarkStart w:id="144" w:name="_Toc155279050"/>
      <w:bookmarkStart w:id="145" w:name="_Toc1641858353"/>
      <w:r>
        <w:lastRenderedPageBreak/>
        <w:t>Resolves</w:t>
      </w:r>
      <w:r w:rsidR="008637FA">
        <w:t xml:space="preserve"> a Notice of Violation or Notice of Deficiency</w:t>
      </w:r>
      <w:bookmarkEnd w:id="142"/>
      <w:bookmarkEnd w:id="143"/>
      <w:bookmarkEnd w:id="144"/>
      <w:bookmarkEnd w:id="145"/>
    </w:p>
    <w:p w14:paraId="5E8AD919" w14:textId="39B5685B" w:rsidR="008A5373" w:rsidRDefault="008A5373"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68" behindDoc="0" locked="0" layoutInCell="1" allowOverlap="1" wp14:anchorId="663A0F37" wp14:editId="57A98451">
                <wp:simplePos x="0" y="0"/>
                <wp:positionH relativeFrom="column">
                  <wp:posOffset>4064000</wp:posOffset>
                </wp:positionH>
                <wp:positionV relativeFrom="paragraph">
                  <wp:posOffset>44450</wp:posOffset>
                </wp:positionV>
                <wp:extent cx="2102485" cy="1037590"/>
                <wp:effectExtent l="0" t="0" r="12065" b="10160"/>
                <wp:wrapSquare wrapText="bothSides"/>
                <wp:docPr id="780771270" name="Text Box 780771270"/>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0866E4A7"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0F37" id="Text Box 780771270" o:spid="_x0000_s1077" type="#_x0000_t202" style="position:absolute;margin-left:320pt;margin-top:3.5pt;width:165.55pt;height:81.7pt;z-index:251657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e5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" fillcolor="#ffc" strokeweight=".5pt">
                <v:textbo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0866E4A7" w:rsidR="008A5373" w:rsidRPr="00635F87" w:rsidRDefault="00660552"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A5373" w:rsidRPr="00635F87">
                        <w:rPr>
                          <w:rFonts w:asciiTheme="minorHAnsi" w:hAnsiTheme="minorHAnsi" w:cstheme="minorHAnsi"/>
                          <w:sz w:val="20"/>
                          <w:szCs w:val="18"/>
                        </w:rPr>
                        <w:t xml:space="preserve">EC Funds – </w:t>
                      </w:r>
                      <w:r w:rsidR="008A5373">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8A5373">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a</w:t>
      </w:r>
      <w:r>
        <w:rPr>
          <w:rFonts w:asciiTheme="minorHAnsi" w:hAnsiTheme="minorHAnsi"/>
          <w:sz w:val="24"/>
          <w:szCs w:val="24"/>
        </w:rPr>
        <w:t>n</w:t>
      </w:r>
      <w:r w:rsidR="00B1469C" w:rsidRPr="00EA57B7">
        <w:rPr>
          <w:rFonts w:asciiTheme="minorHAnsi" w:hAnsiTheme="minorHAnsi"/>
          <w:sz w:val="24"/>
          <w:szCs w:val="24"/>
        </w:rPr>
        <w:t xml:space="preserve"> NOV</w:t>
      </w:r>
      <w:r w:rsidR="006F5C5D" w:rsidRPr="00EA57B7">
        <w:rPr>
          <w:rFonts w:asciiTheme="minorHAnsi" w:hAnsiTheme="minorHAnsi"/>
          <w:sz w:val="24"/>
          <w:szCs w:val="24"/>
        </w:rPr>
        <w:t>, Sanitary Defect, Required Corrective Action,</w:t>
      </w:r>
      <w:r w:rsidR="00B1469C" w:rsidRPr="00EA57B7">
        <w:rPr>
          <w:rFonts w:asciiTheme="minorHAnsi" w:hAnsiTheme="minorHAnsi"/>
          <w:sz w:val="24"/>
          <w:szCs w:val="24"/>
        </w:rPr>
        <w:t xml:space="preserve"> or NOD that</w:t>
      </w:r>
      <w:r w:rsidR="00784F79">
        <w:rPr>
          <w:rFonts w:asciiTheme="minorHAnsi" w:hAnsiTheme="minorHAnsi"/>
          <w:sz w:val="24"/>
          <w:szCs w:val="24"/>
        </w:rPr>
        <w:t xml:space="preserve"> was received </w:t>
      </w:r>
      <w:r w:rsidR="0046115B">
        <w:rPr>
          <w:rFonts w:asciiTheme="minorHAnsi" w:hAnsiTheme="minorHAnsi"/>
          <w:sz w:val="24"/>
          <w:szCs w:val="24"/>
        </w:rPr>
        <w:t xml:space="preserve">from a state or federal agency </w:t>
      </w:r>
      <w:r w:rsidR="00784F79">
        <w:rPr>
          <w:rFonts w:asciiTheme="minorHAnsi" w:hAnsiTheme="minorHAnsi"/>
          <w:sz w:val="24"/>
          <w:szCs w:val="24"/>
        </w:rPr>
        <w:t>within three years of the date of the application and</w:t>
      </w:r>
      <w:r w:rsidR="00B1469C" w:rsidRPr="00EA57B7">
        <w:rPr>
          <w:rFonts w:asciiTheme="minorHAnsi" w:hAnsiTheme="minorHAnsi"/>
          <w:sz w:val="24"/>
          <w:szCs w:val="24"/>
        </w:rPr>
        <w:t xml:space="preserve"> has not been </w:t>
      </w:r>
      <w:r w:rsidR="00BC1D31" w:rsidRPr="00EA57B7">
        <w:rPr>
          <w:rFonts w:asciiTheme="minorHAnsi" w:hAnsiTheme="minorHAnsi"/>
          <w:sz w:val="24"/>
          <w:szCs w:val="24"/>
        </w:rPr>
        <w:t xml:space="preserve">completely resolved </w:t>
      </w:r>
      <w:r w:rsidR="00B1469C" w:rsidRPr="00EA57B7">
        <w:rPr>
          <w:rFonts w:asciiTheme="minorHAnsi" w:hAnsiTheme="minorHAnsi"/>
          <w:sz w:val="24"/>
          <w:szCs w:val="24"/>
        </w:rPr>
        <w:t>already.</w:t>
      </w:r>
      <w:r w:rsidR="009B149F" w:rsidRPr="00EA57B7">
        <w:rPr>
          <w:rFonts w:asciiTheme="minorHAnsi" w:hAnsiTheme="minorHAnsi"/>
          <w:sz w:val="24"/>
          <w:szCs w:val="24"/>
        </w:rPr>
        <w:t xml:space="preserve"> </w:t>
      </w:r>
    </w:p>
    <w:p w14:paraId="60614D65" w14:textId="77777777" w:rsidR="008A5373" w:rsidRPr="005B4DD6" w:rsidRDefault="008A5373" w:rsidP="00B1469C">
      <w:pPr>
        <w:spacing w:after="120"/>
        <w:rPr>
          <w:rFonts w:asciiTheme="minorHAnsi" w:hAnsiTheme="minorHAnsi"/>
          <w:i/>
          <w:iCs/>
          <w:sz w:val="24"/>
          <w:szCs w:val="24"/>
          <w:u w:val="single"/>
        </w:rPr>
      </w:pPr>
      <w:r w:rsidRPr="005B4DD6">
        <w:rPr>
          <w:rFonts w:asciiTheme="minorHAnsi" w:hAnsiTheme="minorHAnsi"/>
          <w:i/>
          <w:iCs/>
          <w:sz w:val="24"/>
          <w:szCs w:val="24"/>
          <w:u w:val="single"/>
        </w:rPr>
        <w:t>Required Documentation</w:t>
      </w:r>
    </w:p>
    <w:p w14:paraId="119F3242" w14:textId="3ED083E9"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The narrative must include:</w:t>
      </w:r>
    </w:p>
    <w:p w14:paraId="119F3243" w14:textId="6C529060" w:rsidR="00B1469C" w:rsidRPr="00EA57B7" w:rsidRDefault="00B1777A" w:rsidP="00C10093">
      <w:pPr>
        <w:pStyle w:val="ListParagraph"/>
        <w:numPr>
          <w:ilvl w:val="0"/>
          <w:numId w:val="19"/>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69" behindDoc="0" locked="0" layoutInCell="1" allowOverlap="1" wp14:anchorId="0DAE00B5" wp14:editId="1D45F11E">
                <wp:simplePos x="0" y="0"/>
                <wp:positionH relativeFrom="column">
                  <wp:posOffset>3927475</wp:posOffset>
                </wp:positionH>
                <wp:positionV relativeFrom="paragraph">
                  <wp:posOffset>363855</wp:posOffset>
                </wp:positionV>
                <wp:extent cx="2133600" cy="2025650"/>
                <wp:effectExtent l="0" t="0" r="19050" b="12700"/>
                <wp:wrapSquare wrapText="bothSides"/>
                <wp:docPr id="440895712" name="Text Box 440895712"/>
                <wp:cNvGraphicFramePr/>
                <a:graphic xmlns:a="http://schemas.openxmlformats.org/drawingml/2006/main">
                  <a:graphicData uri="http://schemas.microsoft.com/office/word/2010/wordprocessingShape">
                    <wps:wsp>
                      <wps:cNvSpPr txBox="1"/>
                      <wps:spPr>
                        <a:xfrm>
                          <a:off x="0" y="0"/>
                          <a:ext cx="2133600" cy="2025650"/>
                        </a:xfrm>
                        <a:prstGeom prst="rect">
                          <a:avLst/>
                        </a:prstGeom>
                        <a:solidFill>
                          <a:srgbClr val="EAEAEA"/>
                        </a:solidFill>
                        <a:ln w="6350">
                          <a:solidFill>
                            <a:prstClr val="black"/>
                          </a:solidFill>
                        </a:ln>
                      </wps:spPr>
                      <wps:txb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E00B5" id="Text Box 440895712" o:spid="_x0000_s1078" type="#_x0000_t202" style="position:absolute;left:0;text-align:left;margin-left:309.25pt;margin-top:28.65pt;width:168pt;height:159.5pt;z-index:251657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" fillcolor="#eaeaea" strokeweight=".5pt">
                <v:textbo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v:textbox>
                <w10:wrap type="square"/>
              </v:shape>
            </w:pict>
          </mc:Fallback>
        </mc:AlternateContent>
      </w:r>
      <w:r w:rsidR="00B1469C" w:rsidRPr="00EA57B7">
        <w:rPr>
          <w:rFonts w:asciiTheme="minorHAnsi" w:hAnsiTheme="minorHAnsi"/>
          <w:sz w:val="24"/>
          <w:szCs w:val="24"/>
        </w:rPr>
        <w:t>A copy of the NOV</w:t>
      </w:r>
      <w:r w:rsidR="006F5C5D" w:rsidRPr="00EA57B7">
        <w:rPr>
          <w:rFonts w:asciiTheme="minorHAnsi" w:hAnsiTheme="minorHAnsi"/>
          <w:sz w:val="24"/>
          <w:szCs w:val="24"/>
        </w:rPr>
        <w:t>,</w:t>
      </w:r>
      <w:r w:rsidR="00B1469C"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2F87B045"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20B21EC1"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Pr="00EA57B7">
        <w:rPr>
          <w:rFonts w:asciiTheme="minorHAnsi" w:hAnsiTheme="minorHAnsi"/>
          <w:sz w:val="24"/>
          <w:szCs w:val="24"/>
        </w:rPr>
        <w:t>,</w:t>
      </w:r>
    </w:p>
    <w:p w14:paraId="119F3246" w14:textId="1DA22CF7"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tbl>
      <w:tblPr>
        <w:tblStyle w:val="TableGrid"/>
        <w:tblW w:w="9805" w:type="dxa"/>
        <w:tblLook w:val="04A0" w:firstRow="1" w:lastRow="0" w:firstColumn="1" w:lastColumn="0" w:noHBand="0" w:noVBand="1"/>
      </w:tblPr>
      <w:tblGrid>
        <w:gridCol w:w="9805"/>
      </w:tblGrid>
      <w:tr w:rsidR="009A3841" w:rsidRPr="00EA57B7" w14:paraId="119F3253" w14:textId="77777777" w:rsidTr="005B4DD6">
        <w:tc>
          <w:tcPr>
            <w:tcW w:w="9805" w:type="dxa"/>
            <w:shd w:val="clear" w:color="auto" w:fill="F2F2F2" w:themeFill="background1" w:themeFillShade="F2"/>
          </w:tcPr>
          <w:p w14:paraId="119F324F" w14:textId="77777777" w:rsidR="009A3841" w:rsidRPr="00635F87" w:rsidRDefault="009A3841" w:rsidP="00AC5EB6">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W</w:t>
            </w:r>
            <w:r w:rsidRPr="00635F87">
              <w:rPr>
                <w:rFonts w:asciiTheme="minorHAnsi" w:hAnsiTheme="minorHAnsi"/>
                <w:b/>
                <w:sz w:val="20"/>
                <w:u w:val="single"/>
              </w:rPr>
              <w:t>astewater)</w:t>
            </w:r>
          </w:p>
          <w:p w14:paraId="119F3250" w14:textId="0103E81A" w:rsidR="009A3841" w:rsidRPr="00635F87" w:rsidRDefault="009A3841" w:rsidP="00635F87">
            <w:pPr>
              <w:keepLines/>
              <w:spacing w:after="120"/>
              <w:rPr>
                <w:rFonts w:asciiTheme="minorHAnsi" w:hAnsiTheme="minorHAnsi"/>
                <w:b/>
                <w:sz w:val="20"/>
              </w:rPr>
            </w:pPr>
            <w:r w:rsidRPr="00635F87">
              <w:rPr>
                <w:rFonts w:asciiTheme="minorHAnsi" w:hAnsiTheme="minorHAnsi"/>
                <w:sz w:val="20"/>
              </w:rPr>
              <w:t xml:space="preserve">An </w:t>
            </w:r>
            <w:r w:rsidR="00AE0914" w:rsidRPr="00635F87">
              <w:rPr>
                <w:rFonts w:asciiTheme="minorHAnsi" w:hAnsiTheme="minorHAnsi"/>
                <w:sz w:val="20"/>
              </w:rPr>
              <w:t>A</w:t>
            </w:r>
            <w:r w:rsidRPr="00635F87">
              <w:rPr>
                <w:rFonts w:asciiTheme="minorHAnsi" w:hAnsiTheme="minorHAnsi"/>
                <w:sz w:val="20"/>
              </w:rPr>
              <w:t>pplicant’s WWTP has received a</w:t>
            </w:r>
            <w:r w:rsidR="00694E18">
              <w:rPr>
                <w:rFonts w:asciiTheme="minorHAnsi" w:hAnsiTheme="minorHAnsi"/>
                <w:sz w:val="20"/>
              </w:rPr>
              <w:t>n</w:t>
            </w:r>
            <w:r w:rsidRPr="00635F87">
              <w:rPr>
                <w:rFonts w:asciiTheme="minorHAnsi" w:hAnsiTheme="minorHAnsi"/>
                <w:sz w:val="20"/>
              </w:rPr>
              <w:t xml:space="preserve"> </w:t>
            </w:r>
            <w:r w:rsidR="00694E18">
              <w:rPr>
                <w:rFonts w:asciiTheme="minorHAnsi" w:hAnsiTheme="minorHAnsi"/>
                <w:sz w:val="20"/>
              </w:rPr>
              <w:t>NOV</w:t>
            </w:r>
            <w:r w:rsidRPr="00635F87">
              <w:rPr>
                <w:rFonts w:asciiTheme="minorHAnsi" w:hAnsiTheme="minorHAnsi"/>
                <w:sz w:val="20"/>
              </w:rPr>
              <w:t>, which documents numerous fecal coliform exceedances above the NPDES permitted effluent limit.</w:t>
            </w:r>
            <w:r w:rsidR="009B149F" w:rsidRPr="00635F87">
              <w:rPr>
                <w:rFonts w:asciiTheme="minorHAnsi" w:hAnsiTheme="minorHAnsi"/>
                <w:sz w:val="20"/>
              </w:rPr>
              <w:t xml:space="preserve"> </w:t>
            </w:r>
            <w:r w:rsidRPr="00635F87">
              <w:rPr>
                <w:rFonts w:asciiTheme="minorHAnsi" w:hAnsiTheme="minorHAnsi"/>
                <w:sz w:val="20"/>
              </w:rPr>
              <w:t>The Chlorine Contact Chamber is known to be too small for the current flows (especially peak flows), not allowing enough chlorine contact time.</w:t>
            </w:r>
            <w:r w:rsidR="009B149F" w:rsidRPr="00635F87">
              <w:rPr>
                <w:rFonts w:asciiTheme="minorHAnsi" w:hAnsiTheme="minorHAnsi"/>
                <w:sz w:val="20"/>
              </w:rPr>
              <w:t xml:space="preserve"> </w:t>
            </w:r>
            <w:r w:rsidR="00AE0914" w:rsidRPr="00635F87">
              <w:rPr>
                <w:rFonts w:asciiTheme="minorHAnsi" w:hAnsiTheme="minorHAnsi"/>
                <w:sz w:val="20"/>
              </w:rPr>
              <w:t>Additionally,</w:t>
            </w:r>
            <w:r w:rsidRPr="00635F87">
              <w:rPr>
                <w:rFonts w:asciiTheme="minorHAnsi" w:hAnsiTheme="minorHAnsi"/>
                <w:sz w:val="20"/>
              </w:rPr>
              <w:t xml:space="preserve"> the gas chlorine storage and feed system is old and not well regulated, and the plant ORC wants to switch to liquid chlorine for safety reasons.</w:t>
            </w:r>
            <w:r w:rsidR="009B149F" w:rsidRPr="00635F87">
              <w:rPr>
                <w:rFonts w:asciiTheme="minorHAnsi" w:hAnsiTheme="minorHAnsi"/>
                <w:sz w:val="20"/>
              </w:rPr>
              <w:t xml:space="preserve"> </w:t>
            </w:r>
            <w:r w:rsidRPr="00635F87">
              <w:rPr>
                <w:rFonts w:asciiTheme="minorHAnsi" w:hAnsiTheme="minorHAnsi"/>
                <w:sz w:val="20"/>
              </w:rPr>
              <w:t>The proposed project will build a new larger chlorine contact chamber with a new liquid chlorine storage and feed system.</w:t>
            </w:r>
            <w:r w:rsidR="00831EE7" w:rsidRPr="00635F87">
              <w:rPr>
                <w:rFonts w:asciiTheme="minorHAnsi" w:hAnsiTheme="minorHAnsi"/>
                <w:sz w:val="20"/>
              </w:rPr>
              <w:t xml:space="preserve"> Included are the following items:</w:t>
            </w:r>
          </w:p>
          <w:p w14:paraId="119F3251" w14:textId="77777777" w:rsidR="009A3841" w:rsidRPr="00635F87" w:rsidRDefault="00AE0914" w:rsidP="00C10093">
            <w:pPr>
              <w:pStyle w:val="ListParagraph"/>
              <w:numPr>
                <w:ilvl w:val="0"/>
                <w:numId w:val="114"/>
              </w:numPr>
              <w:spacing w:after="120"/>
              <w:ind w:left="700"/>
              <w:rPr>
                <w:rFonts w:asciiTheme="minorHAnsi" w:hAnsiTheme="minorHAnsi"/>
                <w:sz w:val="20"/>
              </w:rPr>
            </w:pPr>
            <w:r w:rsidRPr="00635F87">
              <w:rPr>
                <w:rFonts w:asciiTheme="minorHAnsi" w:hAnsiTheme="minorHAnsi"/>
                <w:sz w:val="20"/>
              </w:rPr>
              <w:t>A copy of the NOV and</w:t>
            </w:r>
            <w:r w:rsidR="009A3841" w:rsidRPr="00635F87">
              <w:rPr>
                <w:rFonts w:asciiTheme="minorHAnsi" w:hAnsiTheme="minorHAnsi"/>
                <w:sz w:val="20"/>
              </w:rPr>
              <w:t xml:space="preserve"> </w:t>
            </w:r>
          </w:p>
          <w:p w14:paraId="119F3252" w14:textId="77777777" w:rsidR="009A3841" w:rsidRPr="00635F87" w:rsidRDefault="009A3841" w:rsidP="00C10093">
            <w:pPr>
              <w:pStyle w:val="ListParagraph"/>
              <w:numPr>
                <w:ilvl w:val="0"/>
                <w:numId w:val="114"/>
              </w:numPr>
              <w:spacing w:after="120"/>
              <w:ind w:left="700"/>
              <w:rPr>
                <w:rFonts w:asciiTheme="minorHAnsi" w:hAnsiTheme="minorHAnsi"/>
                <w:sz w:val="24"/>
                <w:szCs w:val="24"/>
              </w:rPr>
            </w:pPr>
            <w:r w:rsidRPr="00635F87">
              <w:rPr>
                <w:rFonts w:asciiTheme="minorHAnsi" w:hAnsiTheme="minorHAnsi"/>
                <w:sz w:val="20"/>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9805" w:type="dxa"/>
        <w:shd w:val="pct5" w:color="auto" w:fill="auto"/>
        <w:tblLook w:val="04A0" w:firstRow="1" w:lastRow="0" w:firstColumn="1" w:lastColumn="0" w:noHBand="0" w:noVBand="1"/>
      </w:tblPr>
      <w:tblGrid>
        <w:gridCol w:w="9805"/>
      </w:tblGrid>
      <w:tr w:rsidR="00B1469C" w:rsidRPr="00EA57B7" w14:paraId="119F3259" w14:textId="77777777" w:rsidTr="005B4DD6">
        <w:trPr>
          <w:cantSplit/>
        </w:trPr>
        <w:tc>
          <w:tcPr>
            <w:tcW w:w="9805" w:type="dxa"/>
            <w:shd w:val="pct5" w:color="auto" w:fill="auto"/>
          </w:tcPr>
          <w:p w14:paraId="119F3255" w14:textId="77777777" w:rsidR="00B1469C" w:rsidRPr="00635F87" w:rsidRDefault="00B1469C" w:rsidP="006061AF">
            <w:pPr>
              <w:keepNext/>
              <w:keepLines/>
              <w:spacing w:before="120" w:after="120"/>
              <w:jc w:val="center"/>
              <w:rPr>
                <w:rFonts w:asciiTheme="minorHAnsi" w:hAnsiTheme="minorHAnsi"/>
                <w:b/>
                <w:sz w:val="20"/>
                <w:u w:val="single"/>
              </w:rPr>
            </w:pPr>
            <w:r w:rsidRPr="00EA57B7">
              <w:rPr>
                <w:rFonts w:asciiTheme="minorHAnsi" w:hAnsiTheme="minorHAnsi"/>
                <w:b/>
                <w:sz w:val="24"/>
                <w:szCs w:val="24"/>
              </w:rPr>
              <w:tab/>
            </w: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D</w:t>
            </w:r>
            <w:r w:rsidRPr="00635F87">
              <w:rPr>
                <w:rFonts w:asciiTheme="minorHAnsi" w:hAnsiTheme="minorHAnsi"/>
                <w:b/>
                <w:sz w:val="20"/>
                <w:u w:val="single"/>
              </w:rPr>
              <w:t xml:space="preserve">rinking </w:t>
            </w:r>
            <w:r w:rsidR="00AE0914" w:rsidRPr="00635F87">
              <w:rPr>
                <w:rFonts w:asciiTheme="minorHAnsi" w:hAnsiTheme="minorHAnsi"/>
                <w:b/>
                <w:sz w:val="20"/>
                <w:u w:val="single"/>
              </w:rPr>
              <w:t>W</w:t>
            </w:r>
            <w:r w:rsidRPr="00635F87">
              <w:rPr>
                <w:rFonts w:asciiTheme="minorHAnsi" w:hAnsiTheme="minorHAnsi"/>
                <w:b/>
                <w:sz w:val="20"/>
                <w:u w:val="single"/>
              </w:rPr>
              <w:t>ater)</w:t>
            </w:r>
          </w:p>
          <w:p w14:paraId="119F3256" w14:textId="483F693C" w:rsidR="00B1469C" w:rsidRPr="00635F87" w:rsidRDefault="00B1469C" w:rsidP="00635F87">
            <w:pPr>
              <w:keepLines/>
              <w:spacing w:after="120"/>
              <w:rPr>
                <w:rFonts w:asciiTheme="minorHAnsi" w:hAnsiTheme="minorHAnsi"/>
                <w:b/>
                <w:sz w:val="20"/>
              </w:rPr>
            </w:pPr>
            <w:r w:rsidRPr="00635F87">
              <w:rPr>
                <w:rFonts w:asciiTheme="minorHAnsi" w:hAnsiTheme="minorHAnsi"/>
                <w:sz w:val="20"/>
              </w:rPr>
              <w:t xml:space="preserve">The Town of </w:t>
            </w:r>
            <w:r w:rsidR="000D07EE" w:rsidRPr="00635F87">
              <w:rPr>
                <w:rFonts w:asciiTheme="minorHAnsi" w:hAnsiTheme="minorHAnsi"/>
                <w:sz w:val="20"/>
              </w:rPr>
              <w:t>Deluxe</w:t>
            </w:r>
            <w:r w:rsidR="006F5C5D" w:rsidRPr="00635F87">
              <w:rPr>
                <w:rFonts w:asciiTheme="minorHAnsi" w:hAnsiTheme="minorHAnsi"/>
                <w:sz w:val="20"/>
              </w:rPr>
              <w:t xml:space="preserve"> performed a Level 2 Assessment under the revised total coliform rule and determined that they need to repair several identified sanitary defects.</w:t>
            </w:r>
            <w:r w:rsidR="009B149F" w:rsidRPr="00635F87">
              <w:rPr>
                <w:rFonts w:asciiTheme="minorHAnsi" w:hAnsiTheme="minorHAnsi"/>
                <w:sz w:val="20"/>
              </w:rPr>
              <w:t xml:space="preserve"> </w:t>
            </w:r>
            <w:r w:rsidRPr="00635F87">
              <w:rPr>
                <w:rFonts w:asciiTheme="minorHAnsi" w:hAnsiTheme="minorHAnsi"/>
                <w:sz w:val="20"/>
              </w:rPr>
              <w:t>Included are the following items:</w:t>
            </w:r>
          </w:p>
          <w:p w14:paraId="119F3257" w14:textId="77777777" w:rsidR="00B1469C" w:rsidRPr="00635F87" w:rsidRDefault="00B1469C" w:rsidP="00C10093">
            <w:pPr>
              <w:pStyle w:val="ListParagraph"/>
              <w:numPr>
                <w:ilvl w:val="0"/>
                <w:numId w:val="20"/>
              </w:numPr>
              <w:spacing w:after="120"/>
              <w:contextualSpacing w:val="0"/>
              <w:rPr>
                <w:rFonts w:asciiTheme="minorHAnsi" w:hAnsiTheme="minorHAnsi"/>
                <w:sz w:val="20"/>
              </w:rPr>
            </w:pPr>
            <w:r w:rsidRPr="00635F87">
              <w:rPr>
                <w:rFonts w:asciiTheme="minorHAnsi" w:hAnsiTheme="minorHAnsi"/>
                <w:sz w:val="20"/>
              </w:rPr>
              <w:t>A c</w:t>
            </w:r>
            <w:r w:rsidR="00CC509C" w:rsidRPr="00635F87">
              <w:rPr>
                <w:rFonts w:asciiTheme="minorHAnsi" w:hAnsiTheme="minorHAnsi"/>
                <w:sz w:val="20"/>
              </w:rPr>
              <w:t xml:space="preserve">opy of the </w:t>
            </w:r>
            <w:r w:rsidR="006F5C5D" w:rsidRPr="00635F87">
              <w:rPr>
                <w:rFonts w:asciiTheme="minorHAnsi" w:hAnsiTheme="minorHAnsi"/>
                <w:sz w:val="20"/>
              </w:rPr>
              <w:t>Level 2 Assessment</w:t>
            </w:r>
            <w:r w:rsidRPr="00635F87">
              <w:rPr>
                <w:rFonts w:asciiTheme="minorHAnsi" w:hAnsiTheme="minorHAnsi"/>
                <w:sz w:val="20"/>
              </w:rPr>
              <w:t xml:space="preserve"> and</w:t>
            </w:r>
          </w:p>
          <w:p w14:paraId="119F3258" w14:textId="2B2CED6F" w:rsidR="00B1469C" w:rsidRPr="00EA57B7" w:rsidRDefault="007317AA" w:rsidP="00C10093">
            <w:pPr>
              <w:pStyle w:val="ListParagraph"/>
              <w:numPr>
                <w:ilvl w:val="0"/>
                <w:numId w:val="20"/>
              </w:numPr>
              <w:spacing w:after="120"/>
              <w:contextualSpacing w:val="0"/>
              <w:rPr>
                <w:rFonts w:asciiTheme="minorHAnsi" w:hAnsiTheme="minorHAnsi"/>
                <w:b/>
                <w:sz w:val="24"/>
                <w:szCs w:val="24"/>
              </w:rPr>
            </w:pPr>
            <w:r w:rsidRPr="00635F87">
              <w:rPr>
                <w:rFonts w:asciiTheme="minorHAnsi" w:hAnsiTheme="minorHAnsi"/>
                <w:sz w:val="20"/>
              </w:rPr>
              <w:t>A detailed description of</w:t>
            </w:r>
            <w:r w:rsidR="00B1469C" w:rsidRPr="00635F87">
              <w:rPr>
                <w:rFonts w:asciiTheme="minorHAnsi" w:hAnsiTheme="minorHAnsi"/>
                <w:sz w:val="20"/>
              </w:rPr>
              <w:t xml:space="preserve"> the </w:t>
            </w:r>
            <w:r w:rsidR="006F5C5D" w:rsidRPr="00635F87">
              <w:rPr>
                <w:rFonts w:asciiTheme="minorHAnsi" w:hAnsiTheme="minorHAnsi"/>
                <w:sz w:val="20"/>
              </w:rPr>
              <w:t xml:space="preserve">planned corrective actions to </w:t>
            </w:r>
            <w:r w:rsidR="00C274D7" w:rsidRPr="00635F87">
              <w:rPr>
                <w:rFonts w:asciiTheme="minorHAnsi" w:hAnsiTheme="minorHAnsi"/>
                <w:sz w:val="20"/>
              </w:rPr>
              <w:t xml:space="preserve">clearly explain </w:t>
            </w:r>
            <w:r w:rsidR="00356BEF" w:rsidRPr="00635F87">
              <w:rPr>
                <w:rFonts w:asciiTheme="minorHAnsi" w:hAnsiTheme="minorHAnsi"/>
                <w:sz w:val="20"/>
              </w:rPr>
              <w:t>how the</w:t>
            </w:r>
            <w:r w:rsidR="006F5C5D" w:rsidRPr="00635F87">
              <w:rPr>
                <w:rFonts w:asciiTheme="minorHAnsi" w:hAnsiTheme="minorHAnsi"/>
                <w:sz w:val="20"/>
              </w:rPr>
              <w:t xml:space="preserve"> issue that triggered the Level 2 Assessment</w:t>
            </w:r>
            <w:r w:rsidR="005A4725" w:rsidRPr="00635F87">
              <w:rPr>
                <w:rFonts w:asciiTheme="minorHAnsi" w:hAnsiTheme="minorHAnsi"/>
                <w:sz w:val="20"/>
              </w:rPr>
              <w:t xml:space="preserve"> requirement</w:t>
            </w:r>
            <w:r w:rsidR="00C274D7" w:rsidRPr="00635F87">
              <w:rPr>
                <w:rFonts w:asciiTheme="minorHAnsi" w:hAnsiTheme="minorHAnsi"/>
                <w:sz w:val="20"/>
              </w:rPr>
              <w:t xml:space="preserve"> will be resolved</w:t>
            </w:r>
            <w:r w:rsidR="006F5C5D" w:rsidRPr="00635F87">
              <w:rPr>
                <w:rFonts w:asciiTheme="minorHAnsi" w:hAnsiTheme="minorHAnsi"/>
                <w:sz w:val="20"/>
              </w:rPr>
              <w:t>.</w:t>
            </w:r>
          </w:p>
        </w:tc>
      </w:tr>
    </w:tbl>
    <w:p w14:paraId="46C7F4A9" w14:textId="77777777" w:rsidR="00215216" w:rsidRDefault="00215216" w:rsidP="00215216">
      <w:bookmarkStart w:id="146" w:name="_Toc155277802"/>
      <w:bookmarkStart w:id="147" w:name="_Toc155278884"/>
      <w:bookmarkStart w:id="148" w:name="_Toc155279051"/>
    </w:p>
    <w:p w14:paraId="03DC38FF" w14:textId="3283421D" w:rsidR="00215216" w:rsidRDefault="00215216" w:rsidP="00215216">
      <w:pPr>
        <w:spacing w:after="240"/>
      </w:pPr>
      <w:hyperlink w:anchor="TOC" w:history="1">
        <w:r w:rsidRPr="005F7A69">
          <w:rPr>
            <w:rStyle w:val="Hyperlink"/>
            <w:rFonts w:asciiTheme="minorHAnsi" w:hAnsiTheme="minorHAnsi"/>
            <w:sz w:val="24"/>
            <w:szCs w:val="24"/>
          </w:rPr>
          <w:t>Return to Table of Contents</w:t>
        </w:r>
      </w:hyperlink>
    </w:p>
    <w:p w14:paraId="119F325A" w14:textId="4ED43154" w:rsidR="009B778B" w:rsidRPr="00EA57B7" w:rsidRDefault="0F5E651F" w:rsidP="00D9553B">
      <w:pPr>
        <w:pStyle w:val="DWILevel3"/>
      </w:pPr>
      <w:bookmarkStart w:id="149" w:name="_Toc1268536734"/>
      <w:r>
        <w:lastRenderedPageBreak/>
        <w:t xml:space="preserve">Project Includes </w:t>
      </w:r>
      <w:r w:rsidR="008637FA">
        <w:t>System M</w:t>
      </w:r>
      <w:r w:rsidR="009B778B">
        <w:t>erger</w:t>
      </w:r>
      <w:r w:rsidR="009B149F">
        <w:t xml:space="preserve"> </w:t>
      </w:r>
      <w:r w:rsidR="002F2AF5">
        <w:t>or Regionalization</w:t>
      </w:r>
      <w:bookmarkEnd w:id="146"/>
      <w:bookmarkEnd w:id="147"/>
      <w:bookmarkEnd w:id="148"/>
      <w:bookmarkEnd w:id="149"/>
    </w:p>
    <w:p w14:paraId="3CF2EC5C" w14:textId="5E8A0D2C"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w:t>
      </w:r>
      <w:r w:rsidR="00634A4E">
        <w:rPr>
          <w:rFonts w:asciiTheme="minorHAnsi" w:hAnsiTheme="minorHAnsi"/>
          <w:sz w:val="24"/>
          <w:szCs w:val="24"/>
        </w:rPr>
        <w:t>line items</w:t>
      </w:r>
      <w:r w:rsidR="00634A4E" w:rsidRPr="00EA57B7">
        <w:rPr>
          <w:rFonts w:asciiTheme="minorHAnsi" w:hAnsiTheme="minorHAnsi"/>
          <w:sz w:val="24"/>
          <w:szCs w:val="24"/>
        </w:rPr>
        <w:t xml:space="preserve"> </w:t>
      </w:r>
      <w:r w:rsidRPr="00EA57B7">
        <w:rPr>
          <w:rFonts w:asciiTheme="minorHAnsi" w:hAnsiTheme="minorHAnsi"/>
          <w:sz w:val="24"/>
          <w:szCs w:val="24"/>
        </w:rPr>
        <w:t>(Line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27B41A6B" w14:textId="22F888F7" w:rsidR="005B4DD6" w:rsidRDefault="00215216" w:rsidP="00215216">
      <w:pPr>
        <w:spacing w:after="240"/>
        <w:rPr>
          <w:rFonts w:asciiTheme="minorHAnsi" w:hAnsi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36448263" w14:textId="112228A1" w:rsidR="005B4DD6" w:rsidRDefault="002F2AF5" w:rsidP="001F5A46">
      <w:pPr>
        <w:pStyle w:val="DWILevel4"/>
      </w:pPr>
      <w:bookmarkStart w:id="150" w:name="_Toc155277803"/>
      <w:bookmarkStart w:id="151" w:name="_Toc155278885"/>
      <w:bookmarkStart w:id="152" w:name="_Toc155279052"/>
      <w:bookmarkStart w:id="153" w:name="_Toc1774728845"/>
      <w:r>
        <w:t>System Merger</w:t>
      </w:r>
      <w:bookmarkEnd w:id="150"/>
      <w:bookmarkEnd w:id="151"/>
      <w:bookmarkEnd w:id="152"/>
      <w:bookmarkEnd w:id="153"/>
    </w:p>
    <w:p w14:paraId="119F325C" w14:textId="183BAA96" w:rsidR="00B1469C" w:rsidRPr="00EA57B7" w:rsidRDefault="00634A4E" w:rsidP="005B4DD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71" behindDoc="0" locked="0" layoutInCell="1" allowOverlap="1" wp14:anchorId="75EBA7EC" wp14:editId="6E0D5B7B">
                <wp:simplePos x="0" y="0"/>
                <wp:positionH relativeFrom="column">
                  <wp:posOffset>4146550</wp:posOffset>
                </wp:positionH>
                <wp:positionV relativeFrom="paragraph">
                  <wp:posOffset>1226185</wp:posOffset>
                </wp:positionV>
                <wp:extent cx="2102485" cy="1981200"/>
                <wp:effectExtent l="0" t="0" r="12065" b="19050"/>
                <wp:wrapSquare wrapText="bothSides"/>
                <wp:docPr id="1543779351" name="Text Box 1543779351"/>
                <wp:cNvGraphicFramePr/>
                <a:graphic xmlns:a="http://schemas.openxmlformats.org/drawingml/2006/main">
                  <a:graphicData uri="http://schemas.microsoft.com/office/word/2010/wordprocessingShape">
                    <wps:wsp>
                      <wps:cNvSpPr txBox="1"/>
                      <wps:spPr>
                        <a:xfrm>
                          <a:off x="0" y="0"/>
                          <a:ext cx="2102485" cy="1981200"/>
                        </a:xfrm>
                        <a:prstGeom prst="rect">
                          <a:avLst/>
                        </a:prstGeom>
                        <a:solidFill>
                          <a:srgbClr val="EAEAEA"/>
                        </a:solidFill>
                        <a:ln w="6350">
                          <a:solidFill>
                            <a:prstClr val="black"/>
                          </a:solidFill>
                        </a:ln>
                      </wps:spPr>
                      <wps:txb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BA7EC" id="Text Box 1543779351" o:spid="_x0000_s1079" type="#_x0000_t202" style="position:absolute;margin-left:326.5pt;margin-top:96.55pt;width:165.55pt;height:156pt;z-index:251657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" fillcolor="#eaeaea" strokeweight=".5pt">
                <v:textbo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v:textbox>
                <w10:wrap type="square"/>
              </v:shape>
            </w:pict>
          </mc:Fallback>
        </mc:AlternateContent>
      </w:r>
      <w:r>
        <w:rPr>
          <w:rFonts w:asciiTheme="minorHAnsi" w:hAnsiTheme="minorHAnsi"/>
          <w:b/>
          <w:noProof/>
          <w:sz w:val="24"/>
          <w:szCs w:val="24"/>
          <w:u w:val="single"/>
        </w:rPr>
        <mc:AlternateContent>
          <mc:Choice Requires="wps">
            <w:drawing>
              <wp:anchor distT="0" distB="0" distL="114300" distR="114300" simplePos="0" relativeHeight="251657270" behindDoc="0" locked="0" layoutInCell="1" allowOverlap="1" wp14:anchorId="559089A7" wp14:editId="1F3FCFA3">
                <wp:simplePos x="0" y="0"/>
                <wp:positionH relativeFrom="column">
                  <wp:posOffset>4146550</wp:posOffset>
                </wp:positionH>
                <wp:positionV relativeFrom="paragraph">
                  <wp:posOffset>50165</wp:posOffset>
                </wp:positionV>
                <wp:extent cx="2102485" cy="1037590"/>
                <wp:effectExtent l="0" t="0" r="12065" b="10160"/>
                <wp:wrapSquare wrapText="bothSides"/>
                <wp:docPr id="2042666887" name="Text Box 204266688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6E140628" w:rsidR="00634A4E"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34A4E" w:rsidRPr="00635F87">
                              <w:rPr>
                                <w:rFonts w:asciiTheme="minorHAnsi" w:hAnsiTheme="minorHAnsi" w:cstheme="minorHAnsi"/>
                                <w:sz w:val="20"/>
                                <w:szCs w:val="18"/>
                              </w:rPr>
                              <w:t xml:space="preserve">EC Funds – </w:t>
                            </w:r>
                            <w:r w:rsidR="00634A4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34A4E">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089A7" id="Text Box 2042666887" o:spid="_x0000_s1080" type="#_x0000_t202" style="position:absolute;margin-left:326.5pt;margin-top:3.95pt;width:165.55pt;height:81.7pt;z-index:251657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FSPPw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" fillcolor="#ffc" strokeweight=".5pt">
                <v:textbo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6E140628" w:rsidR="00634A4E"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34A4E" w:rsidRPr="00635F87">
                        <w:rPr>
                          <w:rFonts w:asciiTheme="minorHAnsi" w:hAnsiTheme="minorHAnsi" w:cstheme="minorHAnsi"/>
                          <w:sz w:val="20"/>
                          <w:szCs w:val="18"/>
                        </w:rPr>
                        <w:t xml:space="preserve">EC Funds – </w:t>
                      </w:r>
                      <w:r w:rsidR="00634A4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34A4E">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In this context, a </w:t>
      </w:r>
      <w:r w:rsidR="00B1469C" w:rsidRPr="00EA57B7">
        <w:rPr>
          <w:rFonts w:asciiTheme="minorHAnsi" w:hAnsiTheme="minorHAnsi"/>
          <w:i/>
          <w:sz w:val="24"/>
          <w:szCs w:val="24"/>
        </w:rPr>
        <w:t>merger</w:t>
      </w:r>
      <w:r w:rsidR="00B1469C"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Mergers can include local governments, non-profit water corporations, investor-</w:t>
      </w:r>
      <w:r w:rsidR="00EF7A8F" w:rsidRPr="00EA57B7">
        <w:rPr>
          <w:rFonts w:asciiTheme="minorHAnsi" w:hAnsiTheme="minorHAnsi"/>
          <w:sz w:val="24"/>
          <w:szCs w:val="24"/>
        </w:rPr>
        <w:t>owned</w:t>
      </w:r>
      <w:r w:rsidR="00EB1D55" w:rsidRPr="00EA57B7">
        <w:rPr>
          <w:rFonts w:asciiTheme="minorHAnsi" w:hAnsiTheme="minorHAnsi"/>
          <w:sz w:val="24"/>
          <w:szCs w:val="24"/>
        </w:rPr>
        <w:t xml:space="preserve"> utilities, or other utility ownership models as long as the Applicant is eligible to </w:t>
      </w:r>
      <w:r w:rsidR="00603CD8" w:rsidRPr="00EA57B7">
        <w:rPr>
          <w:rFonts w:asciiTheme="minorHAnsi" w:hAnsiTheme="minorHAnsi"/>
          <w:sz w:val="24"/>
          <w:szCs w:val="24"/>
        </w:rPr>
        <w:t xml:space="preserve">receive </w:t>
      </w:r>
      <w:r>
        <w:rPr>
          <w:rFonts w:asciiTheme="minorHAnsi" w:hAnsiTheme="minorHAnsi"/>
          <w:sz w:val="24"/>
          <w:szCs w:val="24"/>
        </w:rPr>
        <w:t xml:space="preserve">DWI </w:t>
      </w:r>
      <w:r w:rsidR="00603CD8" w:rsidRPr="00EA57B7">
        <w:rPr>
          <w:rFonts w:asciiTheme="minorHAnsi" w:hAnsiTheme="minorHAnsi"/>
          <w:sz w:val="24"/>
          <w:szCs w:val="24"/>
        </w:rPr>
        <w:t>funding.</w:t>
      </w:r>
      <w:r w:rsidR="00B1469C"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00B1469C"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68899DDE" w14:textId="7D36B7F2" w:rsidR="00634A4E" w:rsidRPr="00635F87" w:rsidRDefault="00634A4E" w:rsidP="00AC5EB6">
      <w:pPr>
        <w:spacing w:after="120"/>
        <w:rPr>
          <w:rFonts w:asciiTheme="minorHAnsi" w:hAnsiTheme="minorHAnsi"/>
          <w:i/>
          <w:iCs/>
          <w:sz w:val="24"/>
          <w:szCs w:val="24"/>
        </w:rPr>
      </w:pPr>
      <w:r w:rsidRPr="00635F87">
        <w:rPr>
          <w:rFonts w:asciiTheme="minorHAnsi" w:hAnsiTheme="minorHAnsi"/>
          <w:i/>
          <w:iCs/>
          <w:sz w:val="24"/>
          <w:szCs w:val="24"/>
        </w:rPr>
        <w:t>Required Documentation</w:t>
      </w:r>
    </w:p>
    <w:p w14:paraId="119F325D" w14:textId="3DF48470"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Default="00B1469C" w:rsidP="00C10093">
      <w:pPr>
        <w:pStyle w:val="ListParagraph"/>
        <w:numPr>
          <w:ilvl w:val="0"/>
          <w:numId w:val="60"/>
        </w:numPr>
        <w:tabs>
          <w:tab w:val="left" w:pos="720"/>
        </w:tabs>
        <w:spacing w:after="240"/>
        <w:ind w:left="72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37E825AA" w14:textId="766DFECA" w:rsidR="00215216" w:rsidRPr="00215216" w:rsidRDefault="00215216" w:rsidP="00215216">
      <w:pPr>
        <w:tabs>
          <w:tab w:val="left" w:pos="720"/>
        </w:tabs>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006FBED" w14:textId="49D018FD" w:rsidR="004C22C7" w:rsidRPr="00B4347E" w:rsidRDefault="004C22C7" w:rsidP="031B6A2D">
      <w:pPr>
        <w:pStyle w:val="DWILevel4"/>
        <w:rPr>
          <w:i/>
          <w:iCs/>
        </w:rPr>
      </w:pPr>
      <w:bookmarkStart w:id="154" w:name="_Toc155277804"/>
      <w:bookmarkStart w:id="155" w:name="_Toc155278886"/>
      <w:bookmarkStart w:id="156" w:name="_Toc155279053"/>
      <w:bookmarkStart w:id="157" w:name="_Toc1482344182"/>
      <w:r>
        <w:lastRenderedPageBreak/>
        <w:t>System Regionalization</w:t>
      </w:r>
      <w:r w:rsidR="00895906">
        <w:t xml:space="preserve"> </w:t>
      </w:r>
      <w:r w:rsidR="64262501">
        <w:t>and/</w:t>
      </w:r>
      <w:r w:rsidR="00895906">
        <w:t xml:space="preserve">or </w:t>
      </w:r>
      <w:r w:rsidR="64262501">
        <w:t>System Partnerships</w:t>
      </w:r>
      <w:bookmarkEnd w:id="154"/>
      <w:bookmarkEnd w:id="155"/>
      <w:bookmarkEnd w:id="156"/>
      <w:bookmarkEnd w:id="157"/>
      <w:r w:rsidR="008E0622">
        <w:t xml:space="preserve"> </w:t>
      </w:r>
    </w:p>
    <w:p w14:paraId="55ADB82A" w14:textId="77777777" w:rsidR="008647AF" w:rsidRDefault="006E426C" w:rsidP="00B53121">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72" behindDoc="0" locked="0" layoutInCell="1" allowOverlap="1" wp14:anchorId="17274C37" wp14:editId="117B7187">
                <wp:simplePos x="0" y="0"/>
                <wp:positionH relativeFrom="column">
                  <wp:posOffset>4146550</wp:posOffset>
                </wp:positionH>
                <wp:positionV relativeFrom="paragraph">
                  <wp:posOffset>75565</wp:posOffset>
                </wp:positionV>
                <wp:extent cx="2102485" cy="1037590"/>
                <wp:effectExtent l="0" t="0" r="12065" b="10160"/>
                <wp:wrapSquare wrapText="bothSides"/>
                <wp:docPr id="1618470886" name="Text Box 161847088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454640F3" w:rsidR="006E426C"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E426C" w:rsidRPr="00635F87">
                              <w:rPr>
                                <w:rFonts w:asciiTheme="minorHAnsi" w:hAnsiTheme="minorHAnsi" w:cstheme="minorHAnsi"/>
                                <w:sz w:val="20"/>
                                <w:szCs w:val="18"/>
                              </w:rPr>
                              <w:t xml:space="preserve">EC Funds – </w:t>
                            </w:r>
                            <w:r w:rsidR="006E426C">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Text Box 1618470886" o:spid="_x0000_s1081" type="#_x0000_t202" style="position:absolute;margin-left:326.5pt;margin-top:5.95pt;width:165.55pt;height:81.7pt;z-index:251657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454640F3" w:rsidR="006E426C" w:rsidRPr="00635F87" w:rsidRDefault="00FC39E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E426C" w:rsidRPr="00635F87">
                        <w:rPr>
                          <w:rFonts w:asciiTheme="minorHAnsi" w:hAnsiTheme="minorHAnsi" w:cstheme="minorHAnsi"/>
                          <w:sz w:val="20"/>
                          <w:szCs w:val="18"/>
                        </w:rPr>
                        <w:t xml:space="preserve">EC Funds – </w:t>
                      </w:r>
                      <w:r w:rsidR="006E426C">
                        <w:rPr>
                          <w:rFonts w:asciiTheme="minorHAnsi" w:hAnsiTheme="minorHAnsi" w:cstheme="minorHAnsi"/>
                          <w:sz w:val="20"/>
                          <w:szCs w:val="18"/>
                        </w:rPr>
                        <w:t>Considered for BIL EC Funds</w:t>
                      </w:r>
                    </w:p>
                  </w:txbxContent>
                </v:textbox>
                <w10:wrap type="square"/>
              </v:shape>
            </w:pict>
          </mc:Fallback>
        </mc:AlternateContent>
      </w:r>
      <w:r w:rsidR="00445695">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sidR="00445695">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sidR="00445695">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sidR="00445695">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61093F67" w14:textId="7AAC20E5" w:rsidR="00445695" w:rsidRPr="00A034B7" w:rsidRDefault="46567ADF" w:rsidP="00B53121">
      <w:pPr>
        <w:keepNext/>
        <w:spacing w:after="240"/>
        <w:rPr>
          <w:rFonts w:asciiTheme="minorHAnsi" w:hAnsiTheme="minorHAnsi"/>
          <w:bCs/>
          <w:sz w:val="24"/>
          <w:szCs w:val="24"/>
        </w:rPr>
      </w:pPr>
      <w:r w:rsidRPr="50345905">
        <w:rPr>
          <w:rFonts w:asciiTheme="minorHAnsi" w:hAnsiTheme="minorHAnsi"/>
          <w:sz w:val="24"/>
          <w:szCs w:val="24"/>
        </w:rPr>
        <w:t xml:space="preserve">System regionalization and/or partnerships may or may not include physical interconnections. </w:t>
      </w:r>
      <w:r w:rsidR="00786802" w:rsidRPr="00A034B7">
        <w:rPr>
          <w:rFonts w:asciiTheme="minorHAnsi" w:hAnsiTheme="minorHAnsi"/>
          <w:bCs/>
          <w:sz w:val="24"/>
          <w:szCs w:val="24"/>
        </w:rPr>
        <w:t xml:space="preserve">However, applications that receive </w:t>
      </w:r>
      <w:r w:rsidR="008647AF">
        <w:rPr>
          <w:rFonts w:asciiTheme="minorHAnsi" w:hAnsiTheme="minorHAnsi"/>
          <w:bCs/>
          <w:sz w:val="24"/>
          <w:szCs w:val="24"/>
        </w:rPr>
        <w:t xml:space="preserve">Line Items </w:t>
      </w:r>
      <w:r w:rsidR="00786802" w:rsidRPr="00A034B7">
        <w:rPr>
          <w:rFonts w:asciiTheme="minorHAnsi" w:hAnsiTheme="minorHAnsi"/>
          <w:bCs/>
          <w:sz w:val="24"/>
          <w:szCs w:val="24"/>
        </w:rPr>
        <w:t xml:space="preserve">2.K.1 </w:t>
      </w:r>
      <w:r w:rsidR="008647AF">
        <w:rPr>
          <w:rFonts w:asciiTheme="minorHAnsi" w:hAnsiTheme="minorHAnsi"/>
          <w:bCs/>
          <w:sz w:val="24"/>
          <w:szCs w:val="24"/>
        </w:rPr>
        <w:t>through</w:t>
      </w:r>
      <w:r w:rsidR="00786802" w:rsidRPr="00A034B7">
        <w:rPr>
          <w:rFonts w:asciiTheme="minorHAnsi" w:hAnsiTheme="minorHAnsi"/>
          <w:bCs/>
          <w:sz w:val="24"/>
          <w:szCs w:val="24"/>
        </w:rPr>
        <w:t xml:space="preserve"> 2.K.3 points will not receive additional </w:t>
      </w:r>
      <w:r w:rsidR="008647AF">
        <w:rPr>
          <w:rFonts w:asciiTheme="minorHAnsi" w:hAnsiTheme="minorHAnsi"/>
          <w:bCs/>
          <w:sz w:val="24"/>
          <w:szCs w:val="24"/>
        </w:rPr>
        <w:t xml:space="preserve">Line Item </w:t>
      </w:r>
      <w:r w:rsidR="00786802" w:rsidRPr="00A034B7">
        <w:rPr>
          <w:rFonts w:asciiTheme="minorHAnsi" w:hAnsiTheme="minorHAnsi"/>
          <w:bCs/>
          <w:sz w:val="24"/>
          <w:szCs w:val="24"/>
        </w:rPr>
        <w:t xml:space="preserve">2.F.2 points if the project only adds or expands an interconnection (i.e. does not include a non-physical system partnership component). </w:t>
      </w:r>
      <w:r w:rsidR="00445695" w:rsidRPr="00A034B7">
        <w:rPr>
          <w:rFonts w:asciiTheme="minorHAnsi" w:hAnsiTheme="minorHAnsi"/>
          <w:bCs/>
          <w:sz w:val="24"/>
          <w:szCs w:val="24"/>
        </w:rPr>
        <w:t xml:space="preserve">Regionalization can include local governments, non-profit water corporations, investor-owned utilities, or other utility ownership models as long as the Applicant is eligible to receive </w:t>
      </w:r>
      <w:r w:rsidR="008647AF">
        <w:rPr>
          <w:rFonts w:asciiTheme="minorHAnsi" w:hAnsiTheme="minorHAnsi"/>
          <w:bCs/>
          <w:sz w:val="24"/>
          <w:szCs w:val="24"/>
        </w:rPr>
        <w:t>DWI</w:t>
      </w:r>
      <w:r w:rsidR="008647AF" w:rsidRPr="00A034B7">
        <w:rPr>
          <w:rFonts w:asciiTheme="minorHAnsi" w:hAnsiTheme="minorHAnsi"/>
          <w:bCs/>
          <w:sz w:val="24"/>
          <w:szCs w:val="24"/>
        </w:rPr>
        <w:t xml:space="preserve"> </w:t>
      </w:r>
      <w:r w:rsidR="00445695" w:rsidRPr="00A034B7">
        <w:rPr>
          <w:rFonts w:asciiTheme="minorHAnsi" w:hAnsiTheme="minorHAnsi"/>
          <w:bCs/>
          <w:sz w:val="24"/>
          <w:szCs w:val="24"/>
        </w:rPr>
        <w:t>funding.</w:t>
      </w:r>
    </w:p>
    <w:p w14:paraId="7D45F088" w14:textId="3199B18E" w:rsidR="008E0622" w:rsidRPr="00A034B7" w:rsidRDefault="008647AF" w:rsidP="00B87206">
      <w:pPr>
        <w:spacing w:after="240"/>
        <w:rPr>
          <w:rFonts w:asciiTheme="minorHAnsi" w:hAnsiTheme="minorHAnsi"/>
          <w:bCs/>
          <w:sz w:val="24"/>
          <w:szCs w:val="24"/>
        </w:rPr>
      </w:pPr>
      <w:bookmarkStart w:id="158" w:name="_Hlk139458996"/>
      <w:r>
        <w:rPr>
          <w:rFonts w:asciiTheme="minorHAnsi" w:hAnsiTheme="minorHAnsi"/>
          <w:bCs/>
          <w:noProof/>
          <w:sz w:val="24"/>
          <w:szCs w:val="24"/>
        </w:rPr>
        <mc:AlternateContent>
          <mc:Choice Requires="wps">
            <w:drawing>
              <wp:anchor distT="0" distB="0" distL="114300" distR="114300" simplePos="0" relativeHeight="251657273" behindDoc="0" locked="0" layoutInCell="1" allowOverlap="1" wp14:anchorId="2D747D99" wp14:editId="47BEF4A0">
                <wp:simplePos x="0" y="0"/>
                <wp:positionH relativeFrom="column">
                  <wp:posOffset>4089400</wp:posOffset>
                </wp:positionH>
                <wp:positionV relativeFrom="paragraph">
                  <wp:posOffset>11430</wp:posOffset>
                </wp:positionV>
                <wp:extent cx="2108200" cy="1447800"/>
                <wp:effectExtent l="0" t="0" r="25400" b="19050"/>
                <wp:wrapSquare wrapText="bothSides"/>
                <wp:docPr id="456205817" name="Text Box 456205817"/>
                <wp:cNvGraphicFramePr/>
                <a:graphic xmlns:a="http://schemas.openxmlformats.org/drawingml/2006/main">
                  <a:graphicData uri="http://schemas.microsoft.com/office/word/2010/wordprocessingShape">
                    <wps:wsp>
                      <wps:cNvSpPr txBox="1"/>
                      <wps:spPr>
                        <a:xfrm>
                          <a:off x="0" y="0"/>
                          <a:ext cx="210820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47D99" id="Text Box 456205817" o:spid="_x0000_s1082" type="#_x0000_t202" style="position:absolute;margin-left:322pt;margin-top:.9pt;width:166pt;height:114pt;z-index:251657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2.H.2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The n</w:t>
      </w:r>
      <w:r w:rsidR="00E64D54" w:rsidRPr="00A034B7">
        <w:rPr>
          <w:rFonts w:asciiTheme="minorHAnsi" w:hAnsiTheme="minorHAnsi"/>
          <w:bCs/>
          <w:sz w:val="24"/>
          <w:szCs w:val="24"/>
        </w:rPr>
        <w:t>arrative must explain how the partnership will benefit measures to address PFAS contamination of one or all partnering entities.</w:t>
      </w:r>
    </w:p>
    <w:bookmarkEnd w:id="158"/>
    <w:p w14:paraId="7240DE85" w14:textId="3DC94844" w:rsidR="008647AF" w:rsidRPr="00635F87" w:rsidRDefault="008647AF" w:rsidP="00B87206">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74" behindDoc="0" locked="0" layoutInCell="1" allowOverlap="1" wp14:anchorId="6DC5529B" wp14:editId="03BB7AE4">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240645983"/>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5529B" id="Text Box 1240645983" o:spid="_x0000_s1083" type="#_x0000_t202" style="position:absolute;margin-left:319.5pt;margin-top:4.25pt;width:168.5pt;height:108pt;z-index:251657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AeNuYmPAIAAIYEAAAOAAAAAAAA&#10;AAAAAAAAAC4CAABkcnMvZTJvRG9jLnhtbFBLAQItABQABgAIAAAAIQBgEgH93AAAAAkBAAAPAAAA&#10;AAAAAAAAAAAAAJYEAABkcnMvZG93bnJldi54bWxQSwUGAAAAAAQABADzAAAAnwU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03D4058E"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Clearly identify the systems by name and include the PWSID Number if applicable (drinking water systems</w:t>
      </w:r>
      <w:r w:rsidR="008647AF">
        <w:rPr>
          <w:rFonts w:asciiTheme="minorHAnsi" w:hAnsiTheme="minorHAnsi"/>
          <w:sz w:val="24"/>
          <w:szCs w:val="24"/>
        </w:rPr>
        <w:t xml:space="preserve"> only</w:t>
      </w:r>
      <w:r w:rsidRPr="00EA57B7">
        <w:rPr>
          <w:rFonts w:asciiTheme="minorHAnsi" w:hAnsiTheme="minorHAnsi"/>
          <w:sz w:val="24"/>
          <w:szCs w:val="24"/>
        </w:rPr>
        <w:t xml:space="preserve">). </w:t>
      </w:r>
      <w:r w:rsidR="11A7FF86" w:rsidRPr="50345905">
        <w:rPr>
          <w:rFonts w:asciiTheme="minorHAnsi" w:hAnsiTheme="minorHAnsi"/>
          <w:sz w:val="24"/>
          <w:szCs w:val="24"/>
        </w:rPr>
        <w:t xml:space="preserve">State who owns each system; </w:t>
      </w:r>
    </w:p>
    <w:p w14:paraId="136B197F" w14:textId="77777777"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17"/>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215216" w:rsidP="00134B89">
      <w:pPr>
        <w:widowControl w:val="0"/>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119F3268" w14:textId="4F5B73E2" w:rsidR="00EE0EA7" w:rsidRPr="00EA57B7" w:rsidRDefault="204F9DD0" w:rsidP="00003107">
      <w:pPr>
        <w:pStyle w:val="DWILevel3"/>
      </w:pPr>
      <w:bookmarkStart w:id="159" w:name="_Toc155277805"/>
      <w:bookmarkStart w:id="160" w:name="_Toc155278887"/>
      <w:bookmarkStart w:id="161" w:name="_Toc155279054"/>
      <w:bookmarkStart w:id="162" w:name="_Toc1574211773"/>
      <w:r>
        <w:t xml:space="preserve">Project Addresses </w:t>
      </w:r>
      <w:r w:rsidR="00EE0EA7">
        <w:t>Documented Low Pressure</w:t>
      </w:r>
      <w:bookmarkEnd w:id="159"/>
      <w:bookmarkEnd w:id="160"/>
      <w:bookmarkEnd w:id="161"/>
      <w:bookmarkEnd w:id="162"/>
      <w:r w:rsidR="00EE0EA7">
        <w:t xml:space="preserve"> </w:t>
      </w:r>
    </w:p>
    <w:p w14:paraId="2C623847" w14:textId="77777777" w:rsidR="004F4361" w:rsidRDefault="004F4361" w:rsidP="00CC0445">
      <w:pPr>
        <w:widowControl w:val="0"/>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75" behindDoc="0" locked="0" layoutInCell="1" allowOverlap="1" wp14:anchorId="6ECC7E35" wp14:editId="4A662B5C">
                <wp:simplePos x="0" y="0"/>
                <wp:positionH relativeFrom="column">
                  <wp:posOffset>3879850</wp:posOffset>
                </wp:positionH>
                <wp:positionV relativeFrom="paragraph">
                  <wp:posOffset>50800</wp:posOffset>
                </wp:positionV>
                <wp:extent cx="2102485" cy="1037590"/>
                <wp:effectExtent l="0" t="0" r="12065" b="10160"/>
                <wp:wrapSquare wrapText="bothSides"/>
                <wp:docPr id="233093145" name="Text Box 23309314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120CB65A" w:rsidR="004F4361" w:rsidRPr="00635F87" w:rsidRDefault="00FB511F"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C7E35" id="Text Box 233093145" o:spid="_x0000_s1084" type="#_x0000_t202" style="position:absolute;margin-left:305.5pt;margin-top:4pt;width:165.55pt;height:81.7pt;z-index:25165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UBwPw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" fillcolor="#ffc" strokeweight=".5pt">
                <v:textbo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120CB65A" w:rsidR="004F4361" w:rsidRPr="00635F87" w:rsidRDefault="00FB511F"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397EB436" w14:textId="53A330FE" w:rsidR="004F4361" w:rsidRPr="00635F87" w:rsidRDefault="004F4361" w:rsidP="00CC0445">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6A" w14:textId="64B61CE0"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6B" w14:textId="7777777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10093">
      <w:pPr>
        <w:pStyle w:val="ListParagraph"/>
        <w:widowControl w:val="0"/>
        <w:numPr>
          <w:ilvl w:val="0"/>
          <w:numId w:val="36"/>
        </w:numPr>
        <w:spacing w:after="1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10093">
      <w:pPr>
        <w:pStyle w:val="ListParagraph"/>
        <w:widowControl w:val="0"/>
        <w:numPr>
          <w:ilvl w:val="0"/>
          <w:numId w:val="36"/>
        </w:numPr>
        <w:spacing w:after="24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Default="00B1469C" w:rsidP="005B4DD6">
      <w:pPr>
        <w:widowControl w:val="0"/>
        <w:spacing w:after="240"/>
        <w:rPr>
          <w:rFonts w:asciiTheme="minorHAnsi" w:hAnsiTheme="minorHAnsi"/>
          <w:sz w:val="24"/>
          <w:szCs w:val="24"/>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22">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0EBD2AE2" w14:textId="1747C059" w:rsidR="00134B89" w:rsidRPr="00EA57B7" w:rsidRDefault="00134B89" w:rsidP="005B4DD6">
      <w:pPr>
        <w:widowControl w:val="0"/>
        <w:spacing w:after="240"/>
        <w:rPr>
          <w:rFonts w:asciiTheme="minorHAnsi" w:hAnsi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507165F6" w14:textId="02797401" w:rsidR="00792934" w:rsidRPr="00EA57B7" w:rsidRDefault="00792934" w:rsidP="00003107">
      <w:pPr>
        <w:pStyle w:val="DWILevel3"/>
      </w:pPr>
      <w:bookmarkStart w:id="163" w:name="_Toc155277806"/>
      <w:bookmarkStart w:id="164" w:name="_Toc155278888"/>
      <w:bookmarkStart w:id="165" w:name="_Toc155279055"/>
      <w:bookmarkStart w:id="166" w:name="_Toc1757625848"/>
      <w:r>
        <w:t>Project Addresses Contamination</w:t>
      </w:r>
      <w:bookmarkEnd w:id="163"/>
      <w:bookmarkEnd w:id="164"/>
      <w:bookmarkEnd w:id="165"/>
      <w:bookmarkEnd w:id="166"/>
    </w:p>
    <w:p w14:paraId="6C4BCF0B" w14:textId="5AEFDA71"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r w:rsidR="004F4361">
        <w:rPr>
          <w:rFonts w:asciiTheme="minorHAnsi" w:hAnsiTheme="minorHAnsi"/>
          <w:sz w:val="24"/>
          <w:szCs w:val="24"/>
        </w:rPr>
        <w:t>.</w:t>
      </w:r>
    </w:p>
    <w:p w14:paraId="2CDE1C23" w14:textId="4E78C491" w:rsidR="004F4361" w:rsidRPr="006E5F46" w:rsidRDefault="004F4361" w:rsidP="00635F87">
      <w:pPr>
        <w:tabs>
          <w:tab w:val="left" w:pos="970"/>
        </w:tabs>
        <w:spacing w:after="120"/>
        <w:rPr>
          <w:rFonts w:asciiTheme="minorHAnsi" w:hAnsiTheme="minorHAnsi"/>
          <w:sz w:val="24"/>
          <w:szCs w:val="24"/>
        </w:rPr>
      </w:pPr>
      <w:r w:rsidRPr="00635F87">
        <w:rPr>
          <w:rFonts w:asciiTheme="minorHAnsi" w:hAnsiTheme="minorHAnsi"/>
          <w:sz w:val="24"/>
          <w:szCs w:val="24"/>
        </w:rPr>
        <w:t>For contamination affecting an unregulated system</w:t>
      </w:r>
      <w:r>
        <w:rPr>
          <w:rFonts w:asciiTheme="minorHAnsi" w:hAnsiTheme="minorHAnsi"/>
          <w:b/>
          <w:bCs/>
          <w:sz w:val="24"/>
          <w:szCs w:val="24"/>
        </w:rPr>
        <w:t>, i</w:t>
      </w:r>
      <w:r w:rsidRPr="00635F87">
        <w:rPr>
          <w:rFonts w:asciiTheme="minorHAnsi" w:hAnsiTheme="minorHAnsi"/>
          <w:sz w:val="24"/>
          <w:szCs w:val="24"/>
        </w:rPr>
        <w:t xml:space="preserve">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w:t>
      </w:r>
      <w:r w:rsidRPr="006E5F46">
        <w:rPr>
          <w:rFonts w:asciiTheme="minorHAnsi" w:hAnsiTheme="minorHAnsi"/>
          <w:sz w:val="24"/>
          <w:szCs w:val="24"/>
        </w:rPr>
        <w:t>extensions, and the project may lose funding.</w:t>
      </w:r>
    </w:p>
    <w:p w14:paraId="0255D632" w14:textId="0F2EFE27" w:rsidR="004F4361" w:rsidRPr="00D11ECC" w:rsidRDefault="31EBC151" w:rsidP="00CF047B">
      <w:pPr>
        <w:widowControl w:val="0"/>
        <w:spacing w:after="120"/>
        <w:rPr>
          <w:rFonts w:asciiTheme="minorHAnsi" w:hAnsiTheme="minorHAnsi"/>
          <w:sz w:val="24"/>
          <w:szCs w:val="24"/>
        </w:rPr>
      </w:pPr>
      <w:r w:rsidRPr="006E5F46">
        <w:rPr>
          <w:rFonts w:asciiTheme="minorHAnsi" w:hAnsiTheme="minorHAnsi"/>
          <w:sz w:val="24"/>
          <w:szCs w:val="24"/>
        </w:rPr>
        <w:t xml:space="preserve">To be eligible for 2.H.4 points </w:t>
      </w:r>
      <w:r w:rsidR="284FB1C5" w:rsidRPr="006E5F46">
        <w:rPr>
          <w:rFonts w:asciiTheme="minorHAnsi" w:hAnsiTheme="minorHAnsi"/>
          <w:sz w:val="24"/>
          <w:szCs w:val="24"/>
        </w:rPr>
        <w:t>under</w:t>
      </w:r>
      <w:r w:rsidRPr="006E5F46">
        <w:rPr>
          <w:rFonts w:asciiTheme="minorHAnsi" w:hAnsiTheme="minorHAnsi"/>
          <w:sz w:val="24"/>
          <w:szCs w:val="24"/>
        </w:rPr>
        <w:t xml:space="preserve"> drinking water </w:t>
      </w:r>
      <w:r w:rsidR="632A5432" w:rsidRPr="006E5F46">
        <w:rPr>
          <w:rFonts w:asciiTheme="minorHAnsi" w:hAnsiTheme="minorHAnsi"/>
          <w:sz w:val="24"/>
          <w:szCs w:val="24"/>
        </w:rPr>
        <w:t>project priority system</w:t>
      </w:r>
      <w:r w:rsidRPr="006E5F46">
        <w:rPr>
          <w:rFonts w:asciiTheme="minorHAnsi" w:hAnsiTheme="minorHAnsi"/>
          <w:sz w:val="24"/>
          <w:szCs w:val="24"/>
        </w:rPr>
        <w:t>,</w:t>
      </w:r>
      <w:r w:rsidR="5DB3A6E6" w:rsidRPr="006E5F46">
        <w:rPr>
          <w:rFonts w:asciiTheme="minorHAnsi" w:hAnsiTheme="minorHAnsi"/>
          <w:sz w:val="24"/>
          <w:szCs w:val="24"/>
        </w:rPr>
        <w:t xml:space="preserve"> documentation must show that the existing treatment does not reduce the contaminant concentrations to levels below the relevant limit</w:t>
      </w:r>
      <w:r w:rsidR="334A6C8E" w:rsidRPr="006E5F46">
        <w:rPr>
          <w:rFonts w:asciiTheme="minorHAnsi" w:hAnsiTheme="minorHAnsi"/>
          <w:sz w:val="24"/>
          <w:szCs w:val="24"/>
        </w:rPr>
        <w:t>s</w:t>
      </w:r>
      <w:r w:rsidR="5DB3A6E6" w:rsidRPr="006E5F46">
        <w:rPr>
          <w:rFonts w:asciiTheme="minorHAnsi" w:hAnsiTheme="minorHAnsi"/>
          <w:sz w:val="24"/>
          <w:szCs w:val="24"/>
        </w:rPr>
        <w:t xml:space="preserve"> in the </w:t>
      </w:r>
      <w:r w:rsidR="2DA442DF" w:rsidRPr="006E5F46">
        <w:rPr>
          <w:rFonts w:asciiTheme="minorHAnsi" w:hAnsiTheme="minorHAnsi"/>
          <w:sz w:val="24"/>
          <w:szCs w:val="24"/>
        </w:rPr>
        <w:t>treated/</w:t>
      </w:r>
      <w:r w:rsidR="5DB3A6E6" w:rsidRPr="006E5F46">
        <w:rPr>
          <w:rFonts w:asciiTheme="minorHAnsi" w:hAnsiTheme="minorHAnsi"/>
          <w:sz w:val="24"/>
          <w:szCs w:val="24"/>
        </w:rPr>
        <w:t>finished water.</w:t>
      </w:r>
      <w:r w:rsidRPr="006E5F46">
        <w:rPr>
          <w:rFonts w:asciiTheme="minorHAnsi" w:hAnsiTheme="minorHAnsi"/>
          <w:sz w:val="24"/>
          <w:szCs w:val="24"/>
        </w:rPr>
        <w:t xml:space="preserve"> </w:t>
      </w:r>
      <w:r w:rsidR="6279E474" w:rsidRPr="006E5F46">
        <w:rPr>
          <w:rFonts w:asciiTheme="minorHAnsi" w:hAnsiTheme="minorHAnsi"/>
          <w:sz w:val="24"/>
          <w:szCs w:val="24"/>
        </w:rPr>
        <w:t>Projects addressing PFAS in waste</w:t>
      </w:r>
      <w:r w:rsidR="19418347" w:rsidRPr="006E5F46">
        <w:rPr>
          <w:rFonts w:asciiTheme="minorHAnsi" w:hAnsiTheme="minorHAnsi"/>
          <w:sz w:val="24"/>
          <w:szCs w:val="24"/>
        </w:rPr>
        <w:t xml:space="preserve">water stream of drinking water </w:t>
      </w:r>
      <w:r w:rsidR="463E7E6F" w:rsidRPr="006E5F46">
        <w:rPr>
          <w:rFonts w:asciiTheme="minorHAnsi" w:hAnsiTheme="minorHAnsi"/>
          <w:sz w:val="24"/>
          <w:szCs w:val="24"/>
        </w:rPr>
        <w:t xml:space="preserve">treatment facilities </w:t>
      </w:r>
      <w:r w:rsidR="19418347" w:rsidRPr="006E5F46">
        <w:rPr>
          <w:rFonts w:asciiTheme="minorHAnsi" w:hAnsiTheme="minorHAnsi"/>
          <w:sz w:val="24"/>
          <w:szCs w:val="24"/>
        </w:rPr>
        <w:t>or</w:t>
      </w:r>
      <w:r w:rsidR="6279E474" w:rsidRPr="006E5F46">
        <w:rPr>
          <w:rFonts w:asciiTheme="minorHAnsi" w:hAnsiTheme="minorHAnsi"/>
          <w:sz w:val="24"/>
          <w:szCs w:val="24"/>
        </w:rPr>
        <w:t xml:space="preserve"> R</w:t>
      </w:r>
      <w:r w:rsidR="24E05690" w:rsidRPr="006E5F46">
        <w:rPr>
          <w:rFonts w:asciiTheme="minorHAnsi" w:hAnsiTheme="minorHAnsi"/>
          <w:sz w:val="24"/>
          <w:szCs w:val="24"/>
        </w:rPr>
        <w:t xml:space="preserve">everse </w:t>
      </w:r>
      <w:r w:rsidR="6279E474" w:rsidRPr="006E5F46">
        <w:rPr>
          <w:rFonts w:asciiTheme="minorHAnsi" w:hAnsiTheme="minorHAnsi"/>
          <w:sz w:val="24"/>
          <w:szCs w:val="24"/>
        </w:rPr>
        <w:t>O</w:t>
      </w:r>
      <w:r w:rsidR="25EA9425" w:rsidRPr="006E5F46">
        <w:rPr>
          <w:rFonts w:asciiTheme="minorHAnsi" w:hAnsiTheme="minorHAnsi"/>
          <w:sz w:val="24"/>
          <w:szCs w:val="24"/>
        </w:rPr>
        <w:t>smosis</w:t>
      </w:r>
      <w:r w:rsidR="6279E474" w:rsidRPr="006E5F46">
        <w:rPr>
          <w:rFonts w:asciiTheme="minorHAnsi" w:hAnsiTheme="minorHAnsi"/>
          <w:sz w:val="24"/>
          <w:szCs w:val="24"/>
        </w:rPr>
        <w:t xml:space="preserve"> reject </w:t>
      </w:r>
      <w:r w:rsidR="24623636" w:rsidRPr="006E5F46">
        <w:rPr>
          <w:rFonts w:asciiTheme="minorHAnsi" w:hAnsiTheme="minorHAnsi"/>
          <w:sz w:val="24"/>
          <w:szCs w:val="24"/>
        </w:rPr>
        <w:t xml:space="preserve">water </w:t>
      </w:r>
      <w:r w:rsidR="006E5F46" w:rsidRPr="006E5F46">
        <w:rPr>
          <w:rFonts w:asciiTheme="minorHAnsi" w:hAnsiTheme="minorHAnsi"/>
          <w:sz w:val="24"/>
          <w:szCs w:val="24"/>
        </w:rPr>
        <w:t>are</w:t>
      </w:r>
      <w:r w:rsidR="24623636" w:rsidRPr="006E5F46">
        <w:rPr>
          <w:rFonts w:asciiTheme="minorHAnsi" w:hAnsiTheme="minorHAnsi"/>
          <w:sz w:val="24"/>
          <w:szCs w:val="24"/>
        </w:rPr>
        <w:t xml:space="preserve"> not eligible</w:t>
      </w:r>
      <w:r w:rsidR="00D11ECC">
        <w:rPr>
          <w:rFonts w:asciiTheme="minorHAnsi" w:hAnsiTheme="minorHAnsi"/>
          <w:sz w:val="24"/>
          <w:szCs w:val="24"/>
        </w:rPr>
        <w:t xml:space="preserve"> for</w:t>
      </w:r>
      <w:r w:rsidR="0EC48EB2" w:rsidRPr="006E5F46">
        <w:rPr>
          <w:rFonts w:asciiTheme="minorHAnsi" w:hAnsiTheme="minorHAnsi"/>
          <w:sz w:val="24"/>
          <w:szCs w:val="24"/>
        </w:rPr>
        <w:t xml:space="preserve"> </w:t>
      </w:r>
      <w:r w:rsidR="24623636" w:rsidRPr="006E5F46">
        <w:rPr>
          <w:rFonts w:asciiTheme="minorHAnsi" w:hAnsiTheme="minorHAnsi"/>
          <w:sz w:val="24"/>
          <w:szCs w:val="24"/>
        </w:rPr>
        <w:t xml:space="preserve">Drinking </w:t>
      </w:r>
      <w:r w:rsidR="00CF047B">
        <w:rPr>
          <w:rFonts w:asciiTheme="minorHAnsi" w:hAnsiTheme="minorHAnsi"/>
          <w:sz w:val="24"/>
          <w:szCs w:val="24"/>
        </w:rPr>
        <w:lastRenderedPageBreak/>
        <w:t>W</w:t>
      </w:r>
      <w:r w:rsidR="24623636" w:rsidRPr="006E5F46">
        <w:rPr>
          <w:rFonts w:asciiTheme="minorHAnsi" w:hAnsiTheme="minorHAnsi"/>
          <w:sz w:val="24"/>
          <w:szCs w:val="24"/>
        </w:rPr>
        <w:t xml:space="preserve">ater </w:t>
      </w:r>
      <w:r w:rsidR="006EA682" w:rsidRPr="006E5F46">
        <w:rPr>
          <w:rFonts w:asciiTheme="minorHAnsi" w:hAnsiTheme="minorHAnsi"/>
          <w:sz w:val="24"/>
          <w:szCs w:val="24"/>
        </w:rPr>
        <w:t>E</w:t>
      </w:r>
      <w:r w:rsidR="119EDC36" w:rsidRPr="006E5F46">
        <w:rPr>
          <w:rFonts w:asciiTheme="minorHAnsi" w:hAnsiTheme="minorHAnsi"/>
          <w:sz w:val="24"/>
          <w:szCs w:val="24"/>
        </w:rPr>
        <w:t xml:space="preserve">merging </w:t>
      </w:r>
      <w:r w:rsidR="570E45F8" w:rsidRPr="006E5F46">
        <w:rPr>
          <w:rFonts w:asciiTheme="minorHAnsi" w:hAnsiTheme="minorHAnsi"/>
          <w:sz w:val="24"/>
          <w:szCs w:val="24"/>
        </w:rPr>
        <w:t>C</w:t>
      </w:r>
      <w:r w:rsidR="119EDC36" w:rsidRPr="006E5F46">
        <w:rPr>
          <w:rFonts w:asciiTheme="minorHAnsi" w:hAnsiTheme="minorHAnsi"/>
          <w:sz w:val="24"/>
          <w:szCs w:val="24"/>
        </w:rPr>
        <w:t>ontaminant</w:t>
      </w:r>
      <w:r w:rsidR="12688BE1" w:rsidRPr="006E5F46">
        <w:rPr>
          <w:rFonts w:asciiTheme="minorHAnsi" w:hAnsiTheme="minorHAnsi"/>
          <w:sz w:val="24"/>
          <w:szCs w:val="24"/>
        </w:rPr>
        <w:t xml:space="preserve">s </w:t>
      </w:r>
      <w:r w:rsidR="00AB295A" w:rsidRPr="006E5F46">
        <w:rPr>
          <w:rFonts w:asciiTheme="minorHAnsi" w:hAnsiTheme="minorHAnsi"/>
          <w:sz w:val="24"/>
          <w:szCs w:val="24"/>
        </w:rPr>
        <w:t xml:space="preserve">principal </w:t>
      </w:r>
      <w:r w:rsidR="12688BE1" w:rsidRPr="006E5F46">
        <w:rPr>
          <w:rFonts w:asciiTheme="minorHAnsi" w:hAnsiTheme="minorHAnsi"/>
          <w:sz w:val="24"/>
          <w:szCs w:val="24"/>
        </w:rPr>
        <w:t>forgiveness funds</w:t>
      </w:r>
      <w:r w:rsidR="119EDC36" w:rsidRPr="006E5F46">
        <w:rPr>
          <w:rFonts w:asciiTheme="minorHAnsi" w:hAnsiTheme="minorHAnsi"/>
          <w:sz w:val="24"/>
          <w:szCs w:val="24"/>
        </w:rPr>
        <w:t xml:space="preserve">. However, </w:t>
      </w:r>
      <w:r w:rsidR="12E99C00" w:rsidRPr="006E5F46">
        <w:rPr>
          <w:rFonts w:asciiTheme="minorHAnsi" w:hAnsiTheme="minorHAnsi"/>
          <w:sz w:val="24"/>
          <w:szCs w:val="24"/>
        </w:rPr>
        <w:t xml:space="preserve">these projects are eligible </w:t>
      </w:r>
      <w:r w:rsidR="04E3A37D" w:rsidRPr="006E5F46">
        <w:rPr>
          <w:rFonts w:asciiTheme="minorHAnsi" w:hAnsiTheme="minorHAnsi"/>
          <w:sz w:val="24"/>
          <w:szCs w:val="24"/>
        </w:rPr>
        <w:t>for</w:t>
      </w:r>
      <w:r w:rsidR="12E99C00" w:rsidRPr="006E5F46">
        <w:rPr>
          <w:rFonts w:asciiTheme="minorHAnsi" w:hAnsiTheme="minorHAnsi"/>
          <w:sz w:val="24"/>
          <w:szCs w:val="24"/>
        </w:rPr>
        <w:t xml:space="preserve"> </w:t>
      </w:r>
      <w:r w:rsidR="00D11ECC" w:rsidRPr="00D11ECC">
        <w:rPr>
          <w:rFonts w:asciiTheme="minorHAnsi" w:hAnsiTheme="minorHAnsi"/>
          <w:sz w:val="24"/>
          <w:szCs w:val="24"/>
        </w:rPr>
        <w:t>C</w:t>
      </w:r>
      <w:r w:rsidR="1FCADB37" w:rsidRPr="00D11ECC">
        <w:rPr>
          <w:rFonts w:asciiTheme="minorHAnsi" w:hAnsiTheme="minorHAnsi"/>
          <w:sz w:val="24"/>
          <w:szCs w:val="24"/>
        </w:rPr>
        <w:t xml:space="preserve">lean </w:t>
      </w:r>
      <w:r w:rsidR="00D11ECC" w:rsidRPr="00D11ECC">
        <w:rPr>
          <w:rFonts w:asciiTheme="minorHAnsi" w:hAnsiTheme="minorHAnsi"/>
          <w:sz w:val="24"/>
          <w:szCs w:val="24"/>
        </w:rPr>
        <w:t>W</w:t>
      </w:r>
      <w:r w:rsidR="1FCADB37" w:rsidRPr="00D11ECC">
        <w:rPr>
          <w:rFonts w:asciiTheme="minorHAnsi" w:hAnsiTheme="minorHAnsi"/>
          <w:sz w:val="24"/>
          <w:szCs w:val="24"/>
        </w:rPr>
        <w:t xml:space="preserve">ater SRF-EC funds and </w:t>
      </w:r>
      <w:r w:rsidR="12E99C00" w:rsidRPr="00D11ECC">
        <w:rPr>
          <w:rFonts w:asciiTheme="minorHAnsi" w:hAnsiTheme="minorHAnsi"/>
          <w:sz w:val="24"/>
          <w:szCs w:val="24"/>
        </w:rPr>
        <w:t xml:space="preserve">Drinking Water SRF/SRP </w:t>
      </w:r>
      <w:r w:rsidR="105731F6" w:rsidRPr="00D11ECC">
        <w:rPr>
          <w:rFonts w:asciiTheme="minorHAnsi" w:hAnsiTheme="minorHAnsi"/>
          <w:sz w:val="24"/>
          <w:szCs w:val="24"/>
        </w:rPr>
        <w:t>general</w:t>
      </w:r>
      <w:r w:rsidR="12E99C00" w:rsidRPr="00D11ECC">
        <w:rPr>
          <w:rFonts w:asciiTheme="minorHAnsi" w:hAnsiTheme="minorHAnsi"/>
          <w:sz w:val="24"/>
          <w:szCs w:val="24"/>
        </w:rPr>
        <w:t xml:space="preserve"> fu</w:t>
      </w:r>
      <w:r w:rsidR="3B5ABDB2" w:rsidRPr="00D11ECC">
        <w:rPr>
          <w:rFonts w:asciiTheme="minorHAnsi" w:hAnsiTheme="minorHAnsi"/>
          <w:sz w:val="24"/>
          <w:szCs w:val="24"/>
        </w:rPr>
        <w:t>n</w:t>
      </w:r>
      <w:r w:rsidR="12E99C00" w:rsidRPr="00D11ECC">
        <w:rPr>
          <w:rFonts w:asciiTheme="minorHAnsi" w:hAnsiTheme="minorHAnsi"/>
          <w:sz w:val="24"/>
          <w:szCs w:val="24"/>
        </w:rPr>
        <w:t xml:space="preserve">ds. </w:t>
      </w:r>
    </w:p>
    <w:p w14:paraId="788AAF47" w14:textId="4750669C" w:rsidR="004F4361" w:rsidRDefault="004F4361" w:rsidP="2D78BB54">
      <w:pPr>
        <w:keepNext/>
        <w:spacing w:after="120"/>
        <w:rPr>
          <w:rFonts w:asciiTheme="minorHAnsi" w:hAnsiTheme="minorHAnsi"/>
          <w:sz w:val="24"/>
          <w:szCs w:val="24"/>
        </w:rPr>
      </w:pPr>
      <w:r w:rsidRPr="00EA57B7">
        <w:rPr>
          <w:rFonts w:asciiTheme="minorHAnsi" w:hAnsiTheme="minorHAnsi"/>
          <w:sz w:val="24"/>
          <w:szCs w:val="24"/>
        </w:rPr>
        <w:t>To earn points for any one of these line items, the documentation must show that the project will improve water quality.</w:t>
      </w:r>
    </w:p>
    <w:p w14:paraId="79ECAB70" w14:textId="35E5C22E" w:rsidR="0F2EFA51" w:rsidRDefault="00D11ECC" w:rsidP="6B91F7FB">
      <w:pPr>
        <w:spacing w:after="120"/>
        <w:rPr>
          <w:rFonts w:asciiTheme="minorHAnsi" w:hAnsiTheme="minorHAnsi"/>
          <w:color w:val="FF0000"/>
          <w:sz w:val="24"/>
          <w:szCs w:val="24"/>
        </w:rPr>
      </w:pPr>
      <w:r w:rsidRPr="00D11ECC">
        <w:rPr>
          <w:rFonts w:asciiTheme="minorHAnsi" w:hAnsiTheme="minorHAnsi"/>
          <w:sz w:val="24"/>
          <w:szCs w:val="24"/>
        </w:rPr>
        <w:t xml:space="preserve">If the water source that is contaminated is out of service due to that contamination, the narrative must justify the need for restoring this capacity to meet the permit requirements. </w:t>
      </w:r>
    </w:p>
    <w:p w14:paraId="5454361B" w14:textId="11CB0172" w:rsidR="00134B89" w:rsidRPr="00EA57B7" w:rsidRDefault="00134B89" w:rsidP="004F4361">
      <w:pPr>
        <w:keepNext/>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70" w14:textId="2E923E06" w:rsidR="00EE0EA7" w:rsidRPr="00635F87" w:rsidRDefault="00EE0EA7" w:rsidP="001F5A46">
      <w:pPr>
        <w:pStyle w:val="DWILevel4"/>
      </w:pPr>
      <w:bookmarkStart w:id="167" w:name="_Toc155277807"/>
      <w:bookmarkStart w:id="168" w:name="_Toc155278889"/>
      <w:bookmarkStart w:id="169" w:name="_Toc155279056"/>
      <w:bookmarkStart w:id="170" w:name="_Toc470109598"/>
      <w:r>
        <w:t>Acutely Contaminated Water Supply System Source</w:t>
      </w:r>
      <w:bookmarkEnd w:id="167"/>
      <w:bookmarkEnd w:id="168"/>
      <w:bookmarkEnd w:id="169"/>
      <w:bookmarkEnd w:id="170"/>
    </w:p>
    <w:p w14:paraId="119F3272" w14:textId="20F41F9B" w:rsidR="00B1469C" w:rsidRPr="00EA57B7" w:rsidRDefault="004F4361"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76" behindDoc="0" locked="0" layoutInCell="1" allowOverlap="1" wp14:anchorId="73EECA81" wp14:editId="4C9A3A8B">
                <wp:simplePos x="0" y="0"/>
                <wp:positionH relativeFrom="column">
                  <wp:posOffset>4064000</wp:posOffset>
                </wp:positionH>
                <wp:positionV relativeFrom="paragraph">
                  <wp:posOffset>75565</wp:posOffset>
                </wp:positionV>
                <wp:extent cx="2102485" cy="1037590"/>
                <wp:effectExtent l="0" t="0" r="12065" b="10160"/>
                <wp:wrapSquare wrapText="bothSides"/>
                <wp:docPr id="244927527" name="Text Box 244927527"/>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10474C36" w:rsidR="004F4361" w:rsidRPr="00635F87" w:rsidRDefault="0047303D"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CA81" id="Text Box 244927527" o:spid="_x0000_s1085" type="#_x0000_t202" style="position:absolute;margin-left:320pt;margin-top:5.95pt;width:165.55pt;height:81.7pt;z-index:251657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lPw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" fillcolor="#ffc" strokeweight=".5pt">
                <v:textbo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10474C36" w:rsidR="004F4361" w:rsidRPr="00635F87" w:rsidRDefault="0047303D"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4F4361" w:rsidRPr="00635F87">
                        <w:rPr>
                          <w:rFonts w:asciiTheme="minorHAnsi" w:hAnsiTheme="minorHAnsi" w:cstheme="minorHAnsi"/>
                          <w:sz w:val="20"/>
                          <w:szCs w:val="18"/>
                        </w:rPr>
                        <w:t xml:space="preserve">EC Funds – </w:t>
                      </w:r>
                      <w:r w:rsidR="004F4361">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4F4361">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00B1469C"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119F3273" w14:textId="3F5AF667" w:rsidR="00B1469C" w:rsidRPr="00EA57B7" w:rsidRDefault="00775001" w:rsidP="00C10093">
      <w:pPr>
        <w:pStyle w:val="ListParagraph"/>
        <w:numPr>
          <w:ilvl w:val="0"/>
          <w:numId w:val="3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77" behindDoc="0" locked="0" layoutInCell="1" allowOverlap="1" wp14:anchorId="1DEC55FA" wp14:editId="53C4C355">
                <wp:simplePos x="0" y="0"/>
                <wp:positionH relativeFrom="margin">
                  <wp:align>right</wp:align>
                </wp:positionH>
                <wp:positionV relativeFrom="paragraph">
                  <wp:posOffset>523875</wp:posOffset>
                </wp:positionV>
                <wp:extent cx="2159000" cy="1085850"/>
                <wp:effectExtent l="0" t="0" r="12700" b="19050"/>
                <wp:wrapSquare wrapText="bothSides"/>
                <wp:docPr id="578463625" name="Text Box 578463625"/>
                <wp:cNvGraphicFramePr/>
                <a:graphic xmlns:a="http://schemas.openxmlformats.org/drawingml/2006/main">
                  <a:graphicData uri="http://schemas.microsoft.com/office/word/2010/wordprocessingShape">
                    <wps:wsp>
                      <wps:cNvSpPr txBox="1"/>
                      <wps:spPr>
                        <a:xfrm>
                          <a:off x="0" y="0"/>
                          <a:ext cx="2159000" cy="1085850"/>
                        </a:xfrm>
                        <a:prstGeom prst="rect">
                          <a:avLst/>
                        </a:prstGeom>
                        <a:solidFill>
                          <a:srgbClr val="EAEAEA"/>
                        </a:solidFill>
                        <a:ln w="6350">
                          <a:solidFill>
                            <a:prstClr val="black"/>
                          </a:solidFill>
                        </a:ln>
                      </wps:spPr>
                      <wps:txb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EC55FA" id="Text Box 578463625" o:spid="_x0000_s1086" type="#_x0000_t202" style="position:absolute;left:0;text-align:left;margin-left:118.8pt;margin-top:41.25pt;width:170pt;height:85.5pt;z-index:25165727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" fillcolor="#eaeaea" strokeweight=".5pt">
                <v:textbo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v:textbox>
                <w10:wrap type="square" anchorx="margin"/>
              </v:shape>
            </w:pict>
          </mc:Fallback>
        </mc:AlternateContent>
      </w:r>
      <w:r w:rsidR="00B1469C" w:rsidRPr="00EA57B7">
        <w:rPr>
          <w:rFonts w:asciiTheme="minorHAnsi" w:hAnsiTheme="minorHAnsi"/>
          <w:sz w:val="24"/>
          <w:szCs w:val="24"/>
        </w:rPr>
        <w:t xml:space="preserve">In this context, </w:t>
      </w:r>
      <w:r w:rsidR="00B1469C" w:rsidRPr="00EA57B7">
        <w:rPr>
          <w:rFonts w:asciiTheme="minorHAnsi" w:hAnsiTheme="minorHAnsi"/>
          <w:i/>
          <w:sz w:val="24"/>
          <w:szCs w:val="24"/>
        </w:rPr>
        <w:t>contaminated</w:t>
      </w:r>
      <w:r w:rsidR="00B1469C"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00B1469C"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00B1469C" w:rsidRPr="00EA57B7">
        <w:rPr>
          <w:rFonts w:asciiTheme="minorHAnsi" w:hAnsiTheme="minorHAnsi"/>
          <w:sz w:val="24"/>
          <w:szCs w:val="24"/>
        </w:rPr>
        <w:t xml:space="preserve">MCLs listed in T15A NCAC 18C .1500 </w:t>
      </w:r>
      <w:r w:rsidR="00B1469C" w:rsidRPr="00EA57B7">
        <w:rPr>
          <w:rFonts w:asciiTheme="minorHAnsi" w:hAnsiTheme="minorHAnsi"/>
          <w:i/>
          <w:sz w:val="24"/>
          <w:szCs w:val="24"/>
        </w:rPr>
        <w:t>et seq</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An example is a well with water that has changed to exceed an MCL or that now includes unregulated precursors (not regulated themselves) that require additional treatment to 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C10093">
      <w:pPr>
        <w:pStyle w:val="ListParagraph"/>
        <w:numPr>
          <w:ilvl w:val="0"/>
          <w:numId w:val="3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35E8CC3" w:rsidR="00B1469C" w:rsidRPr="00EA57B7" w:rsidRDefault="00B1469C" w:rsidP="67592544">
      <w:pPr>
        <w:pStyle w:val="ListParagraph"/>
        <w:numPr>
          <w:ilvl w:val="0"/>
          <w:numId w:val="59"/>
        </w:numPr>
        <w:tabs>
          <w:tab w:val="left" w:pos="720"/>
        </w:tabs>
        <w:spacing w:after="120"/>
        <w:ind w:left="72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t>
      </w:r>
      <w:r w:rsidRPr="67592544">
        <w:rPr>
          <w:rFonts w:asciiTheme="minorHAnsi" w:hAnsiTheme="minorHAnsi"/>
          <w:sz w:val="24"/>
          <w:szCs w:val="24"/>
        </w:rPr>
        <w:t>well</w:t>
      </w:r>
      <w:r w:rsidR="6ECEE731" w:rsidRPr="67592544">
        <w:rPr>
          <w:rFonts w:asciiTheme="minorHAnsi" w:hAnsiTheme="minorHAnsi"/>
          <w:sz w:val="24"/>
          <w:szCs w:val="24"/>
        </w:rPr>
        <w:t xml:space="preserve"> </w:t>
      </w:r>
      <w:r w:rsidRPr="67592544">
        <w:rPr>
          <w:rFonts w:asciiTheme="minorHAnsi" w:hAnsiTheme="minorHAnsi"/>
          <w:sz w:val="24"/>
          <w:szCs w:val="24"/>
        </w:rPr>
        <w:t>water</w:t>
      </w:r>
      <w:r w:rsidRPr="00EA57B7">
        <w:rPr>
          <w:rFonts w:asciiTheme="minorHAnsi" w:hAnsiTheme="minorHAnsi"/>
          <w:sz w:val="24"/>
          <w:szCs w:val="24"/>
        </w:rPr>
        <w:t>), and</w:t>
      </w:r>
    </w:p>
    <w:p w14:paraId="2A1075AB" w14:textId="3FB4B50F" w:rsidR="00720B51"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Certain other occurrences</w:t>
      </w:r>
      <w:r w:rsidR="00720B51">
        <w:rPr>
          <w:rFonts w:asciiTheme="minorHAnsi" w:hAnsiTheme="minorHAnsi"/>
          <w:sz w:val="24"/>
          <w:szCs w:val="24"/>
        </w:rPr>
        <w:t xml:space="preserve"> limited to </w:t>
      </w:r>
    </w:p>
    <w:p w14:paraId="47F7E1CC" w14:textId="220E5E22" w:rsidR="00720B51" w:rsidRPr="00E519F0" w:rsidRDefault="00720B51" w:rsidP="00E519F0">
      <w:pPr>
        <w:pStyle w:val="ListParagraph"/>
        <w:numPr>
          <w:ilvl w:val="1"/>
          <w:numId w:val="116"/>
        </w:numPr>
        <w:tabs>
          <w:tab w:val="left" w:pos="720"/>
        </w:tabs>
        <w:spacing w:after="240"/>
        <w:ind w:left="1080"/>
        <w:contextualSpacing w:val="0"/>
        <w:rPr>
          <w:rStyle w:val="ui-provider"/>
          <w:rFonts w:asciiTheme="minorHAnsi" w:hAnsiTheme="minorHAnsi" w:cstheme="minorHAnsi"/>
          <w:sz w:val="24"/>
          <w:szCs w:val="22"/>
        </w:rPr>
      </w:pPr>
      <w:r w:rsidRPr="2D78BB54">
        <w:rPr>
          <w:rStyle w:val="ui-provider"/>
          <w:rFonts w:asciiTheme="minorHAnsi" w:hAnsiTheme="minorHAnsi" w:cstheme="minorBidi"/>
          <w:sz w:val="24"/>
          <w:szCs w:val="24"/>
        </w:rPr>
        <w:t xml:space="preserve">Exceedance of the Action Level for lead; </w:t>
      </w:r>
    </w:p>
    <w:p w14:paraId="1969CF0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Waterborne disease outbreak; </w:t>
      </w:r>
    </w:p>
    <w:p w14:paraId="0D16294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Other waterborne emergency, and </w:t>
      </w:r>
    </w:p>
    <w:p w14:paraId="119F3278" w14:textId="55C8985A" w:rsidR="00B1469C" w:rsidRPr="00635F87" w:rsidRDefault="00720B51" w:rsidP="00C10093">
      <w:pPr>
        <w:pStyle w:val="ListParagraph"/>
        <w:numPr>
          <w:ilvl w:val="1"/>
          <w:numId w:val="116"/>
        </w:numPr>
        <w:tabs>
          <w:tab w:val="left" w:pos="720"/>
        </w:tabs>
        <w:spacing w:after="240"/>
        <w:ind w:left="1080"/>
        <w:contextualSpacing w:val="0"/>
        <w:rPr>
          <w:rFonts w:asciiTheme="minorHAnsi" w:hAnsiTheme="minorHAnsi" w:cstheme="minorHAnsi"/>
          <w:sz w:val="28"/>
          <w:szCs w:val="28"/>
        </w:rPr>
      </w:pPr>
      <w:r w:rsidRPr="00635F87">
        <w:rPr>
          <w:rStyle w:val="ui-provider"/>
          <w:rFonts w:asciiTheme="minorHAnsi" w:hAnsiTheme="minorHAnsi" w:cstheme="minorHAnsi"/>
          <w:sz w:val="24"/>
          <w:szCs w:val="22"/>
        </w:rPr>
        <w:t>Other situations as determined by PWS</w:t>
      </w:r>
      <w:r w:rsidR="009B149F" w:rsidRPr="00635F87">
        <w:rPr>
          <w:rFonts w:asciiTheme="minorHAnsi" w:hAnsiTheme="minorHAnsi" w:cstheme="minorHAnsi"/>
          <w:sz w:val="28"/>
          <w:szCs w:val="28"/>
        </w:rPr>
        <w:t xml:space="preserve"> </w:t>
      </w:r>
    </w:p>
    <w:p w14:paraId="54A00493" w14:textId="7D7EBAF1" w:rsidR="00C917D9" w:rsidRPr="00635F87" w:rsidRDefault="00C917D9" w:rsidP="00CC0445">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lastRenderedPageBreak/>
        <w:t>Required Documentation</w:t>
      </w:r>
    </w:p>
    <w:p w14:paraId="119F3279" w14:textId="2E4CD54F"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p>
    <w:p w14:paraId="119F327B"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119F327D"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119F327F"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119F3280"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source; </w:t>
      </w:r>
    </w:p>
    <w:p w14:paraId="119F3281" w14:textId="79708859"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119F3283" w14:textId="3DE5EA75"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events; </w:t>
      </w:r>
    </w:p>
    <w:tbl>
      <w:tblPr>
        <w:tblStyle w:val="TableGrid"/>
        <w:tblpPr w:leftFromText="180" w:rightFromText="180" w:vertAnchor="text" w:horzAnchor="margin" w:tblpY="2011"/>
        <w:tblW w:w="0" w:type="auto"/>
        <w:shd w:val="pct5" w:color="auto" w:fill="auto"/>
        <w:tblLook w:val="04A0" w:firstRow="1" w:lastRow="0" w:firstColumn="1" w:lastColumn="0" w:noHBand="0" w:noVBand="1"/>
      </w:tblPr>
      <w:tblGrid>
        <w:gridCol w:w="9576"/>
      </w:tblGrid>
      <w:tr w:rsidR="001A7145" w:rsidRPr="00EA57B7" w14:paraId="11611240" w14:textId="77777777" w:rsidTr="001A7145">
        <w:trPr>
          <w:cantSplit/>
        </w:trPr>
        <w:tc>
          <w:tcPr>
            <w:tcW w:w="9576" w:type="dxa"/>
            <w:shd w:val="pct5" w:color="auto" w:fill="auto"/>
          </w:tcPr>
          <w:p w14:paraId="5005FC33" w14:textId="77777777" w:rsidR="001A7145" w:rsidRPr="00635F87" w:rsidRDefault="001A7145" w:rsidP="001A7145">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2.H.1</w:t>
            </w:r>
          </w:p>
          <w:p w14:paraId="10A8FE28" w14:textId="77777777" w:rsidR="001A7145" w:rsidRPr="00635F87" w:rsidRDefault="001A7145" w:rsidP="001A7145">
            <w:pPr>
              <w:spacing w:before="120" w:after="120"/>
              <w:rPr>
                <w:rFonts w:asciiTheme="minorHAnsi" w:hAnsiTheme="minorHAnsi"/>
                <w:b/>
                <w:sz w:val="20"/>
              </w:rPr>
            </w:pPr>
            <w:r w:rsidRPr="00635F87">
              <w:rPr>
                <w:rFonts w:asciiTheme="minorHAnsi" w:hAnsiTheme="minorHAnsi"/>
                <w:sz w:val="20"/>
              </w:rPr>
              <w:t xml:space="preserve">Water at three of the Town of Anytown’s five wells have had five </w:t>
            </w:r>
            <w:r w:rsidRPr="00635F87">
              <w:rPr>
                <w:rFonts w:asciiTheme="minorHAnsi" w:hAnsiTheme="minorHAnsi"/>
                <w:i/>
                <w:sz w:val="20"/>
              </w:rPr>
              <w:t>E. coli</w:t>
            </w:r>
            <w:r w:rsidRPr="00635F87">
              <w:rPr>
                <w:rFonts w:asciiTheme="minorHAnsi" w:hAnsiTheme="minorHAnsi"/>
                <w:sz w:val="20"/>
              </w:rPr>
              <w:t xml:space="preserve"> MCL violations in the past three years. The other two wells have had one </w:t>
            </w:r>
            <w:r w:rsidRPr="00635F87">
              <w:rPr>
                <w:rFonts w:asciiTheme="minorHAnsi" w:hAnsiTheme="minorHAnsi"/>
                <w:i/>
                <w:sz w:val="20"/>
              </w:rPr>
              <w:t>E. coli</w:t>
            </w:r>
            <w:r w:rsidRPr="00635F87">
              <w:rPr>
                <w:rFonts w:asciiTheme="minorHAnsi" w:hAnsiTheme="minorHAnsi"/>
                <w:sz w:val="20"/>
              </w:rPr>
              <w:t xml:space="preserve"> MCL violation each. The town was on a boil</w:t>
            </w:r>
            <w:r>
              <w:rPr>
                <w:rFonts w:asciiTheme="minorHAnsi" w:hAnsiTheme="minorHAnsi"/>
                <w:sz w:val="20"/>
              </w:rPr>
              <w:t>-</w:t>
            </w:r>
            <w:r w:rsidRPr="00635F87">
              <w:rPr>
                <w:rFonts w:asciiTheme="minorHAnsi" w:hAnsiTheme="minorHAnsi"/>
                <w:sz w:val="20"/>
              </w:rPr>
              <w:t>water notice twice in the last three years.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 Included is the following:</w:t>
            </w:r>
          </w:p>
          <w:p w14:paraId="3E2AFEE7"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A copy of the regulation.</w:t>
            </w:r>
          </w:p>
          <w:p w14:paraId="1281AA81"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Laboratory results for the three wells. </w:t>
            </w:r>
          </w:p>
          <w:p w14:paraId="1376CE63"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Copies of each MCL violation over the past three years.</w:t>
            </w:r>
          </w:p>
          <w:p w14:paraId="4FD8764B" w14:textId="77777777" w:rsidR="001A7145" w:rsidRPr="00635F87" w:rsidRDefault="001A7145" w:rsidP="001A7145">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A map showing the proposed route of the interconnection. </w:t>
            </w:r>
          </w:p>
          <w:p w14:paraId="3E3EFC47" w14:textId="77777777" w:rsidR="001A7145" w:rsidRPr="00EA57B7" w:rsidRDefault="001A7145" w:rsidP="001A7145">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 xml:space="preserve">An interlocal agreement in which the City of Metropolis commits to provide sufficient water to Anytown. </w:t>
            </w:r>
          </w:p>
        </w:tc>
      </w:tr>
    </w:tbl>
    <w:p w14:paraId="119F3285" w14:textId="24F1FCBA" w:rsidR="00B1469C" w:rsidRPr="00EA57B7" w:rsidRDefault="00B1469C" w:rsidP="00C10093">
      <w:pPr>
        <w:pStyle w:val="ListParagraph"/>
        <w:numPr>
          <w:ilvl w:val="0"/>
          <w:numId w:val="23"/>
        </w:numPr>
        <w:spacing w:after="24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3">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p w14:paraId="76AF1A8F" w14:textId="4C300192" w:rsidR="00134B89" w:rsidRPr="00EA57B7" w:rsidRDefault="00134B89" w:rsidP="00134B89">
      <w:pPr>
        <w:keepNext/>
        <w:spacing w:after="240"/>
        <w:rPr>
          <w:rFonts w:asciiTheme="minorHAnsi" w:hAnsiTheme="minorHAnsi"/>
          <w:sz w:val="24"/>
          <w:szCs w:val="24"/>
          <w:u w:val="single"/>
        </w:rPr>
      </w:pPr>
      <w:hyperlink w:anchor="TOC" w:history="1">
        <w:r w:rsidRPr="005F7A69">
          <w:rPr>
            <w:rStyle w:val="Hyperlink"/>
            <w:rFonts w:asciiTheme="minorHAnsi" w:hAnsiTheme="minorHAnsi"/>
            <w:sz w:val="24"/>
            <w:szCs w:val="24"/>
          </w:rPr>
          <w:t>Return to Table of Contents</w:t>
        </w:r>
      </w:hyperlink>
    </w:p>
    <w:p w14:paraId="100089AF" w14:textId="5561C2BC" w:rsidR="00792934" w:rsidRPr="00635F87" w:rsidRDefault="00792934" w:rsidP="00790BD7">
      <w:pPr>
        <w:pStyle w:val="DWILevel4"/>
      </w:pPr>
      <w:bookmarkStart w:id="171" w:name="_Toc155277808"/>
      <w:bookmarkStart w:id="172" w:name="_Toc155278890"/>
      <w:bookmarkStart w:id="173" w:name="_Toc155279057"/>
      <w:bookmarkStart w:id="174" w:name="_Toc1302672150"/>
      <w:r>
        <w:t>Other than Acutely Contaminated Water Supply System Source</w:t>
      </w:r>
      <w:bookmarkEnd w:id="171"/>
      <w:bookmarkEnd w:id="172"/>
      <w:bookmarkEnd w:id="173"/>
      <w:bookmarkEnd w:id="174"/>
    </w:p>
    <w:p w14:paraId="1A621010" w14:textId="6A3050DE" w:rsidR="00116124" w:rsidRPr="00D11ECC" w:rsidRDefault="00A47A3F" w:rsidP="00925250">
      <w:pPr>
        <w:spacing w:after="120"/>
        <w:rPr>
          <w:rFonts w:asciiTheme="minorHAnsi" w:hAnsiTheme="minorHAnsi"/>
          <w:color w:val="FF0000"/>
          <w:sz w:val="24"/>
          <w:szCs w:val="24"/>
        </w:rPr>
      </w:pPr>
      <w:r>
        <w:rPr>
          <w:rFonts w:asciiTheme="minorHAnsi" w:hAnsiTheme="minorHAnsi"/>
          <w:b/>
          <w:noProof/>
          <w:sz w:val="24"/>
          <w:szCs w:val="24"/>
          <w:u w:val="single"/>
        </w:rPr>
        <mc:AlternateContent>
          <mc:Choice Requires="wps">
            <w:drawing>
              <wp:anchor distT="0" distB="0" distL="114300" distR="114300" simplePos="0" relativeHeight="251657278" behindDoc="0" locked="0" layoutInCell="1" allowOverlap="1" wp14:anchorId="20587CEC" wp14:editId="3E866FBE">
                <wp:simplePos x="0" y="0"/>
                <wp:positionH relativeFrom="column">
                  <wp:posOffset>4013200</wp:posOffset>
                </wp:positionH>
                <wp:positionV relativeFrom="paragraph">
                  <wp:posOffset>57150</wp:posOffset>
                </wp:positionV>
                <wp:extent cx="2102485" cy="1037590"/>
                <wp:effectExtent l="0" t="0" r="12065" b="10160"/>
                <wp:wrapSquare wrapText="bothSides"/>
                <wp:docPr id="1654591133" name="Text Box 165459113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D39A647" w:rsidR="00A47A3F"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47A3F" w:rsidRPr="00635F87">
                              <w:rPr>
                                <w:rFonts w:asciiTheme="minorHAnsi" w:hAnsiTheme="minorHAnsi" w:cstheme="minorHAnsi"/>
                                <w:sz w:val="20"/>
                                <w:szCs w:val="18"/>
                              </w:rPr>
                              <w:t xml:space="preserve">EC Funds – </w:t>
                            </w:r>
                            <w:r w:rsidR="00A47A3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A47A3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87CEC" id="Text Box 1654591133" o:spid="_x0000_s1087" type="#_x0000_t202" style="position:absolute;margin-left:316pt;margin-top:4.5pt;width:165.55pt;height:81.7pt;z-index:251657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ciPQ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" fillcolor="#ffc" strokeweight=".5pt">
                <v:textbo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43691C4C"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FD4A2B">
                        <w:rPr>
                          <w:rFonts w:asciiTheme="minorHAnsi" w:hAnsiTheme="minorHAnsi" w:cstheme="minorHAnsi"/>
                          <w:sz w:val="20"/>
                          <w:szCs w:val="18"/>
                        </w:rPr>
                        <w:t xml:space="preserve">5 </w:t>
                      </w:r>
                      <w:r>
                        <w:rPr>
                          <w:rFonts w:asciiTheme="minorHAnsi" w:hAnsiTheme="minorHAnsi" w:cstheme="minorHAnsi"/>
                          <w:sz w:val="20"/>
                          <w:szCs w:val="18"/>
                        </w:rPr>
                        <w:t>points</w:t>
                      </w:r>
                    </w:p>
                    <w:p w14:paraId="0A427952" w14:textId="7D39A647" w:rsidR="00A47A3F"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47A3F" w:rsidRPr="00635F87">
                        <w:rPr>
                          <w:rFonts w:asciiTheme="minorHAnsi" w:hAnsiTheme="minorHAnsi" w:cstheme="minorHAnsi"/>
                          <w:sz w:val="20"/>
                          <w:szCs w:val="18"/>
                        </w:rPr>
                        <w:t xml:space="preserve">EC Funds – </w:t>
                      </w:r>
                      <w:r w:rsidR="00A47A3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A47A3F">
                        <w:rPr>
                          <w:rFonts w:asciiTheme="minorHAnsi" w:hAnsiTheme="minorHAnsi" w:cstheme="minorHAnsi"/>
                          <w:sz w:val="20"/>
                          <w:szCs w:val="18"/>
                        </w:rPr>
                        <w:t>EC Funds</w:t>
                      </w:r>
                    </w:p>
                  </w:txbxContent>
                </v:textbox>
                <w10:wrap type="square"/>
              </v:shape>
            </w:pict>
          </mc:Fallback>
        </mc:AlternateContent>
      </w:r>
      <w:r w:rsidR="00792934"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00792934"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Such a drinking water supply system does not need to be regulated as a public water </w:t>
      </w:r>
      <w:r w:rsidR="00116124" w:rsidRPr="00D11ECC">
        <w:rPr>
          <w:rFonts w:asciiTheme="minorHAnsi" w:hAnsiTheme="minorHAnsi"/>
          <w:sz w:val="24"/>
          <w:szCs w:val="24"/>
        </w:rPr>
        <w:t>supply system</w:t>
      </w:r>
      <w:r w:rsidR="0857C60E" w:rsidRPr="00D11ECC">
        <w:rPr>
          <w:rFonts w:asciiTheme="minorHAnsi" w:hAnsiTheme="minorHAnsi"/>
          <w:sz w:val="24"/>
          <w:szCs w:val="24"/>
        </w:rPr>
        <w:t>.</w:t>
      </w:r>
      <w:r w:rsidR="6393FD9B" w:rsidRPr="00D11ECC">
        <w:rPr>
          <w:rFonts w:asciiTheme="minorHAnsi" w:hAnsiTheme="minorHAnsi"/>
          <w:sz w:val="24"/>
          <w:szCs w:val="24"/>
        </w:rPr>
        <w:t xml:space="preserve"> </w:t>
      </w:r>
      <w:r w:rsidR="1CA727D8" w:rsidRPr="00D11ECC">
        <w:rPr>
          <w:rFonts w:asciiTheme="minorHAnsi" w:hAnsiTheme="minorHAnsi"/>
          <w:sz w:val="24"/>
          <w:szCs w:val="24"/>
        </w:rPr>
        <w:t>If the water source</w:t>
      </w:r>
      <w:r w:rsidR="004B5E4E" w:rsidRPr="00D11ECC">
        <w:rPr>
          <w:rFonts w:asciiTheme="minorHAnsi" w:hAnsiTheme="minorHAnsi"/>
          <w:sz w:val="24"/>
          <w:szCs w:val="24"/>
        </w:rPr>
        <w:t xml:space="preserve"> that is</w:t>
      </w:r>
      <w:r w:rsidR="1CA727D8" w:rsidRPr="00D11ECC">
        <w:rPr>
          <w:rFonts w:asciiTheme="minorHAnsi" w:hAnsiTheme="minorHAnsi"/>
          <w:sz w:val="24"/>
          <w:szCs w:val="24"/>
        </w:rPr>
        <w:t xml:space="preserve"> contaminated is out of service due to </w:t>
      </w:r>
      <w:r w:rsidR="004B5E4E" w:rsidRPr="00D11ECC">
        <w:rPr>
          <w:rFonts w:asciiTheme="minorHAnsi" w:hAnsiTheme="minorHAnsi"/>
          <w:sz w:val="24"/>
          <w:szCs w:val="24"/>
        </w:rPr>
        <w:t xml:space="preserve">that </w:t>
      </w:r>
      <w:r w:rsidR="1CA727D8" w:rsidRPr="00D11ECC">
        <w:rPr>
          <w:rFonts w:asciiTheme="minorHAnsi" w:hAnsiTheme="minorHAnsi"/>
          <w:sz w:val="24"/>
          <w:szCs w:val="24"/>
        </w:rPr>
        <w:t xml:space="preserve">contamination, </w:t>
      </w:r>
      <w:r w:rsidR="004B5E4E" w:rsidRPr="00D11ECC">
        <w:rPr>
          <w:rFonts w:asciiTheme="minorHAnsi" w:hAnsiTheme="minorHAnsi"/>
          <w:sz w:val="24"/>
          <w:szCs w:val="24"/>
        </w:rPr>
        <w:t xml:space="preserve">the </w:t>
      </w:r>
      <w:r w:rsidR="1CA727D8" w:rsidRPr="00D11ECC">
        <w:rPr>
          <w:rFonts w:asciiTheme="minorHAnsi" w:hAnsiTheme="minorHAnsi"/>
          <w:sz w:val="24"/>
          <w:szCs w:val="24"/>
        </w:rPr>
        <w:t xml:space="preserve">narrative must </w:t>
      </w:r>
      <w:r w:rsidR="4C564C83" w:rsidRPr="00D11ECC">
        <w:rPr>
          <w:rFonts w:asciiTheme="minorHAnsi" w:hAnsiTheme="minorHAnsi"/>
          <w:sz w:val="24"/>
          <w:szCs w:val="24"/>
        </w:rPr>
        <w:t>justify</w:t>
      </w:r>
      <w:r w:rsidR="1CA727D8" w:rsidRPr="00D11ECC">
        <w:rPr>
          <w:rFonts w:asciiTheme="minorHAnsi" w:hAnsiTheme="minorHAnsi"/>
          <w:sz w:val="24"/>
          <w:szCs w:val="24"/>
        </w:rPr>
        <w:t xml:space="preserve"> </w:t>
      </w:r>
      <w:r w:rsidR="394280F6" w:rsidRPr="00D11ECC">
        <w:rPr>
          <w:rFonts w:asciiTheme="minorHAnsi" w:hAnsiTheme="minorHAnsi"/>
          <w:sz w:val="24"/>
          <w:szCs w:val="24"/>
        </w:rPr>
        <w:t xml:space="preserve">the need for </w:t>
      </w:r>
      <w:r w:rsidR="218E22A0" w:rsidRPr="00D11ECC">
        <w:rPr>
          <w:rFonts w:asciiTheme="minorHAnsi" w:hAnsiTheme="minorHAnsi"/>
          <w:sz w:val="24"/>
          <w:szCs w:val="24"/>
        </w:rPr>
        <w:t xml:space="preserve">restoring this </w:t>
      </w:r>
      <w:r w:rsidR="394280F6" w:rsidRPr="00D11ECC">
        <w:rPr>
          <w:rFonts w:asciiTheme="minorHAnsi" w:hAnsiTheme="minorHAnsi"/>
          <w:sz w:val="24"/>
          <w:szCs w:val="24"/>
        </w:rPr>
        <w:t xml:space="preserve">capacity </w:t>
      </w:r>
      <w:r w:rsidR="6D69CB00" w:rsidRPr="00D11ECC">
        <w:rPr>
          <w:rFonts w:asciiTheme="minorHAnsi" w:hAnsiTheme="minorHAnsi"/>
          <w:sz w:val="24"/>
          <w:szCs w:val="24"/>
        </w:rPr>
        <w:t xml:space="preserve">to meet the permit requirements. </w:t>
      </w:r>
    </w:p>
    <w:p w14:paraId="79931F53" w14:textId="4829CF44" w:rsidR="00116124" w:rsidRPr="00492B7C" w:rsidRDefault="000D73D5" w:rsidP="00C10093">
      <w:pPr>
        <w:pStyle w:val="ListParagraph"/>
        <w:numPr>
          <w:ilvl w:val="0"/>
          <w:numId w:val="37"/>
        </w:numPr>
        <w:spacing w:after="240"/>
        <w:ind w:left="360"/>
        <w:contextualSpacing w:val="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79" behindDoc="0" locked="0" layoutInCell="1" allowOverlap="1" wp14:anchorId="2A0D4EFF" wp14:editId="46799A06">
                <wp:simplePos x="0" y="0"/>
                <wp:positionH relativeFrom="column">
                  <wp:posOffset>4015105</wp:posOffset>
                </wp:positionH>
                <wp:positionV relativeFrom="paragraph">
                  <wp:posOffset>260985</wp:posOffset>
                </wp:positionV>
                <wp:extent cx="2102485" cy="1263650"/>
                <wp:effectExtent l="0" t="0" r="12065" b="12700"/>
                <wp:wrapSquare wrapText="bothSides"/>
                <wp:docPr id="1659842117" name="Text Box 1659842117"/>
                <wp:cNvGraphicFramePr/>
                <a:graphic xmlns:a="http://schemas.openxmlformats.org/drawingml/2006/main">
                  <a:graphicData uri="http://schemas.microsoft.com/office/word/2010/wordprocessingShape">
                    <wps:wsp>
                      <wps:cNvSpPr txBox="1"/>
                      <wps:spPr>
                        <a:xfrm>
                          <a:off x="0" y="0"/>
                          <a:ext cx="2102485" cy="1263650"/>
                        </a:xfrm>
                        <a:prstGeom prst="rect">
                          <a:avLst/>
                        </a:prstGeom>
                        <a:solidFill>
                          <a:srgbClr val="EAEAEA"/>
                        </a:solidFill>
                        <a:ln w="6350">
                          <a:solidFill>
                            <a:prstClr val="black"/>
                          </a:solidFill>
                        </a:ln>
                      </wps:spPr>
                      <wps:txb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D4EFF" id="Text Box 1659842117" o:spid="_x0000_s1088" type="#_x0000_t202" style="position:absolute;left:0;text-align:left;margin-left:316.15pt;margin-top:20.55pt;width:165.55pt;height:99.5pt;z-index:251657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" fillcolor="#eaeaea" strokeweight=".5pt">
                <v:textbo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v:textbox>
                <w10:wrap type="square"/>
              </v:shape>
            </w:pict>
          </mc:Fallback>
        </mc:AlternateContent>
      </w:r>
      <w:r w:rsidR="00116124" w:rsidRPr="00EA57B7">
        <w:rPr>
          <w:rFonts w:asciiTheme="minorHAnsi" w:hAnsiTheme="minorHAnsi"/>
          <w:sz w:val="24"/>
          <w:szCs w:val="24"/>
        </w:rPr>
        <w:t xml:space="preserve">In this context, </w:t>
      </w:r>
      <w:r w:rsidR="00116124" w:rsidRPr="00EA57B7">
        <w:rPr>
          <w:rFonts w:asciiTheme="minorHAnsi" w:hAnsiTheme="minorHAnsi"/>
          <w:i/>
          <w:sz w:val="24"/>
          <w:szCs w:val="24"/>
        </w:rPr>
        <w:t>contaminated</w:t>
      </w:r>
      <w:r w:rsidR="00116124"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00116124" w:rsidRPr="00EA57B7">
        <w:rPr>
          <w:rFonts w:asciiTheme="minorHAnsi" w:hAnsiTheme="minorHAnsi"/>
          <w:i/>
          <w:sz w:val="24"/>
          <w:szCs w:val="24"/>
        </w:rPr>
        <w:t>et seq</w:t>
      </w:r>
      <w:r w:rsidR="00116124" w:rsidRPr="00EA57B7">
        <w:rPr>
          <w:rFonts w:asciiTheme="minorHAnsi" w:hAnsiTheme="minorHAnsi"/>
          <w:sz w:val="24"/>
          <w:szCs w:val="24"/>
        </w:rPr>
        <w:t>.</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meet standards for disinfection </w:t>
      </w:r>
      <w:r w:rsidR="00116124" w:rsidRPr="00492B7C">
        <w:rPr>
          <w:rFonts w:asciiTheme="minorHAnsi" w:hAnsiTheme="minorHAnsi"/>
          <w:sz w:val="24"/>
          <w:szCs w:val="24"/>
        </w:rPr>
        <w:t>byproducts.</w:t>
      </w:r>
      <w:r w:rsidR="009B149F" w:rsidRPr="00492B7C">
        <w:rPr>
          <w:rFonts w:asciiTheme="minorHAnsi" w:hAnsiTheme="minorHAnsi"/>
          <w:sz w:val="24"/>
          <w:szCs w:val="24"/>
        </w:rPr>
        <w:t xml:space="preserve"> </w:t>
      </w:r>
    </w:p>
    <w:p w14:paraId="40970C63" w14:textId="1A35F51C" w:rsidR="00134B89" w:rsidRDefault="00F74DC9" w:rsidP="4E6C43C2">
      <w:pPr>
        <w:pStyle w:val="ListParagraph"/>
        <w:numPr>
          <w:ilvl w:val="0"/>
          <w:numId w:val="37"/>
        </w:numPr>
        <w:spacing w:after="240"/>
        <w:ind w:left="360"/>
        <w:rPr>
          <w:rFonts w:asciiTheme="minorHAnsi" w:hAnsiTheme="minorHAnsi"/>
          <w:i/>
          <w:iCs/>
          <w:sz w:val="24"/>
          <w:szCs w:val="24"/>
          <w:u w:val="single"/>
        </w:rPr>
      </w:pPr>
      <w:r w:rsidRPr="4E6C43C2">
        <w:rPr>
          <w:rFonts w:asciiTheme="minorHAnsi" w:hAnsiTheme="minorHAnsi"/>
          <w:sz w:val="24"/>
          <w:szCs w:val="24"/>
        </w:rPr>
        <w:t>Projects that address Manganese and 1,4-Dioxane will also be included in this category</w:t>
      </w:r>
      <w:r w:rsidR="00032749" w:rsidRPr="4E6C43C2">
        <w:rPr>
          <w:rFonts w:asciiTheme="minorHAnsi" w:hAnsiTheme="minorHAnsi"/>
          <w:sz w:val="24"/>
          <w:szCs w:val="24"/>
        </w:rPr>
        <w:t xml:space="preserve"> based on EPA’s lifetime health advisory limits as standards</w:t>
      </w:r>
      <w:r w:rsidR="0F28AD66" w:rsidRPr="4E6C43C2">
        <w:rPr>
          <w:rFonts w:asciiTheme="minorHAnsi" w:hAnsiTheme="minorHAnsi"/>
          <w:sz w:val="24"/>
          <w:szCs w:val="24"/>
        </w:rPr>
        <w:t xml:space="preserve">. HAL for Manganese is </w:t>
      </w:r>
      <w:r w:rsidR="179A8394" w:rsidRPr="4E6C43C2">
        <w:rPr>
          <w:rFonts w:asciiTheme="minorHAnsi" w:hAnsiTheme="minorHAnsi"/>
          <w:sz w:val="24"/>
          <w:szCs w:val="24"/>
        </w:rPr>
        <w:t>established in the</w:t>
      </w:r>
      <w:r w:rsidR="3C53D979" w:rsidRPr="4E6C43C2">
        <w:rPr>
          <w:rFonts w:asciiTheme="minorHAnsi" w:hAnsiTheme="minorHAnsi"/>
          <w:sz w:val="24"/>
          <w:szCs w:val="24"/>
        </w:rPr>
        <w:t xml:space="preserve"> </w:t>
      </w:r>
      <w:r w:rsidR="3C53D979" w:rsidRPr="4E6C43C2">
        <w:t>2018 Edition of the Drinking Water Standards and Health Advisories Tables</w:t>
      </w:r>
      <w:r w:rsidR="5CCCC2DA" w:rsidRPr="4E6C43C2">
        <w:t xml:space="preserve"> (</w:t>
      </w:r>
      <w:r w:rsidR="179A8394" w:rsidRPr="4E6C43C2">
        <w:rPr>
          <w:rFonts w:asciiTheme="minorHAnsi" w:hAnsiTheme="minorHAnsi"/>
          <w:i/>
          <w:iCs/>
          <w:sz w:val="24"/>
          <w:szCs w:val="24"/>
          <w:u w:val="single"/>
        </w:rPr>
        <w:t>https://www.epa.gov/sdwa/drinking-water-health-advisories-has</w:t>
      </w:r>
      <w:r w:rsidR="0CE3AF41" w:rsidRPr="4E6C43C2">
        <w:rPr>
          <w:rFonts w:asciiTheme="minorHAnsi" w:hAnsiTheme="minorHAnsi"/>
          <w:i/>
          <w:iCs/>
          <w:sz w:val="24"/>
          <w:szCs w:val="24"/>
          <w:u w:val="single"/>
        </w:rPr>
        <w:t>)</w:t>
      </w:r>
    </w:p>
    <w:p w14:paraId="0B70D216" w14:textId="138F7CCD" w:rsidR="00134B89" w:rsidRPr="00BF1D53" w:rsidRDefault="6E7B1FFE" w:rsidP="00775001">
      <w:pPr>
        <w:rPr>
          <w:rFonts w:asciiTheme="minorHAnsi" w:eastAsia="Times New Roman" w:hAnsiTheme="minorHAnsi" w:cstheme="minorHAnsi"/>
          <w:color w:val="000000" w:themeColor="text1"/>
          <w:szCs w:val="22"/>
        </w:rPr>
      </w:pPr>
      <w:r w:rsidRPr="00BF1D53">
        <w:rPr>
          <w:rFonts w:asciiTheme="minorHAnsi" w:eastAsia="Times New Roman" w:hAnsiTheme="minorHAnsi" w:cstheme="minorHAnsi"/>
          <w:color w:val="000000" w:themeColor="text1"/>
          <w:sz w:val="23"/>
          <w:szCs w:val="23"/>
        </w:rPr>
        <w:t>The Environmental Protection Agency (EPA) recommends that the levels of 1,4-dioxane in drinking water that children drink for 1 day not exceed 4 milligrams per liter (mg/L) or 0.4 mg/L, if they drink water for 10 days. However, EPA has not established a federal drinking water standard (maximum contaminant level or MCL).</w:t>
      </w:r>
    </w:p>
    <w:p w14:paraId="4026FE4F" w14:textId="22B58299" w:rsidR="00134B89" w:rsidRDefault="00134B89" w:rsidP="4E6C43C2">
      <w:pPr>
        <w:spacing w:after="120"/>
        <w:rPr>
          <w:rFonts w:asciiTheme="minorHAnsi" w:hAnsiTheme="minorHAnsi"/>
          <w:i/>
          <w:iCs/>
          <w:sz w:val="24"/>
          <w:szCs w:val="24"/>
          <w:u w:val="single"/>
        </w:rPr>
      </w:pPr>
    </w:p>
    <w:p w14:paraId="17C0828D" w14:textId="7DC315C4" w:rsidR="00A47A3F" w:rsidRPr="00635F87" w:rsidRDefault="00A47A3F" w:rsidP="00116124">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1F0DC2C" w14:textId="10C95B4E" w:rsidR="00116124" w:rsidRPr="00492B7C" w:rsidRDefault="00116124" w:rsidP="00116124">
      <w:pPr>
        <w:spacing w:after="120"/>
        <w:rPr>
          <w:rFonts w:asciiTheme="minorHAnsi" w:hAnsiTheme="minorHAnsi"/>
          <w:sz w:val="24"/>
          <w:szCs w:val="24"/>
        </w:rPr>
      </w:pPr>
      <w:r w:rsidRPr="00492B7C">
        <w:rPr>
          <w:rFonts w:asciiTheme="minorHAnsi" w:hAnsiTheme="minorHAnsi"/>
          <w:sz w:val="24"/>
          <w:szCs w:val="24"/>
        </w:rPr>
        <w:t xml:space="preserve">The narrative must describe the </w:t>
      </w:r>
      <w:r w:rsidRPr="00492B7C">
        <w:rPr>
          <w:rFonts w:asciiTheme="minorHAnsi" w:hAnsiTheme="minorHAnsi"/>
          <w:sz w:val="24"/>
          <w:szCs w:val="24"/>
          <w:u w:val="single"/>
        </w:rPr>
        <w:t>change</w:t>
      </w:r>
      <w:r w:rsidRPr="00492B7C">
        <w:rPr>
          <w:rFonts w:asciiTheme="minorHAnsi" w:hAnsiTheme="minorHAnsi"/>
          <w:sz w:val="24"/>
          <w:szCs w:val="24"/>
        </w:rPr>
        <w:t xml:space="preserve"> in the quality of the source water and must include the following:</w:t>
      </w:r>
      <w:r w:rsidR="009B149F" w:rsidRPr="00492B7C">
        <w:rPr>
          <w:rFonts w:asciiTheme="minorHAnsi" w:hAnsiTheme="minorHAnsi"/>
          <w:sz w:val="24"/>
          <w:szCs w:val="24"/>
        </w:rPr>
        <w:t xml:space="preserve"> </w:t>
      </w:r>
    </w:p>
    <w:p w14:paraId="403B71FB"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lastRenderedPageBreak/>
        <w:t>A copy of the regulation;</w:t>
      </w:r>
    </w:p>
    <w:p w14:paraId="43907689"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28BC2F44"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5917132D"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65478B66" w14:textId="6B5CBB0A"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sidR="007028CF">
        <w:rPr>
          <w:rFonts w:asciiTheme="minorHAnsi" w:hAnsiTheme="minorHAnsi"/>
          <w:sz w:val="24"/>
          <w:szCs w:val="24"/>
        </w:rPr>
        <w:t xml:space="preserve"> may be helpful to </w:t>
      </w:r>
      <w:r w:rsidR="00277500">
        <w:rPr>
          <w:rFonts w:asciiTheme="minorHAnsi" w:hAnsiTheme="minorHAnsi"/>
          <w:sz w:val="24"/>
          <w:szCs w:val="24"/>
        </w:rPr>
        <w:t>clarify project object</w:t>
      </w:r>
      <w:r w:rsidR="00757B0C">
        <w:rPr>
          <w:rFonts w:asciiTheme="minorHAnsi" w:hAnsiTheme="minorHAnsi"/>
          <w:sz w:val="24"/>
          <w:szCs w:val="24"/>
        </w:rPr>
        <w:t>ive</w:t>
      </w:r>
      <w:r w:rsidR="00277500">
        <w:rPr>
          <w:rFonts w:asciiTheme="minorHAnsi" w:hAnsiTheme="minorHAnsi"/>
          <w:sz w:val="24"/>
          <w:szCs w:val="24"/>
        </w:rPr>
        <w:t>s</w:t>
      </w:r>
      <w:r w:rsidRPr="00EA57B7">
        <w:rPr>
          <w:rFonts w:asciiTheme="minorHAnsi" w:hAnsiTheme="minorHAnsi"/>
          <w:sz w:val="24"/>
          <w:szCs w:val="24"/>
        </w:rPr>
        <w:t xml:space="preserve">; </w:t>
      </w:r>
    </w:p>
    <w:p w14:paraId="04BBB108" w14:textId="574DA9CF"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2F8345BE" w14:textId="2FF6BF0E" w:rsidR="00116124" w:rsidRPr="005C5104" w:rsidRDefault="00116124" w:rsidP="206FDC9B">
      <w:pPr>
        <w:pStyle w:val="ListParagraph"/>
        <w:numPr>
          <w:ilvl w:val="0"/>
          <w:numId w:val="23"/>
        </w:numPr>
        <w:spacing w:after="120"/>
        <w:rPr>
          <w:rFonts w:asciiTheme="minorHAnsi" w:hAnsiTheme="minorHAnsi"/>
          <w:sz w:val="24"/>
          <w:szCs w:val="24"/>
        </w:rPr>
      </w:pPr>
      <w:r w:rsidRPr="00EA57B7">
        <w:rPr>
          <w:rFonts w:asciiTheme="minorHAnsi" w:hAnsiTheme="minorHAnsi"/>
          <w:sz w:val="24"/>
          <w:szCs w:val="24"/>
        </w:rPr>
        <w:t xml:space="preserve">Document other-than-acute contamination of public water supply system by providing copies of </w:t>
      </w:r>
      <w:r w:rsidR="009E3059">
        <w:rPr>
          <w:rFonts w:asciiTheme="minorHAnsi" w:hAnsiTheme="minorHAnsi"/>
          <w:sz w:val="24"/>
          <w:szCs w:val="24"/>
        </w:rPr>
        <w:t xml:space="preserve">the </w:t>
      </w:r>
      <w:r w:rsidR="43F13A5F" w:rsidRPr="009E3059">
        <w:rPr>
          <w:rFonts w:asciiTheme="minorHAnsi" w:hAnsiTheme="minorHAnsi"/>
          <w:sz w:val="24"/>
          <w:szCs w:val="24"/>
        </w:rPr>
        <w:t>most recent</w:t>
      </w:r>
      <w:r w:rsidRPr="009E3059">
        <w:rPr>
          <w:rFonts w:asciiTheme="minorHAnsi" w:hAnsiTheme="minorHAnsi"/>
          <w:sz w:val="24"/>
          <w:szCs w:val="24"/>
        </w:rPr>
        <w:t xml:space="preserve"> </w:t>
      </w:r>
      <w:r w:rsidRPr="00EA57B7">
        <w:rPr>
          <w:rFonts w:asciiTheme="minorHAnsi" w:hAnsiTheme="minorHAnsi"/>
          <w:sz w:val="24"/>
          <w:szCs w:val="24"/>
        </w:rPr>
        <w:t xml:space="preserve">compliance sampling reports submitted to the </w:t>
      </w:r>
      <w:r w:rsidR="00A47A3F">
        <w:rPr>
          <w:rFonts w:asciiTheme="minorHAnsi" w:hAnsiTheme="minorHAnsi"/>
          <w:sz w:val="24"/>
          <w:szCs w:val="24"/>
        </w:rPr>
        <w:t>DWR PWS</w:t>
      </w:r>
      <w:r w:rsidRPr="00EA57B7">
        <w:rPr>
          <w:rFonts w:asciiTheme="minorHAnsi" w:hAnsiTheme="minorHAnsi"/>
          <w:sz w:val="24"/>
          <w:szCs w:val="24"/>
        </w:rPr>
        <w:t xml:space="preserve"> that show the contamination and a statement that the </w:t>
      </w:r>
      <w:r w:rsidRPr="005C5104">
        <w:rPr>
          <w:rFonts w:asciiTheme="minorHAnsi" w:hAnsiTheme="minorHAnsi"/>
          <w:sz w:val="24"/>
          <w:szCs w:val="24"/>
        </w:rPr>
        <w:t>project is necessary to address the contamination events</w:t>
      </w:r>
      <w:r w:rsidR="006E7528">
        <w:rPr>
          <w:rFonts w:asciiTheme="minorHAnsi" w:hAnsiTheme="minorHAnsi"/>
          <w:sz w:val="24"/>
          <w:szCs w:val="24"/>
        </w:rPr>
        <w:t>;</w:t>
      </w:r>
    </w:p>
    <w:p w14:paraId="5DB08E31" w14:textId="61484F2F" w:rsidR="00116124" w:rsidRPr="00134B89" w:rsidRDefault="00116124" w:rsidP="206FDC9B">
      <w:pPr>
        <w:pStyle w:val="ListParagraph"/>
        <w:numPr>
          <w:ilvl w:val="0"/>
          <w:numId w:val="23"/>
        </w:numPr>
        <w:spacing w:after="240"/>
        <w:rPr>
          <w:rStyle w:val="Hyperlink"/>
          <w:rFonts w:asciiTheme="minorHAnsi" w:hAnsiTheme="minorHAnsi"/>
          <w:color w:val="auto"/>
          <w:sz w:val="24"/>
          <w:szCs w:val="24"/>
          <w:u w:val="none"/>
        </w:rPr>
      </w:pPr>
      <w:r w:rsidRPr="005C5104">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5C5104">
        <w:rPr>
          <w:rFonts w:asciiTheme="minorHAnsi" w:hAnsiTheme="minorHAnsi"/>
          <w:sz w:val="24"/>
          <w:szCs w:val="24"/>
        </w:rPr>
        <w:t xml:space="preserve"> </w:t>
      </w:r>
      <w:r w:rsidRPr="005C5104">
        <w:rPr>
          <w:rFonts w:asciiTheme="minorHAnsi" w:hAnsiTheme="minorHAnsi"/>
          <w:sz w:val="24"/>
          <w:szCs w:val="24"/>
        </w:rPr>
        <w:t xml:space="preserve">If the contamination does not affect a public water supply system, then the application must include </w:t>
      </w:r>
      <w:r w:rsidR="009E3059">
        <w:rPr>
          <w:rFonts w:asciiTheme="minorHAnsi" w:hAnsiTheme="minorHAnsi"/>
          <w:sz w:val="24"/>
          <w:szCs w:val="24"/>
        </w:rPr>
        <w:t>the</w:t>
      </w:r>
      <w:r w:rsidRPr="005C5104">
        <w:rPr>
          <w:rFonts w:asciiTheme="minorHAnsi" w:hAnsiTheme="minorHAnsi"/>
          <w:sz w:val="24"/>
          <w:szCs w:val="24"/>
        </w:rPr>
        <w:t xml:space="preserve"> </w:t>
      </w:r>
      <w:r w:rsidR="1042AF94" w:rsidRPr="009E3059">
        <w:rPr>
          <w:rFonts w:asciiTheme="minorHAnsi" w:hAnsiTheme="minorHAnsi"/>
          <w:sz w:val="24"/>
          <w:szCs w:val="24"/>
        </w:rPr>
        <w:t xml:space="preserve">most recent </w:t>
      </w:r>
      <w:r w:rsidRPr="009E3059">
        <w:rPr>
          <w:rFonts w:asciiTheme="minorHAnsi" w:hAnsiTheme="minorHAnsi"/>
          <w:sz w:val="24"/>
          <w:szCs w:val="24"/>
        </w:rPr>
        <w:t xml:space="preserve">sampling </w:t>
      </w:r>
      <w:r w:rsidRPr="005C5104">
        <w:rPr>
          <w:rFonts w:asciiTheme="minorHAnsi" w:hAnsiTheme="minorHAnsi"/>
          <w:sz w:val="24"/>
          <w:szCs w:val="24"/>
        </w:rPr>
        <w:t xml:space="preserve">report that follows the instructions in the document: </w:t>
      </w:r>
      <w:hyperlink r:id="rId24">
        <w:r w:rsidR="584F0DAC" w:rsidRPr="005C5104">
          <w:rPr>
            <w:rStyle w:val="Hyperlink"/>
            <w:rFonts w:asciiTheme="minorHAnsi" w:hAnsiTheme="minorHAnsi"/>
            <w:i/>
            <w:iCs/>
            <w:sz w:val="24"/>
            <w:szCs w:val="24"/>
          </w:rPr>
          <w:t>Guidance for documenting public health priority points by sampling individually owned wells</w:t>
        </w:r>
      </w:hyperlink>
      <w:r w:rsidR="584F0DAC" w:rsidRPr="005C5104">
        <w:rPr>
          <w:rFonts w:asciiTheme="minorHAnsi" w:hAnsiTheme="minorHAnsi"/>
          <w:i/>
          <w:iCs/>
          <w:sz w:val="24"/>
          <w:szCs w:val="24"/>
        </w:rPr>
        <w:t>.</w:t>
      </w:r>
      <w:r w:rsidR="584F0DAC" w:rsidRPr="005C5104">
        <w:rPr>
          <w:rStyle w:val="Hyperlink"/>
          <w:rFonts w:asciiTheme="minorHAnsi" w:hAnsiTheme="minorHAnsi"/>
          <w:i/>
          <w:iCs/>
          <w:sz w:val="24"/>
          <w:szCs w:val="24"/>
        </w:rPr>
        <w:t xml:space="preserve"> </w:t>
      </w:r>
    </w:p>
    <w:p w14:paraId="45A7F176" w14:textId="28A4152B"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3FB6EBBB" w14:textId="1376EBA4" w:rsidR="00C95C0D" w:rsidRPr="005C5104" w:rsidRDefault="00C95C0D" w:rsidP="031B6A2D">
      <w:pPr>
        <w:pStyle w:val="DWILevel4"/>
        <w:rPr>
          <w:i/>
          <w:iCs/>
        </w:rPr>
      </w:pPr>
      <w:bookmarkStart w:id="175" w:name="_Toc155277809"/>
      <w:bookmarkStart w:id="176" w:name="_Toc155278891"/>
      <w:bookmarkStart w:id="177" w:name="_Toc155279058"/>
      <w:bookmarkStart w:id="178" w:name="_Toc1167081212"/>
      <w:r>
        <w:t xml:space="preserve">Project Addresses PFAS </w:t>
      </w:r>
      <w:r w:rsidR="00A47A3F">
        <w:t xml:space="preserve">Compounds Exceeding </w:t>
      </w:r>
      <w:r>
        <w:t>10 ppt or State-</w:t>
      </w:r>
      <w:r w:rsidR="00A47A3F">
        <w:t xml:space="preserve">Established Regulatory Standards and Line Item </w:t>
      </w:r>
      <w:r w:rsidR="0083662A">
        <w:t>2.H.4 – Project Addresses PFAS Compounds Exceeding MCL or Hazard Index</w:t>
      </w:r>
      <w:bookmarkEnd w:id="175"/>
      <w:bookmarkEnd w:id="176"/>
      <w:bookmarkEnd w:id="177"/>
      <w:bookmarkEnd w:id="178"/>
    </w:p>
    <w:p w14:paraId="0E0457D7" w14:textId="65A03649"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7280" behindDoc="0" locked="0" layoutInCell="1" allowOverlap="1" wp14:anchorId="1EF8149D" wp14:editId="4216B564">
                <wp:simplePos x="0" y="0"/>
                <wp:positionH relativeFrom="column">
                  <wp:posOffset>4152900</wp:posOffset>
                </wp:positionH>
                <wp:positionV relativeFrom="paragraph">
                  <wp:posOffset>62230</wp:posOffset>
                </wp:positionV>
                <wp:extent cx="2102485" cy="2089150"/>
                <wp:effectExtent l="0" t="0" r="12065" b="25400"/>
                <wp:wrapSquare wrapText="bothSides"/>
                <wp:docPr id="1446608801" name="Text Box 1446608801"/>
                <wp:cNvGraphicFramePr/>
                <a:graphic xmlns:a="http://schemas.openxmlformats.org/drawingml/2006/main">
                  <a:graphicData uri="http://schemas.microsoft.com/office/word/2010/wordprocessingShape">
                    <wps:wsp>
                      <wps:cNvSpPr txBox="1"/>
                      <wps:spPr>
                        <a:xfrm>
                          <a:off x="0" y="0"/>
                          <a:ext cx="2102485" cy="2089150"/>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3CBAE9B4" w:rsidR="0083662A" w:rsidRDefault="005D5E9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3662A" w:rsidRPr="00635F87">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06EB0DD6" w:rsidR="0083662A"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83662A" w:rsidRPr="00A95400">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B11A4A6" w14:textId="77777777" w:rsidR="0083662A" w:rsidRPr="00635F87" w:rsidRDefault="0083662A" w:rsidP="0083662A">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Text Box 1446608801" o:spid="_x0000_s1089" type="#_x0000_t202" style="position:absolute;margin-left:327pt;margin-top:4.9pt;width:165.55pt;height:164.5pt;z-index:2516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04E9210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364DB9BE" w14:textId="0FB2FF00"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2 </w:t>
                      </w:r>
                      <w:r>
                        <w:rPr>
                          <w:rFonts w:asciiTheme="minorHAnsi" w:hAnsiTheme="minorHAnsi" w:cstheme="minorHAnsi"/>
                          <w:sz w:val="20"/>
                          <w:szCs w:val="18"/>
                        </w:rPr>
                        <w:t>points</w:t>
                      </w:r>
                    </w:p>
                    <w:p w14:paraId="5EDB7F9E" w14:textId="3CBAE9B4" w:rsidR="0083662A" w:rsidRDefault="005D5E9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83662A" w:rsidRPr="00635F87">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54A5D472"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2514A5">
                        <w:rPr>
                          <w:rFonts w:asciiTheme="minorHAnsi" w:hAnsiTheme="minorHAnsi" w:cstheme="minorHAnsi"/>
                          <w:sz w:val="20"/>
                          <w:szCs w:val="18"/>
                        </w:rPr>
                        <w:t xml:space="preserve">5 </w:t>
                      </w:r>
                      <w:r>
                        <w:rPr>
                          <w:rFonts w:asciiTheme="minorHAnsi" w:hAnsiTheme="minorHAnsi" w:cstheme="minorHAnsi"/>
                          <w:sz w:val="20"/>
                          <w:szCs w:val="18"/>
                        </w:rPr>
                        <w:t>points</w:t>
                      </w:r>
                    </w:p>
                    <w:p w14:paraId="3BDA7E17" w14:textId="6347F637"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2514A5">
                        <w:rPr>
                          <w:rFonts w:asciiTheme="minorHAnsi" w:hAnsiTheme="minorHAnsi" w:cstheme="minorHAnsi"/>
                          <w:sz w:val="20"/>
                          <w:szCs w:val="18"/>
                        </w:rPr>
                        <w:t xml:space="preserve">50 </w:t>
                      </w:r>
                      <w:r>
                        <w:rPr>
                          <w:rFonts w:asciiTheme="minorHAnsi" w:hAnsiTheme="minorHAnsi" w:cstheme="minorHAnsi"/>
                          <w:sz w:val="20"/>
                          <w:szCs w:val="18"/>
                        </w:rPr>
                        <w:t>points</w:t>
                      </w:r>
                    </w:p>
                    <w:p w14:paraId="48241305" w14:textId="06EB0DD6" w:rsidR="0083662A"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83662A" w:rsidRPr="00A95400">
                        <w:rPr>
                          <w:rFonts w:asciiTheme="minorHAnsi" w:hAnsiTheme="minorHAnsi" w:cstheme="minorHAnsi"/>
                          <w:sz w:val="20"/>
                          <w:szCs w:val="18"/>
                        </w:rPr>
                        <w:t>EC Funds –</w:t>
                      </w:r>
                      <w:r w:rsidR="0083662A">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83662A">
                        <w:rPr>
                          <w:rFonts w:asciiTheme="minorHAnsi" w:hAnsiTheme="minorHAnsi" w:cstheme="minorHAnsi"/>
                          <w:sz w:val="20"/>
                          <w:szCs w:val="18"/>
                        </w:rPr>
                        <w:t>EC Funds</w:t>
                      </w:r>
                    </w:p>
                    <w:p w14:paraId="2B11A4A6" w14:textId="77777777" w:rsidR="0083662A" w:rsidRPr="00635F87" w:rsidRDefault="0083662A" w:rsidP="0083662A">
                      <w:pPr>
                        <w:rPr>
                          <w:rFonts w:asciiTheme="minorHAnsi" w:hAnsiTheme="minorHAnsi" w:cstheme="minorHAnsi"/>
                          <w:sz w:val="20"/>
                          <w:szCs w:val="18"/>
                        </w:rPr>
                      </w:pP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xml:space="preserve">, the project must </w:t>
      </w:r>
      <w:r w:rsidR="00D2728F" w:rsidRPr="005C5104">
        <w:rPr>
          <w:rFonts w:asciiTheme="minorHAnsi" w:hAnsiTheme="minorHAnsi"/>
          <w:sz w:val="24"/>
          <w:szCs w:val="24"/>
        </w:rPr>
        <w:t xml:space="preserve">replace or provide new treatment to a drinking water supply system </w:t>
      </w:r>
      <w:r w:rsidR="5A4F2BC0" w:rsidRPr="005C5104">
        <w:rPr>
          <w:rFonts w:asciiTheme="minorHAnsi" w:hAnsiTheme="minorHAnsi"/>
          <w:sz w:val="24"/>
          <w:szCs w:val="24"/>
        </w:rPr>
        <w:t xml:space="preserve">or a wastewater treatment system </w:t>
      </w:r>
      <w:r w:rsidR="00D2728F" w:rsidRPr="005C5104">
        <w:rPr>
          <w:rFonts w:asciiTheme="minorHAnsi" w:hAnsiTheme="minorHAnsi"/>
          <w:sz w:val="24"/>
          <w:szCs w:val="24"/>
        </w:rPr>
        <w:t xml:space="preserve">that produces </w:t>
      </w:r>
      <w:r w:rsidR="5A4F2BC0" w:rsidRPr="005C5104">
        <w:rPr>
          <w:rFonts w:asciiTheme="minorHAnsi" w:hAnsiTheme="minorHAnsi"/>
          <w:sz w:val="24"/>
          <w:szCs w:val="24"/>
        </w:rPr>
        <w:t xml:space="preserve">or discharges </w:t>
      </w:r>
      <w:r w:rsidR="00D2728F" w:rsidRPr="005C5104">
        <w:rPr>
          <w:rFonts w:asciiTheme="minorHAnsi" w:hAnsiTheme="minorHAnsi"/>
          <w:sz w:val="24"/>
          <w:szCs w:val="24"/>
        </w:rPr>
        <w:t xml:space="preserve">water </w:t>
      </w:r>
      <w:r w:rsidR="00400A95" w:rsidRPr="005C5104">
        <w:rPr>
          <w:rFonts w:asciiTheme="minorHAnsi" w:hAnsiTheme="minorHAnsi"/>
          <w:sz w:val="24"/>
          <w:szCs w:val="24"/>
        </w:rPr>
        <w:t xml:space="preserve">containing </w:t>
      </w:r>
      <w:r w:rsidRPr="005C5104">
        <w:rPr>
          <w:rFonts w:asciiTheme="minorHAnsi" w:hAnsiTheme="minorHAnsi"/>
          <w:sz w:val="24"/>
          <w:szCs w:val="24"/>
        </w:rPr>
        <w:t xml:space="preserve">the </w:t>
      </w:r>
      <w:r w:rsidR="00492B7C" w:rsidRPr="005C5104">
        <w:rPr>
          <w:rFonts w:asciiTheme="minorHAnsi" w:hAnsiTheme="minorHAnsi"/>
          <w:sz w:val="24"/>
          <w:szCs w:val="24"/>
        </w:rPr>
        <w:t>PFAS compounds</w:t>
      </w:r>
      <w:r w:rsidR="18011626" w:rsidRPr="005C5104">
        <w:rPr>
          <w:rFonts w:asciiTheme="minorHAnsi" w:hAnsiTheme="minorHAnsi"/>
          <w:sz w:val="24"/>
          <w:szCs w:val="24"/>
        </w:rPr>
        <w:t xml:space="preserve"> listed below</w:t>
      </w:r>
      <w:r w:rsidR="18275A14" w:rsidRPr="005C5104">
        <w:rPr>
          <w:rFonts w:asciiTheme="minorHAnsi" w:hAnsiTheme="minorHAnsi"/>
          <w:sz w:val="24"/>
          <w:szCs w:val="24"/>
        </w:rPr>
        <w:t>.</w:t>
      </w:r>
      <w:r w:rsidR="00D2728F" w:rsidRPr="005C5104">
        <w:rPr>
          <w:rFonts w:asciiTheme="minorHAnsi" w:hAnsiTheme="minorHAnsi"/>
          <w:sz w:val="24"/>
          <w:szCs w:val="24"/>
        </w:rPr>
        <w:t xml:space="preserve"> Such a drinking water system does not need to be regulated as a public water supply system</w:t>
      </w:r>
      <w:r w:rsidR="00047DCB" w:rsidRPr="005C5104">
        <w:rPr>
          <w:rFonts w:asciiTheme="minorHAnsi" w:hAnsiTheme="minorHAnsi"/>
          <w:sz w:val="24"/>
          <w:szCs w:val="24"/>
        </w:rPr>
        <w:t xml:space="preserve">. </w:t>
      </w:r>
    </w:p>
    <w:p w14:paraId="2C972C06" w14:textId="5F793492"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0A79FE">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Default="00C95C0D" w:rsidP="001A7145">
      <w:pPr>
        <w:widowControl w:val="0"/>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2C090711" w14:textId="71DDB7FC" w:rsidR="7FDBB2DC" w:rsidRPr="001A7145" w:rsidRDefault="001A7145" w:rsidP="001A7145">
      <w:pPr>
        <w:pStyle w:val="ListParagraph"/>
        <w:widowControl w:val="0"/>
        <w:numPr>
          <w:ilvl w:val="0"/>
          <w:numId w:val="23"/>
        </w:numPr>
        <w:spacing w:after="240"/>
        <w:rPr>
          <w:rFonts w:asciiTheme="minorHAnsi" w:hAnsiTheme="minorHAnsi"/>
          <w:sz w:val="24"/>
          <w:szCs w:val="24"/>
        </w:rPr>
      </w:pPr>
      <w:r w:rsidRPr="001A7145">
        <w:rPr>
          <w:rFonts w:asciiTheme="minorHAnsi" w:hAnsiTheme="minorHAnsi"/>
          <w:sz w:val="24"/>
          <w:szCs w:val="24"/>
        </w:rPr>
        <mc:AlternateContent>
          <mc:Choice Requires="wps">
            <w:drawing>
              <wp:anchor distT="0" distB="0" distL="114300" distR="114300" simplePos="0" relativeHeight="251658352" behindDoc="1" locked="0" layoutInCell="1" allowOverlap="1" wp14:anchorId="3725BBA5" wp14:editId="1BA2763D">
                <wp:simplePos x="0" y="0"/>
                <wp:positionH relativeFrom="margin">
                  <wp:posOffset>4302760</wp:posOffset>
                </wp:positionH>
                <wp:positionV relativeFrom="paragraph">
                  <wp:posOffset>-184150</wp:posOffset>
                </wp:positionV>
                <wp:extent cx="2102485" cy="2686050"/>
                <wp:effectExtent l="0" t="0" r="12065" b="19050"/>
                <wp:wrapTight wrapText="bothSides">
                  <wp:wrapPolygon edited="0">
                    <wp:start x="0" y="0"/>
                    <wp:lineTo x="0" y="21600"/>
                    <wp:lineTo x="21528" y="21600"/>
                    <wp:lineTo x="21528" y="0"/>
                    <wp:lineTo x="0" y="0"/>
                  </wp:wrapPolygon>
                </wp:wrapTight>
                <wp:docPr id="1526899346" name="Text Box 1526899346"/>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5BBA5" id="Text Box 1526899346" o:spid="_x0000_s1090" type="#_x0000_t202" style="position:absolute;left:0;text-align:left;margin-left:338.8pt;margin-top:-14.5pt;width:165.55pt;height:211.5pt;z-index:-251658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" fillcolor="#eaeaea" strokeweight=".5pt">
                <v:textbox>
                  <w:txbxContent>
                    <w:p w14:paraId="5297F7D6" w14:textId="77777777" w:rsidR="000A79FE" w:rsidRPr="00635F87" w:rsidRDefault="000A79FE" w:rsidP="000A79F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A05D" w14:textId="77777777" w:rsidR="000A79FE" w:rsidRDefault="000A79FE" w:rsidP="000A79FE">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7813DE88" w14:textId="77777777" w:rsidR="000A79FE" w:rsidRPr="00635F87" w:rsidRDefault="000A79FE" w:rsidP="000A79FE">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2D4D03F0" w14:textId="77777777" w:rsidR="000A79FE" w:rsidRPr="009B197A" w:rsidRDefault="000A79FE" w:rsidP="000A79FE">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E9CE3D4" w14:textId="77777777" w:rsidR="000A79FE" w:rsidRPr="00635F87" w:rsidRDefault="000A79FE" w:rsidP="000A79FE">
                      <w:pPr>
                        <w:spacing w:after="120"/>
                        <w:rPr>
                          <w:rFonts w:asciiTheme="minorHAnsi" w:hAnsiTheme="minorHAnsi" w:cstheme="minorHAnsi"/>
                          <w:sz w:val="20"/>
                          <w:szCs w:val="18"/>
                        </w:rPr>
                      </w:pPr>
                    </w:p>
                  </w:txbxContent>
                </v:textbox>
                <w10:wrap type="tight" anchorx="margin"/>
              </v:shape>
            </w:pict>
          </mc:Fallback>
        </mc:AlternateContent>
      </w:r>
      <w:r w:rsidR="00F74DC9" w:rsidRPr="35E8C433">
        <w:rPr>
          <w:rFonts w:asciiTheme="minorHAnsi" w:hAnsiTheme="minorHAnsi"/>
          <w:sz w:val="24"/>
          <w:szCs w:val="24"/>
        </w:rPr>
        <w:t>PFOA and/or</w:t>
      </w:r>
      <w:r w:rsidR="3B9982B2" w:rsidRPr="35E8C433">
        <w:rPr>
          <w:rFonts w:asciiTheme="minorHAnsi" w:hAnsiTheme="minorHAnsi"/>
          <w:sz w:val="24"/>
          <w:szCs w:val="24"/>
        </w:rPr>
        <w:t xml:space="preserve"> PFOS</w:t>
      </w:r>
      <w:r w:rsidR="00F74DC9" w:rsidRPr="35E8C433">
        <w:rPr>
          <w:rFonts w:asciiTheme="minorHAnsi" w:hAnsiTheme="minorHAnsi"/>
          <w:sz w:val="24"/>
          <w:szCs w:val="24"/>
        </w:rPr>
        <w:t xml:space="preserve"> compounds exceeding MCL of 4</w:t>
      </w:r>
      <w:r w:rsidR="219ADC0B" w:rsidRPr="35E8C433">
        <w:rPr>
          <w:rFonts w:asciiTheme="minorHAnsi" w:hAnsiTheme="minorHAnsi"/>
          <w:sz w:val="24"/>
          <w:szCs w:val="24"/>
        </w:rPr>
        <w:t>.0</w:t>
      </w:r>
      <w:r w:rsidR="00F74DC9" w:rsidRPr="35E8C433">
        <w:rPr>
          <w:rFonts w:asciiTheme="minorHAnsi" w:hAnsiTheme="minorHAnsi"/>
          <w:sz w:val="24"/>
          <w:szCs w:val="24"/>
        </w:rPr>
        <w:t xml:space="preserve"> ppt</w:t>
      </w:r>
      <w:r w:rsidR="00A939FF" w:rsidRPr="35E8C433">
        <w:rPr>
          <w:rFonts w:asciiTheme="minorHAnsi" w:hAnsiTheme="minorHAnsi"/>
          <w:sz w:val="24"/>
          <w:szCs w:val="24"/>
        </w:rPr>
        <w:t xml:space="preserve"> </w:t>
      </w:r>
      <w:r w:rsidR="0083662A" w:rsidRPr="35E8C433">
        <w:rPr>
          <w:rFonts w:asciiTheme="minorHAnsi" w:hAnsiTheme="minorHAnsi"/>
          <w:sz w:val="24"/>
          <w:szCs w:val="24"/>
        </w:rPr>
        <w:t xml:space="preserve">where the </w:t>
      </w:r>
      <w:r w:rsidR="00A939FF" w:rsidRPr="35E8C433">
        <w:rPr>
          <w:rFonts w:asciiTheme="minorHAnsi" w:hAnsiTheme="minorHAnsi"/>
          <w:sz w:val="24"/>
          <w:szCs w:val="24"/>
        </w:rPr>
        <w:t>proposed project will have a design level of below MCL</w:t>
      </w:r>
      <w:r w:rsidR="003A2EBA" w:rsidRPr="35E8C433">
        <w:rPr>
          <w:rFonts w:asciiTheme="minorHAnsi" w:hAnsiTheme="minorHAnsi"/>
          <w:sz w:val="24"/>
          <w:szCs w:val="24"/>
        </w:rPr>
        <w:t>, or</w:t>
      </w:r>
    </w:p>
    <w:p w14:paraId="61C81C42" w14:textId="07FB021B" w:rsidR="005F686B" w:rsidRPr="000A79FE" w:rsidRDefault="7A39828B" w:rsidP="001A7145">
      <w:pPr>
        <w:pStyle w:val="ListParagraph"/>
        <w:widowControl w:val="0"/>
        <w:numPr>
          <w:ilvl w:val="0"/>
          <w:numId w:val="23"/>
        </w:numPr>
        <w:spacing w:after="240"/>
      </w:pPr>
      <w:r w:rsidRPr="000A79FE">
        <w:rPr>
          <w:rFonts w:asciiTheme="minorHAnsi" w:hAnsiTheme="minorHAnsi"/>
          <w:sz w:val="24"/>
          <w:szCs w:val="24"/>
        </w:rPr>
        <w:t>GenX, PFNA</w:t>
      </w:r>
      <w:r w:rsidR="1598F243" w:rsidRPr="000A79FE">
        <w:rPr>
          <w:rFonts w:asciiTheme="minorHAnsi" w:hAnsiTheme="minorHAnsi"/>
          <w:sz w:val="24"/>
          <w:szCs w:val="24"/>
        </w:rPr>
        <w:t xml:space="preserve"> and</w:t>
      </w:r>
      <w:r w:rsidRPr="000A79FE">
        <w:rPr>
          <w:rFonts w:asciiTheme="minorHAnsi" w:hAnsiTheme="minorHAnsi"/>
          <w:sz w:val="24"/>
          <w:szCs w:val="24"/>
        </w:rPr>
        <w:t xml:space="preserve"> </w:t>
      </w:r>
      <w:proofErr w:type="spellStart"/>
      <w:r w:rsidRPr="000A79FE">
        <w:rPr>
          <w:rFonts w:asciiTheme="minorHAnsi" w:hAnsiTheme="minorHAnsi"/>
          <w:sz w:val="24"/>
          <w:szCs w:val="24"/>
        </w:rPr>
        <w:t>PFHxS</w:t>
      </w:r>
      <w:proofErr w:type="spellEnd"/>
      <w:r w:rsidR="2568CFCC" w:rsidRPr="000A79FE">
        <w:rPr>
          <w:rFonts w:asciiTheme="minorHAnsi" w:hAnsiTheme="minorHAnsi"/>
          <w:sz w:val="24"/>
          <w:szCs w:val="24"/>
        </w:rPr>
        <w:t xml:space="preserve"> </w:t>
      </w:r>
      <w:r w:rsidR="6728888B" w:rsidRPr="000A79FE">
        <w:rPr>
          <w:rFonts w:asciiTheme="minorHAnsi" w:hAnsiTheme="minorHAnsi"/>
          <w:sz w:val="24"/>
          <w:szCs w:val="24"/>
        </w:rPr>
        <w:t>compounds</w:t>
      </w:r>
      <w:r w:rsidR="005F686B" w:rsidRPr="000A79FE">
        <w:rPr>
          <w:rFonts w:asciiTheme="minorHAnsi" w:hAnsiTheme="minorHAnsi"/>
          <w:sz w:val="24"/>
          <w:szCs w:val="24"/>
        </w:rPr>
        <w:t xml:space="preserve"> exceeding </w:t>
      </w:r>
      <w:r w:rsidR="6728888B" w:rsidRPr="000A79FE">
        <w:rPr>
          <w:rFonts w:asciiTheme="minorHAnsi" w:hAnsiTheme="minorHAnsi"/>
          <w:sz w:val="24"/>
          <w:szCs w:val="24"/>
        </w:rPr>
        <w:t>MCL</w:t>
      </w:r>
      <w:r w:rsidR="005F686B" w:rsidRPr="000A79FE">
        <w:rPr>
          <w:rFonts w:asciiTheme="minorHAnsi" w:hAnsiTheme="minorHAnsi"/>
          <w:sz w:val="24"/>
          <w:szCs w:val="24"/>
        </w:rPr>
        <w:t xml:space="preserve"> of </w:t>
      </w:r>
      <w:r w:rsidR="6728888B" w:rsidRPr="000A79FE">
        <w:rPr>
          <w:rFonts w:asciiTheme="minorHAnsi" w:hAnsiTheme="minorHAnsi"/>
          <w:sz w:val="24"/>
          <w:szCs w:val="24"/>
        </w:rPr>
        <w:t xml:space="preserve">10 ppt where the proposed project will have a </w:t>
      </w:r>
      <w:r w:rsidR="7C940DA7" w:rsidRPr="000A79FE">
        <w:rPr>
          <w:rFonts w:asciiTheme="minorHAnsi" w:hAnsiTheme="minorHAnsi"/>
          <w:sz w:val="24"/>
          <w:szCs w:val="24"/>
        </w:rPr>
        <w:t>design level below MCL, or</w:t>
      </w:r>
    </w:p>
    <w:p w14:paraId="532A5149" w14:textId="6DE323B1" w:rsidR="005F686B" w:rsidRPr="000A79FE" w:rsidRDefault="2568CFCC" w:rsidP="001A7145">
      <w:pPr>
        <w:pStyle w:val="ListParagraph"/>
        <w:widowControl w:val="0"/>
        <w:numPr>
          <w:ilvl w:val="0"/>
          <w:numId w:val="23"/>
        </w:numPr>
        <w:spacing w:after="240"/>
        <w:rPr>
          <w:szCs w:val="22"/>
        </w:rPr>
      </w:pPr>
      <w:r w:rsidRPr="000A79FE">
        <w:rPr>
          <w:rFonts w:asciiTheme="minorHAnsi" w:hAnsiTheme="minorHAnsi"/>
          <w:sz w:val="24"/>
          <w:szCs w:val="24"/>
        </w:rPr>
        <w:t xml:space="preserve"> </w:t>
      </w:r>
      <w:r w:rsidR="5130F1A1" w:rsidRPr="000A79FE">
        <w:rPr>
          <w:rFonts w:asciiTheme="minorHAnsi" w:hAnsiTheme="minorHAnsi"/>
          <w:sz w:val="24"/>
          <w:szCs w:val="24"/>
        </w:rPr>
        <w:t xml:space="preserve">Mixtures containing two or more of GenX, PFNA, </w:t>
      </w:r>
      <w:proofErr w:type="spellStart"/>
      <w:r w:rsidR="5130F1A1" w:rsidRPr="000A79FE">
        <w:rPr>
          <w:rFonts w:asciiTheme="minorHAnsi" w:hAnsiTheme="minorHAnsi"/>
          <w:sz w:val="24"/>
          <w:szCs w:val="24"/>
        </w:rPr>
        <w:t>PFHxS</w:t>
      </w:r>
      <w:proofErr w:type="spellEnd"/>
      <w:r w:rsidR="5130F1A1" w:rsidRPr="000A79FE">
        <w:rPr>
          <w:rFonts w:asciiTheme="minorHAnsi" w:hAnsiTheme="minorHAnsi"/>
          <w:sz w:val="24"/>
          <w:szCs w:val="24"/>
        </w:rPr>
        <w:t xml:space="preserve"> and </w:t>
      </w:r>
      <w:r w:rsidR="005F686B" w:rsidRPr="000A79FE">
        <w:rPr>
          <w:rFonts w:asciiTheme="minorHAnsi" w:hAnsiTheme="minorHAnsi"/>
          <w:sz w:val="24"/>
          <w:szCs w:val="24"/>
        </w:rPr>
        <w:t>PFBS</w:t>
      </w:r>
      <w:r w:rsidR="5130F1A1" w:rsidRPr="000A79FE">
        <w:rPr>
          <w:rFonts w:asciiTheme="minorHAnsi" w:hAnsiTheme="minorHAnsi"/>
          <w:sz w:val="24"/>
          <w:szCs w:val="24"/>
        </w:rPr>
        <w:t xml:space="preserve"> </w:t>
      </w:r>
      <w:r w:rsidR="27BA6613" w:rsidRPr="000A79FE">
        <w:rPr>
          <w:rFonts w:asciiTheme="minorHAnsi" w:hAnsiTheme="minorHAnsi"/>
          <w:sz w:val="24"/>
          <w:szCs w:val="24"/>
        </w:rPr>
        <w:t>exceeding the Hazard index of 1, where the</w:t>
      </w:r>
      <w:r w:rsidR="00A939FF" w:rsidRPr="000A79FE">
        <w:rPr>
          <w:rFonts w:asciiTheme="minorHAnsi" w:hAnsiTheme="minorHAnsi"/>
          <w:sz w:val="24"/>
          <w:szCs w:val="24"/>
        </w:rPr>
        <w:t xml:space="preserve"> proposed project will be designed to get the H</w:t>
      </w:r>
      <w:r w:rsidR="003A2EBA" w:rsidRPr="000A79FE">
        <w:rPr>
          <w:rFonts w:asciiTheme="minorHAnsi" w:hAnsiTheme="minorHAnsi"/>
          <w:sz w:val="24"/>
          <w:szCs w:val="24"/>
        </w:rPr>
        <w:t>azard Index</w:t>
      </w:r>
      <w:r w:rsidR="00A939FF" w:rsidRPr="000A79FE">
        <w:rPr>
          <w:rFonts w:asciiTheme="minorHAnsi" w:hAnsiTheme="minorHAnsi"/>
          <w:sz w:val="24"/>
          <w:szCs w:val="24"/>
        </w:rPr>
        <w:t xml:space="preserve"> below 1</w:t>
      </w:r>
      <w:r w:rsidR="008C41F7">
        <w:rPr>
          <w:rFonts w:asciiTheme="minorHAnsi" w:hAnsiTheme="minorHAnsi"/>
          <w:sz w:val="24"/>
          <w:szCs w:val="24"/>
        </w:rPr>
        <w:t>.</w:t>
      </w:r>
      <w:r w:rsidR="003A2EBA" w:rsidRPr="000A79FE">
        <w:rPr>
          <w:rFonts w:asciiTheme="minorHAnsi" w:hAnsiTheme="minorHAnsi"/>
          <w:sz w:val="24"/>
          <w:szCs w:val="24"/>
        </w:rPr>
        <w:t xml:space="preserve"> </w:t>
      </w:r>
    </w:p>
    <w:p w14:paraId="1C21BEDC" w14:textId="4CA1FECE" w:rsidR="65B6153D" w:rsidRPr="000A79FE" w:rsidRDefault="65B6153D" w:rsidP="001A7145">
      <w:pPr>
        <w:widowControl w:val="0"/>
        <w:spacing w:after="240"/>
        <w:rPr>
          <w:i/>
          <w:iCs/>
          <w:szCs w:val="22"/>
        </w:rPr>
      </w:pPr>
      <w:r w:rsidRPr="000A79FE">
        <w:rPr>
          <w:szCs w:val="22"/>
        </w:rPr>
        <w:t>Note:</w:t>
      </w:r>
      <w:r w:rsidRPr="000A79FE">
        <w:rPr>
          <w:i/>
          <w:iCs/>
          <w:szCs w:val="22"/>
        </w:rPr>
        <w:t xml:space="preserve"> H</w:t>
      </w:r>
      <w:r w:rsidR="1A0DFFA9" w:rsidRPr="000A79FE">
        <w:rPr>
          <w:i/>
          <w:iCs/>
          <w:szCs w:val="22"/>
        </w:rPr>
        <w:t xml:space="preserve">ealth based concentration for PFNA to calculate HI is 2000 ppt. </w:t>
      </w:r>
      <w:r w:rsidR="713912C3" w:rsidRPr="000A79FE">
        <w:rPr>
          <w:i/>
          <w:iCs/>
          <w:szCs w:val="22"/>
        </w:rPr>
        <w:t>Compliance</w:t>
      </w:r>
      <w:r w:rsidR="1A0DFFA9" w:rsidRPr="000A79FE">
        <w:rPr>
          <w:i/>
          <w:iCs/>
          <w:szCs w:val="22"/>
        </w:rPr>
        <w:t xml:space="preserve"> with </w:t>
      </w:r>
      <w:r w:rsidR="2C0DAE43" w:rsidRPr="000A79FE">
        <w:rPr>
          <w:i/>
          <w:iCs/>
          <w:szCs w:val="22"/>
        </w:rPr>
        <w:t xml:space="preserve">the </w:t>
      </w:r>
      <w:r w:rsidR="7075E2D4" w:rsidRPr="000A79FE">
        <w:rPr>
          <w:i/>
          <w:iCs/>
          <w:szCs w:val="22"/>
        </w:rPr>
        <w:t>Hazard Index MCL is determined by a running annual average of quarterly samples.</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6B76F63B" w:rsidR="00565D9C" w:rsidRPr="00EA57B7" w:rsidRDefault="00565D9C" w:rsidP="35E8C433">
      <w:pPr>
        <w:spacing w:after="120"/>
        <w:rPr>
          <w:rFonts w:asciiTheme="minorHAnsi" w:hAnsiTheme="minorHAnsi"/>
          <w:sz w:val="24"/>
          <w:szCs w:val="24"/>
        </w:rPr>
      </w:pPr>
      <w:r w:rsidRPr="35E8C433">
        <w:rPr>
          <w:rFonts w:asciiTheme="minorHAnsi" w:hAnsiTheme="minorHAnsi"/>
          <w:sz w:val="24"/>
          <w:szCs w:val="24"/>
        </w:rPr>
        <w:t xml:space="preserve">The narrative must describe </w:t>
      </w:r>
      <w:r w:rsidR="003A2EBA" w:rsidRPr="35E8C433">
        <w:rPr>
          <w:rFonts w:asciiTheme="minorHAnsi" w:hAnsiTheme="minorHAnsi"/>
          <w:sz w:val="24"/>
          <w:szCs w:val="24"/>
        </w:rPr>
        <w:t>how the project will address PF</w:t>
      </w:r>
      <w:r w:rsidR="00E3121A" w:rsidRPr="35E8C433">
        <w:rPr>
          <w:rFonts w:asciiTheme="minorHAnsi" w:hAnsiTheme="minorHAnsi"/>
          <w:sz w:val="24"/>
          <w:szCs w:val="24"/>
        </w:rPr>
        <w:t>A</w:t>
      </w:r>
      <w:r w:rsidR="003A2EBA" w:rsidRPr="35E8C433">
        <w:rPr>
          <w:rFonts w:asciiTheme="minorHAnsi" w:hAnsiTheme="minorHAnsi"/>
          <w:sz w:val="24"/>
          <w:szCs w:val="24"/>
        </w:rPr>
        <w:t xml:space="preserve">S </w:t>
      </w:r>
      <w:r w:rsidRPr="35E8C433">
        <w:rPr>
          <w:rFonts w:asciiTheme="minorHAnsi" w:hAnsiTheme="minorHAnsi"/>
          <w:sz w:val="24"/>
          <w:szCs w:val="24"/>
        </w:rPr>
        <w:t xml:space="preserve">in the quality of the </w:t>
      </w:r>
      <w:r w:rsidR="3EF2609D" w:rsidRPr="35E8C433">
        <w:rPr>
          <w:rFonts w:asciiTheme="minorHAnsi" w:hAnsiTheme="minorHAnsi"/>
          <w:sz w:val="24"/>
          <w:szCs w:val="24"/>
        </w:rPr>
        <w:t>finished drinking</w:t>
      </w:r>
      <w:r w:rsidRPr="35E8C433">
        <w:rPr>
          <w:rFonts w:asciiTheme="minorHAnsi" w:hAnsiTheme="minorHAnsi"/>
          <w:sz w:val="24"/>
          <w:szCs w:val="24"/>
        </w:rPr>
        <w:t xml:space="preserve"> water</w:t>
      </w:r>
      <w:r w:rsidR="0016357A" w:rsidRPr="35E8C433">
        <w:rPr>
          <w:rFonts w:asciiTheme="minorHAnsi" w:hAnsiTheme="minorHAnsi"/>
          <w:sz w:val="24"/>
          <w:szCs w:val="24"/>
        </w:rPr>
        <w:t>,</w:t>
      </w:r>
      <w:r w:rsidRPr="35E8C433">
        <w:rPr>
          <w:rFonts w:asciiTheme="minorHAnsi" w:hAnsiTheme="minorHAnsi"/>
          <w:sz w:val="24"/>
          <w:szCs w:val="24"/>
        </w:rPr>
        <w:t xml:space="preserve"> </w:t>
      </w:r>
      <w:r w:rsidR="3EF2609D" w:rsidRPr="35E8C433">
        <w:rPr>
          <w:rFonts w:asciiTheme="minorHAnsi" w:hAnsiTheme="minorHAnsi"/>
          <w:sz w:val="24"/>
          <w:szCs w:val="24"/>
        </w:rPr>
        <w:t>discharged wastewater</w:t>
      </w:r>
      <w:r w:rsidR="0016357A" w:rsidRPr="35E8C433">
        <w:rPr>
          <w:rFonts w:asciiTheme="minorHAnsi" w:hAnsiTheme="minorHAnsi"/>
          <w:sz w:val="24"/>
          <w:szCs w:val="24"/>
        </w:rPr>
        <w:t>, or wastewater residuals</w:t>
      </w:r>
      <w:r w:rsidR="705247DD" w:rsidRPr="35E8C433">
        <w:rPr>
          <w:rFonts w:asciiTheme="minorHAnsi" w:hAnsiTheme="minorHAnsi"/>
          <w:sz w:val="24"/>
          <w:szCs w:val="24"/>
        </w:rPr>
        <w:t xml:space="preserve"> (including residuals from </w:t>
      </w:r>
      <w:r w:rsidR="47AC5BD0" w:rsidRPr="35E8C433">
        <w:rPr>
          <w:rFonts w:asciiTheme="minorHAnsi" w:hAnsiTheme="minorHAnsi"/>
          <w:sz w:val="24"/>
          <w:szCs w:val="24"/>
        </w:rPr>
        <w:t>the</w:t>
      </w:r>
      <w:r w:rsidR="705247DD" w:rsidRPr="35E8C433">
        <w:rPr>
          <w:rFonts w:asciiTheme="minorHAnsi" w:hAnsiTheme="minorHAnsi"/>
          <w:sz w:val="24"/>
          <w:szCs w:val="24"/>
        </w:rPr>
        <w:t xml:space="preserve"> drinking water treatment </w:t>
      </w:r>
      <w:r w:rsidR="281B6939" w:rsidRPr="35E8C433">
        <w:rPr>
          <w:rFonts w:asciiTheme="minorHAnsi" w:hAnsiTheme="minorHAnsi"/>
          <w:sz w:val="24"/>
          <w:szCs w:val="24"/>
        </w:rPr>
        <w:t>process</w:t>
      </w:r>
      <w:r w:rsidR="705247DD" w:rsidRPr="35E8C433">
        <w:rPr>
          <w:rFonts w:asciiTheme="minorHAnsi" w:hAnsiTheme="minorHAnsi"/>
          <w:sz w:val="24"/>
          <w:szCs w:val="24"/>
        </w:rPr>
        <w:t>)</w:t>
      </w:r>
      <w:r w:rsidR="3EF2609D" w:rsidRPr="35E8C433">
        <w:rPr>
          <w:rFonts w:asciiTheme="minorHAnsi" w:hAnsiTheme="minorHAnsi"/>
          <w:sz w:val="24"/>
          <w:szCs w:val="24"/>
        </w:rPr>
        <w:t xml:space="preserve"> as a result of the proposed project</w:t>
      </w:r>
      <w:r w:rsidR="005F686B" w:rsidRPr="35E8C433">
        <w:rPr>
          <w:rFonts w:asciiTheme="minorHAnsi" w:hAnsiTheme="minorHAnsi"/>
          <w:sz w:val="24"/>
          <w:szCs w:val="24"/>
        </w:rPr>
        <w:t xml:space="preserve"> in meeting the respective MCLs</w:t>
      </w:r>
      <w:r w:rsidR="3EF2609D" w:rsidRPr="35E8C433">
        <w:rPr>
          <w:rFonts w:asciiTheme="minorHAnsi" w:hAnsiTheme="minorHAnsi"/>
          <w:sz w:val="24"/>
          <w:szCs w:val="24"/>
        </w:rPr>
        <w:t xml:space="preserve">, </w:t>
      </w:r>
      <w:r w:rsidRPr="35E8C433">
        <w:rPr>
          <w:rFonts w:asciiTheme="minorHAnsi" w:hAnsiTheme="minorHAnsi"/>
          <w:sz w:val="24"/>
          <w:szCs w:val="24"/>
        </w:rPr>
        <w:t>and must include the following:</w:t>
      </w:r>
      <w:r w:rsidR="009B149F" w:rsidRPr="35E8C433">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58"/>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281" behindDoc="0" locked="0" layoutInCell="1" allowOverlap="1" wp14:anchorId="2585C0D3" wp14:editId="7C3995AA">
                <wp:simplePos x="0" y="0"/>
                <wp:positionH relativeFrom="column">
                  <wp:posOffset>4152900</wp:posOffset>
                </wp:positionH>
                <wp:positionV relativeFrom="paragraph">
                  <wp:posOffset>173990</wp:posOffset>
                </wp:positionV>
                <wp:extent cx="2102485" cy="1111250"/>
                <wp:effectExtent l="0" t="0" r="12065" b="12700"/>
                <wp:wrapSquare wrapText="bothSides"/>
                <wp:docPr id="1277157604" name="Text Box 1277157604"/>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277157604" o:spid="_x0000_s1091" type="#_x0000_t202" style="position:absolute;left:0;text-align:left;margin-left:327pt;margin-top:13.7pt;width:165.55pt;height:87.5pt;z-index:251657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3ECC110D" w14:textId="4CB7C6BC" w:rsidR="00E3121A" w:rsidRPr="005C5104" w:rsidRDefault="00284815" w:rsidP="00A712B1">
      <w:pPr>
        <w:pStyle w:val="ListParagraph"/>
        <w:numPr>
          <w:ilvl w:val="0"/>
          <w:numId w:val="23"/>
        </w:numPr>
        <w:spacing w:after="120"/>
        <w:rPr>
          <w:rFonts w:asciiTheme="minorHAnsi" w:hAnsiTheme="minorHAnsi"/>
          <w:sz w:val="24"/>
          <w:szCs w:val="24"/>
        </w:rPr>
      </w:pPr>
      <w:bookmarkStart w:id="179" w:name="_Hlk140151361"/>
      <w:r w:rsidRPr="00A034B7">
        <w:rPr>
          <w:rFonts w:asciiTheme="minorHAnsi" w:hAnsiTheme="minorHAnsi"/>
          <w:sz w:val="24"/>
          <w:szCs w:val="24"/>
        </w:rPr>
        <w:t xml:space="preserve">Document the presence of PFAS by providing copies of the most </w:t>
      </w:r>
      <w:r w:rsidRPr="005C5104">
        <w:rPr>
          <w:rFonts w:asciiTheme="minorHAnsi" w:hAnsiTheme="minorHAnsi"/>
          <w:sz w:val="24"/>
          <w:szCs w:val="24"/>
        </w:rPr>
        <w:t>recent laboratory test results showing that the PFAS compounds in the finished drinking water or discharged wastewater exceed the MCLs</w:t>
      </w:r>
      <w:r w:rsidR="00A034B7" w:rsidRPr="005C5104">
        <w:rPr>
          <w:rFonts w:asciiTheme="minorHAnsi" w:hAnsiTheme="minorHAnsi"/>
          <w:sz w:val="24"/>
          <w:szCs w:val="24"/>
        </w:rPr>
        <w:t xml:space="preserve"> for PFOA, PFOS</w:t>
      </w:r>
      <w:r w:rsidRPr="005C5104">
        <w:rPr>
          <w:rFonts w:asciiTheme="minorHAnsi" w:hAnsiTheme="minorHAnsi"/>
          <w:sz w:val="24"/>
          <w:szCs w:val="24"/>
        </w:rPr>
        <w:t xml:space="preserve">, </w:t>
      </w:r>
      <w:r w:rsidR="00D87FC6" w:rsidRPr="005C5104">
        <w:rPr>
          <w:rFonts w:asciiTheme="minorHAnsi" w:hAnsiTheme="minorHAnsi"/>
          <w:sz w:val="24"/>
          <w:szCs w:val="24"/>
        </w:rPr>
        <w:t>HI</w:t>
      </w:r>
      <w:r w:rsidR="00A034B7" w:rsidRPr="005C5104">
        <w:rPr>
          <w:rFonts w:asciiTheme="minorHAnsi" w:hAnsiTheme="minorHAnsi"/>
          <w:sz w:val="24"/>
          <w:szCs w:val="24"/>
        </w:rPr>
        <w:t xml:space="preserve"> for an individual or combination of GenX, PFBS, PFNA and </w:t>
      </w:r>
      <w:proofErr w:type="spellStart"/>
      <w:r w:rsidR="00A034B7" w:rsidRPr="005C5104">
        <w:rPr>
          <w:rFonts w:asciiTheme="minorHAnsi" w:hAnsiTheme="minorHAnsi"/>
          <w:sz w:val="24"/>
          <w:szCs w:val="24"/>
        </w:rPr>
        <w:t>PFHxS</w:t>
      </w:r>
      <w:proofErr w:type="spellEnd"/>
      <w:r w:rsidR="00A034B7" w:rsidRPr="005C5104">
        <w:rPr>
          <w:rFonts w:asciiTheme="minorHAnsi" w:hAnsiTheme="minorHAnsi"/>
          <w:sz w:val="24"/>
          <w:szCs w:val="24"/>
        </w:rPr>
        <w:t>,</w:t>
      </w:r>
      <w:r w:rsidRPr="005C5104">
        <w:rPr>
          <w:rFonts w:asciiTheme="minorHAnsi" w:hAnsiTheme="minorHAnsi"/>
          <w:sz w:val="24"/>
          <w:szCs w:val="24"/>
        </w:rPr>
        <w:t xml:space="preserve"> or 10 ppt for any other unregulated PFAS compound</w:t>
      </w:r>
      <w:r w:rsidR="00E3121A" w:rsidRPr="005C5104">
        <w:rPr>
          <w:rFonts w:asciiTheme="minorHAnsi" w:hAnsiTheme="minorHAnsi"/>
          <w:sz w:val="24"/>
          <w:szCs w:val="24"/>
        </w:rPr>
        <w:t xml:space="preserve">. The lab must use a validated drinking water method, such as EPA Method </w:t>
      </w:r>
      <w:r w:rsidR="00A034B7" w:rsidRPr="005C5104">
        <w:rPr>
          <w:rFonts w:asciiTheme="minorHAnsi" w:hAnsiTheme="minorHAnsi"/>
          <w:sz w:val="24"/>
          <w:szCs w:val="24"/>
        </w:rPr>
        <w:t xml:space="preserve">533 or </w:t>
      </w:r>
      <w:r w:rsidR="00E3121A" w:rsidRPr="005C5104">
        <w:rPr>
          <w:rFonts w:asciiTheme="minorHAnsi" w:hAnsiTheme="minorHAnsi"/>
          <w:sz w:val="24"/>
          <w:szCs w:val="24"/>
        </w:rPr>
        <w:t>537.1</w:t>
      </w:r>
      <w:r w:rsidR="007E3BD5">
        <w:rPr>
          <w:rFonts w:asciiTheme="minorHAnsi" w:hAnsiTheme="minorHAnsi"/>
          <w:sz w:val="24"/>
          <w:szCs w:val="24"/>
        </w:rPr>
        <w:t>, or a validated non-potable water method, such as Method 8327 or 1633.</w:t>
      </w:r>
      <w:r w:rsidR="00E3121A" w:rsidRPr="005C5104">
        <w:rPr>
          <w:rFonts w:asciiTheme="minorHAnsi" w:hAnsiTheme="minorHAnsi"/>
          <w:sz w:val="24"/>
          <w:szCs w:val="24"/>
        </w:rPr>
        <w:t xml:space="preserve"> </w:t>
      </w:r>
    </w:p>
    <w:p w14:paraId="704A198E" w14:textId="77777777" w:rsidR="00A034B7" w:rsidRPr="00096A9B" w:rsidRDefault="00A034B7" w:rsidP="00C10093">
      <w:pPr>
        <w:pStyle w:val="ListParagraph"/>
        <w:numPr>
          <w:ilvl w:val="1"/>
          <w:numId w:val="117"/>
        </w:numPr>
        <w:spacing w:after="120"/>
        <w:ind w:left="720"/>
        <w:contextualSpacing w:val="0"/>
        <w:rPr>
          <w:rStyle w:val="Hyperlink"/>
          <w:rFonts w:asciiTheme="minorHAnsi" w:hAnsiTheme="minorHAnsi" w:cstheme="minorHAnsi"/>
          <w:color w:val="auto"/>
          <w:sz w:val="24"/>
          <w:szCs w:val="24"/>
          <w:u w:val="none"/>
        </w:rPr>
      </w:pPr>
      <w:r w:rsidRPr="00096A9B">
        <w:rPr>
          <w:rStyle w:val="Hyperlink"/>
          <w:rFonts w:asciiTheme="minorHAnsi" w:hAnsiTheme="minorHAnsi" w:cstheme="minorHAnsi"/>
          <w:color w:val="auto"/>
          <w:sz w:val="24"/>
          <w:szCs w:val="24"/>
          <w:u w:val="none"/>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179"/>
    <w:p w14:paraId="0CB963A5" w14:textId="29A77739" w:rsidR="009F2B54" w:rsidRPr="00B10D57" w:rsidRDefault="009F2B54" w:rsidP="2D78BB54">
      <w:pPr>
        <w:pStyle w:val="ListParagraph"/>
        <w:numPr>
          <w:ilvl w:val="0"/>
          <w:numId w:val="23"/>
        </w:numPr>
        <w:spacing w:after="120"/>
        <w:rPr>
          <w:rFonts w:asciiTheme="minorHAnsi" w:hAnsiTheme="minorHAnsi"/>
          <w:sz w:val="24"/>
          <w:szCs w:val="24"/>
        </w:rPr>
      </w:pPr>
      <w:r w:rsidRPr="005C5104">
        <w:rPr>
          <w:rFonts w:asciiTheme="minorHAnsi" w:hAnsiTheme="minorHAnsi"/>
          <w:sz w:val="24"/>
          <w:szCs w:val="24"/>
        </w:rPr>
        <w:t xml:space="preserve">If the project is addressing more than one contaminated well or discharge system, provide a summary table listing each </w:t>
      </w:r>
      <w:r w:rsidRPr="00B10D57">
        <w:rPr>
          <w:rFonts w:asciiTheme="minorHAnsi" w:hAnsiTheme="minorHAnsi"/>
          <w:sz w:val="24"/>
          <w:szCs w:val="24"/>
        </w:rPr>
        <w:t xml:space="preserve">well or discharge and its most recent laboratory test result for the exceeded detection level/ MCLs or Hazard Index.  </w:t>
      </w:r>
    </w:p>
    <w:p w14:paraId="27D7703B" w14:textId="28A37BBF" w:rsidR="00E3121A" w:rsidRDefault="00565D9C" w:rsidP="00C10093">
      <w:pPr>
        <w:pStyle w:val="ListParagraph"/>
        <w:numPr>
          <w:ilvl w:val="0"/>
          <w:numId w:val="23"/>
        </w:numPr>
        <w:spacing w:after="120"/>
        <w:contextualSpacing w:val="0"/>
        <w:rPr>
          <w:rFonts w:asciiTheme="minorHAnsi" w:hAnsiTheme="minorHAnsi"/>
          <w:sz w:val="24"/>
          <w:szCs w:val="24"/>
        </w:rPr>
      </w:pPr>
      <w:r w:rsidRPr="00F1679D">
        <w:rPr>
          <w:rFonts w:asciiTheme="minorHAnsi" w:hAnsiTheme="minorHAnsi"/>
          <w:sz w:val="24"/>
          <w:szCs w:val="24"/>
        </w:rPr>
        <w:t>A description as to how the project</w:t>
      </w:r>
      <w:r w:rsidRPr="50345905">
        <w:rPr>
          <w:rFonts w:asciiTheme="minorHAnsi" w:hAnsiTheme="minorHAnsi"/>
          <w:sz w:val="24"/>
          <w:szCs w:val="24"/>
        </w:rPr>
        <w:t xml:space="preserve"> will </w:t>
      </w:r>
      <w:r w:rsidR="3EF2609D" w:rsidRPr="50345905">
        <w:rPr>
          <w:rFonts w:asciiTheme="minorHAnsi" w:hAnsiTheme="minorHAnsi"/>
          <w:sz w:val="24"/>
          <w:szCs w:val="24"/>
        </w:rPr>
        <w:t>address</w:t>
      </w:r>
      <w:r w:rsidRPr="50345905">
        <w:rPr>
          <w:rFonts w:asciiTheme="minorHAnsi" w:hAnsiTheme="minorHAnsi"/>
          <w:sz w:val="24"/>
          <w:szCs w:val="24"/>
        </w:rPr>
        <w:t xml:space="preserve"> </w:t>
      </w:r>
      <w:r w:rsidR="00B37BCF">
        <w:rPr>
          <w:rFonts w:asciiTheme="minorHAnsi" w:hAnsiTheme="minorHAnsi"/>
          <w:sz w:val="24"/>
          <w:szCs w:val="24"/>
        </w:rPr>
        <w:t>PFAS</w:t>
      </w:r>
    </w:p>
    <w:p w14:paraId="45D03169" w14:textId="55DCA2B1" w:rsidR="00D06A87" w:rsidRDefault="00E3121A"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r>
        <w:rPr>
          <w:rFonts w:asciiTheme="minorHAnsi" w:hAnsiTheme="minorHAnsi"/>
          <w:sz w:val="24"/>
          <w:szCs w:val="24"/>
        </w:rPr>
        <w:t>)</w:t>
      </w:r>
      <w:r w:rsidR="00D87FC6">
        <w:rPr>
          <w:rFonts w:asciiTheme="minorHAnsi" w:hAnsiTheme="minorHAnsi"/>
          <w:sz w:val="24"/>
          <w:szCs w:val="24"/>
        </w:rPr>
        <w:t>;</w:t>
      </w:r>
    </w:p>
    <w:p w14:paraId="0EF957FC" w14:textId="46EE563F" w:rsidR="00E3121A" w:rsidRPr="00EA57B7" w:rsidRDefault="00D06A87"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lastRenderedPageBreak/>
        <w:t>Description of the anticipated levels of PFAS after the treatment or changing source</w:t>
      </w:r>
      <w:r w:rsidR="00D87FC6">
        <w:rPr>
          <w:rFonts w:asciiTheme="minorHAnsi" w:hAnsiTheme="minorHAnsi"/>
          <w:sz w:val="24"/>
          <w:szCs w:val="24"/>
        </w:rPr>
        <w:t>;</w:t>
      </w:r>
    </w:p>
    <w:p w14:paraId="5D1D9DB5" w14:textId="0E2C5F99" w:rsidR="00E3121A" w:rsidRDefault="00E3121A"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3"/>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source; </w:t>
      </w:r>
    </w:p>
    <w:p w14:paraId="49A2B700" w14:textId="2BEF204B" w:rsidR="00B37BCF" w:rsidRPr="00B37BCF" w:rsidRDefault="00B37BCF" w:rsidP="00C10093">
      <w:pPr>
        <w:pStyle w:val="ListParagraph"/>
        <w:numPr>
          <w:ilvl w:val="1"/>
          <w:numId w:val="23"/>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3"/>
        </w:numPr>
        <w:spacing w:after="120"/>
        <w:contextualSpacing w:val="0"/>
        <w:rPr>
          <w:rFonts w:asciiTheme="minorHAnsi" w:hAnsiTheme="minorHAnsi"/>
          <w:sz w:val="24"/>
          <w:szCs w:val="24"/>
        </w:rPr>
      </w:pPr>
      <w:r>
        <w:rPr>
          <w:rFonts w:asciiTheme="minorHAnsi" w:hAnsiTheme="minorHAnsi"/>
          <w:sz w:val="24"/>
          <w:szCs w:val="24"/>
        </w:rPr>
        <w:t xml:space="preserve">The </w:t>
      </w:r>
      <w:r w:rsidR="3EF2609D" w:rsidRPr="50345905">
        <w:rPr>
          <w:rFonts w:asciiTheme="minorHAnsi" w:hAnsiTheme="minorHAnsi"/>
          <w:sz w:val="24"/>
          <w:szCs w:val="24"/>
        </w:rPr>
        <w:t xml:space="preserve">PWSID and </w:t>
      </w:r>
      <w:r w:rsidR="00565D9C"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00565D9C" w:rsidRPr="00EA57B7">
        <w:rPr>
          <w:rFonts w:asciiTheme="minorHAnsi" w:hAnsiTheme="minorHAnsi"/>
          <w:sz w:val="24"/>
          <w:szCs w:val="24"/>
        </w:rPr>
        <w:t>connections</w:t>
      </w:r>
      <w:r w:rsidR="3EF2609D" w:rsidRPr="50345905">
        <w:rPr>
          <w:rFonts w:asciiTheme="minorHAnsi" w:hAnsiTheme="minorHAnsi"/>
          <w:sz w:val="24"/>
          <w:szCs w:val="24"/>
        </w:rPr>
        <w:t xml:space="preserve"> </w:t>
      </w:r>
      <w:r>
        <w:rPr>
          <w:rFonts w:asciiTheme="minorHAnsi" w:hAnsiTheme="minorHAnsi"/>
          <w:sz w:val="24"/>
          <w:szCs w:val="24"/>
        </w:rPr>
        <w:t xml:space="preserve">or </w:t>
      </w:r>
      <w:r w:rsidR="3EF2609D" w:rsidRPr="50345905">
        <w:rPr>
          <w:rFonts w:asciiTheme="minorHAnsi" w:hAnsiTheme="minorHAnsi"/>
          <w:sz w:val="24"/>
          <w:szCs w:val="24"/>
        </w:rPr>
        <w:t xml:space="preserve">NPDES permit and discharge location </w:t>
      </w:r>
      <w:r>
        <w:rPr>
          <w:rFonts w:asciiTheme="minorHAnsi" w:hAnsiTheme="minorHAnsi"/>
          <w:sz w:val="24"/>
          <w:szCs w:val="24"/>
        </w:rPr>
        <w:t>(</w:t>
      </w:r>
      <w:r w:rsidR="3EF2609D" w:rsidRPr="50345905">
        <w:rPr>
          <w:rFonts w:asciiTheme="minorHAnsi" w:hAnsiTheme="minorHAnsi"/>
          <w:sz w:val="24"/>
          <w:szCs w:val="24"/>
        </w:rPr>
        <w:t>if applicable</w:t>
      </w:r>
      <w:r>
        <w:rPr>
          <w:rFonts w:asciiTheme="minorHAnsi" w:hAnsiTheme="minorHAnsi"/>
          <w:sz w:val="24"/>
          <w:szCs w:val="24"/>
        </w:rPr>
        <w:t>)</w:t>
      </w:r>
    </w:p>
    <w:p w14:paraId="15D5C9DA" w14:textId="4BDE3D98" w:rsidR="00565D9C" w:rsidRDefault="005F2427" w:rsidP="2D78BB54">
      <w:pPr>
        <w:pStyle w:val="ListParagraph"/>
        <w:numPr>
          <w:ilvl w:val="0"/>
          <w:numId w:val="23"/>
        </w:numPr>
        <w:spacing w:after="120"/>
        <w:rPr>
          <w:rFonts w:asciiTheme="minorHAnsi" w:hAnsiTheme="minorHAnsi"/>
          <w:sz w:val="24"/>
          <w:szCs w:val="24"/>
        </w:rPr>
      </w:pPr>
      <w:r w:rsidRPr="00B10D57">
        <w:rPr>
          <w:rFonts w:asciiTheme="minorHAnsi" w:hAnsiTheme="minorHAnsi"/>
          <w:sz w:val="24"/>
          <w:szCs w:val="24"/>
        </w:rPr>
        <w:t xml:space="preserve">If </w:t>
      </w:r>
      <w:r w:rsidR="00A552FD" w:rsidRPr="00B10D57">
        <w:rPr>
          <w:rFonts w:asciiTheme="minorHAnsi" w:hAnsiTheme="minorHAnsi"/>
          <w:sz w:val="24"/>
          <w:szCs w:val="24"/>
        </w:rPr>
        <w:t>the project is addressing more than one contaminated well</w:t>
      </w:r>
      <w:r w:rsidR="3A123ED5" w:rsidRPr="00B10D57">
        <w:rPr>
          <w:rFonts w:asciiTheme="minorHAnsi" w:hAnsiTheme="minorHAnsi"/>
          <w:sz w:val="24"/>
          <w:szCs w:val="24"/>
        </w:rPr>
        <w:t xml:space="preserve"> or discharge system</w:t>
      </w:r>
      <w:r w:rsidR="00A552FD" w:rsidRPr="00B10D57">
        <w:rPr>
          <w:rFonts w:asciiTheme="minorHAnsi" w:hAnsiTheme="minorHAnsi"/>
          <w:sz w:val="24"/>
          <w:szCs w:val="24"/>
        </w:rPr>
        <w:t xml:space="preserve">, provide a summary table </w:t>
      </w:r>
      <w:r w:rsidR="007636C7" w:rsidRPr="00B10D57">
        <w:rPr>
          <w:rFonts w:asciiTheme="minorHAnsi" w:hAnsiTheme="minorHAnsi"/>
          <w:sz w:val="24"/>
          <w:szCs w:val="24"/>
        </w:rPr>
        <w:t>listing</w:t>
      </w:r>
      <w:r w:rsidR="008544FD" w:rsidRPr="00B10D57">
        <w:rPr>
          <w:rFonts w:asciiTheme="minorHAnsi" w:hAnsiTheme="minorHAnsi"/>
          <w:sz w:val="24"/>
          <w:szCs w:val="24"/>
        </w:rPr>
        <w:t xml:space="preserve"> each well </w:t>
      </w:r>
      <w:r w:rsidR="7E2E8602" w:rsidRPr="00B10D57">
        <w:rPr>
          <w:rFonts w:asciiTheme="minorHAnsi" w:hAnsiTheme="minorHAnsi"/>
          <w:sz w:val="24"/>
          <w:szCs w:val="24"/>
        </w:rPr>
        <w:t xml:space="preserve">or discharge </w:t>
      </w:r>
      <w:r w:rsidR="008544FD" w:rsidRPr="00B10D57">
        <w:rPr>
          <w:rFonts w:asciiTheme="minorHAnsi" w:hAnsiTheme="minorHAnsi"/>
          <w:sz w:val="24"/>
          <w:szCs w:val="24"/>
        </w:rPr>
        <w:t xml:space="preserve">and </w:t>
      </w:r>
      <w:r w:rsidR="07532B75" w:rsidRPr="00B10D57">
        <w:rPr>
          <w:rFonts w:asciiTheme="minorHAnsi" w:hAnsiTheme="minorHAnsi"/>
          <w:sz w:val="24"/>
          <w:szCs w:val="24"/>
        </w:rPr>
        <w:t>its</w:t>
      </w:r>
      <w:r w:rsidR="008544FD" w:rsidRPr="00B10D57">
        <w:rPr>
          <w:rFonts w:asciiTheme="minorHAnsi" w:hAnsiTheme="minorHAnsi"/>
          <w:sz w:val="24"/>
          <w:szCs w:val="24"/>
        </w:rPr>
        <w:t xml:space="preserve"> </w:t>
      </w:r>
      <w:r w:rsidR="007636C7" w:rsidRPr="00B10D57">
        <w:rPr>
          <w:rFonts w:asciiTheme="minorHAnsi" w:hAnsiTheme="minorHAnsi"/>
          <w:sz w:val="24"/>
          <w:szCs w:val="24"/>
        </w:rPr>
        <w:t xml:space="preserve">most recent laboratory test result for </w:t>
      </w:r>
      <w:r w:rsidR="008D6C1C" w:rsidRPr="00B10D57">
        <w:rPr>
          <w:rFonts w:asciiTheme="minorHAnsi" w:hAnsiTheme="minorHAnsi"/>
          <w:sz w:val="24"/>
          <w:szCs w:val="24"/>
        </w:rPr>
        <w:t xml:space="preserve">the exceeded </w:t>
      </w:r>
      <w:r w:rsidR="00CE6B0F" w:rsidRPr="00B10D57">
        <w:rPr>
          <w:rFonts w:asciiTheme="minorHAnsi" w:hAnsiTheme="minorHAnsi"/>
          <w:sz w:val="24"/>
          <w:szCs w:val="24"/>
        </w:rPr>
        <w:t>detection level/ MCLs or Hazard Index</w:t>
      </w:r>
      <w:r w:rsidR="00132D10" w:rsidRPr="00B10D57">
        <w:rPr>
          <w:rFonts w:asciiTheme="minorHAnsi" w:hAnsiTheme="minorHAnsi"/>
          <w:sz w:val="24"/>
          <w:szCs w:val="24"/>
        </w:rPr>
        <w:t>.</w:t>
      </w:r>
      <w:r w:rsidR="00F95377" w:rsidRPr="00B10D57">
        <w:rPr>
          <w:rFonts w:asciiTheme="minorHAnsi" w:hAnsiTheme="minorHAnsi"/>
          <w:sz w:val="24"/>
          <w:szCs w:val="24"/>
        </w:rPr>
        <w:t xml:space="preserve">  </w:t>
      </w:r>
    </w:p>
    <w:p w14:paraId="49AECD7B" w14:textId="7B195F03" w:rsidR="00F115F5" w:rsidRPr="00EA57B7" w:rsidRDefault="00F115F5" w:rsidP="00F115F5">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map showing the location of the project, the service area of the impacted community including the PWSID number, and the location of the failing or contaminated source</w:t>
      </w:r>
      <w:r>
        <w:rPr>
          <w:rFonts w:asciiTheme="minorHAnsi" w:hAnsiTheme="minorHAnsi"/>
          <w:sz w:val="24"/>
          <w:szCs w:val="24"/>
        </w:rPr>
        <w:t xml:space="preserve"> may be helpful to clarify project objects</w:t>
      </w:r>
      <w:r w:rsidR="00ED584A">
        <w:rPr>
          <w:rFonts w:asciiTheme="minorHAnsi" w:hAnsiTheme="minorHAnsi"/>
          <w:sz w:val="24"/>
          <w:szCs w:val="24"/>
        </w:rPr>
        <w:t>.</w:t>
      </w:r>
      <w:r w:rsidRPr="00EA57B7">
        <w:rPr>
          <w:rFonts w:asciiTheme="minorHAnsi" w:hAnsiTheme="minorHAnsi"/>
          <w:sz w:val="24"/>
          <w:szCs w:val="24"/>
        </w:rPr>
        <w:t xml:space="preserve"> </w:t>
      </w:r>
    </w:p>
    <w:p w14:paraId="3A73F481" w14:textId="76F3AA57" w:rsidR="00F115F5" w:rsidRPr="003A7B31" w:rsidRDefault="761768DC" w:rsidP="00F115F5">
      <w:pPr>
        <w:spacing w:after="120"/>
        <w:rPr>
          <w:rFonts w:asciiTheme="minorHAnsi" w:hAnsiTheme="minorHAnsi"/>
          <w:sz w:val="24"/>
          <w:szCs w:val="24"/>
        </w:rPr>
      </w:pPr>
      <w:r w:rsidRPr="003A7B31">
        <w:rPr>
          <w:rFonts w:asciiTheme="minorHAnsi" w:hAnsiTheme="minorHAnsi"/>
          <w:sz w:val="24"/>
          <w:szCs w:val="24"/>
        </w:rPr>
        <w:t xml:space="preserve">Please note that Wastewater residuals and wastewater stream </w:t>
      </w:r>
      <w:r w:rsidR="75170F92" w:rsidRPr="003A7B31">
        <w:rPr>
          <w:rFonts w:asciiTheme="minorHAnsi" w:hAnsiTheme="minorHAnsi"/>
          <w:sz w:val="24"/>
          <w:szCs w:val="24"/>
        </w:rPr>
        <w:t xml:space="preserve">generated </w:t>
      </w:r>
      <w:r w:rsidR="500E0583" w:rsidRPr="003A7B31">
        <w:rPr>
          <w:rFonts w:asciiTheme="minorHAnsi" w:hAnsiTheme="minorHAnsi"/>
          <w:sz w:val="24"/>
          <w:szCs w:val="24"/>
        </w:rPr>
        <w:t>as a result of</w:t>
      </w:r>
      <w:r w:rsidR="75170F92" w:rsidRPr="003A7B31">
        <w:rPr>
          <w:rFonts w:asciiTheme="minorHAnsi" w:hAnsiTheme="minorHAnsi"/>
          <w:sz w:val="24"/>
          <w:szCs w:val="24"/>
        </w:rPr>
        <w:t xml:space="preserve"> drinking water </w:t>
      </w:r>
      <w:r w:rsidR="137CF24E" w:rsidRPr="003A7B31">
        <w:rPr>
          <w:rFonts w:asciiTheme="minorHAnsi" w:hAnsiTheme="minorHAnsi"/>
          <w:sz w:val="24"/>
          <w:szCs w:val="24"/>
        </w:rPr>
        <w:t>treatment can</w:t>
      </w:r>
      <w:r w:rsidRPr="003A7B31">
        <w:rPr>
          <w:rFonts w:asciiTheme="minorHAnsi" w:hAnsiTheme="minorHAnsi"/>
          <w:sz w:val="24"/>
          <w:szCs w:val="24"/>
        </w:rPr>
        <w:t xml:space="preserve"> only </w:t>
      </w:r>
      <w:r w:rsidR="0D45241B" w:rsidRPr="003A7B31">
        <w:rPr>
          <w:rFonts w:asciiTheme="minorHAnsi" w:hAnsiTheme="minorHAnsi"/>
          <w:sz w:val="24"/>
          <w:szCs w:val="24"/>
        </w:rPr>
        <w:t>be</w:t>
      </w:r>
      <w:r w:rsidRPr="003A7B31">
        <w:rPr>
          <w:rFonts w:asciiTheme="minorHAnsi" w:hAnsiTheme="minorHAnsi"/>
          <w:sz w:val="24"/>
          <w:szCs w:val="24"/>
        </w:rPr>
        <w:t xml:space="preserve"> eligible to receive CWSRF-EC funds</w:t>
      </w:r>
    </w:p>
    <w:p w14:paraId="018A8B3B" w14:textId="7D96E93E"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92" w14:textId="543AA395" w:rsidR="009B778B" w:rsidRPr="00EA57B7" w:rsidRDefault="00AE19D1" w:rsidP="005C5104">
      <w:pPr>
        <w:pStyle w:val="DWILevel3"/>
      </w:pPr>
      <w:bookmarkStart w:id="180" w:name="_Toc155277810"/>
      <w:bookmarkStart w:id="181" w:name="_Toc155278892"/>
      <w:bookmarkStart w:id="182" w:name="_Toc155279059"/>
      <w:bookmarkStart w:id="183" w:name="_Toc505912031"/>
      <w:r>
        <w:t>Additional Treatment</w:t>
      </w:r>
      <w:bookmarkEnd w:id="180"/>
      <w:bookmarkEnd w:id="181"/>
      <w:bookmarkEnd w:id="182"/>
      <w:bookmarkEnd w:id="183"/>
    </w:p>
    <w:p w14:paraId="52F2C67C" w14:textId="4900D9C8" w:rsidR="0016357A" w:rsidRDefault="00B613EC"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82" behindDoc="0" locked="0" layoutInCell="1" allowOverlap="1" wp14:anchorId="637FD4A2" wp14:editId="482FA0E1">
                <wp:simplePos x="0" y="0"/>
                <wp:positionH relativeFrom="column">
                  <wp:posOffset>4006850</wp:posOffset>
                </wp:positionH>
                <wp:positionV relativeFrom="paragraph">
                  <wp:posOffset>31750</wp:posOffset>
                </wp:positionV>
                <wp:extent cx="2102485" cy="1037590"/>
                <wp:effectExtent l="0" t="0" r="12065" b="10160"/>
                <wp:wrapSquare wrapText="bothSides"/>
                <wp:docPr id="1170348935" name="Text Box 117034893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23E9497F" w:rsidR="00B613EC"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FD4A2" id="Text Box 1170348935" o:spid="_x0000_s1092" type="#_x0000_t202" style="position:absolute;margin-left:315.5pt;margin-top:2.5pt;width:165.55pt;height:81.7pt;z-index:251657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" fillcolor="#ffc" strokeweight=".5pt">
                <v:textbo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23E9497F" w:rsidR="00B613EC" w:rsidRPr="00635F87" w:rsidRDefault="005D5E9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w:t>
      </w:r>
      <w:r>
        <w:rPr>
          <w:rFonts w:asciiTheme="minorHAnsi" w:hAnsiTheme="minorHAnsi"/>
          <w:sz w:val="24"/>
          <w:szCs w:val="24"/>
        </w:rPr>
        <w:t>,</w:t>
      </w:r>
      <w:r w:rsidR="00C274D7" w:rsidRPr="00EA57B7">
        <w:rPr>
          <w:rFonts w:asciiTheme="minorHAnsi" w:hAnsiTheme="minorHAnsi"/>
          <w:sz w:val="24"/>
          <w:szCs w:val="24"/>
        </w:rPr>
        <w:t xml:space="preserve"> there must be </w:t>
      </w:r>
      <w:r w:rsidR="007F731B">
        <w:rPr>
          <w:rFonts w:asciiTheme="minorHAnsi" w:hAnsiTheme="minorHAnsi"/>
          <w:sz w:val="24"/>
          <w:szCs w:val="24"/>
        </w:rPr>
        <w:t xml:space="preserve">an </w:t>
      </w:r>
      <w:r w:rsidR="00C274D7" w:rsidRPr="00EA57B7">
        <w:rPr>
          <w:rFonts w:asciiTheme="minorHAnsi" w:hAnsiTheme="minorHAnsi"/>
          <w:sz w:val="24"/>
          <w:szCs w:val="24"/>
        </w:rPr>
        <w:t>existing treatment</w:t>
      </w:r>
      <w:r w:rsidR="007F731B">
        <w:rPr>
          <w:rFonts w:asciiTheme="minorHAnsi" w:hAnsiTheme="minorHAnsi"/>
          <w:sz w:val="24"/>
          <w:szCs w:val="24"/>
        </w:rPr>
        <w:t xml:space="preserve"> system</w:t>
      </w:r>
      <w:r w:rsidR="008A1F06">
        <w:rPr>
          <w:rFonts w:asciiTheme="minorHAnsi" w:hAnsiTheme="minorHAnsi"/>
          <w:sz w:val="24"/>
          <w:szCs w:val="24"/>
        </w:rPr>
        <w:t>,</w:t>
      </w:r>
      <w:r w:rsidR="00C274D7" w:rsidRPr="00EA57B7">
        <w:rPr>
          <w:rFonts w:asciiTheme="minorHAnsi" w:hAnsiTheme="minorHAnsi"/>
          <w:sz w:val="24"/>
          <w:szCs w:val="24"/>
        </w:rPr>
        <w:t xml:space="preserve"> and</w:t>
      </w:r>
      <w:r w:rsidR="00B1469C"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r w:rsidR="001E646A">
        <w:rPr>
          <w:rFonts w:asciiTheme="minorHAnsi" w:hAnsiTheme="minorHAnsi"/>
          <w:sz w:val="24"/>
          <w:szCs w:val="24"/>
        </w:rPr>
        <w:t>Points under this line item are available for construction projects only. Pre-construction/planning</w:t>
      </w:r>
      <w:r w:rsidR="0017720C">
        <w:rPr>
          <w:rFonts w:asciiTheme="minorHAnsi" w:hAnsiTheme="minorHAnsi"/>
          <w:sz w:val="24"/>
          <w:szCs w:val="24"/>
        </w:rPr>
        <w:t xml:space="preserve"> projects or studies are not eligible for these points.</w:t>
      </w:r>
    </w:p>
    <w:p w14:paraId="705317E0" w14:textId="1678CC18" w:rsidR="004A138E" w:rsidRDefault="0017720C" w:rsidP="0016357A">
      <w:pPr>
        <w:spacing w:after="240"/>
        <w:rPr>
          <w:rFonts w:asciiTheme="minorHAnsi" w:hAnsiTheme="minorHAnsi"/>
          <w:sz w:val="24"/>
          <w:szCs w:val="24"/>
        </w:rPr>
      </w:pPr>
      <w:r>
        <w:rPr>
          <w:rFonts w:asciiTheme="minorHAnsi" w:hAnsiTheme="minorHAnsi"/>
          <w:b/>
          <w:noProof/>
          <w:color w:val="000000" w:themeColor="text1"/>
          <w:sz w:val="24"/>
          <w:szCs w:val="24"/>
        </w:rPr>
        <mc:AlternateContent>
          <mc:Choice Requires="wps">
            <w:drawing>
              <wp:anchor distT="0" distB="0" distL="114300" distR="114300" simplePos="0" relativeHeight="251657283" behindDoc="0" locked="0" layoutInCell="1" allowOverlap="1" wp14:anchorId="4E32D577" wp14:editId="663BB6F8">
                <wp:simplePos x="0" y="0"/>
                <wp:positionH relativeFrom="column">
                  <wp:posOffset>3987800</wp:posOffset>
                </wp:positionH>
                <wp:positionV relativeFrom="paragraph">
                  <wp:posOffset>11430</wp:posOffset>
                </wp:positionV>
                <wp:extent cx="2101850" cy="1060450"/>
                <wp:effectExtent l="0" t="0" r="12700" b="25400"/>
                <wp:wrapSquare wrapText="bothSides"/>
                <wp:docPr id="302326765" name="Text Box 302326765"/>
                <wp:cNvGraphicFramePr/>
                <a:graphic xmlns:a="http://schemas.openxmlformats.org/drawingml/2006/main">
                  <a:graphicData uri="http://schemas.microsoft.com/office/word/2010/wordprocessingShape">
                    <wps:wsp>
                      <wps:cNvSpPr txBox="1"/>
                      <wps:spPr>
                        <a:xfrm>
                          <a:off x="0" y="0"/>
                          <a:ext cx="2101850" cy="1060450"/>
                        </a:xfrm>
                        <a:prstGeom prst="rect">
                          <a:avLst/>
                        </a:prstGeom>
                        <a:solidFill>
                          <a:srgbClr val="EAEAEA"/>
                        </a:solidFill>
                        <a:ln w="6350">
                          <a:solidFill>
                            <a:prstClr val="black"/>
                          </a:solidFill>
                        </a:ln>
                      </wps:spPr>
                      <wps:txb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D577" id="Text Box 302326765" o:spid="_x0000_s1093" type="#_x0000_t202" style="position:absolute;margin-left:314pt;margin-top:.9pt;width:165.5pt;height:83.5pt;z-index:251657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" fillcolor="#eaeaea" strokeweight=".5pt">
                <v:textbo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v:textbox>
                <w10:wrap type="square"/>
              </v:shape>
            </w:pict>
          </mc:Fallback>
        </mc:AlternateContent>
      </w:r>
      <w:r w:rsidR="004A138E">
        <w:rPr>
          <w:rFonts w:asciiTheme="minorHAnsi" w:hAnsiTheme="minorHAnsi"/>
          <w:sz w:val="24"/>
          <w:szCs w:val="24"/>
        </w:rPr>
        <w:t>N</w:t>
      </w:r>
      <w:r w:rsidR="0016357A" w:rsidRPr="00EA57B7">
        <w:rPr>
          <w:rFonts w:asciiTheme="minorHAnsi" w:hAnsiTheme="minorHAnsi"/>
          <w:sz w:val="24"/>
          <w:szCs w:val="24"/>
        </w:rPr>
        <w:t>ew equipment must provide an improvement</w:t>
      </w:r>
      <w:r w:rsidR="004A138E">
        <w:rPr>
          <w:rFonts w:asciiTheme="minorHAnsi" w:hAnsiTheme="minorHAnsi"/>
          <w:sz w:val="24"/>
          <w:szCs w:val="24"/>
        </w:rPr>
        <w:t xml:space="preserve"> from </w:t>
      </w:r>
      <w:r w:rsidR="00B613EC">
        <w:rPr>
          <w:rFonts w:asciiTheme="minorHAnsi" w:hAnsiTheme="minorHAnsi"/>
          <w:sz w:val="24"/>
          <w:szCs w:val="24"/>
        </w:rPr>
        <w:t xml:space="preserve">the </w:t>
      </w:r>
      <w:r w:rsidR="004A138E">
        <w:rPr>
          <w:rFonts w:asciiTheme="minorHAnsi" w:hAnsiTheme="minorHAnsi"/>
          <w:sz w:val="24"/>
          <w:szCs w:val="24"/>
        </w:rPr>
        <w:t>existing treatment as</w:t>
      </w:r>
      <w:r w:rsidR="0016357A" w:rsidRPr="00EA57B7">
        <w:rPr>
          <w:rFonts w:asciiTheme="minorHAnsi" w:hAnsiTheme="minorHAnsi"/>
          <w:sz w:val="24"/>
          <w:szCs w:val="24"/>
        </w:rPr>
        <w:t xml:space="preserve"> </w:t>
      </w:r>
      <w:r w:rsidR="004A138E">
        <w:rPr>
          <w:rFonts w:asciiTheme="minorHAnsi" w:hAnsiTheme="minorHAnsi"/>
          <w:sz w:val="24"/>
          <w:szCs w:val="24"/>
        </w:rPr>
        <w:t>it</w:t>
      </w:r>
      <w:r w:rsidR="0016357A" w:rsidRPr="00EA57B7">
        <w:rPr>
          <w:rFonts w:asciiTheme="minorHAnsi" w:hAnsiTheme="minorHAnsi"/>
          <w:sz w:val="24"/>
          <w:szCs w:val="24"/>
        </w:rPr>
        <w:t xml:space="preserve"> was designed to operate </w:t>
      </w:r>
      <w:r w:rsidR="0016357A" w:rsidRPr="00635F87">
        <w:rPr>
          <w:rFonts w:asciiTheme="minorHAnsi" w:hAnsiTheme="minorHAnsi"/>
          <w:sz w:val="24"/>
          <w:szCs w:val="24"/>
          <w:u w:val="single"/>
        </w:rPr>
        <w:t>when it was new</w:t>
      </w:r>
      <w:r w:rsidR="004A138E">
        <w:rPr>
          <w:rFonts w:asciiTheme="minorHAnsi" w:hAnsiTheme="minorHAnsi"/>
          <w:sz w:val="24"/>
          <w:szCs w:val="24"/>
        </w:rPr>
        <w:t xml:space="preserve">. </w:t>
      </w:r>
      <w:r w:rsidR="00EF7C79">
        <w:rPr>
          <w:rFonts w:asciiTheme="minorHAnsi" w:hAnsiTheme="minorHAnsi"/>
          <w:sz w:val="24"/>
          <w:szCs w:val="24"/>
        </w:rPr>
        <w:t>Projects with n</w:t>
      </w:r>
      <w:r w:rsidR="004A138E">
        <w:rPr>
          <w:rFonts w:asciiTheme="minorHAnsi" w:hAnsiTheme="minorHAnsi"/>
          <w:sz w:val="24"/>
          <w:szCs w:val="24"/>
        </w:rPr>
        <w:t xml:space="preserve">ew </w:t>
      </w:r>
      <w:r w:rsidR="00EF7C79">
        <w:rPr>
          <w:rFonts w:asciiTheme="minorHAnsi" w:hAnsiTheme="minorHAnsi"/>
          <w:sz w:val="24"/>
          <w:szCs w:val="24"/>
        </w:rPr>
        <w:t xml:space="preserve">treatment </w:t>
      </w:r>
      <w:r w:rsidR="004A138E">
        <w:rPr>
          <w:rFonts w:asciiTheme="minorHAnsi" w:hAnsiTheme="minorHAnsi"/>
          <w:sz w:val="24"/>
          <w:szCs w:val="24"/>
        </w:rPr>
        <w:t>equipment to address a contaminant or treatment goal for w</w:t>
      </w:r>
      <w:r w:rsidR="00EF7C79">
        <w:rPr>
          <w:rFonts w:asciiTheme="minorHAnsi" w:hAnsiTheme="minorHAnsi"/>
          <w:sz w:val="24"/>
          <w:szCs w:val="24"/>
        </w:rPr>
        <w:t>h</w:t>
      </w:r>
      <w:r w:rsidR="004A138E">
        <w:rPr>
          <w:rFonts w:asciiTheme="minorHAnsi" w:hAnsiTheme="minorHAnsi"/>
          <w:sz w:val="24"/>
          <w:szCs w:val="24"/>
        </w:rPr>
        <w:t xml:space="preserve">ich there is no current treatment </w:t>
      </w:r>
      <w:r w:rsidR="00EF7C79">
        <w:rPr>
          <w:rFonts w:asciiTheme="minorHAnsi" w:hAnsiTheme="minorHAnsi"/>
          <w:sz w:val="24"/>
          <w:szCs w:val="24"/>
        </w:rPr>
        <w:t xml:space="preserve">are </w:t>
      </w:r>
      <w:r w:rsidR="004A138E">
        <w:rPr>
          <w:rFonts w:asciiTheme="minorHAnsi" w:hAnsiTheme="minorHAnsi"/>
          <w:sz w:val="24"/>
          <w:szCs w:val="24"/>
        </w:rPr>
        <w:t>eligible for these points. T</w:t>
      </w:r>
      <w:r w:rsidR="0016357A" w:rsidRPr="00EA57B7">
        <w:rPr>
          <w:rFonts w:asciiTheme="minorHAnsi" w:hAnsiTheme="minorHAnsi"/>
          <w:sz w:val="24"/>
          <w:szCs w:val="24"/>
        </w:rPr>
        <w:t xml:space="preserve">he narrative must explain how the new equipment provides additional treatment or improved effluent quality. </w:t>
      </w:r>
    </w:p>
    <w:p w14:paraId="4CC8F409" w14:textId="5DECCB41" w:rsidR="0016357A" w:rsidRPr="00EA57B7" w:rsidRDefault="00631D47" w:rsidP="0016357A">
      <w:pPr>
        <w:spacing w:after="240"/>
        <w:rPr>
          <w:rFonts w:asciiTheme="minorHAnsi" w:hAnsiTheme="minorHAnsi"/>
          <w:sz w:val="24"/>
          <w:szCs w:val="24"/>
        </w:rPr>
      </w:pPr>
      <w:r>
        <w:rPr>
          <w:rFonts w:asciiTheme="minorHAnsi" w:hAnsiTheme="minorHAnsi"/>
          <w:sz w:val="24"/>
          <w:szCs w:val="24"/>
        </w:rPr>
        <w:t>T</w:t>
      </w:r>
      <w:r w:rsidR="0016357A" w:rsidRPr="00EA57B7">
        <w:rPr>
          <w:rFonts w:asciiTheme="minorHAnsi" w:hAnsiTheme="minorHAnsi"/>
          <w:sz w:val="24"/>
          <w:szCs w:val="24"/>
        </w:rPr>
        <w: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635F87">
      <w:pPr>
        <w:spacing w:after="120"/>
        <w:rPr>
          <w:rFonts w:asciiTheme="minorHAnsi" w:hAnsiTheme="minorHAnsi"/>
          <w:sz w:val="24"/>
          <w:szCs w:val="24"/>
        </w:rPr>
      </w:pPr>
      <w:r>
        <w:rPr>
          <w:rFonts w:asciiTheme="minorHAnsi" w:hAnsiTheme="minorHAnsi"/>
          <w:sz w:val="24"/>
          <w:szCs w:val="24"/>
        </w:rPr>
        <w:t xml:space="preserve">Example projects likely </w:t>
      </w:r>
      <w:r w:rsidRPr="00635F87">
        <w:rPr>
          <w:rFonts w:asciiTheme="minorHAnsi" w:hAnsiTheme="minorHAnsi"/>
          <w:sz w:val="24"/>
          <w:szCs w:val="24"/>
          <w:u w:val="single"/>
        </w:rPr>
        <w:t>not</w:t>
      </w:r>
      <w:r>
        <w:rPr>
          <w:rFonts w:asciiTheme="minorHAnsi" w:hAnsiTheme="minorHAnsi"/>
          <w:sz w:val="24"/>
          <w:szCs w:val="24"/>
        </w:rPr>
        <w:t xml:space="preserve"> eligible for these points.</w:t>
      </w:r>
    </w:p>
    <w:p w14:paraId="6394AE8C" w14:textId="77777777" w:rsidR="0091425D" w:rsidRDefault="00B1469C" w:rsidP="00C10093">
      <w:pPr>
        <w:pStyle w:val="ListParagraph"/>
        <w:numPr>
          <w:ilvl w:val="0"/>
          <w:numId w:val="84"/>
        </w:numPr>
        <w:spacing w:after="120"/>
        <w:ind w:left="360"/>
        <w:contextualSpacing w:val="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C10093">
      <w:pPr>
        <w:pStyle w:val="ListParagraph"/>
        <w:numPr>
          <w:ilvl w:val="0"/>
          <w:numId w:val="84"/>
        </w:numPr>
        <w:spacing w:after="120"/>
        <w:ind w:left="360"/>
        <w:contextualSpacing w:val="0"/>
        <w:rPr>
          <w:rFonts w:asciiTheme="minorHAnsi" w:hAnsiTheme="minorHAnsi"/>
          <w:sz w:val="24"/>
          <w:szCs w:val="24"/>
        </w:rPr>
      </w:pPr>
      <w:r w:rsidRPr="0005144B">
        <w:rPr>
          <w:rFonts w:asciiTheme="minorHAnsi" w:hAnsiTheme="minorHAnsi"/>
          <w:sz w:val="24"/>
          <w:szCs w:val="24"/>
        </w:rPr>
        <w:lastRenderedPageBreak/>
        <w:t>Adding a</w:t>
      </w:r>
      <w:r w:rsidR="00B1469C" w:rsidRPr="0005144B">
        <w:rPr>
          <w:rFonts w:asciiTheme="minorHAnsi" w:hAnsiTheme="minorHAnsi"/>
          <w:sz w:val="24"/>
          <w:szCs w:val="24"/>
        </w:rPr>
        <w:t xml:space="preserve"> new unit treatment operation </w:t>
      </w:r>
      <w:r w:rsidRPr="0005144B">
        <w:rPr>
          <w:rFonts w:asciiTheme="minorHAnsi" w:hAnsiTheme="minorHAnsi"/>
          <w:sz w:val="24"/>
          <w:szCs w:val="24"/>
        </w:rPr>
        <w:t xml:space="preserve">providing resiliency or redundancy but does not improve quality of water. </w:t>
      </w:r>
    </w:p>
    <w:p w14:paraId="119F3294" w14:textId="161F4048" w:rsidR="00B1469C" w:rsidRDefault="0091425D" w:rsidP="00C10093">
      <w:pPr>
        <w:pStyle w:val="ListParagraph"/>
        <w:numPr>
          <w:ilvl w:val="0"/>
          <w:numId w:val="84"/>
        </w:numPr>
        <w:spacing w:after="120"/>
        <w:ind w:left="360"/>
        <w:contextualSpacing w:val="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C10093">
      <w:pPr>
        <w:pStyle w:val="ListParagraph"/>
        <w:numPr>
          <w:ilvl w:val="0"/>
          <w:numId w:val="84"/>
        </w:numPr>
        <w:spacing w:after="240"/>
        <w:ind w:left="360"/>
        <w:contextualSpacing w:val="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4587E5D0" w14:textId="459E763E" w:rsidR="00B613EC" w:rsidRPr="00635F87" w:rsidRDefault="00B613EC" w:rsidP="00B1469C">
      <w:pPr>
        <w:keepNext/>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95" w14:textId="6DB14A9A" w:rsidR="00B1469C" w:rsidRPr="00EA57B7" w:rsidRDefault="00B1469C" w:rsidP="00B613E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liquid wastewater treatment trains</w:t>
      </w:r>
      <w:r w:rsidR="002F5DD2" w:rsidRPr="00EA57B7">
        <w:rPr>
          <w:rFonts w:asciiTheme="minorHAnsi" w:hAnsiTheme="minorHAnsi"/>
          <w:sz w:val="24"/>
          <w:szCs w:val="24"/>
        </w:rPr>
        <w:t>;</w:t>
      </w:r>
      <w:r w:rsidRPr="00EA57B7">
        <w:rPr>
          <w:rFonts w:asciiTheme="minorHAnsi" w:hAnsiTheme="minorHAnsi"/>
          <w:sz w:val="24"/>
          <w:szCs w:val="24"/>
        </w:rPr>
        <w:t xml:space="preserve"> </w:t>
      </w:r>
    </w:p>
    <w:p w14:paraId="119F3297"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C10093">
      <w:pPr>
        <w:pStyle w:val="ListParagraph"/>
        <w:numPr>
          <w:ilvl w:val="0"/>
          <w:numId w:val="23"/>
        </w:numPr>
        <w:spacing w:before="120" w:after="24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I</w:t>
            </w:r>
            <w:r w:rsidRPr="00635F87">
              <w:rPr>
                <w:rFonts w:asciiTheme="minorHAnsi" w:hAnsiTheme="minorHAnsi"/>
                <w:b/>
                <w:sz w:val="20"/>
                <w:u w:val="single"/>
              </w:rPr>
              <w:t xml:space="preserve"> (</w:t>
            </w:r>
            <w:r w:rsidR="002F5DD2" w:rsidRPr="00635F87">
              <w:rPr>
                <w:rFonts w:asciiTheme="minorHAnsi" w:hAnsiTheme="minorHAnsi"/>
                <w:b/>
                <w:sz w:val="20"/>
                <w:u w:val="single"/>
              </w:rPr>
              <w:t>W</w:t>
            </w:r>
            <w:r w:rsidRPr="00635F87">
              <w:rPr>
                <w:rFonts w:asciiTheme="minorHAnsi" w:hAnsiTheme="minorHAnsi"/>
                <w:b/>
                <w:sz w:val="20"/>
                <w:u w:val="single"/>
              </w:rPr>
              <w:t>astewater)</w:t>
            </w:r>
          </w:p>
          <w:p w14:paraId="119F329B" w14:textId="3A35E981"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liquid treatment train of a town’s WWTP currently has two small clarifiers, which are undersized for the current average flows, and especially peak flows.</w:t>
            </w:r>
            <w:r w:rsidR="009B149F" w:rsidRPr="00635F87">
              <w:rPr>
                <w:rFonts w:asciiTheme="minorHAnsi" w:hAnsiTheme="minorHAnsi"/>
                <w:sz w:val="20"/>
              </w:rPr>
              <w:t xml:space="preserve"> </w:t>
            </w:r>
            <w:r w:rsidRPr="00635F87">
              <w:rPr>
                <w:rFonts w:asciiTheme="minorHAnsi" w:hAnsiTheme="minorHAnsi"/>
                <w:sz w:val="20"/>
              </w:rPr>
              <w:t>The NPDES permit TSS monthly limit of 30 mg/l is close to being exceeded (but not quite), and the plant ORC is worried that peak flows will cause TSS effluent violations.</w:t>
            </w:r>
          </w:p>
          <w:p w14:paraId="119F329C" w14:textId="2279C356"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The Town proposes to install a new third clarifier along with a new clarifier flow splitter box.</w:t>
            </w:r>
            <w:r w:rsidR="009B149F" w:rsidRPr="00635F87">
              <w:rPr>
                <w:rFonts w:asciiTheme="minorHAnsi" w:hAnsiTheme="minorHAnsi"/>
                <w:sz w:val="20"/>
              </w:rPr>
              <w:t xml:space="preserve"> </w:t>
            </w:r>
            <w:r w:rsidRPr="00635F87">
              <w:rPr>
                <w:rFonts w:asciiTheme="minorHAnsi" w:hAnsiTheme="minorHAnsi"/>
                <w:sz w:val="20"/>
              </w:rPr>
              <w:t xml:space="preserve">The addition of the third </w:t>
            </w:r>
            <w:r w:rsidR="00C60D5A" w:rsidRPr="00635F87">
              <w:rPr>
                <w:rFonts w:asciiTheme="minorHAnsi" w:hAnsiTheme="minorHAnsi"/>
                <w:sz w:val="20"/>
              </w:rPr>
              <w:t xml:space="preserve">clarifier </w:t>
            </w:r>
            <w:r w:rsidRPr="00635F87">
              <w:rPr>
                <w:rFonts w:asciiTheme="minorHAnsi" w:hAnsiTheme="minorHAnsi"/>
                <w:sz w:val="20"/>
              </w:rPr>
              <w:t>will greatly reduce clarifier solids loading rate and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 xml:space="preserve">I </w:t>
            </w:r>
            <w:r w:rsidRPr="00635F87">
              <w:rPr>
                <w:rFonts w:asciiTheme="minorHAnsi" w:hAnsiTheme="minorHAnsi"/>
                <w:b/>
                <w:sz w:val="20"/>
                <w:u w:val="single"/>
              </w:rPr>
              <w:t>(</w:t>
            </w:r>
            <w:r w:rsidR="002F5DD2" w:rsidRPr="00635F87">
              <w:rPr>
                <w:rFonts w:asciiTheme="minorHAnsi" w:hAnsiTheme="minorHAnsi"/>
                <w:b/>
                <w:sz w:val="20"/>
                <w:u w:val="single"/>
              </w:rPr>
              <w:t>D</w:t>
            </w:r>
            <w:r w:rsidRPr="00635F87">
              <w:rPr>
                <w:rFonts w:asciiTheme="minorHAnsi" w:hAnsiTheme="minorHAnsi"/>
                <w:b/>
                <w:sz w:val="20"/>
                <w:u w:val="single"/>
              </w:rPr>
              <w:t xml:space="preserve">rinking </w:t>
            </w:r>
            <w:r w:rsidR="002F5DD2" w:rsidRPr="00635F87">
              <w:rPr>
                <w:rFonts w:asciiTheme="minorHAnsi" w:hAnsiTheme="minorHAnsi"/>
                <w:b/>
                <w:sz w:val="20"/>
                <w:u w:val="single"/>
              </w:rPr>
              <w:t>W</w:t>
            </w:r>
            <w:r w:rsidRPr="00635F87">
              <w:rPr>
                <w:rFonts w:asciiTheme="minorHAnsi" w:hAnsiTheme="minorHAnsi"/>
                <w:b/>
                <w:sz w:val="20"/>
                <w:u w:val="single"/>
              </w:rPr>
              <w:t>ater)</w:t>
            </w:r>
          </w:p>
          <w:p w14:paraId="119F32A0" w14:textId="2A5A643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currently provides only disinfection at all five of its wells.</w:t>
            </w:r>
            <w:r w:rsidR="009B149F" w:rsidRPr="00635F87">
              <w:rPr>
                <w:rFonts w:asciiTheme="minorHAnsi" w:hAnsiTheme="minorHAnsi"/>
                <w:sz w:val="20"/>
              </w:rPr>
              <w:t xml:space="preserve"> </w:t>
            </w:r>
            <w:r w:rsidRPr="00635F87">
              <w:rPr>
                <w:rFonts w:asciiTheme="minorHAnsi" w:hAnsiTheme="minorHAnsi"/>
                <w:sz w:val="20"/>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635F87">
              <w:rPr>
                <w:rFonts w:asciiTheme="minorHAnsi" w:hAnsiTheme="minorHAnsi"/>
                <w:sz w:val="20"/>
              </w:rPr>
              <w:t xml:space="preserve">The Town proposes to install a polyphosphate chemical feed system at Well #7 to sequester iron and improve the aesthetic acceptability of the water. </w:t>
            </w:r>
          </w:p>
        </w:tc>
      </w:tr>
    </w:tbl>
    <w:p w14:paraId="119F32A3" w14:textId="77777777" w:rsidR="00B1469C" w:rsidRDefault="00B1469C" w:rsidP="00134B89">
      <w:pPr>
        <w:pStyle w:val="ListParagraph"/>
        <w:keepNext/>
        <w:spacing w:after="240"/>
        <w:ind w:left="0"/>
        <w:rPr>
          <w:rFonts w:asciiTheme="minorHAnsi" w:hAnsiTheme="minorHAnsi"/>
          <w:b/>
          <w:sz w:val="24"/>
          <w:szCs w:val="24"/>
          <w:highlight w:val="cyan"/>
          <w:u w:val="single"/>
        </w:rPr>
      </w:pPr>
    </w:p>
    <w:p w14:paraId="77B3FC37" w14:textId="6372481A" w:rsidR="00134B89" w:rsidRPr="00EA57B7" w:rsidRDefault="00134B89" w:rsidP="00134B89">
      <w:pPr>
        <w:pStyle w:val="ListParagraph"/>
        <w:keepNext/>
        <w:spacing w:after="240"/>
        <w:ind w:left="0"/>
        <w:rPr>
          <w:rFonts w:asciiTheme="minorHAnsi" w:hAnsiTheme="minorHAnsi"/>
          <w:b/>
          <w:sz w:val="24"/>
          <w:szCs w:val="24"/>
          <w:highlight w:val="cyan"/>
          <w:u w:val="single"/>
        </w:rPr>
      </w:pPr>
      <w:hyperlink w:anchor="TOC" w:history="1">
        <w:r w:rsidRPr="005F7A69">
          <w:rPr>
            <w:rStyle w:val="Hyperlink"/>
            <w:rFonts w:asciiTheme="minorHAnsi" w:hAnsiTheme="minorHAnsi"/>
            <w:sz w:val="24"/>
            <w:szCs w:val="24"/>
          </w:rPr>
          <w:t>Return to Table of Contents</w:t>
        </w:r>
      </w:hyperlink>
    </w:p>
    <w:p w14:paraId="119F32A4" w14:textId="68A25D06" w:rsidR="005B24F0" w:rsidRPr="00EA57B7" w:rsidRDefault="005B24F0" w:rsidP="00D2329D">
      <w:pPr>
        <w:pStyle w:val="DWILevel3"/>
      </w:pPr>
      <w:bookmarkStart w:id="184" w:name="_Toc155277811"/>
      <w:bookmarkStart w:id="185" w:name="_Toc155278893"/>
      <w:bookmarkStart w:id="186" w:name="_Toc155279060"/>
      <w:bookmarkStart w:id="187" w:name="_Toc100746630"/>
      <w:r>
        <w:t>Address Water Loss</w:t>
      </w:r>
      <w:bookmarkEnd w:id="184"/>
      <w:bookmarkEnd w:id="185"/>
      <w:bookmarkEnd w:id="186"/>
      <w:bookmarkEnd w:id="187"/>
    </w:p>
    <w:p w14:paraId="119F32A6" w14:textId="4471C4FF" w:rsidR="00B1469C" w:rsidRPr="00EA57B7" w:rsidRDefault="00B613EC" w:rsidP="00B1469C">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84" behindDoc="0" locked="0" layoutInCell="1" allowOverlap="1" wp14:anchorId="1321CEBF" wp14:editId="1BE74321">
                <wp:simplePos x="0" y="0"/>
                <wp:positionH relativeFrom="column">
                  <wp:posOffset>4121150</wp:posOffset>
                </wp:positionH>
                <wp:positionV relativeFrom="paragraph">
                  <wp:posOffset>127000</wp:posOffset>
                </wp:positionV>
                <wp:extent cx="2102485" cy="1037590"/>
                <wp:effectExtent l="0" t="0" r="12065" b="10160"/>
                <wp:wrapSquare wrapText="bothSides"/>
                <wp:docPr id="1122524672" name="Text Box 112252467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2ACEDBDD" w:rsidR="00B613EC" w:rsidRPr="00635F87" w:rsidRDefault="00136BBE"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1CEBF" id="Text Box 1122524672" o:spid="_x0000_s1094" type="#_x0000_t202" style="position:absolute;margin-left:324.5pt;margin-top:10pt;width:165.55pt;height:81.7pt;z-index:251657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Dr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" fillcolor="#ffc" strokeweight=".5pt">
                <v:textbo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2ACEDBDD" w:rsidR="00B613EC" w:rsidRPr="00635F87" w:rsidRDefault="00136BBE"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B613EC" w:rsidRPr="00635F87">
                        <w:rPr>
                          <w:rFonts w:asciiTheme="minorHAnsi" w:hAnsiTheme="minorHAnsi" w:cstheme="minorHAnsi"/>
                          <w:sz w:val="20"/>
                          <w:szCs w:val="18"/>
                        </w:rPr>
                        <w:t xml:space="preserve">EC Funds – </w:t>
                      </w:r>
                      <w:r w:rsidR="00B613EC">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B613EC">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An application may earn points if the project will address water loss exceeding 30</w:t>
      </w:r>
      <w:r>
        <w:rPr>
          <w:rFonts w:asciiTheme="minorHAnsi" w:hAnsiTheme="minorHAnsi"/>
          <w:sz w:val="24"/>
          <w:szCs w:val="24"/>
        </w:rPr>
        <w:t xml:space="preserve"> percent</w:t>
      </w:r>
      <w:r w:rsidR="00B1469C" w:rsidRPr="00EA57B7">
        <w:rPr>
          <w:rFonts w:asciiTheme="minorHAnsi" w:hAnsiTheme="minorHAnsi"/>
          <w:sz w:val="24"/>
          <w:szCs w:val="24"/>
        </w:rPr>
        <w:t xml:space="preserve"> in the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876CBE">
        <w:rPr>
          <w:rFonts w:asciiTheme="minorHAnsi" w:hAnsiTheme="minorHAnsi"/>
          <w:b/>
          <w:bCs/>
          <w:sz w:val="24"/>
          <w:szCs w:val="24"/>
        </w:rPr>
        <w:t>Altitude valve.</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876CBE">
        <w:rPr>
          <w:rFonts w:asciiTheme="minorHAnsi" w:hAnsiTheme="minorHAnsi"/>
          <w:b/>
          <w:bCs/>
          <w:sz w:val="24"/>
          <w:szCs w:val="24"/>
        </w:rPr>
        <w:lastRenderedPageBreak/>
        <w:t xml:space="preserve">Waterline </w:t>
      </w:r>
      <w:r w:rsidR="002F5DD2" w:rsidRPr="00876CBE">
        <w:rPr>
          <w:rFonts w:asciiTheme="minorHAnsi" w:hAnsiTheme="minorHAnsi"/>
          <w:b/>
          <w:bCs/>
          <w:sz w:val="24"/>
          <w:szCs w:val="24"/>
        </w:rPr>
        <w:t>r</w:t>
      </w:r>
      <w:r w:rsidRPr="00876CBE">
        <w:rPr>
          <w:rFonts w:asciiTheme="minorHAnsi" w:hAnsiTheme="minorHAnsi"/>
          <w:b/>
          <w:bCs/>
          <w:sz w:val="24"/>
          <w:szCs w:val="24"/>
        </w:rPr>
        <w:t>eplacement.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0D502A5F" w14:textId="4608B462" w:rsidR="00B613EC" w:rsidRPr="00635F87" w:rsidRDefault="00B613EC" w:rsidP="00736BFD">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A9" w14:textId="52687B54"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0E127FE2"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r w:rsidR="00B613EC">
        <w:rPr>
          <w:rFonts w:asciiTheme="minorHAnsi" w:hAnsiTheme="minorHAnsi"/>
          <w:sz w:val="24"/>
          <w:szCs w:val="24"/>
        </w:rPr>
        <w:t xml:space="preserve"> percent</w:t>
      </w:r>
      <w:r w:rsidRPr="00EA57B7">
        <w:rPr>
          <w:rFonts w:asciiTheme="minorHAnsi" w:hAnsiTheme="minorHAnsi"/>
          <w:sz w:val="24"/>
          <w:szCs w:val="24"/>
        </w:rPr>
        <w:t>:</w:t>
      </w:r>
    </w:p>
    <w:p w14:paraId="217CC572" w14:textId="18C480AA" w:rsidR="00B1469C" w:rsidRPr="00EA57B7" w:rsidRDefault="0DA08F1E" w:rsidP="00C10093">
      <w:pPr>
        <w:pStyle w:val="ListParagraph"/>
        <w:numPr>
          <w:ilvl w:val="1"/>
          <w:numId w:val="57"/>
        </w:numPr>
        <w:spacing w:after="120"/>
        <w:ind w:left="7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w:t>
      </w:r>
      <w:r w:rsidR="00476089">
        <w:rPr>
          <w:rFonts w:asciiTheme="minorHAnsi" w:hAnsiTheme="minorHAnsi"/>
          <w:sz w:val="24"/>
          <w:szCs w:val="24"/>
        </w:rPr>
        <w:t>A s</w:t>
      </w:r>
      <w:r w:rsidR="41B6F6F6" w:rsidRPr="50345905">
        <w:rPr>
          <w:rFonts w:asciiTheme="minorHAnsi" w:hAnsiTheme="minorHAnsi"/>
          <w:sz w:val="24"/>
          <w:szCs w:val="24"/>
        </w:rPr>
        <w:t xml:space="preserve">mall system water audit can be performed using the following tool. </w:t>
      </w:r>
      <w:hyperlink r:id="rId25">
        <w:r w:rsidR="50345905" w:rsidRPr="50345905">
          <w:rPr>
            <w:rStyle w:val="Hyperlink"/>
            <w:rFonts w:asciiTheme="minorHAnsi" w:hAnsiTheme="minorHAnsi"/>
            <w:sz w:val="24"/>
            <w:szCs w:val="24"/>
          </w:rPr>
          <w:t>https://www.ncwater.org/WUDC/app/LWSP/files/small_system_water_audit.xlsm</w:t>
        </w:r>
      </w:hyperlink>
    </w:p>
    <w:p w14:paraId="119F32AC" w14:textId="2EDFB895" w:rsidR="00B1469C" w:rsidRPr="00EA57B7" w:rsidRDefault="00B1469C" w:rsidP="00C10093">
      <w:pPr>
        <w:pStyle w:val="ListParagraph"/>
        <w:numPr>
          <w:ilvl w:val="1"/>
          <w:numId w:val="57"/>
        </w:numPr>
        <w:spacing w:after="120"/>
        <w:ind w:left="7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476089">
        <w:rPr>
          <w:rFonts w:asciiTheme="minorHAnsi" w:hAnsiTheme="minorHAnsi"/>
          <w:sz w:val="24"/>
          <w:szCs w:val="24"/>
        </w:rPr>
        <w:t xml:space="preserve"> (LWSP)</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6">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J</w:t>
            </w:r>
          </w:p>
          <w:p w14:paraId="119F32B3" w14:textId="193341FA"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Folger has a 12-inch waterline running down Elm St</w:t>
            </w:r>
            <w:r w:rsidR="002F5DD2" w:rsidRPr="00635F87">
              <w:rPr>
                <w:rFonts w:asciiTheme="minorHAnsi" w:hAnsiTheme="minorHAnsi"/>
                <w:sz w:val="20"/>
              </w:rPr>
              <w:t>reet that has had three breaks in a ten-block area</w:t>
            </w:r>
            <w:r w:rsidRPr="00635F87">
              <w:rPr>
                <w:rFonts w:asciiTheme="minorHAnsi" w:hAnsiTheme="minorHAnsi"/>
                <w:sz w:val="20"/>
              </w:rPr>
              <w:t xml:space="preserve"> over the last two years. The line is 60 years old and has small cracks that leak continuously.</w:t>
            </w:r>
            <w:r w:rsidR="009B149F" w:rsidRPr="00635F87">
              <w:rPr>
                <w:rFonts w:asciiTheme="minorHAnsi" w:hAnsiTheme="minorHAnsi"/>
                <w:sz w:val="20"/>
              </w:rPr>
              <w:t xml:space="preserve"> </w:t>
            </w:r>
            <w:r w:rsidRPr="00635F87">
              <w:rPr>
                <w:rFonts w:asciiTheme="minorHAnsi" w:hAnsiTheme="minorHAnsi"/>
                <w:sz w:val="20"/>
              </w:rPr>
              <w:t>The last break caused the town to lose over one million gallons of water in one month and caused a sinkhole in the street. Folger believes that this line causes much of the high water loss because water losses in Folger’s water system were less than 20% before the first Elm Street waterline failure. Included in this application are the following:</w:t>
            </w:r>
          </w:p>
          <w:p w14:paraId="119F32B4"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w:t>
            </w:r>
            <w:r w:rsidR="007F3E3F" w:rsidRPr="00635F87">
              <w:rPr>
                <w:rFonts w:asciiTheme="minorHAnsi" w:hAnsiTheme="minorHAnsi"/>
                <w:sz w:val="20"/>
              </w:rPr>
              <w:t xml:space="preserve"> of the most three most recent </w:t>
            </w:r>
            <w:r w:rsidRPr="00635F87">
              <w:rPr>
                <w:rFonts w:asciiTheme="minorHAnsi" w:hAnsiTheme="minorHAnsi"/>
                <w:sz w:val="20"/>
              </w:rPr>
              <w:t xml:space="preserve">water audits showing the following water losses: </w:t>
            </w:r>
          </w:p>
          <w:p w14:paraId="119F32B5" w14:textId="6E9302BD"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201</w:t>
            </w:r>
            <w:r w:rsidR="0021733B" w:rsidRPr="00635F87">
              <w:rPr>
                <w:rFonts w:asciiTheme="minorHAnsi" w:hAnsiTheme="minorHAnsi"/>
                <w:sz w:val="20"/>
              </w:rPr>
              <w:t>8</w:t>
            </w:r>
            <w:r w:rsidRPr="00635F87">
              <w:rPr>
                <w:rFonts w:asciiTheme="minorHAnsi" w:hAnsiTheme="minorHAnsi"/>
                <w:sz w:val="20"/>
              </w:rPr>
              <w:t>-201</w:t>
            </w:r>
            <w:r w:rsidR="0021733B" w:rsidRPr="00635F87">
              <w:rPr>
                <w:rFonts w:asciiTheme="minorHAnsi" w:hAnsiTheme="minorHAnsi"/>
                <w:sz w:val="20"/>
              </w:rPr>
              <w:t>9</w:t>
            </w:r>
            <w:r w:rsidR="009B149F" w:rsidRPr="00635F87">
              <w:rPr>
                <w:rFonts w:asciiTheme="minorHAnsi" w:hAnsiTheme="minorHAnsi"/>
                <w:sz w:val="20"/>
              </w:rPr>
              <w:t xml:space="preserve">  </w:t>
            </w:r>
            <w:r w:rsidRPr="00635F87">
              <w:rPr>
                <w:rFonts w:asciiTheme="minorHAnsi" w:hAnsiTheme="minorHAnsi"/>
                <w:sz w:val="20"/>
              </w:rPr>
              <w:t xml:space="preserve"> 18</w:t>
            </w:r>
            <w:r w:rsidR="00476089">
              <w:rPr>
                <w:rFonts w:asciiTheme="minorHAnsi" w:hAnsiTheme="minorHAnsi"/>
                <w:sz w:val="20"/>
              </w:rPr>
              <w:t xml:space="preserve"> percent</w:t>
            </w:r>
            <w:r w:rsidRPr="00635F87">
              <w:rPr>
                <w:rFonts w:asciiTheme="minorHAnsi" w:hAnsiTheme="minorHAnsi"/>
                <w:sz w:val="20"/>
              </w:rPr>
              <w:t xml:space="preserve"> </w:t>
            </w:r>
          </w:p>
          <w:p w14:paraId="119F32B6" w14:textId="5B7F4060"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19</w:t>
            </w:r>
            <w:r w:rsidRPr="00635F87">
              <w:rPr>
                <w:rFonts w:asciiTheme="minorHAnsi" w:hAnsiTheme="minorHAnsi"/>
                <w:sz w:val="20"/>
              </w:rPr>
              <w:t>-20</w:t>
            </w:r>
            <w:r w:rsidR="009165AF" w:rsidRPr="00635F87">
              <w:rPr>
                <w:rFonts w:asciiTheme="minorHAnsi" w:hAnsiTheme="minorHAnsi"/>
                <w:sz w:val="20"/>
              </w:rPr>
              <w:t>20</w:t>
            </w:r>
            <w:r w:rsidR="009B149F" w:rsidRPr="00635F87">
              <w:rPr>
                <w:rFonts w:asciiTheme="minorHAnsi" w:hAnsiTheme="minorHAnsi"/>
                <w:sz w:val="20"/>
              </w:rPr>
              <w:t xml:space="preserve">  </w:t>
            </w:r>
            <w:r w:rsidRPr="00635F87">
              <w:rPr>
                <w:rFonts w:asciiTheme="minorHAnsi" w:hAnsiTheme="minorHAnsi"/>
                <w:sz w:val="20"/>
              </w:rPr>
              <w:t xml:space="preserve"> 28</w:t>
            </w:r>
            <w:r w:rsidR="00476089">
              <w:rPr>
                <w:rFonts w:asciiTheme="minorHAnsi" w:hAnsiTheme="minorHAnsi"/>
                <w:sz w:val="20"/>
              </w:rPr>
              <w:t xml:space="preserve"> percent</w:t>
            </w:r>
            <w:r w:rsidRPr="00635F87">
              <w:rPr>
                <w:rFonts w:asciiTheme="minorHAnsi" w:hAnsiTheme="minorHAnsi"/>
                <w:sz w:val="20"/>
              </w:rPr>
              <w:t xml:space="preserve"> (the first break occurred in January)</w:t>
            </w:r>
          </w:p>
          <w:p w14:paraId="119F32B7" w14:textId="3EB788D1"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20</w:t>
            </w:r>
            <w:r w:rsidRPr="00635F87">
              <w:rPr>
                <w:rFonts w:asciiTheme="minorHAnsi" w:hAnsiTheme="minorHAnsi"/>
                <w:sz w:val="20"/>
              </w:rPr>
              <w:t>-20</w:t>
            </w:r>
            <w:r w:rsidR="009165AF" w:rsidRPr="00635F87">
              <w:rPr>
                <w:rFonts w:asciiTheme="minorHAnsi" w:hAnsiTheme="minorHAnsi"/>
                <w:sz w:val="20"/>
              </w:rPr>
              <w:t>21</w:t>
            </w:r>
            <w:r w:rsidR="009B149F" w:rsidRPr="00635F87">
              <w:rPr>
                <w:rFonts w:asciiTheme="minorHAnsi" w:hAnsiTheme="minorHAnsi"/>
                <w:sz w:val="20"/>
              </w:rPr>
              <w:t xml:space="preserve">  </w:t>
            </w:r>
            <w:r w:rsidRPr="00635F87">
              <w:rPr>
                <w:rFonts w:asciiTheme="minorHAnsi" w:hAnsiTheme="minorHAnsi"/>
                <w:sz w:val="20"/>
              </w:rPr>
              <w:t xml:space="preserve"> 34</w:t>
            </w:r>
            <w:r w:rsidR="00476089">
              <w:rPr>
                <w:rFonts w:asciiTheme="minorHAnsi" w:hAnsiTheme="minorHAnsi"/>
                <w:sz w:val="20"/>
              </w:rPr>
              <w:t xml:space="preserve"> percent</w:t>
            </w:r>
          </w:p>
          <w:p w14:paraId="119F32B8" w14:textId="7153EE62"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 of the Local Water Supply Plan that shows 32</w:t>
            </w:r>
            <w:r w:rsidR="00476089">
              <w:rPr>
                <w:rFonts w:asciiTheme="minorHAnsi" w:hAnsiTheme="minorHAnsi"/>
                <w:sz w:val="20"/>
              </w:rPr>
              <w:t xml:space="preserve"> percent</w:t>
            </w:r>
            <w:r w:rsidRPr="00635F87">
              <w:rPr>
                <w:rFonts w:asciiTheme="minorHAnsi" w:hAnsiTheme="minorHAnsi"/>
                <w:sz w:val="20"/>
              </w:rPr>
              <w:t xml:space="preserve"> water loss for calendar year 20</w:t>
            </w:r>
            <w:r w:rsidR="00D25254" w:rsidRPr="00635F87">
              <w:rPr>
                <w:rFonts w:asciiTheme="minorHAnsi" w:hAnsiTheme="minorHAnsi"/>
                <w:sz w:val="20"/>
              </w:rPr>
              <w:t>21</w:t>
            </w:r>
            <w:r w:rsidRPr="00635F87">
              <w:rPr>
                <w:rFonts w:asciiTheme="minorHAnsi" w:hAnsiTheme="minorHAnsi"/>
                <w:sz w:val="20"/>
              </w:rPr>
              <w:t xml:space="preserve">. The LWSP and water audit agree with each other </w:t>
            </w:r>
            <w:r w:rsidR="00F53D63" w:rsidRPr="00635F87">
              <w:rPr>
                <w:rFonts w:asciiTheme="minorHAnsi" w:hAnsiTheme="minorHAnsi"/>
                <w:sz w:val="20"/>
              </w:rPr>
              <w:t>reasonably</w:t>
            </w:r>
            <w:r w:rsidRPr="00635F87">
              <w:rPr>
                <w:rFonts w:asciiTheme="minorHAnsi" w:hAnsiTheme="minorHAnsi"/>
                <w:sz w:val="20"/>
              </w:rPr>
              <w:t xml:space="preserve"> well (considering the different time periods) and agree that water loss exceeds 30</w:t>
            </w:r>
            <w:r w:rsidR="00476089">
              <w:rPr>
                <w:rFonts w:asciiTheme="minorHAnsi" w:hAnsiTheme="minorHAnsi"/>
                <w:sz w:val="20"/>
              </w:rPr>
              <w:t xml:space="preserve"> percent</w:t>
            </w:r>
            <w:r w:rsidRPr="00635F87">
              <w:rPr>
                <w:rFonts w:asciiTheme="minorHAnsi" w:hAnsiTheme="minorHAnsi"/>
                <w:sz w:val="20"/>
                <w:u w:val="single"/>
              </w:rPr>
              <w:t xml:space="preserve"> </w:t>
            </w:r>
          </w:p>
          <w:p w14:paraId="119F32B9" w14:textId="198F216F" w:rsidR="00B1469C" w:rsidRPr="00EA57B7" w:rsidRDefault="00B1469C" w:rsidP="006061AF">
            <w:pPr>
              <w:spacing w:before="120" w:after="120"/>
              <w:ind w:left="360"/>
              <w:rPr>
                <w:rFonts w:asciiTheme="minorHAnsi" w:hAnsiTheme="minorHAnsi"/>
                <w:sz w:val="24"/>
                <w:szCs w:val="24"/>
              </w:rPr>
            </w:pPr>
            <w:r w:rsidRPr="00635F87">
              <w:rPr>
                <w:rFonts w:asciiTheme="minorHAnsi" w:hAnsiTheme="minorHAnsi"/>
                <w:sz w:val="20"/>
              </w:rPr>
              <w:t>By repairing The Elm Street waterline, Folger estimates it will save one million gallons per month.</w:t>
            </w:r>
            <w:r w:rsidR="009B149F" w:rsidRPr="00635F87">
              <w:rPr>
                <w:rFonts w:asciiTheme="minorHAnsi" w:hAnsiTheme="minorHAnsi"/>
                <w:sz w:val="20"/>
              </w:rPr>
              <w:t xml:space="preserve"> </w:t>
            </w:r>
            <w:r w:rsidRPr="00635F87">
              <w:rPr>
                <w:rFonts w:asciiTheme="minorHAnsi" w:hAnsiTheme="minorHAnsi"/>
                <w:sz w:val="20"/>
              </w:rPr>
              <w:t>This water loss was estimated by assuming water loss drops from 32</w:t>
            </w:r>
            <w:r w:rsidR="00476089">
              <w:rPr>
                <w:rFonts w:asciiTheme="minorHAnsi" w:hAnsiTheme="minorHAnsi"/>
                <w:sz w:val="20"/>
              </w:rPr>
              <w:t xml:space="preserve"> percent</w:t>
            </w:r>
            <w:r w:rsidRPr="00635F87">
              <w:rPr>
                <w:rFonts w:asciiTheme="minorHAnsi" w:hAnsiTheme="minorHAnsi"/>
                <w:sz w:val="20"/>
              </w:rPr>
              <w:t xml:space="preserve"> to 22</w:t>
            </w:r>
            <w:r w:rsidR="00476089">
              <w:rPr>
                <w:rFonts w:asciiTheme="minorHAnsi" w:hAnsiTheme="minorHAnsi"/>
                <w:sz w:val="20"/>
              </w:rPr>
              <w:t xml:space="preserve"> percent</w:t>
            </w:r>
            <w:r w:rsidRPr="00635F87">
              <w:rPr>
                <w:rFonts w:asciiTheme="minorHAnsi" w:hAnsiTheme="minorHAnsi"/>
                <w:sz w:val="20"/>
              </w:rPr>
              <w:t xml:space="preserve"> (which is higher than the previous average of less than 15</w:t>
            </w:r>
            <w:r w:rsidR="00476089">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p>
        </w:tc>
      </w:tr>
    </w:tbl>
    <w:p w14:paraId="59BF002E" w14:textId="77777777" w:rsidR="00134B89" w:rsidRDefault="00134B89" w:rsidP="00134B89">
      <w:bookmarkStart w:id="188" w:name="_Toc155277812"/>
      <w:bookmarkStart w:id="189" w:name="_Toc155278894"/>
      <w:bookmarkStart w:id="190" w:name="_Toc155279061"/>
    </w:p>
    <w:p w14:paraId="0DE359A7" w14:textId="65F3069A" w:rsidR="00134B89" w:rsidRDefault="00134B89" w:rsidP="00134B89">
      <w:pPr>
        <w:spacing w:after="240"/>
      </w:pPr>
      <w:hyperlink w:anchor="TOC" w:history="1">
        <w:r w:rsidRPr="005F7A69">
          <w:rPr>
            <w:rStyle w:val="Hyperlink"/>
            <w:rFonts w:asciiTheme="minorHAnsi" w:hAnsiTheme="minorHAnsi"/>
            <w:sz w:val="24"/>
            <w:szCs w:val="24"/>
          </w:rPr>
          <w:t>Return to Table of Contents</w:t>
        </w:r>
      </w:hyperlink>
    </w:p>
    <w:p w14:paraId="119F32BB" w14:textId="37D79D7A" w:rsidR="005B24F0" w:rsidRPr="00EA57B7" w:rsidRDefault="005B24F0" w:rsidP="00D2329D">
      <w:pPr>
        <w:pStyle w:val="DWILevel3"/>
      </w:pPr>
      <w:bookmarkStart w:id="191" w:name="_Toc207156116"/>
      <w:r>
        <w:t>Water System Interconnection</w:t>
      </w:r>
      <w:bookmarkEnd w:id="188"/>
      <w:bookmarkEnd w:id="189"/>
      <w:bookmarkEnd w:id="190"/>
      <w:bookmarkEnd w:id="191"/>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0ACED17A"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interconnection</w:t>
      </w:r>
      <w:r w:rsidR="00D161FD" w:rsidRPr="00EA57B7">
        <w:rPr>
          <w:rFonts w:asciiTheme="minorHAnsi" w:hAnsiTheme="minorHAnsi"/>
          <w:sz w:val="24"/>
          <w:szCs w:val="24"/>
        </w:rPr>
        <w:t>;</w:t>
      </w:r>
    </w:p>
    <w:p w14:paraId="147F1C42" w14:textId="1A752245" w:rsidR="009E3164" w:rsidRPr="00EA57B7" w:rsidRDefault="009E3164"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Default="00CD1E60" w:rsidP="00C10093">
      <w:pPr>
        <w:pStyle w:val="ListParagraph"/>
        <w:numPr>
          <w:ilvl w:val="0"/>
          <w:numId w:val="20"/>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39CA4BD8" w14:textId="56491961"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BE" w14:textId="0E741470" w:rsidR="005B24F0" w:rsidRPr="00635F87" w:rsidRDefault="005B24F0" w:rsidP="00790BD7">
      <w:pPr>
        <w:pStyle w:val="DWILevel4"/>
      </w:pPr>
      <w:bookmarkStart w:id="192" w:name="_Toc155277813"/>
      <w:bookmarkStart w:id="193" w:name="_Toc155278895"/>
      <w:bookmarkStart w:id="194" w:name="_Toc155279062"/>
      <w:bookmarkStart w:id="195" w:name="_Toc957722315"/>
      <w:r>
        <w:t xml:space="preserve">Interconnection </w:t>
      </w:r>
      <w:r w:rsidR="001D764F">
        <w:t>B</w:t>
      </w:r>
      <w:r>
        <w:t xml:space="preserve">etween </w:t>
      </w:r>
      <w:r w:rsidR="001D764F">
        <w:t>S</w:t>
      </w:r>
      <w:r>
        <w:t>yste</w:t>
      </w:r>
      <w:r w:rsidR="00B4347E">
        <w:t xml:space="preserve">ms </w:t>
      </w:r>
      <w:r w:rsidR="001D764F">
        <w:t>N</w:t>
      </w:r>
      <w:r>
        <w:t xml:space="preserve">ot </w:t>
      </w:r>
      <w:r w:rsidR="001D764F">
        <w:t>P</w:t>
      </w:r>
      <w:r>
        <w:t xml:space="preserve">reviously </w:t>
      </w:r>
      <w:r w:rsidR="001D764F">
        <w:t>C</w:t>
      </w:r>
      <w:r>
        <w:t>onnected</w:t>
      </w:r>
      <w:bookmarkEnd w:id="192"/>
      <w:bookmarkEnd w:id="193"/>
      <w:bookmarkEnd w:id="194"/>
      <w:bookmarkEnd w:id="195"/>
    </w:p>
    <w:p w14:paraId="3BB0CD9A" w14:textId="452AB722" w:rsidR="001D764F" w:rsidRDefault="001D764F"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85" behindDoc="0" locked="0" layoutInCell="1" allowOverlap="1" wp14:anchorId="76703F81" wp14:editId="12070635">
                <wp:simplePos x="0" y="0"/>
                <wp:positionH relativeFrom="column">
                  <wp:posOffset>4083050</wp:posOffset>
                </wp:positionH>
                <wp:positionV relativeFrom="paragraph">
                  <wp:posOffset>44450</wp:posOffset>
                </wp:positionV>
                <wp:extent cx="2102485" cy="1037590"/>
                <wp:effectExtent l="0" t="0" r="12065" b="10160"/>
                <wp:wrapSquare wrapText="bothSides"/>
                <wp:docPr id="1545519273" name="Text Box 154551927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05773370" w:rsidR="001D764F" w:rsidRPr="00635F87" w:rsidRDefault="0037517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3F81" id="Text Box 1545519273" o:spid="_x0000_s1095" type="#_x0000_t202" style="position:absolute;margin-left:321.5pt;margin-top:3.5pt;width:165.55pt;height:81.7pt;z-index:251657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8+Pg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" fillcolor="#ffc" strokeweight=".5pt">
                <v:textbo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05773370" w:rsidR="001D764F" w:rsidRPr="00635F87" w:rsidRDefault="0037517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a new interconnection </w:t>
      </w:r>
      <w:r w:rsidR="3F552C03" w:rsidRPr="2321C273">
        <w:rPr>
          <w:rFonts w:asciiTheme="minorHAnsi" w:hAnsiTheme="minorHAnsi"/>
          <w:sz w:val="24"/>
          <w:szCs w:val="24"/>
        </w:rPr>
        <w:t xml:space="preserve">of potable </w:t>
      </w:r>
      <w:r w:rsidR="3F552C03" w:rsidRPr="359EAD63">
        <w:rPr>
          <w:rFonts w:asciiTheme="minorHAnsi" w:hAnsiTheme="minorHAnsi"/>
          <w:sz w:val="24"/>
          <w:szCs w:val="24"/>
        </w:rPr>
        <w:t xml:space="preserve">water </w:t>
      </w:r>
      <w:r w:rsidR="00B1469C" w:rsidRPr="359EAD63">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w:t>
      </w:r>
      <w:r w:rsidR="00B1469C" w:rsidRPr="00EA57B7">
        <w:rPr>
          <w:rFonts w:asciiTheme="minorHAnsi" w:hAnsiTheme="minorHAnsi"/>
          <w:sz w:val="24"/>
          <w:szCs w:val="24"/>
          <w:u w:val="single"/>
        </w:rPr>
        <w:t>not previously interconnected</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7BAA71E6" w14:textId="7337E284" w:rsidR="001D764F" w:rsidRPr="00635F87" w:rsidRDefault="001D764F" w:rsidP="00B1469C">
      <w:pPr>
        <w:keepNext/>
        <w:spacing w:after="120"/>
        <w:rPr>
          <w:rFonts w:asciiTheme="minorHAnsi" w:hAnsiTheme="minorHAnsi"/>
          <w:i/>
          <w:iCs/>
          <w:sz w:val="24"/>
          <w:szCs w:val="24"/>
          <w:u w:val="single"/>
        </w:rPr>
      </w:pPr>
      <w:r w:rsidRPr="75876EF8">
        <w:rPr>
          <w:rFonts w:asciiTheme="minorHAnsi" w:hAnsiTheme="minorHAnsi"/>
          <w:i/>
          <w:iCs/>
          <w:sz w:val="24"/>
          <w:szCs w:val="24"/>
          <w:u w:val="single"/>
        </w:rPr>
        <w:t>Require</w:t>
      </w:r>
      <w:r w:rsidR="635A0821" w:rsidRPr="75876EF8">
        <w:rPr>
          <w:rFonts w:asciiTheme="minorHAnsi" w:hAnsiTheme="minorHAnsi"/>
          <w:i/>
          <w:iCs/>
          <w:sz w:val="24"/>
          <w:szCs w:val="24"/>
          <w:u w:val="single"/>
        </w:rPr>
        <w:t>-</w:t>
      </w:r>
      <w:r w:rsidRPr="75876EF8">
        <w:rPr>
          <w:rFonts w:asciiTheme="minorHAnsi" w:hAnsiTheme="minorHAnsi"/>
          <w:i/>
          <w:iCs/>
          <w:sz w:val="24"/>
          <w:szCs w:val="24"/>
          <w:u w:val="single"/>
        </w:rPr>
        <w:t>d</w:t>
      </w:r>
      <w:r w:rsidRPr="00635F87">
        <w:rPr>
          <w:rFonts w:asciiTheme="minorHAnsi" w:hAnsiTheme="minorHAnsi"/>
          <w:i/>
          <w:iCs/>
          <w:sz w:val="24"/>
          <w:szCs w:val="24"/>
          <w:u w:val="single"/>
        </w:rPr>
        <w:t xml:space="preserve"> Documentation</w:t>
      </w:r>
    </w:p>
    <w:p w14:paraId="119F32C0" w14:textId="0E7D6578"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639CAD21" w14:textId="2E3C8587" w:rsidR="005B20E2" w:rsidRPr="00EA57B7" w:rsidRDefault="005B20E2"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r w:rsidR="001D764F">
        <w:rPr>
          <w:rFonts w:asciiTheme="minorHAnsi" w:hAnsiTheme="minorHAnsi"/>
          <w:sz w:val="24"/>
          <w:szCs w:val="24"/>
        </w:rPr>
        <w:t>;</w:t>
      </w:r>
    </w:p>
    <w:p w14:paraId="119F32C4" w14:textId="77777777"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1971C9AB" w14:textId="2E7BF0EA" w:rsidR="005715FC" w:rsidRPr="00EA57B7" w:rsidRDefault="005715FC"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w:t>
            </w:r>
            <w:r w:rsidR="007317AA" w:rsidRPr="00635F87">
              <w:rPr>
                <w:rFonts w:asciiTheme="minorHAnsi" w:hAnsiTheme="minorHAnsi"/>
                <w:b/>
                <w:sz w:val="20"/>
                <w:u w:val="single"/>
              </w:rPr>
              <w:t>K</w:t>
            </w:r>
            <w:r w:rsidRPr="00635F87">
              <w:rPr>
                <w:rFonts w:asciiTheme="minorHAnsi" w:hAnsiTheme="minorHAnsi"/>
                <w:b/>
                <w:sz w:val="20"/>
                <w:u w:val="single"/>
              </w:rPr>
              <w:t>.1</w:t>
            </w:r>
          </w:p>
          <w:p w14:paraId="119F32C7" w14:textId="4180CF4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(PWSID No. NC 01234567)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8" w14:textId="175487A4"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(PWSID No. NC 2345678) operates five wells yielding a total of 1.0 MGD.</w:t>
            </w:r>
            <w:r w:rsidR="009B149F" w:rsidRPr="00635F87">
              <w:rPr>
                <w:rFonts w:asciiTheme="minorHAnsi" w:hAnsiTheme="minorHAnsi"/>
                <w:sz w:val="20"/>
              </w:rPr>
              <w:t xml:space="preserve"> </w:t>
            </w:r>
            <w:r w:rsidRPr="00635F87">
              <w:rPr>
                <w:rFonts w:asciiTheme="minorHAnsi" w:hAnsiTheme="minorHAnsi"/>
                <w:sz w:val="20"/>
              </w:rPr>
              <w:t>Anytown’s average daily demand is 0.4 MGD and its maximum daily demand is 0.9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9" w14:textId="7288B09E"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and the Town of Anytown are not currently interconnected.</w:t>
            </w:r>
            <w:r w:rsidR="009B149F" w:rsidRPr="00635F87">
              <w:rPr>
                <w:rFonts w:asciiTheme="minorHAnsi" w:hAnsiTheme="minorHAnsi"/>
                <w:sz w:val="20"/>
              </w:rPr>
              <w:t xml:space="preserve"> </w:t>
            </w:r>
            <w:r w:rsidRPr="00635F87">
              <w:rPr>
                <w:rFonts w:asciiTheme="minorHAnsi" w:hAnsiTheme="minorHAnsi"/>
                <w:sz w:val="20"/>
              </w:rPr>
              <w:t>The City of Somewhere agreed to create a new interconnection with the Town of Anytown. The draft interlocal agreement (included) establishes that upon completion of the project:</w:t>
            </w:r>
          </w:p>
          <w:p w14:paraId="119F32CA" w14:textId="77777777"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City of Somewhere agrees to sell up to 2 MGD to the Town of Anytown.</w:t>
            </w:r>
          </w:p>
          <w:p w14:paraId="119F32CB" w14:textId="4B91065D"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Town of Anytown agrees to pay for a minimum use of 0.05 MGD.</w:t>
            </w:r>
            <w:r w:rsidR="009B149F" w:rsidRPr="00635F87">
              <w:rPr>
                <w:rFonts w:asciiTheme="minorHAnsi" w:hAnsiTheme="minorHAnsi"/>
                <w:sz w:val="20"/>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635F87">
              <w:rPr>
                <w:rFonts w:asciiTheme="minorHAnsi" w:hAnsiTheme="minorHAnsi"/>
                <w:sz w:val="20"/>
              </w:rPr>
              <w:t>A map of the proposed 8-inch interconnection is included.</w:t>
            </w:r>
          </w:p>
        </w:tc>
      </w:tr>
    </w:tbl>
    <w:p w14:paraId="63210257" w14:textId="77777777" w:rsidR="00134B89" w:rsidRDefault="00134B89" w:rsidP="00134B89">
      <w:bookmarkStart w:id="196" w:name="_Toc155277814"/>
      <w:bookmarkStart w:id="197" w:name="_Toc155278896"/>
      <w:bookmarkStart w:id="198" w:name="_Toc155279063"/>
    </w:p>
    <w:p w14:paraId="2396C9D3" w14:textId="6AC9722D" w:rsidR="00134B89" w:rsidRDefault="00134B89" w:rsidP="00134B89">
      <w:pPr>
        <w:spacing w:after="240"/>
      </w:pPr>
      <w:hyperlink w:anchor="TOC" w:history="1">
        <w:r w:rsidRPr="005F7A69">
          <w:rPr>
            <w:rStyle w:val="Hyperlink"/>
            <w:rFonts w:asciiTheme="minorHAnsi" w:hAnsiTheme="minorHAnsi"/>
            <w:sz w:val="24"/>
            <w:szCs w:val="24"/>
          </w:rPr>
          <w:t>Return to Table of Contents</w:t>
        </w:r>
      </w:hyperlink>
    </w:p>
    <w:p w14:paraId="119F32CF" w14:textId="143C1C0E" w:rsidR="005B24F0" w:rsidRPr="00813F99" w:rsidRDefault="005B24F0" w:rsidP="00986BE9">
      <w:pPr>
        <w:pStyle w:val="DWILevel4"/>
      </w:pPr>
      <w:bookmarkStart w:id="199" w:name="_Toc143854318"/>
      <w:r>
        <w:t xml:space="preserve">Additional </w:t>
      </w:r>
      <w:r w:rsidR="00685A9E">
        <w:t xml:space="preserve">or Larger </w:t>
      </w:r>
      <w:r>
        <w:t xml:space="preserve">Interconnection </w:t>
      </w:r>
      <w:r w:rsidR="001D764F">
        <w:t xml:space="preserve">That Meets </w:t>
      </w:r>
      <w:r>
        <w:t>Public Health Needs</w:t>
      </w:r>
      <w:bookmarkEnd w:id="196"/>
      <w:bookmarkEnd w:id="197"/>
      <w:bookmarkEnd w:id="198"/>
      <w:bookmarkEnd w:id="199"/>
    </w:p>
    <w:p w14:paraId="119F32D1" w14:textId="21C9706E" w:rsidR="00B1469C" w:rsidRPr="00EA57B7" w:rsidRDefault="001D764F"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86" behindDoc="0" locked="0" layoutInCell="1" allowOverlap="1" wp14:anchorId="3142A889" wp14:editId="3285E217">
                <wp:simplePos x="0" y="0"/>
                <wp:positionH relativeFrom="column">
                  <wp:posOffset>3994150</wp:posOffset>
                </wp:positionH>
                <wp:positionV relativeFrom="paragraph">
                  <wp:posOffset>69215</wp:posOffset>
                </wp:positionV>
                <wp:extent cx="2102485" cy="1037590"/>
                <wp:effectExtent l="0" t="0" r="12065" b="10160"/>
                <wp:wrapSquare wrapText="bothSides"/>
                <wp:docPr id="1813760253" name="Text Box 181376025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59AE0C26" w:rsidR="001D764F" w:rsidRPr="00635F87" w:rsidRDefault="003E660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2A889" id="Text Box 1813760253" o:spid="_x0000_s1096" type="#_x0000_t202" style="position:absolute;margin-left:314.5pt;margin-top:5.45pt;width:165.55pt;height:81.7pt;z-index:251657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c3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" fillcolor="#ffc" strokeweight=".5pt">
                <v:textbo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59AE0C26" w:rsidR="001D764F" w:rsidRPr="00635F87" w:rsidRDefault="003E660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1D764F" w:rsidRPr="00635F87">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00B1469C" w:rsidRPr="00EA57B7">
        <w:rPr>
          <w:rFonts w:asciiTheme="minorHAnsi" w:hAnsiTheme="minorHAnsi"/>
          <w:sz w:val="24"/>
          <w:szCs w:val="24"/>
        </w:rPr>
        <w:t xml:space="preserve">an interconnection </w:t>
      </w:r>
      <w:r w:rsidR="26127D2C" w:rsidRPr="25413E75">
        <w:rPr>
          <w:rFonts w:asciiTheme="minorHAnsi" w:hAnsiTheme="minorHAnsi"/>
          <w:sz w:val="24"/>
          <w:szCs w:val="24"/>
        </w:rPr>
        <w:t>of potable</w:t>
      </w:r>
      <w:r w:rsidR="00B87F9A">
        <w:rPr>
          <w:rFonts w:asciiTheme="minorHAnsi" w:hAnsiTheme="minorHAnsi"/>
          <w:sz w:val="24"/>
          <w:szCs w:val="24"/>
        </w:rPr>
        <w:t xml:space="preserve"> water</w:t>
      </w:r>
      <w:r w:rsidR="26127D2C" w:rsidRPr="25413E75">
        <w:rPr>
          <w:rFonts w:asciiTheme="minorHAnsi" w:hAnsiTheme="minorHAnsi"/>
          <w:sz w:val="24"/>
          <w:szCs w:val="24"/>
        </w:rPr>
        <w:t xml:space="preserve"> </w:t>
      </w:r>
      <w:r w:rsidR="00B1469C" w:rsidRPr="25413E75">
        <w:rPr>
          <w:rFonts w:asciiTheme="minorHAnsi" w:hAnsiTheme="minorHAnsi"/>
          <w:sz w:val="24"/>
          <w:szCs w:val="24"/>
        </w:rPr>
        <w:t>between</w:t>
      </w:r>
      <w:r w:rsidR="00B1469C" w:rsidRPr="00EA57B7">
        <w:rPr>
          <w:rFonts w:asciiTheme="minorHAnsi" w:hAnsiTheme="minorHAnsi"/>
          <w:sz w:val="24"/>
          <w:szCs w:val="24"/>
        </w:rPr>
        <w:t xml:space="preserve"> two or more public water supply systems that are </w:t>
      </w:r>
      <w:r w:rsidR="00B1469C" w:rsidRPr="00EA57B7">
        <w:rPr>
          <w:rFonts w:asciiTheme="minorHAnsi" w:hAnsiTheme="minorHAnsi"/>
          <w:sz w:val="24"/>
          <w:szCs w:val="24"/>
          <w:u w:val="single"/>
        </w:rPr>
        <w:t>already previously interconnected</w:t>
      </w:r>
      <w:r w:rsidR="00B1469C"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1ACCACF4" w:rsidR="00B1469C"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F279A3">
        <w:rPr>
          <w:rFonts w:asciiTheme="minorHAnsi" w:hAnsiTheme="minorHAnsi"/>
          <w:sz w:val="24"/>
          <w:szCs w:val="24"/>
        </w:rPr>
        <w:t xml:space="preserve"> Increasing capacity</w:t>
      </w:r>
      <w:r w:rsidR="00157398">
        <w:rPr>
          <w:rFonts w:asciiTheme="minorHAnsi" w:hAnsiTheme="minorHAnsi"/>
          <w:sz w:val="24"/>
          <w:szCs w:val="24"/>
        </w:rPr>
        <w:t xml:space="preserve"> of an existing interconnection</w:t>
      </w:r>
      <w:r w:rsidR="00F279A3">
        <w:rPr>
          <w:rFonts w:asciiTheme="minorHAnsi" w:hAnsiTheme="minorHAnsi"/>
          <w:sz w:val="24"/>
          <w:szCs w:val="24"/>
        </w:rPr>
        <w:t xml:space="preserve"> without fully meeting the public health needs of the second system does not</w:t>
      </w:r>
      <w:r w:rsidR="00157398">
        <w:rPr>
          <w:rFonts w:asciiTheme="minorHAnsi" w:hAnsiTheme="minorHAnsi"/>
          <w:sz w:val="24"/>
          <w:szCs w:val="24"/>
        </w:rPr>
        <w:t xml:space="preserve"> qualify for points.</w:t>
      </w:r>
      <w:r w:rsidR="00F279A3">
        <w:rPr>
          <w:rFonts w:asciiTheme="minorHAnsi" w:hAnsiTheme="minorHAnsi"/>
          <w:sz w:val="24"/>
          <w:szCs w:val="24"/>
        </w:rPr>
        <w:t xml:space="preserve">  </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285717BF" w14:textId="2BE42200" w:rsidR="001D764F" w:rsidRPr="00635F87" w:rsidRDefault="001D764F"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119F32D5"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interconnected; </w:t>
      </w:r>
    </w:p>
    <w:p w14:paraId="2957F709" w14:textId="77777777" w:rsidR="00696CF7" w:rsidRPr="00EA57B7" w:rsidRDefault="00696CF7"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interconnection; </w:t>
      </w:r>
    </w:p>
    <w:p w14:paraId="119F32D6" w14:textId="77777777" w:rsidR="00B1469C" w:rsidRPr="00EA57B7" w:rsidRDefault="00B1469C" w:rsidP="00C10093">
      <w:pPr>
        <w:pStyle w:val="ListParagraph"/>
        <w:keepNext/>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t>That currently, one system cannot satisfy the public health needs of the second system using all available interconnections; and</w:t>
      </w:r>
    </w:p>
    <w:p w14:paraId="119F32D8" w14:textId="32364E5D"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lastRenderedPageBreak/>
        <w:t xml:space="preserve">That the proposed project will allow that one system to meet the public health needs of the second system. It is not </w:t>
      </w:r>
      <w:r w:rsidR="001D764F">
        <w:rPr>
          <w:rFonts w:asciiTheme="minorHAnsi" w:hAnsiTheme="minorHAnsi"/>
          <w:sz w:val="24"/>
          <w:szCs w:val="24"/>
        </w:rPr>
        <w:t>necessary</w:t>
      </w:r>
      <w:r w:rsidR="001D764F" w:rsidRPr="00EA57B7">
        <w:rPr>
          <w:rFonts w:asciiTheme="minorHAnsi" w:hAnsiTheme="minorHAnsi"/>
          <w:sz w:val="24"/>
          <w:szCs w:val="24"/>
        </w:rPr>
        <w:t xml:space="preserve"> </w:t>
      </w:r>
      <w:r w:rsidRPr="00EA57B7">
        <w:rPr>
          <w:rFonts w:asciiTheme="minorHAnsi" w:hAnsiTheme="minorHAnsi"/>
          <w:sz w:val="24"/>
          <w:szCs w:val="24"/>
        </w:rPr>
        <w:t>to show that each system can meet the public health needs of the other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tbl>
      <w:tblPr>
        <w:tblStyle w:val="TableGrid"/>
        <w:tblpPr w:leftFromText="180" w:rightFromText="180" w:vertAnchor="text" w:horzAnchor="margin" w:tblpY="956"/>
        <w:tblW w:w="0" w:type="auto"/>
        <w:shd w:val="pct5" w:color="auto" w:fill="auto"/>
        <w:tblLook w:val="04A0" w:firstRow="1" w:lastRow="0" w:firstColumn="1" w:lastColumn="0" w:noHBand="0" w:noVBand="1"/>
      </w:tblPr>
      <w:tblGrid>
        <w:gridCol w:w="9576"/>
      </w:tblGrid>
      <w:tr w:rsidR="00AA5E32" w:rsidRPr="00EA57B7" w14:paraId="4CC94466" w14:textId="77777777" w:rsidTr="00AA5E32">
        <w:trPr>
          <w:cantSplit/>
        </w:trPr>
        <w:tc>
          <w:tcPr>
            <w:tcW w:w="9576" w:type="dxa"/>
            <w:shd w:val="pct5" w:color="auto" w:fill="auto"/>
          </w:tcPr>
          <w:p w14:paraId="1D08E647" w14:textId="77777777" w:rsidR="00AA5E32" w:rsidRPr="00EA57B7" w:rsidRDefault="00AA5E32" w:rsidP="00AA5E32">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2.K.2</w:t>
            </w:r>
          </w:p>
          <w:p w14:paraId="79770543" w14:textId="77777777" w:rsidR="00AA5E32" w:rsidRPr="00EA57B7" w:rsidRDefault="00AA5E32" w:rsidP="00AA5E32">
            <w:pPr>
              <w:keepNext/>
              <w:keepLines/>
              <w:spacing w:before="120" w:after="120"/>
              <w:rPr>
                <w:rFonts w:asciiTheme="minorHAnsi" w:hAnsiTheme="minorHAnsi"/>
                <w:sz w:val="24"/>
                <w:szCs w:val="24"/>
              </w:rPr>
            </w:pPr>
            <w:r w:rsidRPr="00EA57B7">
              <w:rPr>
                <w:rFonts w:asciiTheme="minorHAnsi" w:hAnsiTheme="minorHAnsi"/>
                <w:sz w:val="24"/>
                <w:szCs w:val="24"/>
              </w:rPr>
              <w:t xml:space="preserve">The City of Somewhere (PWSID No. NC 01234567) operates a 20 MGD surface water treatment plant. </w:t>
            </w:r>
            <w:proofErr w:type="spellStart"/>
            <w:r w:rsidRPr="00EA57B7">
              <w:rPr>
                <w:rFonts w:asciiTheme="minorHAnsi" w:hAnsiTheme="minorHAnsi"/>
                <w:sz w:val="24"/>
                <w:szCs w:val="24"/>
              </w:rPr>
              <w:t>Somewhere’s</w:t>
            </w:r>
            <w:proofErr w:type="spellEnd"/>
            <w:r w:rsidRPr="00EA57B7">
              <w:rPr>
                <w:rFonts w:asciiTheme="minorHAnsi" w:hAnsiTheme="minorHAnsi"/>
                <w:sz w:val="24"/>
                <w:szCs w:val="24"/>
              </w:rPr>
              <w:t xml:space="preserve"> average daily demand is 7 MGD, and its maximum daily demand is 14 MGD.  </w:t>
            </w:r>
          </w:p>
          <w:p w14:paraId="6611C284" w14:textId="77777777" w:rsidR="00AA5E32" w:rsidRPr="00EA57B7" w:rsidRDefault="00AA5E32" w:rsidP="00AA5E32">
            <w:pPr>
              <w:keepNext/>
              <w:keepLines/>
              <w:spacing w:before="120" w:after="120"/>
              <w:rPr>
                <w:rFonts w:asciiTheme="minorHAnsi" w:hAnsiTheme="minorHAnsi"/>
                <w:sz w:val="24"/>
                <w:szCs w:val="24"/>
              </w:rPr>
            </w:pPr>
            <w:r w:rsidRPr="00EA57B7">
              <w:rPr>
                <w:rFonts w:asciiTheme="minorHAnsi" w:hAnsiTheme="minorHAnsi"/>
                <w:sz w:val="24"/>
                <w:szCs w:val="24"/>
              </w:rPr>
              <w:t xml:space="preserve">The Town of Anytown (PWSID No. NC 2345678) operates a 1.0 MGD surface water treatment plant. Anytown’s average daily demand is 0.4 MGD, and its maximum daily demand is 0.9 MGD.  </w:t>
            </w:r>
          </w:p>
          <w:p w14:paraId="52602070" w14:textId="77777777" w:rsidR="00AA5E32" w:rsidRPr="00EA57B7" w:rsidRDefault="00AA5E32" w:rsidP="00AA5E32">
            <w:pPr>
              <w:keepNext/>
              <w:spacing w:before="120" w:after="120"/>
              <w:rPr>
                <w:rFonts w:asciiTheme="minorHAnsi" w:hAnsiTheme="minorHAnsi"/>
                <w:sz w:val="24"/>
                <w:szCs w:val="24"/>
              </w:rPr>
            </w:pPr>
            <w:r w:rsidRPr="00EA57B7">
              <w:rPr>
                <w:rFonts w:asciiTheme="minorHAnsi" w:hAnsiTheme="minorHAnsi"/>
                <w:sz w:val="24"/>
                <w:szCs w:val="24"/>
              </w:rPr>
              <w:t xml:space="preserve">The current interconnection between Somewhere and Anytown has a capacity of only 0.2 MGD, which does not meet the public health needs of Anytown. Anytown experiences high levels of siltation at its raw water intake station during intense rain storms. The included draft “Interlocal Agreement for Emergency Purposes” establishes that the Somewhere will sell up to 2.0 MGD to Anytown as provided in the Agreement (thus meeting the public health needs of Anytown). A map of the proposed 12-inch interconnection is included.    </w:t>
            </w:r>
          </w:p>
        </w:tc>
      </w:tr>
    </w:tbl>
    <w:p w14:paraId="54ADBC53" w14:textId="537592BF"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p w14:paraId="52BCF03B" w14:textId="77777777" w:rsidR="00D3389E" w:rsidRDefault="00D3389E" w:rsidP="00D3389E">
      <w:bookmarkStart w:id="200" w:name="_Toc155277815"/>
      <w:bookmarkStart w:id="201" w:name="_Toc155278897"/>
      <w:bookmarkStart w:id="202" w:name="_Toc155279064"/>
    </w:p>
    <w:p w14:paraId="23EB9931" w14:textId="2060BF86" w:rsidR="00D3389E" w:rsidRDefault="00D3389E" w:rsidP="00D3389E">
      <w:pPr>
        <w:spacing w:after="240"/>
      </w:pPr>
      <w:hyperlink w:anchor="TOC" w:history="1">
        <w:r w:rsidRPr="005F7A69">
          <w:rPr>
            <w:rStyle w:val="Hyperlink"/>
            <w:rFonts w:asciiTheme="minorHAnsi" w:hAnsiTheme="minorHAnsi"/>
            <w:sz w:val="24"/>
            <w:szCs w:val="24"/>
          </w:rPr>
          <w:t>Return to Table of Contents</w:t>
        </w:r>
      </w:hyperlink>
    </w:p>
    <w:p w14:paraId="3F3A38F2" w14:textId="05C66ECE" w:rsidR="00813F99" w:rsidRPr="00635F87" w:rsidRDefault="00813F99" w:rsidP="00986BE9">
      <w:pPr>
        <w:pStyle w:val="DWILevel4"/>
      </w:pPr>
      <w:bookmarkStart w:id="203" w:name="_Toc1155757741"/>
      <w:r>
        <w:t>Any Other type of Interconnection</w:t>
      </w:r>
      <w:bookmarkEnd w:id="200"/>
      <w:bookmarkEnd w:id="201"/>
      <w:bookmarkEnd w:id="202"/>
      <w:bookmarkEnd w:id="203"/>
      <w:r>
        <w:t xml:space="preserve"> </w:t>
      </w:r>
    </w:p>
    <w:p w14:paraId="78D79702" w14:textId="6175E06D" w:rsidR="00270DAE" w:rsidRDefault="00813F99"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87" behindDoc="0" locked="0" layoutInCell="1" allowOverlap="1" wp14:anchorId="56CE996E" wp14:editId="553F6718">
                <wp:simplePos x="0" y="0"/>
                <wp:positionH relativeFrom="column">
                  <wp:posOffset>3966210</wp:posOffset>
                </wp:positionH>
                <wp:positionV relativeFrom="paragraph">
                  <wp:posOffset>133985</wp:posOffset>
                </wp:positionV>
                <wp:extent cx="2102485" cy="1037590"/>
                <wp:effectExtent l="0" t="0" r="12065" b="10160"/>
                <wp:wrapSquare wrapText="bothSides"/>
                <wp:docPr id="1853060652" name="Text Box 1853060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5203207C" w:rsidR="001D764F" w:rsidRPr="00911EB3" w:rsidRDefault="00336BA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911EB3">
                              <w:rPr>
                                <w:rFonts w:asciiTheme="minorHAnsi" w:hAnsiTheme="minorHAnsi" w:cstheme="minorHAnsi"/>
                                <w:sz w:val="20"/>
                                <w:szCs w:val="18"/>
                              </w:rPr>
                              <w:t xml:space="preserve"> </w:t>
                            </w:r>
                            <w:r w:rsidR="001D764F" w:rsidRPr="00911EB3">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E996E" id="Text Box 1853060652" o:spid="_x0000_s1097" type="#_x0000_t202" style="position:absolute;margin-left:312.3pt;margin-top:10.55pt;width:165.55pt;height:81.7pt;z-index:251657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ji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" fillcolor="#ffc" strokeweight=".5pt">
                <v:textbo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5203207C" w:rsidR="001D764F" w:rsidRPr="00911EB3" w:rsidRDefault="00336BA8"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911EB3">
                        <w:rPr>
                          <w:rFonts w:asciiTheme="minorHAnsi" w:hAnsiTheme="minorHAnsi" w:cstheme="minorHAnsi"/>
                          <w:sz w:val="20"/>
                          <w:szCs w:val="18"/>
                        </w:rPr>
                        <w:t xml:space="preserve"> </w:t>
                      </w:r>
                      <w:r w:rsidR="001D764F" w:rsidRPr="00911EB3">
                        <w:rPr>
                          <w:rFonts w:asciiTheme="minorHAnsi" w:hAnsiTheme="minorHAnsi" w:cstheme="minorHAnsi"/>
                          <w:sz w:val="20"/>
                          <w:szCs w:val="18"/>
                        </w:rPr>
                        <w:t xml:space="preserve">EC Funds – </w:t>
                      </w:r>
                      <w:r w:rsidR="001D764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1D764F">
                        <w:rPr>
                          <w:rFonts w:asciiTheme="minorHAnsi" w:hAnsiTheme="minorHAnsi" w:cstheme="minorHAnsi"/>
                          <w:sz w:val="20"/>
                          <w:szCs w:val="18"/>
                        </w:rPr>
                        <w:t>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p>
    <w:p w14:paraId="2A15606F" w14:textId="5FB73EB1" w:rsidR="00270DAE" w:rsidRPr="00635F87" w:rsidRDefault="00270DAE" w:rsidP="00BE1479">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E5" w14:textId="74C0F8CA"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72C14316"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w:t>
      </w:r>
      <w:r w:rsidR="00270DAE">
        <w:rPr>
          <w:rFonts w:asciiTheme="minorHAnsi" w:hAnsiTheme="minorHAnsi"/>
          <w:sz w:val="24"/>
          <w:szCs w:val="24"/>
        </w:rPr>
        <w:t>Number</w:t>
      </w:r>
      <w:r w:rsidRPr="00EA57B7">
        <w:rPr>
          <w:rFonts w:asciiTheme="minorHAnsi" w:hAnsiTheme="minorHAnsi"/>
          <w:sz w:val="24"/>
          <w:szCs w:val="24"/>
        </w:rPr>
        <w:t xml:space="preserve"> the systems that will be interconnected; </w:t>
      </w:r>
    </w:p>
    <w:p w14:paraId="119F32E9" w14:textId="214F2A5A"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interconnection; and</w:t>
      </w:r>
    </w:p>
    <w:p w14:paraId="6AA9393E" w14:textId="77777777"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635F87" w:rsidRDefault="00B1469C"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2</w:t>
            </w:r>
            <w:r w:rsidR="00931B0A" w:rsidRPr="00635F87">
              <w:rPr>
                <w:rFonts w:asciiTheme="minorHAnsi" w:hAnsiTheme="minorHAnsi"/>
                <w:b/>
                <w:sz w:val="20"/>
                <w:u w:val="single"/>
              </w:rPr>
              <w:t>.</w:t>
            </w:r>
            <w:r w:rsidR="007317AA" w:rsidRPr="00635F87">
              <w:rPr>
                <w:rFonts w:asciiTheme="minorHAnsi" w:hAnsiTheme="minorHAnsi"/>
                <w:b/>
                <w:sz w:val="20"/>
                <w:u w:val="single"/>
              </w:rPr>
              <w:t>K</w:t>
            </w:r>
            <w:r w:rsidRPr="00635F87">
              <w:rPr>
                <w:rFonts w:asciiTheme="minorHAnsi" w:hAnsiTheme="minorHAnsi"/>
                <w:b/>
                <w:sz w:val="20"/>
                <w:u w:val="single"/>
              </w:rPr>
              <w:t>.3</w:t>
            </w:r>
          </w:p>
          <w:p w14:paraId="119F32EC" w14:textId="2D85777F" w:rsidR="00B1469C" w:rsidRPr="00635F87" w:rsidRDefault="00B1469C" w:rsidP="006061AF">
            <w:pPr>
              <w:keepLines/>
              <w:spacing w:after="120"/>
              <w:rPr>
                <w:rFonts w:asciiTheme="minorHAnsi" w:hAnsiTheme="minorHAnsi"/>
                <w:sz w:val="20"/>
              </w:rPr>
            </w:pPr>
            <w:r w:rsidRPr="00635F87">
              <w:rPr>
                <w:rFonts w:asciiTheme="minorHAnsi" w:hAnsiTheme="minorHAnsi"/>
                <w:sz w:val="20"/>
              </w:rPr>
              <w:t>The City of Somewhere (PWSID No. 0123456) operates a 20 MGD surface water treatment plant.</w:t>
            </w:r>
            <w:r w:rsidR="009B149F" w:rsidRPr="00635F87">
              <w:rPr>
                <w:rFonts w:asciiTheme="minorHAnsi" w:hAnsiTheme="minorHAnsi"/>
                <w:sz w:val="20"/>
              </w:rPr>
              <w:t xml:space="preserve">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ED" w14:textId="58F90FFD" w:rsidR="00B1469C" w:rsidRPr="00635F87" w:rsidRDefault="00B1469C" w:rsidP="006061AF">
            <w:pPr>
              <w:keepLines/>
              <w:spacing w:after="120"/>
              <w:rPr>
                <w:rFonts w:asciiTheme="minorHAnsi" w:hAnsiTheme="minorHAnsi"/>
                <w:sz w:val="20"/>
              </w:rPr>
            </w:pPr>
            <w:r w:rsidRPr="00635F87">
              <w:rPr>
                <w:rFonts w:asciiTheme="minorHAnsi" w:hAnsiTheme="minorHAnsi"/>
                <w:sz w:val="20"/>
              </w:rPr>
              <w:t xml:space="preserve">The Town of Anytown (PWSID No. 2345678) currently purchases up to 2 MGD (see included final </w:t>
            </w:r>
            <w:r w:rsidR="00270DAE" w:rsidRPr="00635F87">
              <w:rPr>
                <w:rFonts w:asciiTheme="minorHAnsi" w:hAnsiTheme="minorHAnsi"/>
                <w:sz w:val="20"/>
              </w:rPr>
              <w:t>ILA</w:t>
            </w:r>
            <w:r w:rsidRPr="00635F87">
              <w:rPr>
                <w:rFonts w:asciiTheme="minorHAnsi" w:hAnsiTheme="minorHAnsi"/>
                <w:sz w:val="20"/>
              </w:rPr>
              <w:t>) from the City of Somewhere through the 40-year old, 8-inch Northside Interconnection.</w:t>
            </w:r>
            <w:r w:rsidR="009B149F" w:rsidRPr="00635F87">
              <w:rPr>
                <w:rFonts w:asciiTheme="minorHAnsi" w:hAnsiTheme="minorHAnsi"/>
                <w:sz w:val="20"/>
              </w:rPr>
              <w:t xml:space="preserve"> </w:t>
            </w:r>
            <w:r w:rsidRPr="00635F87">
              <w:rPr>
                <w:rFonts w:asciiTheme="minorHAnsi" w:hAnsiTheme="minorHAnsi"/>
                <w:sz w:val="20"/>
              </w:rPr>
              <w:t>Anytown’s average daily demand is 0.9 MGD and its maximum daily demand is 2 MGD.</w:t>
            </w:r>
          </w:p>
          <w:p w14:paraId="119F32EE" w14:textId="544426BD" w:rsidR="00B1469C" w:rsidRPr="00635F87" w:rsidRDefault="00B1469C" w:rsidP="006061AF">
            <w:pPr>
              <w:keepLines/>
              <w:spacing w:after="120"/>
              <w:rPr>
                <w:rFonts w:asciiTheme="minorHAnsi" w:hAnsiTheme="minorHAnsi"/>
                <w:sz w:val="20"/>
              </w:rPr>
            </w:pPr>
            <w:r w:rsidRPr="00635F87">
              <w:rPr>
                <w:rFonts w:asciiTheme="minorHAnsi" w:hAnsiTheme="minorHAnsi"/>
                <w:sz w:val="20"/>
              </w:rPr>
              <w:t>Anytown proposes to build a new 8-inch Southside Interconnection to provide a redundant supply.</w:t>
            </w:r>
            <w:r w:rsidR="009B149F" w:rsidRPr="00635F87">
              <w:rPr>
                <w:rFonts w:asciiTheme="minorHAnsi" w:hAnsiTheme="minorHAnsi"/>
                <w:sz w:val="20"/>
              </w:rPr>
              <w:t xml:space="preserve"> </w:t>
            </w:r>
            <w:r w:rsidRPr="00635F87">
              <w:rPr>
                <w:rFonts w:asciiTheme="minorHAnsi" w:hAnsiTheme="minorHAnsi"/>
                <w:sz w:val="20"/>
              </w:rPr>
              <w:t>Either interconnection (working alone) will be capable of meeting Anytown’s maximum daily demand of 2 MGD.</w:t>
            </w:r>
            <w:r w:rsidR="009B149F" w:rsidRPr="00635F87">
              <w:rPr>
                <w:rFonts w:asciiTheme="minorHAnsi" w:hAnsiTheme="minorHAnsi"/>
                <w:sz w:val="20"/>
              </w:rPr>
              <w:t xml:space="preserve"> </w:t>
            </w:r>
            <w:r w:rsidRPr="00635F87">
              <w:rPr>
                <w:rFonts w:asciiTheme="minorHAnsi" w:hAnsiTheme="minorHAnsi"/>
                <w:sz w:val="20"/>
              </w:rPr>
              <w:t>The proposed project has the potential to increase Anytown’s system capacity by removing the 2 MGD bottleneck of the existing Northside Interconnection.</w:t>
            </w:r>
            <w:r w:rsidR="009B149F" w:rsidRPr="00635F87">
              <w:rPr>
                <w:rFonts w:asciiTheme="minorHAnsi" w:hAnsiTheme="minorHAnsi"/>
                <w:sz w:val="20"/>
              </w:rPr>
              <w:t xml:space="preserve"> </w:t>
            </w:r>
            <w:r w:rsidRPr="00635F87">
              <w:rPr>
                <w:rFonts w:asciiTheme="minorHAnsi" w:hAnsiTheme="minorHAnsi"/>
                <w:sz w:val="20"/>
              </w:rPr>
              <w:t xml:space="preserve">But the proposed project will not change the City of </w:t>
            </w:r>
            <w:proofErr w:type="spellStart"/>
            <w:r w:rsidRPr="00635F87">
              <w:rPr>
                <w:rFonts w:asciiTheme="minorHAnsi" w:hAnsiTheme="minorHAnsi"/>
                <w:sz w:val="20"/>
              </w:rPr>
              <w:t>Somewhere’s</w:t>
            </w:r>
            <w:proofErr w:type="spellEnd"/>
            <w:r w:rsidRPr="00635F87">
              <w:rPr>
                <w:rFonts w:asciiTheme="minorHAnsi" w:hAnsiTheme="minorHAnsi"/>
                <w:sz w:val="20"/>
              </w:rPr>
              <w:t xml:space="preserve"> capacity.</w:t>
            </w:r>
            <w:r w:rsidR="009B149F" w:rsidRPr="00635F87">
              <w:rPr>
                <w:rFonts w:asciiTheme="minorHAnsi" w:hAnsiTheme="minorHAnsi"/>
                <w:sz w:val="20"/>
              </w:rPr>
              <w:t xml:space="preserve"> </w:t>
            </w:r>
            <w:r w:rsidRPr="00635F87">
              <w:rPr>
                <w:rFonts w:asciiTheme="minorHAnsi" w:hAnsiTheme="minorHAnsi"/>
                <w:sz w:val="20"/>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635F87">
              <w:rPr>
                <w:rFonts w:asciiTheme="minorHAnsi" w:hAnsiTheme="minorHAnsi"/>
                <w:sz w:val="20"/>
              </w:rPr>
              <w:t>Note that this project does not earn points under 2.L.2 because the existing interconnection can already meet the public health needs of Anytown.</w:t>
            </w:r>
          </w:p>
        </w:tc>
      </w:tr>
    </w:tbl>
    <w:bookmarkStart w:id="204" w:name="_Toc155277816"/>
    <w:bookmarkStart w:id="205" w:name="_Toc155278898"/>
    <w:bookmarkStart w:id="206" w:name="_Toc155279065"/>
    <w:p w14:paraId="567A42F7" w14:textId="4A7E0875" w:rsidR="00D3389E" w:rsidRDefault="00D3389E" w:rsidP="00D3389E">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2F1" w14:textId="6FFB0788" w:rsidR="003D6BD0" w:rsidRDefault="00270DAE" w:rsidP="00D2329D">
      <w:pPr>
        <w:pStyle w:val="DWILevel3"/>
      </w:pPr>
      <w:bookmarkStart w:id="207" w:name="_Toc136969004"/>
      <w:r>
        <w:t>R</w:t>
      </w:r>
      <w:r w:rsidR="00EA193C">
        <w:t xml:space="preserve">eserved for the </w:t>
      </w:r>
      <w:r w:rsidR="00846D75">
        <w:t>CDBG</w:t>
      </w:r>
      <w:r w:rsidR="00177CCE">
        <w:t>-I</w:t>
      </w:r>
      <w:r w:rsidR="00EA193C">
        <w:t xml:space="preserve"> Program</w:t>
      </w:r>
      <w:bookmarkEnd w:id="204"/>
      <w:bookmarkEnd w:id="205"/>
      <w:bookmarkEnd w:id="206"/>
      <w:bookmarkEnd w:id="207"/>
    </w:p>
    <w:p w14:paraId="5DF0877A" w14:textId="77777777" w:rsidR="00716C06" w:rsidRPr="00541862" w:rsidRDefault="00716C06" w:rsidP="00541862">
      <w:pPr>
        <w:spacing w:after="240"/>
      </w:pPr>
      <w:hyperlink w:anchor="TOC" w:history="1">
        <w:r w:rsidRPr="00541862">
          <w:rPr>
            <w:rStyle w:val="Hyperlink"/>
            <w:rFonts w:asciiTheme="minorHAnsi" w:hAnsiTheme="minorHAnsi"/>
            <w:sz w:val="24"/>
            <w:szCs w:val="24"/>
          </w:rPr>
          <w:t>Return to Table of Contents</w:t>
        </w:r>
      </w:hyperlink>
    </w:p>
    <w:p w14:paraId="59A20995" w14:textId="2A5A9461" w:rsidR="00F90EDB" w:rsidRDefault="00541862" w:rsidP="00D2329D">
      <w:pPr>
        <w:pStyle w:val="DWILevel3"/>
      </w:pPr>
      <w:bookmarkStart w:id="208" w:name="_Toc142645803"/>
      <w:r>
        <w:t>Reserved for the CDBG-I Program</w:t>
      </w:r>
      <w:bookmarkEnd w:id="208"/>
    </w:p>
    <w:p w14:paraId="489F794C" w14:textId="28FD3B98" w:rsidR="00D3389E" w:rsidRPr="00EA57B7" w:rsidRDefault="00D3389E" w:rsidP="00D3389E">
      <w:pPr>
        <w:spacing w:after="240"/>
      </w:pPr>
      <w:hyperlink w:anchor="TOC" w:history="1">
        <w:r w:rsidRPr="005F7A69">
          <w:rPr>
            <w:rStyle w:val="Hyperlink"/>
            <w:rFonts w:asciiTheme="minorHAnsi" w:hAnsiTheme="minorHAnsi"/>
            <w:sz w:val="24"/>
            <w:szCs w:val="24"/>
          </w:rPr>
          <w:t>Return to Table of Contents</w:t>
        </w:r>
      </w:hyperlink>
    </w:p>
    <w:p w14:paraId="119F32F4" w14:textId="3B8C2B4F" w:rsidR="005B24F0" w:rsidRPr="00EA57B7" w:rsidRDefault="00EC1E5D" w:rsidP="00D2329D">
      <w:pPr>
        <w:pStyle w:val="DWILevel3"/>
      </w:pPr>
      <w:bookmarkStart w:id="209" w:name="_Toc370147832"/>
      <w:r>
        <w:t>Infrastructure in Floodplains</w:t>
      </w:r>
      <w:bookmarkEnd w:id="209"/>
    </w:p>
    <w:p w14:paraId="6E300E08" w14:textId="34E83096"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system functions</w:t>
      </w:r>
      <w:r w:rsidR="00EC1E5D">
        <w:rPr>
          <w:rFonts w:asciiTheme="minorHAnsi" w:hAnsiTheme="minorHAnsi"/>
          <w:color w:val="auto"/>
        </w:rPr>
        <w:t xml:space="preserve"> located within either the 500- or 100-year floodplain</w:t>
      </w:r>
      <w:r w:rsidRPr="00EA57B7">
        <w:rPr>
          <w:rFonts w:asciiTheme="minorHAnsi" w:hAnsiTheme="minorHAnsi"/>
          <w:color w:val="auto"/>
        </w:rPr>
        <w:t xml:space="preserve">.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C62B5B4" w:rsidR="00484588" w:rsidRDefault="00762EEC" w:rsidP="00D112FB">
      <w:pPr>
        <w:pStyle w:val="Default"/>
        <w:spacing w:after="24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7288" behindDoc="0" locked="0" layoutInCell="1" allowOverlap="1" wp14:anchorId="2F61DA3E" wp14:editId="7C62DC48">
                <wp:simplePos x="0" y="0"/>
                <wp:positionH relativeFrom="page">
                  <wp:posOffset>5448300</wp:posOffset>
                </wp:positionH>
                <wp:positionV relativeFrom="paragraph">
                  <wp:posOffset>510540</wp:posOffset>
                </wp:positionV>
                <wp:extent cx="1866900" cy="2133600"/>
                <wp:effectExtent l="0" t="0" r="19050" b="19050"/>
                <wp:wrapSquare wrapText="bothSides"/>
                <wp:docPr id="401579811" name="Text Box 401579811"/>
                <wp:cNvGraphicFramePr/>
                <a:graphic xmlns:a="http://schemas.openxmlformats.org/drawingml/2006/main">
                  <a:graphicData uri="http://schemas.microsoft.com/office/word/2010/wordprocessingShape">
                    <wps:wsp>
                      <wps:cNvSpPr txBox="1"/>
                      <wps:spPr>
                        <a:xfrm>
                          <a:off x="0" y="0"/>
                          <a:ext cx="1866900" cy="2133600"/>
                        </a:xfrm>
                        <a:prstGeom prst="rect">
                          <a:avLst/>
                        </a:prstGeom>
                        <a:solidFill>
                          <a:srgbClr val="FFFFCC"/>
                        </a:solidFill>
                        <a:ln w="6350">
                          <a:solidFill>
                            <a:prstClr val="black"/>
                          </a:solidFill>
                        </a:ln>
                      </wps:spPr>
                      <wps:txb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25872120"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70DAE" w:rsidRPr="00635F87">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E01AEFB"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270DAE" w:rsidRPr="00A95400">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1DA3E" id="Text Box 401579811" o:spid="_x0000_s1098" type="#_x0000_t202" style="position:absolute;margin-left:429pt;margin-top:40.2pt;width:147pt;height:168pt;z-index:251657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" fillcolor="#ffc" strokeweight=".5pt">
                <v:textbo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25872120"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70DAE" w:rsidRPr="00635F87">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E01AEFB" w:rsidR="00270DAE" w:rsidRDefault="00336BA8" w:rsidP="00C10093">
                      <w:pPr>
                        <w:pStyle w:val="ListParagraph"/>
                        <w:numPr>
                          <w:ilvl w:val="0"/>
                          <w:numId w:val="88"/>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IIJA</w:t>
                      </w:r>
                      <w:r w:rsidRPr="00A95400">
                        <w:rPr>
                          <w:rFonts w:asciiTheme="minorHAnsi" w:hAnsiTheme="minorHAnsi" w:cstheme="minorHAnsi"/>
                          <w:sz w:val="20"/>
                          <w:szCs w:val="18"/>
                        </w:rPr>
                        <w:t xml:space="preserve"> </w:t>
                      </w:r>
                      <w:r w:rsidR="00270DAE" w:rsidRPr="00A95400">
                        <w:rPr>
                          <w:rFonts w:asciiTheme="minorHAnsi" w:hAnsiTheme="minorHAnsi" w:cstheme="minorHAnsi"/>
                          <w:sz w:val="20"/>
                          <w:szCs w:val="18"/>
                        </w:rPr>
                        <w:t xml:space="preserve">EC Funds – </w:t>
                      </w:r>
                      <w:r w:rsidR="00270DA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270DAE">
                        <w:rPr>
                          <w:rFonts w:asciiTheme="minorHAnsi" w:hAnsiTheme="minorHAnsi" w:cstheme="minorHAnsi"/>
                          <w:sz w:val="20"/>
                          <w:szCs w:val="18"/>
                        </w:rPr>
                        <w:t>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v:textbox>
                <w10:wrap type="square" anchorx="page"/>
              </v:shape>
            </w:pict>
          </mc:Fallback>
        </mc:AlternateContent>
      </w:r>
      <w:r w:rsidR="00484588"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w:t>
      </w:r>
      <w:r w:rsidR="00732FCF">
        <w:rPr>
          <w:rFonts w:asciiTheme="minorHAnsi" w:hAnsiTheme="minorHAnsi"/>
          <w:color w:val="auto"/>
        </w:rPr>
        <w:t xml:space="preserve"> or 2.N.2</w:t>
      </w:r>
      <w:r w:rsidR="00484588" w:rsidRPr="00EA57B7">
        <w:rPr>
          <w:rFonts w:asciiTheme="minorHAnsi" w:hAnsiTheme="minorHAnsi"/>
          <w:color w:val="auto"/>
        </w:rPr>
        <w:t xml:space="preserve">: </w:t>
      </w:r>
    </w:p>
    <w:p w14:paraId="0D602D0C" w14:textId="44F88066" w:rsidR="00D3389E" w:rsidRPr="00EA57B7" w:rsidRDefault="00D3389E" w:rsidP="00D112FB">
      <w:pPr>
        <w:pStyle w:val="Default"/>
        <w:spacing w:after="240"/>
        <w:rPr>
          <w:rFonts w:asciiTheme="minorHAnsi" w:hAnsiTheme="minorHAnsi"/>
          <w:color w:val="auto"/>
        </w:rPr>
      </w:pPr>
      <w:hyperlink w:anchor="TOC" w:history="1">
        <w:r w:rsidRPr="005F7A69">
          <w:rPr>
            <w:rStyle w:val="Hyperlink"/>
            <w:rFonts w:asciiTheme="minorHAnsi" w:hAnsiTheme="minorHAnsi"/>
          </w:rPr>
          <w:t>Return to Table of Contents</w:t>
        </w:r>
      </w:hyperlink>
    </w:p>
    <w:p w14:paraId="0496AC81" w14:textId="2D1700C5" w:rsidR="00106FFD" w:rsidRDefault="00F62723" w:rsidP="00541862">
      <w:pPr>
        <w:pStyle w:val="DWILevel4"/>
      </w:pPr>
      <w:bookmarkStart w:id="210" w:name="_Toc1944860386"/>
      <w:bookmarkStart w:id="211" w:name="_Hlk154056862"/>
      <w:bookmarkStart w:id="212" w:name="_Toc155277818"/>
      <w:bookmarkStart w:id="213" w:name="_Toc155278900"/>
      <w:bookmarkStart w:id="214" w:name="_Toc155279067"/>
      <w:r>
        <w:t>Relocates</w:t>
      </w:r>
      <w:r w:rsidR="00143ABC">
        <w:t xml:space="preserve"> and/or Improves Infrastructure to Assure Continued Operation During a 500-year Flood Event</w:t>
      </w:r>
      <w:bookmarkEnd w:id="210"/>
      <w:r w:rsidR="00270DAE">
        <w:t xml:space="preserve"> </w:t>
      </w:r>
    </w:p>
    <w:p w14:paraId="60DFBEAA" w14:textId="56E6BF6F" w:rsidR="00106FFD" w:rsidRDefault="00143ABC" w:rsidP="00541862">
      <w:pPr>
        <w:pStyle w:val="DWILevel4"/>
      </w:pPr>
      <w:bookmarkStart w:id="215" w:name="_Toc1279360769"/>
      <w:r>
        <w:t>Relocates and/or Improves Infrastructure to Assure Continued Operation During a 100-year Flood Event</w:t>
      </w:r>
      <w:bookmarkEnd w:id="215"/>
      <w:r w:rsidR="002D26BD">
        <w:t xml:space="preserve"> </w:t>
      </w:r>
    </w:p>
    <w:bookmarkEnd w:id="211"/>
    <w:bookmarkEnd w:id="212"/>
    <w:bookmarkEnd w:id="213"/>
    <w:bookmarkEnd w:id="214"/>
    <w:p w14:paraId="22387AC5" w14:textId="1081876A" w:rsidR="000B659A" w:rsidRDefault="00431FAA" w:rsidP="267A238B">
      <w:pPr>
        <w:pStyle w:val="Default"/>
        <w:spacing w:after="240"/>
        <w:rPr>
          <w:rFonts w:asciiTheme="minorHAnsi" w:hAnsiTheme="minorHAnsi"/>
          <w:color w:val="auto"/>
        </w:rPr>
      </w:pPr>
      <w:r w:rsidRPr="267A238B">
        <w:rPr>
          <w:rFonts w:asciiTheme="minorHAnsi" w:hAnsiTheme="minorHAnsi"/>
          <w:color w:val="auto"/>
        </w:rPr>
        <w:t xml:space="preserve">For Line Items 2.N.1 </w:t>
      </w:r>
      <w:r w:rsidR="00732FCF" w:rsidRPr="267A238B">
        <w:rPr>
          <w:rFonts w:asciiTheme="minorHAnsi" w:hAnsiTheme="minorHAnsi"/>
          <w:color w:val="auto"/>
        </w:rPr>
        <w:t>and 2.N.2</w:t>
      </w:r>
      <w:r w:rsidRPr="267A238B">
        <w:rPr>
          <w:rFonts w:asciiTheme="minorHAnsi" w:hAnsiTheme="minorHAnsi"/>
          <w:color w:val="auto"/>
        </w:rPr>
        <w:t>, t</w:t>
      </w:r>
      <w:r w:rsidR="00F62723" w:rsidRPr="267A238B">
        <w:rPr>
          <w:rFonts w:asciiTheme="minorHAnsi" w:hAnsiTheme="minorHAnsi"/>
          <w:color w:val="auto"/>
        </w:rPr>
        <w:t>he application can earn points for relocating</w:t>
      </w:r>
      <w:r w:rsidR="00F73455" w:rsidRPr="267A238B">
        <w:rPr>
          <w:rFonts w:asciiTheme="minorHAnsi" w:hAnsiTheme="minorHAnsi"/>
          <w:color w:val="auto"/>
        </w:rPr>
        <w:t xml:space="preserve"> from the floodplain or fortifying infrastructure within the floodplain, </w:t>
      </w:r>
      <w:r w:rsidR="00F62723" w:rsidRPr="267A238B">
        <w:rPr>
          <w:rFonts w:asciiTheme="minorHAnsi" w:hAnsiTheme="minorHAnsi"/>
          <w:color w:val="auto"/>
        </w:rPr>
        <w:t>which reduces the infrastructure’s susceptibility to damage by flooding</w:t>
      </w:r>
      <w:r w:rsidR="00E70049" w:rsidRPr="267A238B">
        <w:rPr>
          <w:rFonts w:asciiTheme="minorHAnsi" w:hAnsiTheme="minorHAnsi"/>
          <w:color w:val="auto"/>
        </w:rPr>
        <w:t xml:space="preserve">.  Moving underground infrastructure including hydrants are not eligible for </w:t>
      </w:r>
      <w:r w:rsidR="00FE5D04" w:rsidRPr="267A238B">
        <w:rPr>
          <w:rFonts w:asciiTheme="minorHAnsi" w:hAnsiTheme="minorHAnsi"/>
          <w:color w:val="auto"/>
        </w:rPr>
        <w:t>this line item</w:t>
      </w:r>
      <w:r w:rsidR="00E70049" w:rsidRPr="267A238B">
        <w:rPr>
          <w:rFonts w:asciiTheme="minorHAnsi" w:hAnsiTheme="minorHAnsi"/>
          <w:color w:val="auto"/>
        </w:rPr>
        <w:t xml:space="preserve"> but may be eligible for </w:t>
      </w:r>
      <w:r w:rsidR="000B659A" w:rsidRPr="267A238B">
        <w:rPr>
          <w:rFonts w:asciiTheme="minorHAnsi" w:hAnsiTheme="minorHAnsi"/>
          <w:color w:val="auto"/>
        </w:rPr>
        <w:t xml:space="preserve">Line Item </w:t>
      </w:r>
      <w:r w:rsidR="00FE5D04" w:rsidRPr="267A238B">
        <w:rPr>
          <w:rFonts w:asciiTheme="minorHAnsi" w:hAnsiTheme="minorHAnsi"/>
          <w:color w:val="auto"/>
        </w:rPr>
        <w:t>2.T</w:t>
      </w:r>
      <w:r w:rsidR="00E70049" w:rsidRPr="267A238B">
        <w:rPr>
          <w:rFonts w:asciiTheme="minorHAnsi" w:hAnsiTheme="minorHAnsi"/>
          <w:color w:val="auto"/>
        </w:rPr>
        <w:t xml:space="preserve">.  </w:t>
      </w:r>
    </w:p>
    <w:p w14:paraId="6B6376DC" w14:textId="4F6A83C5" w:rsidR="007845E0" w:rsidRPr="00EA57B7" w:rsidRDefault="007845E0" w:rsidP="007845E0">
      <w:pPr>
        <w:pStyle w:val="Default"/>
        <w:spacing w:after="120"/>
        <w:rPr>
          <w:rFonts w:asciiTheme="minorHAnsi" w:hAnsiTheme="minorHAnsi" w:cstheme="minorHAnsi"/>
          <w:color w:val="auto"/>
        </w:rPr>
      </w:pPr>
      <w:r w:rsidRPr="00EA57B7">
        <w:rPr>
          <w:rFonts w:asciiTheme="minorHAnsi" w:hAnsiTheme="minorHAnsi" w:cstheme="minorHAnsi"/>
          <w:color w:val="auto"/>
        </w:rPr>
        <w:t>The application can earn points for fortifying or elevating infrastructure within the 100-year</w:t>
      </w:r>
      <w:r>
        <w:rPr>
          <w:rFonts w:asciiTheme="minorHAnsi" w:hAnsiTheme="minorHAnsi" w:cstheme="minorHAnsi"/>
          <w:color w:val="auto"/>
        </w:rPr>
        <w:t xml:space="preserve"> or 500-year</w:t>
      </w:r>
      <w:r w:rsidRPr="00EA57B7">
        <w:rPr>
          <w:rFonts w:asciiTheme="minorHAnsi" w:hAnsiTheme="minorHAnsi" w:cstheme="minorHAnsi"/>
          <w:color w:val="auto"/>
        </w:rPr>
        <w:t xml:space="preserve"> floodplain</w:t>
      </w:r>
      <w:r w:rsidR="003A4913">
        <w:rPr>
          <w:rFonts w:asciiTheme="minorHAnsi" w:hAnsiTheme="minorHAnsi" w:cstheme="minorHAnsi"/>
          <w:color w:val="auto"/>
        </w:rPr>
        <w:t xml:space="preserve"> </w:t>
      </w:r>
      <w:r w:rsidR="00631E47">
        <w:rPr>
          <w:rFonts w:asciiTheme="minorHAnsi" w:hAnsiTheme="minorHAnsi" w:cstheme="minorHAnsi"/>
          <w:color w:val="auto"/>
        </w:rPr>
        <w:t>by</w:t>
      </w:r>
      <w:r w:rsidRPr="00EA57B7">
        <w:rPr>
          <w:rFonts w:asciiTheme="minorHAnsi" w:hAnsiTheme="minorHAnsi" w:cstheme="minorHAnsi"/>
          <w:color w:val="auto"/>
        </w:rPr>
        <w:t xml:space="preserve"> </w:t>
      </w:r>
    </w:p>
    <w:p w14:paraId="61D3C68A" w14:textId="089FFDC6" w:rsidR="007845E0" w:rsidRPr="00EA57B7" w:rsidRDefault="00C4500A" w:rsidP="007845E0">
      <w:pPr>
        <w:pStyle w:val="Default"/>
        <w:numPr>
          <w:ilvl w:val="0"/>
          <w:numId w:val="126"/>
        </w:numPr>
        <w:spacing w:after="120"/>
        <w:ind w:left="360"/>
        <w:rPr>
          <w:rFonts w:asciiTheme="minorHAnsi" w:hAnsiTheme="minorHAnsi" w:cstheme="minorHAnsi"/>
          <w:color w:val="auto"/>
        </w:rPr>
      </w:pPr>
      <w:r>
        <w:rPr>
          <w:rFonts w:asciiTheme="minorHAnsi" w:hAnsiTheme="minorHAnsi"/>
          <w:noProof/>
          <w:color w:val="auto"/>
        </w:rPr>
        <w:lastRenderedPageBreak/>
        <mc:AlternateContent>
          <mc:Choice Requires="wps">
            <w:drawing>
              <wp:anchor distT="0" distB="0" distL="114300" distR="114300" simplePos="0" relativeHeight="251658356" behindDoc="0" locked="0" layoutInCell="1" allowOverlap="1" wp14:anchorId="1215F7C2" wp14:editId="353A3170">
                <wp:simplePos x="0" y="0"/>
                <wp:positionH relativeFrom="page">
                  <wp:posOffset>5343296</wp:posOffset>
                </wp:positionH>
                <wp:positionV relativeFrom="paragraph">
                  <wp:posOffset>7315</wp:posOffset>
                </wp:positionV>
                <wp:extent cx="2102485" cy="1181100"/>
                <wp:effectExtent l="0" t="0" r="12065" b="19050"/>
                <wp:wrapSquare wrapText="bothSides"/>
                <wp:docPr id="1946342197" name="Text Box 123"/>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chemeClr val="bg1">
                            <a:lumMod val="95000"/>
                          </a:schemeClr>
                        </a:solidFill>
                        <a:ln w="6350">
                          <a:solidFill>
                            <a:prstClr val="black"/>
                          </a:solidFill>
                        </a:ln>
                      </wps:spPr>
                      <wps:txbx>
                        <w:txbxContent>
                          <w:p w14:paraId="63E797C3" w14:textId="7A186972" w:rsidR="00BC453B" w:rsidRPr="00D5364D" w:rsidRDefault="00BC453B">
                            <w:pPr>
                              <w:rPr>
                                <w:sz w:val="18"/>
                                <w:szCs w:val="16"/>
                              </w:rPr>
                            </w:pPr>
                            <w:r w:rsidRPr="006E5E75">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sidRPr="00D5364D">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15F7C2" id="Text Box 123" o:spid="_x0000_s1099" type="#_x0000_t202" style="position:absolute;left:0;text-align:left;margin-left:420.75pt;margin-top:.6pt;width:165.55pt;height:93pt;z-index:2516583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" fillcolor="#f2f2f2 [3052]" strokeweight=".5pt">
                <v:textbox>
                  <w:txbxContent>
                    <w:p w14:paraId="63E797C3" w14:textId="7A186972" w:rsidR="00BC453B" w:rsidRPr="00D5364D" w:rsidRDefault="00BC453B">
                      <w:pPr>
                        <w:rPr>
                          <w:sz w:val="18"/>
                          <w:szCs w:val="16"/>
                        </w:rPr>
                      </w:pPr>
                      <w:r w:rsidRPr="006E5E75">
                        <w:rPr>
                          <w:rFonts w:asciiTheme="minorHAnsi" w:hAnsiTheme="minorHAnsi"/>
                          <w:sz w:val="20"/>
                        </w:rPr>
                        <w:t>Note: If your project is awarded funding by the State Water Infrastructure Authority, during the Engineering Report/Environmental Information process, you will need to conduct a floodplain analysis</w:t>
                      </w:r>
                      <w:r w:rsidRPr="00D5364D">
                        <w:rPr>
                          <w:rFonts w:asciiTheme="minorHAnsi" w:hAnsiTheme="minorHAnsi"/>
                          <w:sz w:val="20"/>
                        </w:rPr>
                        <w:t>.</w:t>
                      </w:r>
                    </w:p>
                  </w:txbxContent>
                </v:textbox>
                <w10:wrap type="square" anchorx="page"/>
              </v:shape>
            </w:pict>
          </mc:Fallback>
        </mc:AlternateContent>
      </w:r>
      <w:r w:rsidR="007845E0" w:rsidRPr="00EA57B7">
        <w:rPr>
          <w:rFonts w:asciiTheme="minorHAnsi" w:hAnsiTheme="minorHAnsi" w:cstheme="minorHAnsi"/>
          <w:color w:val="auto"/>
        </w:rPr>
        <w:t>Fortifying</w:t>
      </w:r>
      <w:r w:rsidR="00E2457A">
        <w:rPr>
          <w:rFonts w:asciiTheme="minorHAnsi" w:hAnsiTheme="minorHAnsi" w:cstheme="minorHAnsi"/>
          <w:color w:val="auto"/>
        </w:rPr>
        <w:t>,</w:t>
      </w:r>
      <w:r w:rsidR="007845E0" w:rsidRPr="00EA57B7">
        <w:rPr>
          <w:rFonts w:asciiTheme="minorHAnsi" w:hAnsiTheme="minorHAnsi" w:cstheme="minorHAnsi"/>
          <w:color w:val="auto"/>
        </w:rPr>
        <w:t xml:space="preserve"> includ</w:t>
      </w:r>
      <w:r w:rsidR="00E2457A">
        <w:rPr>
          <w:rFonts w:asciiTheme="minorHAnsi" w:hAnsiTheme="minorHAnsi" w:cstheme="minorHAnsi"/>
          <w:color w:val="auto"/>
        </w:rPr>
        <w:t>ing</w:t>
      </w:r>
      <w:r w:rsidR="007845E0" w:rsidRPr="00EA57B7">
        <w:rPr>
          <w:rFonts w:asciiTheme="minorHAnsi" w:hAnsiTheme="minorHAnsi" w:cstheme="minorHAnsi"/>
          <w:color w:val="auto"/>
        </w:rPr>
        <w:t xml:space="preserve"> replacing equipment with new equipment not subject to being damaged by submersion (such as submersible pumps</w:t>
      </w:r>
      <w:r w:rsidR="007845E0">
        <w:rPr>
          <w:rFonts w:asciiTheme="minorHAnsi" w:hAnsiTheme="minorHAnsi" w:cstheme="minorHAnsi"/>
          <w:color w:val="auto"/>
        </w:rPr>
        <w:t xml:space="preserve"> </w:t>
      </w:r>
      <w:r w:rsidR="007845E0" w:rsidRPr="0065637A">
        <w:rPr>
          <w:rFonts w:asciiTheme="minorHAnsi" w:hAnsiTheme="minorHAnsi" w:cstheme="minorHAnsi"/>
          <w:color w:val="auto"/>
        </w:rPr>
        <w:t>or waterproofed manholes</w:t>
      </w:r>
      <w:r w:rsidR="007845E0" w:rsidRPr="00EA57B7">
        <w:rPr>
          <w:rFonts w:asciiTheme="minorHAnsi" w:hAnsiTheme="minorHAnsi" w:cstheme="minorHAnsi"/>
          <w:color w:val="auto"/>
        </w:rPr>
        <w:t xml:space="preserve">). </w:t>
      </w:r>
    </w:p>
    <w:p w14:paraId="14747646" w14:textId="1CF5AB70" w:rsidR="007845E0" w:rsidRPr="00EA57B7" w:rsidRDefault="007845E0" w:rsidP="007845E0">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Fortifying</w:t>
      </w:r>
      <w:r w:rsidR="00E2457A">
        <w:rPr>
          <w:rFonts w:asciiTheme="minorHAnsi" w:hAnsiTheme="minorHAnsi" w:cstheme="minorHAnsi"/>
          <w:color w:val="auto"/>
        </w:rPr>
        <w:t xml:space="preserve">, </w:t>
      </w:r>
      <w:r w:rsidRPr="00EA57B7">
        <w:rPr>
          <w:rFonts w:asciiTheme="minorHAnsi" w:hAnsiTheme="minorHAnsi" w:cstheme="minorHAnsi"/>
          <w:color w:val="auto"/>
        </w:rPr>
        <w:t>includ</w:t>
      </w:r>
      <w:r w:rsidR="00E2457A">
        <w:rPr>
          <w:rFonts w:asciiTheme="minorHAnsi" w:hAnsiTheme="minorHAnsi" w:cstheme="minorHAnsi"/>
          <w:color w:val="auto"/>
        </w:rPr>
        <w:t>ing</w:t>
      </w:r>
      <w:r w:rsidRPr="00EA57B7">
        <w:rPr>
          <w:rFonts w:asciiTheme="minorHAnsi" w:hAnsiTheme="minorHAnsi" w:cstheme="minorHAnsi"/>
          <w:color w:val="auto"/>
        </w:rPr>
        <w:t xml:space="preserve"> physical barriers (such as levies or floodgates)</w:t>
      </w:r>
      <w:r>
        <w:rPr>
          <w:rFonts w:asciiTheme="minorHAnsi" w:hAnsiTheme="minorHAnsi" w:cstheme="minorHAnsi"/>
          <w:color w:val="auto"/>
        </w:rPr>
        <w:t>.</w:t>
      </w:r>
    </w:p>
    <w:p w14:paraId="52EA229C" w14:textId="6B908CFE" w:rsidR="007845E0" w:rsidRPr="00EA57B7" w:rsidRDefault="007845E0" w:rsidP="007845E0">
      <w:pPr>
        <w:pStyle w:val="Default"/>
        <w:numPr>
          <w:ilvl w:val="0"/>
          <w:numId w:val="126"/>
        </w:numPr>
        <w:spacing w:after="240"/>
        <w:ind w:left="360"/>
        <w:rPr>
          <w:rFonts w:asciiTheme="minorHAnsi" w:hAnsiTheme="minorHAnsi" w:cstheme="minorHAnsi"/>
          <w:color w:val="auto"/>
        </w:rPr>
      </w:pPr>
      <w:r w:rsidRPr="00EA57B7">
        <w:rPr>
          <w:rFonts w:asciiTheme="minorHAnsi" w:hAnsiTheme="minorHAnsi" w:cstheme="minorHAnsi"/>
          <w:color w:val="auto"/>
        </w:rPr>
        <w:t>Elevating</w:t>
      </w:r>
      <w:r w:rsidR="000423D6">
        <w:rPr>
          <w:rFonts w:asciiTheme="minorHAnsi" w:hAnsiTheme="minorHAnsi" w:cstheme="minorHAnsi"/>
          <w:color w:val="auto"/>
        </w:rPr>
        <w:t xml:space="preserve">, </w:t>
      </w:r>
      <w:r w:rsidR="00B76C35">
        <w:rPr>
          <w:rFonts w:asciiTheme="minorHAnsi" w:hAnsiTheme="minorHAnsi" w:cstheme="minorHAnsi"/>
          <w:color w:val="auto"/>
        </w:rPr>
        <w:t>including</w:t>
      </w:r>
      <w:r w:rsidR="00B76C35" w:rsidRPr="00EA57B7">
        <w:rPr>
          <w:rFonts w:asciiTheme="minorHAnsi" w:hAnsiTheme="minorHAnsi" w:cstheme="minorHAnsi"/>
          <w:color w:val="auto"/>
        </w:rPr>
        <w:t xml:space="preserve"> installing</w:t>
      </w:r>
      <w:r w:rsidRPr="00EA57B7">
        <w:rPr>
          <w:rFonts w:asciiTheme="minorHAnsi" w:hAnsiTheme="minorHAnsi" w:cstheme="minorHAnsi"/>
          <w:color w:val="auto"/>
        </w:rPr>
        <w:t xml:space="preserve"> electrical equipment on platforms. </w:t>
      </w:r>
    </w:p>
    <w:p w14:paraId="089E7A59" w14:textId="562B32C9" w:rsidR="007845E0" w:rsidRDefault="007845E0" w:rsidP="007845E0">
      <w:pPr>
        <w:pStyle w:val="Default"/>
        <w:spacing w:after="240"/>
        <w:rPr>
          <w:rFonts w:asciiTheme="minorHAnsi" w:hAnsiTheme="minorHAnsi" w:cstheme="minorHAnsi"/>
          <w:color w:val="auto"/>
        </w:rPr>
      </w:pPr>
      <w:r w:rsidRPr="00EA57B7">
        <w:rPr>
          <w:rFonts w:asciiTheme="minorHAnsi" w:hAnsiTheme="minorHAnsi" w:cstheme="minorHAnsi"/>
          <w:color w:val="auto"/>
        </w:rPr>
        <w:t>Physical barriers and elevating require a minimum of two feet of freeboard above the base flood elevation (BFE).</w:t>
      </w:r>
    </w:p>
    <w:p w14:paraId="58817C4E" w14:textId="638F72E5" w:rsidR="003A00C3" w:rsidRDefault="003A00C3" w:rsidP="007845E0">
      <w:pPr>
        <w:pStyle w:val="Default"/>
        <w:spacing w:after="240"/>
        <w:rPr>
          <w:rFonts w:asciiTheme="minorHAnsi" w:hAnsiTheme="minorHAnsi"/>
          <w:color w:val="auto"/>
        </w:rPr>
      </w:pPr>
      <w:r>
        <w:rPr>
          <w:rFonts w:asciiTheme="minorHAnsi" w:hAnsiTheme="minorHAnsi"/>
        </w:rPr>
        <w:t>Note: An awarded project within the floodplain must evaluate the option to relocate the infrastructure outside the floodplain before proposing other improvements to allow continued operation during a flood event.</w:t>
      </w:r>
    </w:p>
    <w:p w14:paraId="5E2C968B" w14:textId="00158DFD" w:rsidR="000B659A" w:rsidRPr="00635F87" w:rsidRDefault="000B659A" w:rsidP="006D3460">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7CB4A85" w14:textId="2F1A06BB" w:rsidR="00F62723" w:rsidRPr="00EA57B7" w:rsidRDefault="00F62723" w:rsidP="006D3460">
      <w:pPr>
        <w:pStyle w:val="Default"/>
        <w:spacing w:after="120"/>
        <w:rPr>
          <w:rFonts w:asciiTheme="minorHAnsi" w:hAnsiTheme="minorHAnsi"/>
          <w:highlight w:val="cyan"/>
        </w:rPr>
      </w:pPr>
      <w:r w:rsidRPr="00EA57B7">
        <w:rPr>
          <w:rFonts w:asciiTheme="minorHAnsi" w:hAnsiTheme="minorHAnsi"/>
          <w:color w:val="auto"/>
        </w:rPr>
        <w:t>Document these priority points as follows</w:t>
      </w:r>
      <w:r w:rsidR="00D154BA">
        <w:rPr>
          <w:rFonts w:asciiTheme="minorHAnsi" w:hAnsiTheme="minorHAnsi"/>
          <w:color w:val="auto"/>
        </w:rPr>
        <w:t xml:space="preserve"> for </w:t>
      </w:r>
      <w:r w:rsidR="007312FF">
        <w:rPr>
          <w:rFonts w:asciiTheme="minorHAnsi" w:hAnsiTheme="minorHAnsi"/>
          <w:color w:val="auto"/>
        </w:rPr>
        <w:t xml:space="preserve">infrastructure being moved </w:t>
      </w:r>
      <w:r w:rsidR="007312FF" w:rsidRPr="00D5364D">
        <w:rPr>
          <w:rFonts w:asciiTheme="minorHAnsi" w:hAnsiTheme="minorHAnsi"/>
          <w:i/>
          <w:iCs/>
          <w:color w:val="auto"/>
        </w:rPr>
        <w:t>from</w:t>
      </w:r>
      <w:r w:rsidR="007312FF">
        <w:rPr>
          <w:rFonts w:asciiTheme="minorHAnsi" w:hAnsiTheme="minorHAnsi"/>
          <w:color w:val="auto"/>
        </w:rPr>
        <w:t xml:space="preserve"> the floodplain</w:t>
      </w:r>
      <w:r w:rsidRPr="00EA57B7">
        <w:rPr>
          <w:rFonts w:asciiTheme="minorHAnsi" w:hAnsiTheme="minorHAnsi"/>
          <w:color w:val="auto"/>
        </w:rPr>
        <w:t xml:space="preserve">: </w:t>
      </w:r>
    </w:p>
    <w:p w14:paraId="5CF6ADAD" w14:textId="74967D80" w:rsidR="00F62723" w:rsidRPr="00EA57B7" w:rsidRDefault="00F62723"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Pr="00EA57B7">
        <w:rPr>
          <w:rFonts w:asciiTheme="minorHAnsi" w:hAnsiTheme="minorHAnsi"/>
          <w:color w:val="auto"/>
        </w:rPr>
        <w:t>;</w:t>
      </w:r>
      <w:r w:rsidR="009B149F" w:rsidRPr="00EA57B7">
        <w:rPr>
          <w:rFonts w:asciiTheme="minorHAnsi" w:hAnsiTheme="minorHAnsi"/>
          <w:color w:val="auto"/>
        </w:rPr>
        <w:t xml:space="preserve"> </w:t>
      </w:r>
      <w:r w:rsidR="000B659A">
        <w:rPr>
          <w:rFonts w:asciiTheme="minorHAnsi" w:hAnsiTheme="minorHAnsi"/>
          <w:color w:val="auto"/>
        </w:rPr>
        <w:t>and</w:t>
      </w:r>
    </w:p>
    <w:p w14:paraId="0B196340" w14:textId="7B0B616F" w:rsidR="0045220D" w:rsidRPr="00EA57B7" w:rsidRDefault="00F62723" w:rsidP="00C10093">
      <w:pPr>
        <w:pStyle w:val="Default"/>
        <w:keepNext/>
        <w:numPr>
          <w:ilvl w:val="0"/>
          <w:numId w:val="41"/>
        </w:numPr>
        <w:spacing w:after="120"/>
        <w:ind w:left="36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0B659A">
        <w:rPr>
          <w:rFonts w:asciiTheme="minorHAnsi" w:hAnsiTheme="minorHAnsi"/>
          <w:color w:val="auto"/>
        </w:rPr>
        <w:t>.</w:t>
      </w:r>
    </w:p>
    <w:p w14:paraId="26220932" w14:textId="78881AEF" w:rsidR="0045220D"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infrastructure</w:t>
      </w:r>
      <w:r w:rsidR="007F40F1">
        <w:rPr>
          <w:rFonts w:asciiTheme="minorHAnsi" w:hAnsiTheme="minorHAnsi"/>
          <w:color w:val="auto"/>
        </w:rPr>
        <w:t xml:space="preserve"> and</w:t>
      </w:r>
      <w:r w:rsidR="00C7707A" w:rsidRPr="00EA57B7">
        <w:rPr>
          <w:rFonts w:asciiTheme="minorHAnsi" w:hAnsiTheme="minorHAnsi"/>
          <w:color w:val="auto"/>
        </w:rPr>
        <w:t xml:space="preserve"> </w:t>
      </w:r>
    </w:p>
    <w:p w14:paraId="5C4D34F4" w14:textId="15EC16CD" w:rsidR="00C7707A" w:rsidRPr="00B06756" w:rsidRDefault="0045220D">
      <w:pPr>
        <w:pStyle w:val="Default"/>
        <w:numPr>
          <w:ilvl w:val="1"/>
          <w:numId w:val="41"/>
        </w:numPr>
        <w:spacing w:after="240"/>
        <w:ind w:left="720"/>
        <w:rPr>
          <w:rFonts w:asciiTheme="minorHAnsi" w:hAnsiTheme="minorHAnsi"/>
          <w:color w:val="auto"/>
        </w:rPr>
      </w:pPr>
      <w:r w:rsidRPr="00B06756">
        <w:rPr>
          <w:rFonts w:asciiTheme="minorHAnsi" w:hAnsiTheme="minorHAnsi"/>
          <w:color w:val="auto"/>
        </w:rPr>
        <w:t>The map must clearly show the floodplain boundaries across which the infrastructure will be relocated</w:t>
      </w:r>
      <w:r w:rsidR="00F73313" w:rsidRPr="00B06756">
        <w:rPr>
          <w:rFonts w:asciiTheme="minorHAnsi" w:hAnsiTheme="minorHAnsi"/>
          <w:color w:val="auto"/>
        </w:rPr>
        <w:t xml:space="preserve"> with the floodplain (100-year and/or 500-year) boundary(</w:t>
      </w:r>
      <w:proofErr w:type="spellStart"/>
      <w:r w:rsidR="00F73313" w:rsidRPr="00B06756">
        <w:rPr>
          <w:rFonts w:asciiTheme="minorHAnsi" w:hAnsiTheme="minorHAnsi"/>
          <w:color w:val="auto"/>
        </w:rPr>
        <w:t>ies</w:t>
      </w:r>
      <w:proofErr w:type="spellEnd"/>
      <w:r w:rsidR="00F73313" w:rsidRPr="00B06756">
        <w:rPr>
          <w:rFonts w:asciiTheme="minorHAnsi" w:hAnsiTheme="minorHAnsi"/>
          <w:color w:val="auto"/>
        </w:rPr>
        <w:t>) clearly demarcated</w:t>
      </w:r>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7"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3E3C1F4C" w14:textId="77777777" w:rsidR="0094450A" w:rsidRDefault="0094450A" w:rsidP="00F62723">
      <w:pPr>
        <w:pStyle w:val="Default"/>
        <w:spacing w:after="40"/>
        <w:rPr>
          <w:rFonts w:asciiTheme="minorHAnsi" w:hAnsiTheme="minorHAnsi"/>
          <w:color w:val="auto"/>
          <w:highlight w:val="cyan"/>
        </w:rPr>
      </w:pPr>
    </w:p>
    <w:tbl>
      <w:tblPr>
        <w:tblStyle w:val="TableGrid"/>
        <w:tblpPr w:leftFromText="180" w:rightFromText="180" w:vertAnchor="text" w:horzAnchor="margin" w:tblpY="-24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DF7B01" w:rsidRPr="00EA57B7" w14:paraId="583C028B" w14:textId="77777777" w:rsidTr="00A97B71">
        <w:trPr>
          <w:cantSplit/>
        </w:trPr>
        <w:tc>
          <w:tcPr>
            <w:tcW w:w="9576" w:type="dxa"/>
            <w:shd w:val="clear" w:color="auto" w:fill="EAEAEA"/>
          </w:tcPr>
          <w:p w14:paraId="549E642B" w14:textId="77777777" w:rsidR="00DF7B01" w:rsidRPr="00635F87" w:rsidRDefault="00DF7B01" w:rsidP="00A97B71">
            <w:pPr>
              <w:keepLines/>
              <w:tabs>
                <w:tab w:val="left" w:pos="607"/>
              </w:tabs>
              <w:spacing w:after="120"/>
              <w:ind w:left="619" w:hanging="619"/>
              <w:jc w:val="center"/>
              <w:rPr>
                <w:rFonts w:asciiTheme="minorHAnsi" w:hAnsiTheme="minorHAnsi"/>
                <w:b/>
                <w:sz w:val="20"/>
                <w:u w:val="single"/>
              </w:rPr>
            </w:pPr>
            <w:r w:rsidRPr="00635F87">
              <w:rPr>
                <w:rFonts w:asciiTheme="minorHAnsi" w:hAnsiTheme="minorHAnsi"/>
                <w:b/>
                <w:sz w:val="20"/>
                <w:u w:val="single"/>
              </w:rPr>
              <w:t>Important Remember</w:t>
            </w:r>
          </w:p>
          <w:p w14:paraId="5B75AE85" w14:textId="77777777" w:rsidR="00DF7B01" w:rsidRPr="00635F87" w:rsidRDefault="00DF7B01" w:rsidP="00A97B71">
            <w:pPr>
              <w:keepLines/>
              <w:tabs>
                <w:tab w:val="left" w:pos="-20"/>
              </w:tabs>
              <w:spacing w:before="120" w:after="240"/>
              <w:ind w:left="-20" w:firstLine="20"/>
              <w:rPr>
                <w:rFonts w:asciiTheme="minorHAnsi" w:hAnsiTheme="minorHAnsi"/>
                <w:b/>
                <w:sz w:val="20"/>
              </w:rPr>
            </w:pPr>
            <w:r w:rsidRPr="00635F87">
              <w:rPr>
                <w:rFonts w:asciiTheme="minorHAnsi" w:hAnsiTheme="minorHAnsi"/>
                <w:sz w:val="20"/>
              </w:rPr>
              <w:t xml:space="preserve">The Division will accept the 100-year Floodplain (1% Annual Chance Floodplain) and 500-year Floodplain (0.2% Annual Chance Floodplain) as designated on the North Carolina Flood Risk Information Center available at </w:t>
            </w:r>
            <w:hyperlink r:id="rId28" w:history="1">
              <w:r w:rsidRPr="00635F87">
                <w:rPr>
                  <w:rStyle w:val="Hyperlink"/>
                  <w:rFonts w:asciiTheme="minorHAnsi" w:hAnsiTheme="minorHAnsi"/>
                  <w:sz w:val="20"/>
                </w:rPr>
                <w:t>https://fris.nc.gov</w:t>
              </w:r>
            </w:hyperlink>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The 100-year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The 500-year Floodplain is also referred to as the 0.2% Annual Chance Floodplain, the “area of minimal flood hazard”, Zone C, or Zone X. The 100-Year Floodplain and 500-year Floodplain must be clearly labeled on the map, and the source of the floodplain data must be provided.</w:t>
            </w:r>
            <w:r w:rsidRPr="00635F87">
              <w:rPr>
                <w:sz w:val="20"/>
              </w:rPr>
              <w:tab/>
            </w:r>
          </w:p>
          <w:p w14:paraId="4CB5098B" w14:textId="77777777" w:rsidR="00DF7B01" w:rsidRPr="00EA57B7" w:rsidRDefault="00DF7B01" w:rsidP="00A97B71">
            <w:pPr>
              <w:keepLines/>
              <w:spacing w:before="120" w:after="240"/>
              <w:rPr>
                <w:rFonts w:asciiTheme="minorHAnsi" w:hAnsiTheme="minorHAnsi"/>
                <w:sz w:val="24"/>
                <w:szCs w:val="24"/>
              </w:rPr>
            </w:pPr>
            <w:r w:rsidRPr="00635F87">
              <w:rPr>
                <w:rFonts w:asciiTheme="minorHAnsi" w:hAnsiTheme="minorHAnsi"/>
                <w:sz w:val="20"/>
              </w:rPr>
              <w:t xml:space="preserve">The Division may accept other floodplains on a case-by-case basis only if no NFIP base elevation exists for the area. To use an alternate map, applicants must obtain the Division’s approval of the map </w:t>
            </w:r>
            <w:r w:rsidRPr="00635F87">
              <w:rPr>
                <w:rFonts w:asciiTheme="minorHAnsi" w:hAnsiTheme="minorHAnsi"/>
                <w:sz w:val="20"/>
                <w:u w:val="single"/>
              </w:rPr>
              <w:t>prior to the application submittal deadline</w:t>
            </w:r>
            <w:r w:rsidRPr="00635F87">
              <w:rPr>
                <w:rFonts w:asciiTheme="minorHAnsi" w:hAnsiTheme="minorHAnsi"/>
                <w:sz w:val="20"/>
              </w:rPr>
              <w:t>.</w:t>
            </w:r>
          </w:p>
        </w:tc>
      </w:tr>
    </w:tbl>
    <w:p w14:paraId="3A77717B" w14:textId="5527B947" w:rsidR="00EC75E9" w:rsidRPr="00EA57B7" w:rsidRDefault="00462E76" w:rsidP="00D5364D">
      <w:pPr>
        <w:spacing w:before="240" w:after="240"/>
        <w:rPr>
          <w:rFonts w:asciiTheme="minorHAnsi" w:hAnsiTheme="minorHAnsi" w:cstheme="minorHAnsi"/>
        </w:rPr>
      </w:pPr>
      <w:bookmarkStart w:id="216" w:name="_Toc155277819"/>
      <w:bookmarkStart w:id="217" w:name="_Toc155278901"/>
      <w:bookmarkStart w:id="218" w:name="_Toc155279068"/>
      <w:r w:rsidRPr="00D5364D">
        <w:rPr>
          <w:rFonts w:asciiTheme="minorHAnsi" w:hAnsiTheme="minorHAnsi" w:cstheme="minorHAnsi"/>
          <w:sz w:val="24"/>
          <w:szCs w:val="22"/>
        </w:rPr>
        <w:lastRenderedPageBreak/>
        <w:t>Document these priority</w:t>
      </w:r>
      <w:r>
        <w:rPr>
          <w:rFonts w:asciiTheme="minorHAnsi" w:hAnsiTheme="minorHAnsi" w:cstheme="minorHAnsi"/>
          <w:sz w:val="24"/>
          <w:szCs w:val="22"/>
        </w:rPr>
        <w:t xml:space="preserve"> points as follows for infrastructure being</w:t>
      </w:r>
      <w:r w:rsidR="00C570E9">
        <w:rPr>
          <w:rFonts w:asciiTheme="minorHAnsi" w:hAnsiTheme="minorHAnsi" w:cstheme="minorHAnsi"/>
          <w:sz w:val="24"/>
          <w:szCs w:val="22"/>
        </w:rPr>
        <w:t xml:space="preserve"> fortified within either the 100-year or 500-year floodplain</w:t>
      </w:r>
      <w:r w:rsidR="00AD5123">
        <w:rPr>
          <w:rFonts w:asciiTheme="minorHAnsi" w:hAnsiTheme="minorHAnsi" w:cstheme="minorHAnsi"/>
          <w:sz w:val="24"/>
          <w:szCs w:val="22"/>
        </w:rPr>
        <w:t xml:space="preserve"> to assure continued operation</w:t>
      </w:r>
      <w:r w:rsidR="00C570E9">
        <w:rPr>
          <w:rFonts w:asciiTheme="minorHAnsi" w:hAnsiTheme="minorHAnsi" w:cstheme="minorHAnsi"/>
          <w:sz w:val="24"/>
          <w:szCs w:val="22"/>
        </w:rPr>
        <w:t>.</w:t>
      </w:r>
      <w:bookmarkEnd w:id="216"/>
      <w:bookmarkEnd w:id="217"/>
      <w:bookmarkEnd w:id="218"/>
      <w:r w:rsidR="009B149F" w:rsidRPr="00EA57B7">
        <w:rPr>
          <w:rFonts w:asciiTheme="minorHAnsi" w:hAnsiTheme="minorHAnsi" w:cstheme="minorHAnsi"/>
        </w:rPr>
        <w:t xml:space="preserve"> </w:t>
      </w:r>
    </w:p>
    <w:p w14:paraId="4636D264" w14:textId="7426AF2E" w:rsidR="007047B0" w:rsidRPr="00EA57B7" w:rsidRDefault="00A21376" w:rsidP="00C10093">
      <w:pPr>
        <w:pStyle w:val="Default"/>
        <w:numPr>
          <w:ilvl w:val="0"/>
          <w:numId w:val="41"/>
        </w:numPr>
        <w:spacing w:after="120"/>
        <w:ind w:left="360"/>
        <w:rPr>
          <w:rFonts w:asciiTheme="minorHAnsi" w:hAnsiTheme="minorHAnsi" w:cstheme="minorHAnsi"/>
          <w:color w:val="auto"/>
        </w:rPr>
      </w:pPr>
      <w:r>
        <w:rPr>
          <w:rFonts w:asciiTheme="minorHAnsi" w:hAnsiTheme="minorHAnsi" w:cstheme="minorHAnsi"/>
          <w:color w:val="auto"/>
        </w:rPr>
        <w:t xml:space="preserve">If elevating infrastructure, </w:t>
      </w:r>
      <w:r w:rsidR="00947F6D">
        <w:rPr>
          <w:rFonts w:asciiTheme="minorHAnsi" w:hAnsiTheme="minorHAnsi" w:cstheme="minorHAnsi"/>
          <w:color w:val="auto"/>
        </w:rPr>
        <w:t>d</w:t>
      </w:r>
      <w:r w:rsidR="007047B0" w:rsidRPr="00EA57B7">
        <w:rPr>
          <w:rFonts w:asciiTheme="minorHAnsi" w:hAnsiTheme="minorHAnsi" w:cstheme="minorHAnsi"/>
          <w:color w:val="auto"/>
        </w:rPr>
        <w:t xml:space="preserve">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007047B0" w:rsidRPr="00EA57B7">
        <w:rPr>
          <w:rFonts w:asciiTheme="minorHAnsi" w:hAnsiTheme="minorHAnsi" w:cstheme="minorHAnsi"/>
          <w:color w:val="auto"/>
        </w:rPr>
        <w:t xml:space="preserve">from </w:t>
      </w:r>
      <w:r w:rsidR="007047B0"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29" w:history="1">
        <w:r w:rsidR="001C0C5D" w:rsidRPr="00EA57B7">
          <w:rPr>
            <w:rStyle w:val="Hyperlink"/>
            <w:rFonts w:asciiTheme="minorHAnsi" w:hAnsiTheme="minorHAnsi"/>
          </w:rPr>
          <w:t>https://fris.nc.gov</w:t>
        </w:r>
      </w:hyperlink>
      <w:r w:rsidR="007047B0" w:rsidRPr="00EA57B7">
        <w:rPr>
          <w:rFonts w:asciiTheme="minorHAnsi" w:hAnsiTheme="minorHAnsi" w:cstheme="minorHAnsi"/>
          <w:color w:val="auto"/>
        </w:rPr>
        <w:t>;</w:t>
      </w:r>
    </w:p>
    <w:p w14:paraId="15FB5D5F" w14:textId="64291AF4" w:rsidR="007047B0" w:rsidRPr="00EA57B7" w:rsidRDefault="007047B0" w:rsidP="00947F6D">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B30470">
      <w:pPr>
        <w:pStyle w:val="Default"/>
        <w:numPr>
          <w:ilvl w:val="1"/>
          <w:numId w:val="144"/>
        </w:numPr>
        <w:spacing w:after="1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2E12C138" w14:textId="57CCE368" w:rsidR="007047B0" w:rsidRPr="00EA57B7" w:rsidRDefault="007047B0" w:rsidP="00B30470">
      <w:pPr>
        <w:pStyle w:val="Default"/>
        <w:numPr>
          <w:ilvl w:val="1"/>
          <w:numId w:val="144"/>
        </w:numPr>
        <w:spacing w:after="1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infrastructure;</w:t>
      </w:r>
    </w:p>
    <w:p w14:paraId="304E93EC" w14:textId="0D3E3DD7" w:rsidR="006D3460" w:rsidRPr="00EA57B7" w:rsidRDefault="007047B0" w:rsidP="00B30470">
      <w:pPr>
        <w:pStyle w:val="Default"/>
        <w:numPr>
          <w:ilvl w:val="1"/>
          <w:numId w:val="144"/>
        </w:numPr>
        <w:spacing w:after="1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30" w:history="1">
        <w:r w:rsidR="001C0C5D" w:rsidRPr="00EA57B7">
          <w:rPr>
            <w:rStyle w:val="Hyperlink"/>
            <w:rFonts w:asciiTheme="minorHAnsi" w:hAnsiTheme="minorHAnsi"/>
          </w:rPr>
          <w:t>https://fris.nc.gov</w:t>
        </w:r>
      </w:hyperlink>
      <w:r w:rsidR="00096B60" w:rsidRPr="00EA57B7">
        <w:rPr>
          <w:rStyle w:val="Hyperlink"/>
          <w:rFonts w:asciiTheme="minorHAnsi" w:hAnsiTheme="minorHAnsi"/>
        </w:rPr>
        <w:t>)</w:t>
      </w:r>
      <w:r w:rsidR="00096B60" w:rsidRPr="00096B60">
        <w:rPr>
          <w:rFonts w:asciiTheme="minorHAnsi" w:hAnsiTheme="minorHAnsi"/>
          <w:color w:val="auto"/>
        </w:rPr>
        <w:t>;</w:t>
      </w:r>
    </w:p>
    <w:p w14:paraId="56CB6E74" w14:textId="03060437" w:rsidR="007047B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include a legend explaining all symbols appearing on the map, the north arrow, and the scale;</w:t>
      </w:r>
      <w:r w:rsidR="009B149F" w:rsidRPr="00EA57B7">
        <w:rPr>
          <w:rFonts w:asciiTheme="minorHAnsi" w:hAnsiTheme="minorHAnsi"/>
          <w:color w:val="auto"/>
        </w:rPr>
        <w:t xml:space="preserve">  </w:t>
      </w:r>
    </w:p>
    <w:p w14:paraId="234A3DF3" w14:textId="4231ABE6"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above</w:t>
      </w:r>
      <w:r w:rsidRPr="00EA57B7">
        <w:rPr>
          <w:rFonts w:asciiTheme="minorHAnsi" w:hAnsiTheme="minorHAnsi" w:cstheme="minorHAnsi"/>
          <w:color w:val="auto"/>
        </w:rPr>
        <w:t>;</w:t>
      </w:r>
    </w:p>
    <w:p w14:paraId="72374F5E" w14:textId="0721DA27"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r w:rsidR="00F15A1A">
        <w:rPr>
          <w:rFonts w:asciiTheme="minorHAnsi" w:hAnsiTheme="minorHAnsi" w:cstheme="minorHAnsi"/>
          <w:color w:val="auto"/>
        </w:rPr>
        <w:t>;</w:t>
      </w:r>
    </w:p>
    <w:p w14:paraId="4EECBCE9" w14:textId="3C1A2995"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how the project will achieve the required </w:t>
      </w:r>
      <w:r w:rsidR="00D82DD9">
        <w:rPr>
          <w:rFonts w:asciiTheme="minorHAnsi" w:hAnsiTheme="minorHAnsi"/>
          <w:color w:val="auto"/>
        </w:rPr>
        <w:t>two</w:t>
      </w:r>
      <w:r w:rsidR="00D82DD9" w:rsidRPr="00EA57B7">
        <w:rPr>
          <w:rFonts w:asciiTheme="minorHAnsi" w:hAnsiTheme="minorHAnsi"/>
          <w:color w:val="auto"/>
        </w:rPr>
        <w:t xml:space="preserve"> </w:t>
      </w:r>
      <w:r w:rsidRPr="00EA57B7">
        <w:rPr>
          <w:rFonts w:asciiTheme="minorHAnsi" w:hAnsiTheme="minorHAnsi"/>
          <w:color w:val="auto"/>
        </w:rPr>
        <w:t xml:space="preserve">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w:t>
      </w:r>
      <w:r w:rsidR="00D82DD9">
        <w:rPr>
          <w:rFonts w:asciiTheme="minorHAnsi" w:hAnsiTheme="minorHAnsi"/>
          <w:color w:val="auto"/>
        </w:rPr>
        <w:t xml:space="preserve">; </w:t>
      </w:r>
      <w:r w:rsidR="00911EB3">
        <w:rPr>
          <w:rFonts w:asciiTheme="minorHAnsi" w:hAnsiTheme="minorHAnsi"/>
          <w:color w:val="auto"/>
        </w:rPr>
        <w:t>a</w:t>
      </w:r>
      <w:r w:rsidR="00D82DD9">
        <w:rPr>
          <w:rFonts w:asciiTheme="minorHAnsi" w:hAnsiTheme="minorHAnsi"/>
          <w:color w:val="auto"/>
        </w:rPr>
        <w:t>nd</w:t>
      </w:r>
      <w:r w:rsidRPr="00EA57B7">
        <w:rPr>
          <w:rFonts w:asciiTheme="minorHAnsi" w:hAnsiTheme="minorHAnsi"/>
          <w:color w:val="auto"/>
        </w:rPr>
        <w:t xml:space="preserve"> </w:t>
      </w:r>
    </w:p>
    <w:p w14:paraId="6B1828E8" w14:textId="19629A76" w:rsidR="00EC75E9"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22FE5ACC" w14:textId="52BECE6A" w:rsidR="00AD5123" w:rsidRDefault="00AD5123" w:rsidP="00AD5123">
      <w:pPr>
        <w:pStyle w:val="Default"/>
        <w:numPr>
          <w:ilvl w:val="0"/>
          <w:numId w:val="118"/>
        </w:numPr>
        <w:spacing w:after="120"/>
        <w:ind w:left="360"/>
        <w:rPr>
          <w:rFonts w:asciiTheme="minorHAnsi" w:hAnsiTheme="minorHAnsi" w:cstheme="minorBidi"/>
          <w:color w:val="auto"/>
        </w:rPr>
      </w:pPr>
      <w:r>
        <w:rPr>
          <w:rFonts w:asciiTheme="minorHAnsi" w:hAnsiTheme="minorHAnsi" w:cstheme="minorHAnsi"/>
          <w:noProof/>
          <w:color w:val="auto"/>
        </w:rPr>
        <mc:AlternateContent>
          <mc:Choice Requires="wps">
            <w:drawing>
              <wp:anchor distT="0" distB="0" distL="114300" distR="114300" simplePos="0" relativeHeight="251658355" behindDoc="0" locked="0" layoutInCell="1" allowOverlap="1" wp14:anchorId="11956E61" wp14:editId="2CB83BEF">
                <wp:simplePos x="0" y="0"/>
                <wp:positionH relativeFrom="column">
                  <wp:posOffset>4048125</wp:posOffset>
                </wp:positionH>
                <wp:positionV relativeFrom="paragraph">
                  <wp:posOffset>231775</wp:posOffset>
                </wp:positionV>
                <wp:extent cx="2000250" cy="1708150"/>
                <wp:effectExtent l="0" t="0" r="19050" b="25400"/>
                <wp:wrapSquare wrapText="bothSides"/>
                <wp:docPr id="1434668399" name="Text Box 1434668399"/>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18E1C94B" w14:textId="77777777" w:rsidR="00AD5123" w:rsidRPr="001A2C36" w:rsidRDefault="00AD5123" w:rsidP="00AD5123">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28F40575" w14:textId="75DB0AC2" w:rsidR="00AD5123" w:rsidRPr="00635F87" w:rsidRDefault="00AD5123" w:rsidP="00AD5123">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2.N.</w:t>
                            </w:r>
                            <w:r w:rsidR="000952A0">
                              <w:rPr>
                                <w:rFonts w:asciiTheme="minorHAnsi" w:hAnsiTheme="minorHAnsi"/>
                                <w:bCs/>
                                <w:sz w:val="20"/>
                              </w:rPr>
                              <w:t>1 or 2.N.2</w:t>
                            </w:r>
                            <w:r w:rsidR="000952A0" w:rsidRPr="00635F87">
                              <w:rPr>
                                <w:rFonts w:asciiTheme="minorHAnsi" w:hAnsiTheme="minorHAnsi"/>
                                <w:bCs/>
                                <w:sz w:val="20"/>
                              </w:rPr>
                              <w:t xml:space="preserve"> </w:t>
                            </w:r>
                            <w:r w:rsidRPr="00635F87">
                              <w:rPr>
                                <w:rFonts w:asciiTheme="minorHAnsi" w:hAnsiTheme="minorHAnsi"/>
                                <w:bCs/>
                                <w:sz w:val="20"/>
                              </w:rPr>
                              <w:t>points.</w:t>
                            </w:r>
                          </w:p>
                          <w:p w14:paraId="348230B9" w14:textId="77777777" w:rsidR="00AD5123" w:rsidRDefault="00AD5123" w:rsidP="00AD5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56E61" id="Text Box 1434668399" o:spid="_x0000_s1100" type="#_x0000_t202" style="position:absolute;left:0;text-align:left;margin-left:318.75pt;margin-top:18.25pt;width:157.5pt;height:134.5pt;z-index:2516583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" fillcolor="#eaeaea" strokeweight=".5pt">
                <v:textbox>
                  <w:txbxContent>
                    <w:p w14:paraId="18E1C94B" w14:textId="77777777" w:rsidR="00AD5123" w:rsidRPr="001A2C36" w:rsidRDefault="00AD5123" w:rsidP="00AD5123">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28F40575" w14:textId="75DB0AC2" w:rsidR="00AD5123" w:rsidRPr="00635F87" w:rsidRDefault="00AD5123" w:rsidP="00AD5123">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100-year flood elevation, or projects providing redundant water supply from outside of the 100-year flood elevation are eligible for 2.N.</w:t>
                      </w:r>
                      <w:r w:rsidR="000952A0">
                        <w:rPr>
                          <w:rFonts w:asciiTheme="minorHAnsi" w:hAnsiTheme="minorHAnsi"/>
                          <w:bCs/>
                          <w:sz w:val="20"/>
                        </w:rPr>
                        <w:t>1 or 2.N.2</w:t>
                      </w:r>
                      <w:r w:rsidR="000952A0" w:rsidRPr="00635F87">
                        <w:rPr>
                          <w:rFonts w:asciiTheme="minorHAnsi" w:hAnsiTheme="minorHAnsi"/>
                          <w:bCs/>
                          <w:sz w:val="20"/>
                        </w:rPr>
                        <w:t xml:space="preserve"> </w:t>
                      </w:r>
                      <w:r w:rsidRPr="00635F87">
                        <w:rPr>
                          <w:rFonts w:asciiTheme="minorHAnsi" w:hAnsiTheme="minorHAnsi"/>
                          <w:bCs/>
                          <w:sz w:val="20"/>
                        </w:rPr>
                        <w:t>points.</w:t>
                      </w:r>
                    </w:p>
                    <w:p w14:paraId="348230B9" w14:textId="77777777" w:rsidR="00AD5123" w:rsidRDefault="00AD5123" w:rsidP="00AD5123"/>
                  </w:txbxContent>
                </v:textbox>
                <w10:wrap type="square"/>
              </v:shape>
            </w:pict>
          </mc:Fallback>
        </mc:AlternateContent>
      </w:r>
      <w:r w:rsidRPr="35E8C433">
        <w:rPr>
          <w:rFonts w:asciiTheme="minorHAnsi" w:hAnsiTheme="minorHAnsi" w:cstheme="minorBidi"/>
          <w:color w:val="auto"/>
        </w:rPr>
        <w:t>Describ</w:t>
      </w:r>
      <w:r w:rsidR="00725D79">
        <w:rPr>
          <w:rFonts w:asciiTheme="minorHAnsi" w:hAnsiTheme="minorHAnsi" w:cstheme="minorBidi"/>
          <w:color w:val="auto"/>
        </w:rPr>
        <w:t>e</w:t>
      </w:r>
      <w:r w:rsidRPr="35E8C433">
        <w:rPr>
          <w:rFonts w:asciiTheme="minorHAnsi" w:hAnsiTheme="minorHAnsi" w:cstheme="minorBidi"/>
          <w:color w:val="auto"/>
        </w:rPr>
        <w:t xml:space="preserve"> how the project improves the system’s ability to assure continued operation of infrastructure located within the 100-year floodplain during flood events. </w:t>
      </w:r>
    </w:p>
    <w:p w14:paraId="12EE053A" w14:textId="19F0E436" w:rsidR="00AD5123" w:rsidRPr="00EA57B7" w:rsidRDefault="00AD5123" w:rsidP="00AD5123">
      <w:pPr>
        <w:pStyle w:val="Default"/>
        <w:numPr>
          <w:ilvl w:val="0"/>
          <w:numId w:val="118"/>
        </w:numPr>
        <w:spacing w:after="120"/>
        <w:ind w:left="360"/>
        <w:rPr>
          <w:rFonts w:asciiTheme="minorHAnsi" w:hAnsiTheme="minorHAnsi"/>
          <w:color w:val="auto"/>
        </w:rPr>
      </w:pPr>
      <w:r w:rsidRPr="00EA57B7">
        <w:rPr>
          <w:rFonts w:asciiTheme="minorHAnsi" w:hAnsiTheme="minorHAnsi"/>
          <w:color w:val="auto"/>
        </w:rPr>
        <w:t>Provid</w:t>
      </w:r>
      <w:r w:rsidR="00725D79">
        <w:rPr>
          <w:rFonts w:asciiTheme="minorHAnsi" w:hAnsiTheme="minorHAnsi"/>
          <w:color w:val="auto"/>
        </w:rPr>
        <w:t>e</w:t>
      </w:r>
      <w:r w:rsidRPr="00EA57B7">
        <w:rPr>
          <w:rFonts w:asciiTheme="minorHAnsi" w:hAnsiTheme="minorHAnsi"/>
          <w:color w:val="auto"/>
        </w:rPr>
        <w:t xml:space="preserve"> map(s) that clearly show where the infrastructure lies in relation to the floodplain:</w:t>
      </w:r>
    </w:p>
    <w:p w14:paraId="504B3B21" w14:textId="77777777" w:rsidR="00AD5123" w:rsidRPr="00EA57B7" w:rsidRDefault="00AD5123" w:rsidP="00AD512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712833E5" w14:textId="77777777" w:rsidR="00AD5123" w:rsidRPr="00EA57B7" w:rsidRDefault="00AD5123" w:rsidP="00AD5123">
      <w:pPr>
        <w:pStyle w:val="Default"/>
        <w:numPr>
          <w:ilvl w:val="1"/>
          <w:numId w:val="41"/>
        </w:numPr>
        <w:spacing w:after="120"/>
        <w:ind w:left="7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1" w:history="1">
        <w:r w:rsidRPr="00EA57B7">
          <w:rPr>
            <w:rStyle w:val="Hyperlink"/>
            <w:rFonts w:asciiTheme="minorHAnsi" w:hAnsiTheme="minorHAnsi"/>
          </w:rPr>
          <w:t>https://fris.nc.gov</w:t>
        </w:r>
      </w:hyperlink>
      <w:r w:rsidRPr="00EA57B7">
        <w:rPr>
          <w:rStyle w:val="Hyperlink"/>
          <w:rFonts w:asciiTheme="minorHAnsi" w:hAnsiTheme="minorHAnsi"/>
        </w:rPr>
        <w:t>)</w:t>
      </w:r>
    </w:p>
    <w:p w14:paraId="3985E17A" w14:textId="0F398E2E" w:rsidR="00AD5123" w:rsidRPr="00EA57B7" w:rsidRDefault="00AD5123" w:rsidP="00AD5123">
      <w:pPr>
        <w:pStyle w:val="Default"/>
        <w:numPr>
          <w:ilvl w:val="0"/>
          <w:numId w:val="41"/>
        </w:numPr>
        <w:spacing w:after="120"/>
        <w:ind w:left="360"/>
        <w:rPr>
          <w:rFonts w:asciiTheme="minorHAnsi" w:hAnsiTheme="minorHAnsi"/>
          <w:color w:val="auto"/>
        </w:rPr>
      </w:pPr>
      <w:r>
        <w:rPr>
          <w:rFonts w:asciiTheme="minorHAnsi" w:hAnsiTheme="minorHAnsi"/>
          <w:color w:val="auto"/>
        </w:rPr>
        <w:t>T</w:t>
      </w:r>
      <w:r w:rsidRPr="00EA57B7">
        <w:rPr>
          <w:rFonts w:asciiTheme="minorHAnsi" w:hAnsiTheme="minorHAnsi"/>
          <w:color w:val="auto"/>
        </w:rPr>
        <w:t>he provided maps must include a legend explaining all symbols appearing on the map, the north arrow, and the scale</w:t>
      </w:r>
      <w:r w:rsidR="00D5364D">
        <w:rPr>
          <w:rFonts w:asciiTheme="minorHAnsi" w:hAnsiTheme="minorHAnsi"/>
          <w:color w:val="auto"/>
        </w:rPr>
        <w:t>.</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328A3176" w:rsidR="00EC75E9" w:rsidRPr="00635F87" w:rsidRDefault="00EC75E9"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Narratives for Line Item 2.N.</w:t>
            </w:r>
            <w:r w:rsidR="000952A0">
              <w:rPr>
                <w:rFonts w:asciiTheme="minorHAnsi" w:hAnsiTheme="minorHAnsi"/>
                <w:b/>
                <w:sz w:val="20"/>
                <w:u w:val="single"/>
              </w:rPr>
              <w:t>1 or 2.N.2 points for Infrastructure Fortification</w:t>
            </w:r>
          </w:p>
          <w:p w14:paraId="2807BE0F" w14:textId="5795090D" w:rsidR="00EC75E9" w:rsidRPr="00635F87" w:rsidRDefault="00EC75E9" w:rsidP="00025806">
            <w:pPr>
              <w:keepLines/>
              <w:spacing w:before="120" w:after="120"/>
              <w:rPr>
                <w:rFonts w:asciiTheme="minorHAnsi" w:hAnsiTheme="minorHAnsi"/>
                <w:b/>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Improvements will be made at the existing Flat Creek Pump Station to replace the electronic control system with a new system constructed on a 10-foot tall platform. </w:t>
            </w:r>
            <w:r w:rsidRPr="00635F87">
              <w:rPr>
                <w:rFonts w:asciiTheme="minorHAnsi" w:hAnsiTheme="minorHAnsi"/>
                <w:b/>
                <w:sz w:val="20"/>
              </w:rPr>
              <w:t>(Not sufficient because the narrative does not demonstrate that the new infrastructure will have at least 2 feet of freeboard above the base flood elevation.)</w:t>
            </w:r>
          </w:p>
          <w:p w14:paraId="4C12FC39" w14:textId="57373FFE"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control structures and pump motors at the existing Flat Creek Pump Station sit at between 387 and 393 feet MSL.</w:t>
            </w:r>
            <w:r w:rsidR="009B149F" w:rsidRPr="00635F87">
              <w:rPr>
                <w:rFonts w:asciiTheme="minorHAnsi" w:hAnsiTheme="minorHAnsi"/>
                <w:sz w:val="20"/>
              </w:rPr>
              <w:t xml:space="preserve"> </w:t>
            </w:r>
            <w:r w:rsidRPr="00635F87">
              <w:rPr>
                <w:rFonts w:asciiTheme="minorHAnsi" w:hAnsiTheme="minorHAnsi"/>
                <w:sz w:val="20"/>
              </w:rPr>
              <w:t>The attached maps printed from</w:t>
            </w:r>
            <w:r w:rsidR="009B149F" w:rsidRPr="00635F87">
              <w:rPr>
                <w:rFonts w:asciiTheme="minorHAnsi" w:hAnsiTheme="minorHAnsi"/>
                <w:sz w:val="20"/>
              </w:rPr>
              <w:t xml:space="preserve"> </w:t>
            </w:r>
            <w:hyperlink r:id="rId32" w:history="1">
              <w:r w:rsidR="001C0C5D" w:rsidRPr="00635F87">
                <w:rPr>
                  <w:rStyle w:val="Hyperlink"/>
                  <w:rFonts w:asciiTheme="minorHAnsi" w:hAnsiTheme="minorHAnsi"/>
                  <w:sz w:val="20"/>
                </w:rPr>
                <w:t>https://fris.nc.gov</w:t>
              </w:r>
            </w:hyperlink>
            <w:r w:rsidRPr="00635F87">
              <w:rPr>
                <w:rFonts w:asciiTheme="minorHAnsi" w:hAnsiTheme="minorHAnsi"/>
                <w:sz w:val="20"/>
              </w:rPr>
              <w:t xml:space="preserve"> show that the base flood elevation is 395 feet.</w:t>
            </w:r>
            <w:r w:rsidR="009B149F" w:rsidRPr="00635F87">
              <w:rPr>
                <w:rFonts w:asciiTheme="minorHAnsi" w:hAnsiTheme="minorHAnsi"/>
                <w:sz w:val="20"/>
              </w:rPr>
              <w:t xml:space="preserve"> </w:t>
            </w:r>
            <w:r w:rsidRPr="00635F87">
              <w:rPr>
                <w:rFonts w:asciiTheme="minorHAnsi" w:hAnsiTheme="minorHAnsi"/>
                <w:sz w:val="20"/>
              </w:rPr>
              <w:t>The project will protect the infrastructure as follows:</w:t>
            </w:r>
          </w:p>
          <w:p w14:paraId="0F62E815" w14:textId="77777777"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replacement electronic control system will be constructed on a 10-foot tall platform, so that the lowest vulnerable control component will be at 397 feet (two feet above the base flood elevation).</w:t>
            </w:r>
          </w:p>
          <w:p w14:paraId="606E2B25" w14:textId="4F2A0EFA"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Westerly Pumps are vertical turbine line-shaft pumps with submerged pump bodies.</w:t>
            </w:r>
            <w:r w:rsidR="009B149F" w:rsidRPr="00635F87">
              <w:rPr>
                <w:rFonts w:asciiTheme="minorHAnsi" w:hAnsiTheme="minorHAnsi"/>
                <w:sz w:val="20"/>
              </w:rPr>
              <w:t xml:space="preserve"> </w:t>
            </w:r>
            <w:r w:rsidRPr="00635F87">
              <w:rPr>
                <w:rFonts w:asciiTheme="minorHAnsi" w:hAnsiTheme="minorHAnsi"/>
                <w:sz w:val="20"/>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635F87" w:rsidRDefault="00EC75E9" w:rsidP="00C10093">
            <w:pPr>
              <w:pStyle w:val="ListParagraph"/>
              <w:keepLines/>
              <w:numPr>
                <w:ilvl w:val="0"/>
                <w:numId w:val="72"/>
              </w:numPr>
              <w:spacing w:after="240"/>
              <w:contextualSpacing w:val="0"/>
              <w:rPr>
                <w:rFonts w:asciiTheme="minorHAnsi" w:hAnsiTheme="minorHAnsi"/>
                <w:sz w:val="20"/>
              </w:rPr>
            </w:pPr>
            <w:r w:rsidRPr="00635F87">
              <w:rPr>
                <w:rFonts w:asciiTheme="minorHAnsi" w:hAnsiTheme="minorHAnsi"/>
                <w:sz w:val="20"/>
              </w:rPr>
              <w:t>The Easterly pumps will be replaced by submersible pumps that are not subject to damage by flooding. The control panels will be elevated to 397 MSL for protection.</w:t>
            </w:r>
          </w:p>
          <w:p w14:paraId="5AA2CE0E" w14:textId="1A240F48" w:rsidR="00EC75E9" w:rsidRPr="00EA57B7" w:rsidRDefault="009B149F" w:rsidP="00025806">
            <w:pPr>
              <w:keepLines/>
              <w:spacing w:before="120" w:after="120"/>
              <w:rPr>
                <w:rFonts w:asciiTheme="minorHAnsi" w:hAnsiTheme="minorHAnsi"/>
                <w:sz w:val="24"/>
                <w:szCs w:val="24"/>
              </w:rPr>
            </w:pPr>
            <w:r w:rsidRPr="00635F87">
              <w:rPr>
                <w:rFonts w:asciiTheme="minorHAnsi" w:hAnsiTheme="minorHAnsi"/>
                <w:sz w:val="20"/>
              </w:rPr>
              <w:t xml:space="preserve"> </w:t>
            </w:r>
          </w:p>
        </w:tc>
      </w:tr>
    </w:tbl>
    <w:tbl>
      <w:tblPr>
        <w:tblStyle w:val="TableGrid"/>
        <w:tblpPr w:leftFromText="180" w:rightFromText="180" w:vertAnchor="page" w:horzAnchor="margin" w:tblpY="5806"/>
        <w:tblW w:w="0" w:type="auto"/>
        <w:shd w:val="clear" w:color="auto" w:fill="EAEAEA"/>
        <w:tblLook w:val="04A0" w:firstRow="1" w:lastRow="0" w:firstColumn="1" w:lastColumn="0" w:noHBand="0" w:noVBand="1"/>
      </w:tblPr>
      <w:tblGrid>
        <w:gridCol w:w="9576"/>
      </w:tblGrid>
      <w:tr w:rsidR="00C143E8" w:rsidRPr="00EA57B7" w14:paraId="232F37E0" w14:textId="77777777" w:rsidTr="00C143E8">
        <w:trPr>
          <w:cantSplit/>
        </w:trPr>
        <w:tc>
          <w:tcPr>
            <w:tcW w:w="9576" w:type="dxa"/>
            <w:shd w:val="clear" w:color="auto" w:fill="EAEAEA"/>
          </w:tcPr>
          <w:p w14:paraId="7DBCBF2A" w14:textId="77777777" w:rsidR="00C143E8" w:rsidRPr="001A2C36" w:rsidRDefault="00C143E8" w:rsidP="00C143E8">
            <w:pPr>
              <w:keepLines/>
              <w:spacing w:before="120" w:after="120"/>
              <w:jc w:val="center"/>
              <w:rPr>
                <w:rFonts w:asciiTheme="minorHAnsi" w:hAnsiTheme="minorHAnsi"/>
                <w:b/>
                <w:sz w:val="20"/>
                <w:u w:val="single"/>
              </w:rPr>
            </w:pPr>
            <w:r w:rsidRPr="001A2C36">
              <w:rPr>
                <w:rFonts w:asciiTheme="minorHAnsi" w:hAnsiTheme="minorHAnsi"/>
                <w:b/>
                <w:sz w:val="20"/>
                <w:u w:val="single"/>
              </w:rPr>
              <w:t>Example Narratives for Line Item 2.N.1</w:t>
            </w:r>
          </w:p>
          <w:p w14:paraId="4CFEB0C8" w14:textId="77777777" w:rsidR="00C143E8" w:rsidRPr="001A2C36" w:rsidRDefault="00C143E8" w:rsidP="00C143E8">
            <w:pPr>
              <w:keepLines/>
              <w:spacing w:before="120" w:after="120"/>
              <w:rPr>
                <w:rFonts w:asciiTheme="minorHAnsi" w:hAnsiTheme="minorHAnsi"/>
                <w:b/>
                <w:sz w:val="20"/>
              </w:rPr>
            </w:pPr>
            <w:r w:rsidRPr="001A2C36">
              <w:rPr>
                <w:rFonts w:asciiTheme="minorHAnsi" w:hAnsiTheme="minorHAnsi"/>
                <w:b/>
                <w:sz w:val="20"/>
              </w:rPr>
              <w:t>Narrative that IS NOT sufficient:</w:t>
            </w:r>
            <w:r w:rsidRPr="001A2C36">
              <w:rPr>
                <w:rFonts w:asciiTheme="minorHAnsi" w:hAnsiTheme="minorHAnsi"/>
                <w:sz w:val="20"/>
              </w:rPr>
              <w:t xml:space="preserve"> The project will move the existing Flat Creek Pump Station from its current location, which flooded during Hurricane Michael, to a new site two blocks away that did not flood during Hurricane Michael. </w:t>
            </w:r>
            <w:r w:rsidRPr="001A2C36">
              <w:rPr>
                <w:rFonts w:asciiTheme="minorHAnsi" w:hAnsiTheme="minorHAnsi"/>
                <w:b/>
                <w:sz w:val="20"/>
              </w:rPr>
              <w:t>(Not sufficient because there is no documentation included showing the current location is located within the 100-year floodplain and that the proposed new location is outside of that floodplain.)</w:t>
            </w:r>
            <w:r w:rsidRPr="001A2C36">
              <w:rPr>
                <w:rFonts w:asciiTheme="minorHAnsi" w:hAnsiTheme="minorHAnsi"/>
                <w:sz w:val="20"/>
              </w:rPr>
              <w:t xml:space="preserve"> </w:t>
            </w:r>
          </w:p>
          <w:p w14:paraId="61D0D2AE" w14:textId="77777777" w:rsidR="00C143E8" w:rsidRPr="00EA57B7" w:rsidRDefault="00C143E8" w:rsidP="00C143E8">
            <w:pPr>
              <w:keepLines/>
              <w:spacing w:before="120" w:after="120"/>
              <w:rPr>
                <w:rFonts w:asciiTheme="minorHAnsi" w:hAnsiTheme="minorHAnsi"/>
                <w:sz w:val="24"/>
                <w:szCs w:val="24"/>
              </w:rPr>
            </w:pPr>
            <w:r w:rsidRPr="001A2C36">
              <w:rPr>
                <w:rFonts w:asciiTheme="minorHAnsi" w:hAnsiTheme="minorHAnsi"/>
                <w:b/>
                <w:sz w:val="20"/>
              </w:rPr>
              <w:t>Narrative that IS sufficient:</w:t>
            </w:r>
            <w:r w:rsidRPr="001A2C36">
              <w:rPr>
                <w:rFonts w:asciiTheme="minorHAnsi" w:hAnsiTheme="minorHAnsi"/>
                <w:sz w:val="20"/>
              </w:rPr>
              <w:t xml:space="preserve"> The project will move the existing Flat Creek Pump Station from Location1 (-78.747620, 35.9002375 degrees), which is within the 100-year floodplain to Location2 (-78.748835, 35.902638 degrees), which is outside of the 500-year floodplain. The attached map shows that Location1 is in the 100-year floodplain and that Location2 is outside of the 500-year floodplain. The maps were printed from </w:t>
            </w:r>
            <w:hyperlink r:id="rId33" w:history="1">
              <w:r w:rsidRPr="001A2C36">
                <w:rPr>
                  <w:rStyle w:val="Hyperlink"/>
                  <w:rFonts w:asciiTheme="minorHAnsi" w:hAnsiTheme="minorHAnsi"/>
                  <w:sz w:val="20"/>
                </w:rPr>
                <w:t>https://fris.nc.gov</w:t>
              </w:r>
            </w:hyperlink>
            <w:r w:rsidRPr="001A2C36">
              <w:rPr>
                <w:rFonts w:asciiTheme="minorHAnsi" w:hAnsiTheme="minorHAnsi"/>
                <w:sz w:val="20"/>
              </w:rPr>
              <w:t>.</w:t>
            </w:r>
            <w:r w:rsidRPr="00EA57B7">
              <w:rPr>
                <w:rFonts w:asciiTheme="minorHAnsi" w:hAnsiTheme="minorHAnsi"/>
                <w:sz w:val="24"/>
                <w:szCs w:val="24"/>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26254CCD" w14:textId="72AD4D00" w:rsidR="001A2C36" w:rsidRDefault="00D3389E" w:rsidP="00D3389E">
      <w:pPr>
        <w:keepNext/>
        <w:spacing w:after="240"/>
        <w:rPr>
          <w:rFonts w:asciiTheme="minorHAnsi" w:hAnsiTheme="minorHAnsi" w:cstheme="minorHAnsi"/>
          <w:b/>
          <w:bCs/>
          <w:sz w:val="24"/>
          <w:szCs w:val="24"/>
          <w:u w:val="single"/>
        </w:rPr>
      </w:pPr>
      <w:hyperlink w:anchor="TOC" w:history="1">
        <w:r w:rsidRPr="005F7A69">
          <w:rPr>
            <w:rStyle w:val="Hyperlink"/>
            <w:rFonts w:asciiTheme="minorHAnsi" w:hAnsiTheme="minorHAnsi"/>
            <w:sz w:val="24"/>
            <w:szCs w:val="24"/>
          </w:rPr>
          <w:t>Return to Table of Contents</w:t>
        </w:r>
      </w:hyperlink>
    </w:p>
    <w:p w14:paraId="4A03D352" w14:textId="618C1CC3" w:rsidR="00C22CCB" w:rsidRDefault="00C22CCB" w:rsidP="00C22CCB">
      <w:pPr>
        <w:spacing w:before="120" w:after="240"/>
      </w:pPr>
      <w:bookmarkStart w:id="219" w:name="_Toc155277823"/>
      <w:bookmarkStart w:id="220" w:name="_Toc155278905"/>
      <w:bookmarkStart w:id="221" w:name="_Toc155279072"/>
    </w:p>
    <w:p w14:paraId="119F3308" w14:textId="29010FD9" w:rsidR="00E90272" w:rsidRPr="00EA57B7" w:rsidRDefault="00616D1B" w:rsidP="00CF295A">
      <w:pPr>
        <w:pStyle w:val="DWILevel3"/>
      </w:pPr>
      <w:bookmarkStart w:id="222" w:name="_Toc1028622495"/>
      <w:r>
        <w:lastRenderedPageBreak/>
        <w:t xml:space="preserve">Project </w:t>
      </w:r>
      <w:r w:rsidR="00AE19D1">
        <w:t>Benefit</w:t>
      </w:r>
      <w:r>
        <w:t>s</w:t>
      </w:r>
      <w:r w:rsidR="009B778B">
        <w:t xml:space="preserve"> </w:t>
      </w:r>
      <w:proofErr w:type="spellStart"/>
      <w:r>
        <w:t>S</w:t>
      </w:r>
      <w:r w:rsidR="009B778B">
        <w:t>ubwatersheds</w:t>
      </w:r>
      <w:proofErr w:type="spellEnd"/>
      <w:r w:rsidR="009B778B">
        <w:t xml:space="preserve"> </w:t>
      </w:r>
      <w:r>
        <w:t>T</w:t>
      </w:r>
      <w:r w:rsidR="009B778B">
        <w:t xml:space="preserve">hat </w:t>
      </w:r>
      <w:r>
        <w:t>A</w:t>
      </w:r>
      <w:r w:rsidR="009B778B">
        <w:t xml:space="preserve">re </w:t>
      </w:r>
      <w:r>
        <w:t>I</w:t>
      </w:r>
      <w:r w:rsidR="009B778B">
        <w:t xml:space="preserve">mpaired as </w:t>
      </w:r>
      <w:r>
        <w:t>N</w:t>
      </w:r>
      <w:r w:rsidR="009B778B">
        <w:t xml:space="preserve">oted on the </w:t>
      </w:r>
      <w:r>
        <w:t>M</w:t>
      </w:r>
      <w:r w:rsidR="009B778B">
        <w:t xml:space="preserve">ost </w:t>
      </w:r>
      <w:r>
        <w:t>R</w:t>
      </w:r>
      <w:r w:rsidR="009B778B">
        <w:t xml:space="preserve">ecent </w:t>
      </w:r>
      <w:r>
        <w:t>V</w:t>
      </w:r>
      <w:r w:rsidR="009B778B">
        <w:t>e</w:t>
      </w:r>
      <w:r w:rsidR="006007C0">
        <w:t>rsion of the Integrated Report</w:t>
      </w:r>
      <w:bookmarkEnd w:id="219"/>
      <w:bookmarkEnd w:id="220"/>
      <w:bookmarkEnd w:id="221"/>
      <w:bookmarkEnd w:id="222"/>
    </w:p>
    <w:p w14:paraId="6950DB16" w14:textId="74AACBAC" w:rsidR="00AC4CAC" w:rsidRDefault="00CD46BE" w:rsidP="00AC4CAC">
      <w:pPr>
        <w:pStyle w:val="NormalWeb"/>
        <w:rPr>
          <w:rFonts w:ascii="Segoe UI" w:hAnsi="Segoe UI" w:cs="Segoe UI"/>
          <w:sz w:val="21"/>
          <w:szCs w:val="21"/>
        </w:rPr>
      </w:pPr>
      <w:r w:rsidRPr="00AC4CAC">
        <w:rPr>
          <w:rFonts w:asciiTheme="minorHAnsi" w:hAnsiTheme="minorHAnsi" w:cstheme="minorHAnsi"/>
          <w:b/>
          <w:noProof/>
          <w:u w:val="single"/>
        </w:rPr>
        <mc:AlternateContent>
          <mc:Choice Requires="wps">
            <w:drawing>
              <wp:anchor distT="0" distB="0" distL="114300" distR="114300" simplePos="0" relativeHeight="251657289" behindDoc="0" locked="0" layoutInCell="1" allowOverlap="1" wp14:anchorId="1FEB9092" wp14:editId="77A9AAD1">
                <wp:simplePos x="0" y="0"/>
                <wp:positionH relativeFrom="column">
                  <wp:posOffset>4051300</wp:posOffset>
                </wp:positionH>
                <wp:positionV relativeFrom="paragraph">
                  <wp:posOffset>50800</wp:posOffset>
                </wp:positionV>
                <wp:extent cx="2102485" cy="1037590"/>
                <wp:effectExtent l="0" t="0" r="12065" b="10160"/>
                <wp:wrapSquare wrapText="bothSides"/>
                <wp:docPr id="1461761865" name="Text Box 146176186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3D226231" w:rsidR="00CD46BE"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D46BE" w:rsidRPr="00635F87">
                              <w:rPr>
                                <w:rFonts w:asciiTheme="minorHAnsi" w:hAnsiTheme="minorHAnsi" w:cstheme="minorHAnsi"/>
                                <w:sz w:val="20"/>
                                <w:szCs w:val="18"/>
                              </w:rPr>
                              <w:t xml:space="preserve">EC Funds – </w:t>
                            </w:r>
                            <w:r w:rsidR="00CD46B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D46BE">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B9092" id="Text Box 1461761865" o:spid="_x0000_s1101" type="#_x0000_t202" style="position:absolute;margin-left:319pt;margin-top:4pt;width:165.55pt;height:81.7pt;z-index:251657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QB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" fillcolor="#ffc" strokeweight=".5pt">
                <v:textbo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3D226231" w:rsidR="00CD46BE"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CD46BE" w:rsidRPr="00635F87">
                        <w:rPr>
                          <w:rFonts w:asciiTheme="minorHAnsi" w:hAnsiTheme="minorHAnsi" w:cstheme="minorHAnsi"/>
                          <w:sz w:val="20"/>
                          <w:szCs w:val="18"/>
                        </w:rPr>
                        <w:t xml:space="preserve">EC Funds – </w:t>
                      </w:r>
                      <w:r w:rsidR="00CD46BE">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CD46BE">
                        <w:rPr>
                          <w:rFonts w:asciiTheme="minorHAnsi" w:hAnsiTheme="minorHAnsi" w:cstheme="minorHAnsi"/>
                          <w:sz w:val="20"/>
                          <w:szCs w:val="18"/>
                        </w:rPr>
                        <w:t>EC Funds</w:t>
                      </w:r>
                    </w:p>
                  </w:txbxContent>
                </v:textbox>
                <w10:wrap type="square"/>
              </v:shape>
            </w:pict>
          </mc:Fallback>
        </mc:AlternateContent>
      </w:r>
      <w:r w:rsidR="00AC4CAC" w:rsidRPr="008E4EE3">
        <w:rPr>
          <w:rFonts w:asciiTheme="minorHAnsi" w:hAnsiTheme="minorHAnsi" w:cstheme="minorHAnsi"/>
        </w:rPr>
        <w:t xml:space="preserve">A project qualifies for points under this line item only when the applicant identifies a </w:t>
      </w:r>
      <w:r w:rsidR="00AC4CAC" w:rsidRPr="008E4EE3">
        <w:rPr>
          <w:rStyle w:val="Strong"/>
          <w:rFonts w:asciiTheme="minorHAnsi" w:hAnsiTheme="minorHAnsi" w:cstheme="minorHAnsi"/>
          <w:u w:val="single"/>
        </w:rPr>
        <w:t>direct connection</w:t>
      </w:r>
      <w:r w:rsidR="00AC4CAC" w:rsidRPr="008E4EE3">
        <w:rPr>
          <w:rFonts w:asciiTheme="minorHAnsi" w:hAnsiTheme="minorHAnsi" w:cstheme="minorHAnsi"/>
        </w:rPr>
        <w:t xml:space="preserve"> between the cause(s) of the impairment and how the proposed project will improve water quality by addressing the cause(s). The impaired </w:t>
      </w:r>
      <w:proofErr w:type="spellStart"/>
      <w:r w:rsidR="00AC4CAC" w:rsidRPr="008E4EE3">
        <w:rPr>
          <w:rFonts w:asciiTheme="minorHAnsi" w:hAnsiTheme="minorHAnsi" w:cstheme="minorHAnsi"/>
        </w:rPr>
        <w:t>subwatershed</w:t>
      </w:r>
      <w:proofErr w:type="spellEnd"/>
      <w:r w:rsidR="00AC4CAC" w:rsidRPr="008E4EE3">
        <w:rPr>
          <w:rFonts w:asciiTheme="minorHAnsi" w:hAnsiTheme="minorHAnsi" w:cstheme="minorHAnsi"/>
        </w:rPr>
        <w:t xml:space="preserve"> must be included in the most recent final version of the Integrated Report that is published on </w:t>
      </w:r>
      <w:r w:rsidR="008A00DB">
        <w:rPr>
          <w:rFonts w:asciiTheme="minorHAnsi" w:hAnsiTheme="minorHAnsi" w:cstheme="minorHAnsi"/>
        </w:rPr>
        <w:t>the NC DEQ Division of Water Resources website.</w:t>
      </w:r>
    </w:p>
    <w:p w14:paraId="312972FC" w14:textId="23F57B8C" w:rsidR="00CD46BE" w:rsidRPr="00635F87" w:rsidRDefault="00CD46BE" w:rsidP="00484588">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0A" w14:textId="7ED7A031"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0B" w14:textId="3A273982" w:rsidR="00484588" w:rsidRPr="005C4A09" w:rsidRDefault="00484588" w:rsidP="00C10093">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 xml:space="preserve">Provide the stream name, basin, the </w:t>
      </w:r>
      <w:r w:rsidR="00644240" w:rsidRPr="005C4A09">
        <w:rPr>
          <w:rFonts w:asciiTheme="minorHAnsi" w:hAnsiTheme="minorHAnsi" w:cstheme="minorHAnsi"/>
          <w:sz w:val="24"/>
          <w:szCs w:val="24"/>
        </w:rPr>
        <w:t>8</w:t>
      </w:r>
      <w:r w:rsidRPr="005C4A09">
        <w:rPr>
          <w:rFonts w:asciiTheme="minorHAnsi" w:hAnsiTheme="minorHAnsi" w:cstheme="minorHAnsi"/>
          <w:sz w:val="24"/>
          <w:szCs w:val="24"/>
        </w:rPr>
        <w:t xml:space="preserve">-digit HUC for the </w:t>
      </w:r>
      <w:r w:rsidR="00644240" w:rsidRPr="005C4A09">
        <w:rPr>
          <w:rFonts w:asciiTheme="minorHAnsi" w:hAnsiTheme="minorHAnsi" w:cstheme="minorHAnsi"/>
          <w:sz w:val="24"/>
          <w:szCs w:val="24"/>
        </w:rPr>
        <w:t>subbasin, and the Assessment Unit</w:t>
      </w:r>
      <w:r w:rsidRPr="005C4A09">
        <w:rPr>
          <w:rFonts w:asciiTheme="minorHAnsi" w:hAnsiTheme="minorHAnsi" w:cstheme="minorHAnsi"/>
          <w:sz w:val="24"/>
          <w:szCs w:val="24"/>
        </w:rPr>
        <w:t xml:space="preserve">; </w:t>
      </w:r>
    </w:p>
    <w:p w14:paraId="119F330C" w14:textId="45FDC67A" w:rsidR="00484588" w:rsidRPr="005C4A09" w:rsidRDefault="002946CF" w:rsidP="005C4A09">
      <w:pPr>
        <w:pStyle w:val="ListParagraph"/>
        <w:numPr>
          <w:ilvl w:val="0"/>
          <w:numId w:val="14"/>
        </w:numPr>
        <w:spacing w:after="120"/>
        <w:contextualSpacing w:val="0"/>
        <w:rPr>
          <w:rFonts w:asciiTheme="minorHAnsi" w:hAnsiTheme="minorHAnsi" w:cstheme="minorHAnsi"/>
          <w:sz w:val="24"/>
          <w:szCs w:val="24"/>
        </w:rPr>
      </w:pPr>
      <w:r w:rsidRPr="005C4A09">
        <w:rPr>
          <w:rFonts w:asciiTheme="minorHAnsi" w:hAnsiTheme="minorHAnsi" w:cstheme="minorHAnsi"/>
          <w:sz w:val="24"/>
          <w:szCs w:val="24"/>
        </w:rPr>
        <w:t>Include identification of the impairment, a reference for the impairment, and how the proposed project will</w:t>
      </w:r>
      <w:r w:rsidRPr="005C4A09">
        <w:rPr>
          <w:sz w:val="24"/>
          <w:szCs w:val="24"/>
        </w:rPr>
        <w:t xml:space="preserve"> </w:t>
      </w:r>
      <w:r w:rsidRPr="004E5E08">
        <w:rPr>
          <w:rFonts w:asciiTheme="minorHAnsi" w:hAnsiTheme="minorHAnsi" w:cstheme="minorHAnsi"/>
          <w:sz w:val="24"/>
          <w:szCs w:val="24"/>
        </w:rPr>
        <w:t>directly improve water quality by addressing the cause(s) of the impairment,</w:t>
      </w:r>
      <w:r w:rsidR="00866664" w:rsidRPr="005C4A09">
        <w:rPr>
          <w:sz w:val="24"/>
          <w:szCs w:val="24"/>
        </w:rPr>
        <w:t> </w:t>
      </w:r>
    </w:p>
    <w:p w14:paraId="119F330D" w14:textId="77777777" w:rsidR="00484588" w:rsidRPr="00EA57B7" w:rsidRDefault="00484588" w:rsidP="00C10093">
      <w:pPr>
        <w:pStyle w:val="ListParagraph"/>
        <w:keepLines/>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Provide a map(s) indicating the project location and stream location with impaired segment highlighted, as well as sufficient labeled landmarks such as roads, streams, political boundaries, etc. to identify the location of the project.</w:t>
      </w:r>
    </w:p>
    <w:p w14:paraId="119F330E" w14:textId="12031407" w:rsidR="00484588" w:rsidRDefault="00484588" w:rsidP="00C10093">
      <w:pPr>
        <w:pStyle w:val="ListParagraph"/>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w:t>
      </w:r>
      <w:r w:rsidR="005C4A09">
        <w:rPr>
          <w:rFonts w:asciiTheme="minorHAnsi" w:hAnsiTheme="minorHAnsi"/>
          <w:sz w:val="24"/>
          <w:szCs w:val="24"/>
        </w:rPr>
        <w:t xml:space="preserve">, </w:t>
      </w:r>
      <w:r w:rsidRPr="00EA57B7">
        <w:rPr>
          <w:rFonts w:asciiTheme="minorHAnsi" w:hAnsiTheme="minorHAnsi"/>
          <w:sz w:val="24"/>
          <w:szCs w:val="24"/>
        </w:rPr>
        <w:t>include copies of DWR SSO reports identifying the spill that reached applicable impaired waters; show the location of the SSOs on the map.</w:t>
      </w:r>
      <w:r w:rsidR="003E6366">
        <w:rPr>
          <w:rFonts w:asciiTheme="minorHAnsi" w:hAnsiTheme="minorHAnsi"/>
          <w:sz w:val="24"/>
          <w:szCs w:val="24"/>
        </w:rPr>
        <w:t xml:space="preserve"> </w:t>
      </w:r>
    </w:p>
    <w:p w14:paraId="3E22F525" w14:textId="43588F0F" w:rsidR="00F82E93" w:rsidRDefault="00F82E93" w:rsidP="00C10093">
      <w:pPr>
        <w:pStyle w:val="ListParagraph"/>
        <w:numPr>
          <w:ilvl w:val="0"/>
          <w:numId w:val="14"/>
        </w:numPr>
        <w:spacing w:after="120"/>
        <w:contextualSpacing w:val="0"/>
        <w:rPr>
          <w:rFonts w:asciiTheme="minorHAnsi" w:hAnsiTheme="minorHAnsi"/>
          <w:sz w:val="24"/>
          <w:szCs w:val="24"/>
        </w:rPr>
      </w:pPr>
      <w:r>
        <w:rPr>
          <w:rFonts w:asciiTheme="minorHAnsi" w:hAnsiTheme="minorHAnsi"/>
          <w:sz w:val="24"/>
          <w:szCs w:val="24"/>
        </w:rPr>
        <w:t xml:space="preserve">SSOs or NOVs used </w:t>
      </w:r>
      <w:r w:rsidR="0010262D">
        <w:rPr>
          <w:rFonts w:asciiTheme="minorHAnsi" w:hAnsiTheme="minorHAnsi"/>
          <w:sz w:val="24"/>
          <w:szCs w:val="24"/>
        </w:rPr>
        <w:t xml:space="preserve">as documentation for these points must be dated </w:t>
      </w:r>
      <w:r w:rsidR="0010262D" w:rsidRPr="00EA57B7">
        <w:rPr>
          <w:rFonts w:asciiTheme="minorHAnsi" w:hAnsiTheme="minorHAnsi"/>
          <w:sz w:val="24"/>
          <w:szCs w:val="24"/>
        </w:rPr>
        <w:t>within five years of the application deadline</w:t>
      </w:r>
      <w:r w:rsidR="0010262D">
        <w:rPr>
          <w:rFonts w:asciiTheme="minorHAnsi" w:hAnsiTheme="minorHAnsi"/>
          <w:sz w:val="24"/>
          <w:szCs w:val="24"/>
        </w:rPr>
        <w:t>.</w:t>
      </w:r>
    </w:p>
    <w:p w14:paraId="42DC6628" w14:textId="6F46CDC5" w:rsidR="00CD46BE" w:rsidRPr="00EA57B7" w:rsidRDefault="00CD46BE" w:rsidP="00C10093">
      <w:pPr>
        <w:pStyle w:val="ListParagraph"/>
        <w:numPr>
          <w:ilvl w:val="0"/>
          <w:numId w:val="14"/>
        </w:numPr>
        <w:spacing w:after="240"/>
        <w:contextualSpacing w:val="0"/>
        <w:rPr>
          <w:rFonts w:asciiTheme="minorHAnsi" w:hAnsiTheme="minorHAnsi"/>
          <w:sz w:val="24"/>
          <w:szCs w:val="24"/>
        </w:rPr>
      </w:pPr>
      <w:r>
        <w:rPr>
          <w:rFonts w:asciiTheme="minorHAnsi" w:hAnsiTheme="minorHAnsi"/>
          <w:sz w:val="24"/>
          <w:szCs w:val="24"/>
        </w:rPr>
        <w:t>For resources, see Table 3 below.</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635F87" w:rsidRDefault="00484588" w:rsidP="001E35BC">
            <w:pPr>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1A5FC4" w:rsidRPr="00635F87">
              <w:rPr>
                <w:rFonts w:asciiTheme="minorHAnsi" w:hAnsiTheme="minorHAnsi"/>
                <w:b/>
                <w:sz w:val="20"/>
                <w:u w:val="single"/>
              </w:rPr>
              <w:t>O</w:t>
            </w:r>
          </w:p>
          <w:p w14:paraId="119F3310" w14:textId="40DE8C63" w:rsidR="00484588" w:rsidRPr="00635F87" w:rsidRDefault="00484588" w:rsidP="001E35BC">
            <w:pPr>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collection system rehabilitation project will address collection system SSOs that have occurred and impacted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collection system rehabilitation project will benefit the waters of Trout Creek, which are impaired for fecal coliform.</w:t>
            </w:r>
            <w:r w:rsidR="009B149F" w:rsidRPr="00635F87">
              <w:rPr>
                <w:rFonts w:asciiTheme="minorHAnsi" w:hAnsiTheme="minorHAnsi"/>
                <w:sz w:val="20"/>
              </w:rPr>
              <w:t xml:space="preserve"> </w:t>
            </w:r>
            <w:r w:rsidRPr="00635F87">
              <w:rPr>
                <w:rFonts w:asciiTheme="minorHAnsi" w:hAnsiTheme="minorHAnsi"/>
                <w:sz w:val="20"/>
              </w:rPr>
              <w:t>The Town has had several SSOs that have reached Trout Creek from this area of the system.</w:t>
            </w:r>
            <w:r w:rsidR="009B149F" w:rsidRPr="00635F87">
              <w:rPr>
                <w:rFonts w:asciiTheme="minorHAnsi" w:hAnsiTheme="minorHAnsi"/>
                <w:sz w:val="20"/>
              </w:rPr>
              <w:t xml:space="preserve"> </w:t>
            </w:r>
            <w:r w:rsidRPr="00635F87">
              <w:rPr>
                <w:rFonts w:asciiTheme="minorHAnsi" w:hAnsiTheme="minorHAnsi"/>
                <w:sz w:val="20"/>
              </w:rPr>
              <w:t>A map and DWR SSO reports are included</w:t>
            </w:r>
            <w:r w:rsidR="00B93502" w:rsidRPr="00635F87">
              <w:rPr>
                <w:rFonts w:asciiTheme="minorHAnsi" w:hAnsiTheme="minorHAnsi"/>
                <w:sz w:val="20"/>
              </w:rPr>
              <w:t>,</w:t>
            </w:r>
            <w:r w:rsidRPr="00635F87">
              <w:rPr>
                <w:rFonts w:asciiTheme="minorHAnsi" w:hAnsiTheme="minorHAnsi"/>
                <w:sz w:val="20"/>
              </w:rPr>
              <w:t xml:space="preserve"> showing the relationship between the SSOs and the impaired stream segment.</w:t>
            </w:r>
            <w:r w:rsidR="009B149F" w:rsidRPr="00635F87">
              <w:rPr>
                <w:rFonts w:asciiTheme="minorHAnsi" w:hAnsiTheme="minorHAnsi"/>
                <w:sz w:val="20"/>
              </w:rPr>
              <w:t xml:space="preserve"> </w:t>
            </w:r>
          </w:p>
        </w:tc>
      </w:tr>
    </w:tbl>
    <w:p w14:paraId="0AE1C610" w14:textId="77777777" w:rsidR="00CD46BE" w:rsidRDefault="00CD46BE" w:rsidP="00635F87">
      <w:pPr>
        <w:keepLines/>
        <w:spacing w:before="120" w:after="240"/>
        <w:rPr>
          <w:rFonts w:asciiTheme="minorHAnsi" w:hAnsiTheme="minorHAnsi"/>
          <w:bCs/>
          <w:iCs/>
          <w:sz w:val="24"/>
          <w:szCs w:val="24"/>
        </w:rPr>
      </w:pPr>
    </w:p>
    <w:p w14:paraId="56BE25B7" w14:textId="77777777" w:rsidR="00523BAC" w:rsidRDefault="00523BAC" w:rsidP="00635F87">
      <w:pPr>
        <w:keepLines/>
        <w:spacing w:before="120" w:after="240"/>
        <w:rPr>
          <w:rFonts w:asciiTheme="minorHAnsi" w:hAnsiTheme="minorHAnsi"/>
          <w:bCs/>
          <w:iCs/>
          <w:sz w:val="24"/>
          <w:szCs w:val="24"/>
        </w:rPr>
      </w:pPr>
    </w:p>
    <w:p w14:paraId="2202EDB8" w14:textId="77777777" w:rsidR="00523BAC" w:rsidRDefault="00523BAC" w:rsidP="00635F87">
      <w:pPr>
        <w:keepLines/>
        <w:spacing w:before="120" w:after="240"/>
        <w:rPr>
          <w:rFonts w:asciiTheme="minorHAnsi" w:hAnsiTheme="minorHAnsi"/>
          <w:bCs/>
          <w:iCs/>
          <w:sz w:val="24"/>
          <w:szCs w:val="24"/>
        </w:rPr>
      </w:pPr>
    </w:p>
    <w:p w14:paraId="70F3FEE3" w14:textId="77777777" w:rsidR="00523BAC" w:rsidRDefault="00523BAC" w:rsidP="00635F87">
      <w:pPr>
        <w:keepLines/>
        <w:spacing w:before="120" w:after="240"/>
        <w:rPr>
          <w:rFonts w:asciiTheme="minorHAnsi" w:hAnsiTheme="minorHAnsi"/>
          <w:bCs/>
          <w:iCs/>
          <w:sz w:val="24"/>
          <w:szCs w:val="24"/>
        </w:rPr>
      </w:pPr>
    </w:p>
    <w:tbl>
      <w:tblPr>
        <w:tblStyle w:val="TableGrid"/>
        <w:tblW w:w="0" w:type="auto"/>
        <w:tblLook w:val="04A0" w:firstRow="1" w:lastRow="0" w:firstColumn="1" w:lastColumn="0" w:noHBand="0" w:noVBand="1"/>
      </w:tblPr>
      <w:tblGrid>
        <w:gridCol w:w="9796"/>
      </w:tblGrid>
      <w:tr w:rsidR="00CD46BE" w14:paraId="224F66EC" w14:textId="77777777" w:rsidTr="00CD46BE">
        <w:tc>
          <w:tcPr>
            <w:tcW w:w="9796" w:type="dxa"/>
          </w:tcPr>
          <w:p w14:paraId="60F7ED17" w14:textId="6DA2AD20" w:rsidR="00CD46BE" w:rsidRPr="00635F87" w:rsidRDefault="00CD46BE" w:rsidP="00635F87">
            <w:pPr>
              <w:keepLines/>
              <w:spacing w:before="20" w:after="20"/>
              <w:jc w:val="center"/>
              <w:rPr>
                <w:rFonts w:asciiTheme="minorHAnsi" w:hAnsiTheme="minorHAnsi"/>
                <w:b/>
                <w:iCs/>
                <w:sz w:val="24"/>
                <w:szCs w:val="24"/>
              </w:rPr>
            </w:pPr>
            <w:r w:rsidRPr="00635F87">
              <w:rPr>
                <w:rFonts w:asciiTheme="minorHAnsi" w:hAnsiTheme="minorHAnsi"/>
                <w:b/>
                <w:iCs/>
                <w:sz w:val="24"/>
                <w:szCs w:val="24"/>
              </w:rPr>
              <w:lastRenderedPageBreak/>
              <w:t>Table 3. Resources for Use Related to Impaired Waters</w:t>
            </w:r>
          </w:p>
        </w:tc>
      </w:tr>
      <w:tr w:rsidR="00CD46BE" w14:paraId="46826E9E" w14:textId="77777777" w:rsidTr="00CD46BE">
        <w:tc>
          <w:tcPr>
            <w:tcW w:w="9796" w:type="dxa"/>
          </w:tcPr>
          <w:p w14:paraId="391B35EC" w14:textId="77777777" w:rsidR="00CD46BE" w:rsidRPr="00EA57B7" w:rsidRDefault="00CD46BE" w:rsidP="00635F87">
            <w:pPr>
              <w:keepLines/>
              <w:spacing w:before="20" w:after="20"/>
              <w:rPr>
                <w:rStyle w:val="Hyperlink"/>
                <w:rFonts w:asciiTheme="minorHAnsi" w:hAnsiTheme="minorHAnsi"/>
                <w:sz w:val="24"/>
                <w:szCs w:val="24"/>
              </w:rPr>
            </w:pPr>
            <w:r>
              <w:rPr>
                <w:rFonts w:asciiTheme="minorHAnsi" w:hAnsiTheme="minorHAnsi"/>
                <w:bCs/>
                <w:iCs/>
                <w:sz w:val="24"/>
                <w:szCs w:val="24"/>
              </w:rPr>
              <w:t xml:space="preserve">Integrated Report: </w:t>
            </w:r>
            <w:hyperlink r:id="rId34" w:history="1">
              <w:r w:rsidRPr="00EA57B7">
                <w:rPr>
                  <w:rStyle w:val="Hyperlink"/>
                  <w:rFonts w:asciiTheme="minorHAnsi" w:hAnsiTheme="minorHAnsi"/>
                  <w:sz w:val="24"/>
                  <w:szCs w:val="24"/>
                </w:rPr>
                <w:t>https://deq.nc.gov/about/divisions/water-resources/planning/modeling-assessment/water-quality-data-assessment/integrated-report-files</w:t>
              </w:r>
            </w:hyperlink>
          </w:p>
          <w:p w14:paraId="5B2C1DDC" w14:textId="63F08010" w:rsidR="00CD46BE" w:rsidRDefault="00CD46BE" w:rsidP="00635F87">
            <w:pPr>
              <w:keepLines/>
              <w:spacing w:before="20" w:after="20"/>
              <w:rPr>
                <w:rFonts w:asciiTheme="minorHAnsi" w:hAnsiTheme="minorHAnsi"/>
                <w:bCs/>
                <w:iCs/>
                <w:sz w:val="24"/>
                <w:szCs w:val="24"/>
              </w:rPr>
            </w:pPr>
          </w:p>
        </w:tc>
      </w:tr>
      <w:tr w:rsidR="00CD46BE" w14:paraId="1C906402" w14:textId="77777777" w:rsidTr="00CD46BE">
        <w:tc>
          <w:tcPr>
            <w:tcW w:w="9796" w:type="dxa"/>
          </w:tcPr>
          <w:p w14:paraId="14DA7A3E" w14:textId="0DA412A4" w:rsidR="00CD46BE" w:rsidRDefault="00CD46BE" w:rsidP="00635F87">
            <w:pPr>
              <w:keepLines/>
              <w:spacing w:before="20" w:after="20"/>
              <w:rPr>
                <w:rFonts w:asciiTheme="minorHAnsi" w:hAnsiTheme="minorHAnsi"/>
                <w:bCs/>
                <w:iCs/>
                <w:sz w:val="24"/>
                <w:szCs w:val="24"/>
              </w:rPr>
            </w:pPr>
            <w:proofErr w:type="spellStart"/>
            <w:r w:rsidRPr="00EA57B7">
              <w:rPr>
                <w:rFonts w:asciiTheme="minorHAnsi" w:hAnsiTheme="minorHAnsi"/>
                <w:sz w:val="24"/>
                <w:szCs w:val="24"/>
              </w:rPr>
              <w:t>Basinwide</w:t>
            </w:r>
            <w:proofErr w:type="spellEnd"/>
            <w:r w:rsidRPr="00EA57B7">
              <w:rPr>
                <w:rFonts w:asciiTheme="minorHAnsi" w:hAnsiTheme="minorHAnsi"/>
                <w:sz w:val="24"/>
                <w:szCs w:val="24"/>
              </w:rPr>
              <w:t xml:space="preserve"> Assessment Reports may also be helpful in describing the impairment issues and how the project will directly improve or address the impairment; these reports may be found at </w:t>
            </w:r>
            <w:hyperlink r:id="rId35" w:history="1">
              <w:r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 If used, please cite the report name, date, and page number.</w:t>
            </w:r>
          </w:p>
        </w:tc>
      </w:tr>
      <w:tr w:rsidR="00CD46BE" w14:paraId="01A3CDAF" w14:textId="77777777" w:rsidTr="00CD46BE">
        <w:tc>
          <w:tcPr>
            <w:tcW w:w="9796" w:type="dxa"/>
          </w:tcPr>
          <w:p w14:paraId="6A595F24" w14:textId="77777777" w:rsidR="00CD46BE" w:rsidRDefault="00CD46BE" w:rsidP="00635F87">
            <w:pPr>
              <w:keepLines/>
              <w:spacing w:before="20" w:after="20"/>
              <w:rPr>
                <w:rFonts w:asciiTheme="minorHAnsi" w:hAnsiTheme="minorHAnsi"/>
                <w:bCs/>
                <w:iCs/>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6"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 xml:space="preserve">. In addition, the DWR’s Planning Section has GIS layers for impaired streams at </w:t>
            </w:r>
            <w:hyperlink r:id="rId37" w:history="1">
              <w:r w:rsidRPr="00EA57B7">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 xml:space="preserve">. This stream layer includes the stream name and impairment category (whether impaired or not). See </w:t>
            </w:r>
            <w:r>
              <w:rPr>
                <w:rFonts w:asciiTheme="minorHAnsi" w:hAnsiTheme="minorHAnsi"/>
                <w:sz w:val="24"/>
                <w:szCs w:val="24"/>
              </w:rPr>
              <w:t>Figure 2</w:t>
            </w:r>
            <w:r w:rsidRPr="00EA57B7">
              <w:rPr>
                <w:rFonts w:asciiTheme="minorHAnsi" w:hAnsiTheme="minorHAnsi"/>
                <w:sz w:val="24"/>
                <w:szCs w:val="24"/>
              </w:rPr>
              <w:t xml:space="preserve"> below.</w:t>
            </w:r>
          </w:p>
        </w:tc>
      </w:tr>
      <w:tr w:rsidR="00523BAC" w14:paraId="61236648" w14:textId="77777777" w:rsidTr="00CD46BE">
        <w:tc>
          <w:tcPr>
            <w:tcW w:w="9796" w:type="dxa"/>
          </w:tcPr>
          <w:p w14:paraId="5231F225" w14:textId="55194BA0" w:rsidR="00523BAC" w:rsidRPr="00EA57B7" w:rsidRDefault="00523BAC" w:rsidP="00635F87">
            <w:pPr>
              <w:keepLines/>
              <w:spacing w:before="20" w:after="20"/>
              <w:rPr>
                <w:rFonts w:asciiTheme="minorHAnsi" w:hAnsiTheme="minorHAnsi"/>
                <w:b/>
                <w:i/>
                <w:sz w:val="24"/>
                <w:szCs w:val="24"/>
                <w:u w:val="single"/>
              </w:rPr>
            </w:pPr>
          </w:p>
        </w:tc>
      </w:tr>
    </w:tbl>
    <w:p w14:paraId="119F3317" w14:textId="7BB78886" w:rsidR="00484588" w:rsidRPr="00EA57B7" w:rsidRDefault="00BC4856" w:rsidP="00687F4F">
      <w:pPr>
        <w:keepNext/>
        <w:keepLines/>
        <w:spacing w:before="120" w:after="240"/>
        <w:rPr>
          <w:rFonts w:asciiTheme="minorHAnsi" w:hAnsiTheme="minorHAnsi"/>
          <w:sz w:val="24"/>
          <w:szCs w:val="24"/>
        </w:rPr>
      </w:pPr>
      <w:r>
        <w:rPr>
          <w:noProof/>
        </w:rPr>
        <mc:AlternateContent>
          <mc:Choice Requires="wpg">
            <w:drawing>
              <wp:anchor distT="0" distB="0" distL="114300" distR="114300" simplePos="0" relativeHeight="251658350" behindDoc="0" locked="0" layoutInCell="1" allowOverlap="1" wp14:anchorId="29A734EA" wp14:editId="6688D206">
                <wp:simplePos x="0" y="0"/>
                <wp:positionH relativeFrom="column">
                  <wp:posOffset>2133600</wp:posOffset>
                </wp:positionH>
                <wp:positionV relativeFrom="paragraph">
                  <wp:posOffset>1139190</wp:posOffset>
                </wp:positionV>
                <wp:extent cx="3438525" cy="1603375"/>
                <wp:effectExtent l="0" t="0" r="28575" b="15875"/>
                <wp:wrapNone/>
                <wp:docPr id="964902289" name="Group 1"/>
                <wp:cNvGraphicFramePr/>
                <a:graphic xmlns:a="http://schemas.openxmlformats.org/drawingml/2006/main">
                  <a:graphicData uri="http://schemas.microsoft.com/office/word/2010/wordprocessingGroup">
                    <wpg:wgp>
                      <wpg:cNvGrpSpPr/>
                      <wpg:grpSpPr>
                        <a:xfrm>
                          <a:off x="0" y="0"/>
                          <a:ext cx="3438525" cy="1603375"/>
                          <a:chOff x="0" y="0"/>
                          <a:chExt cx="3438525" cy="1603375"/>
                        </a:xfrm>
                      </wpg:grpSpPr>
                      <wps:wsp>
                        <wps:cNvPr id="2145880950" name="Text Box 2145880950"/>
                        <wps:cNvSpPr txBox="1"/>
                        <wps:spPr>
                          <a:xfrm>
                            <a:off x="1838325" y="1133475"/>
                            <a:ext cx="1218565" cy="469900"/>
                          </a:xfrm>
                          <a:prstGeom prst="rect">
                            <a:avLst/>
                          </a:prstGeom>
                          <a:solidFill>
                            <a:schemeClr val="lt1"/>
                          </a:solidFill>
                          <a:ln w="12700">
                            <a:solidFill>
                              <a:prstClr val="black"/>
                            </a:solidFill>
                          </a:ln>
                        </wps:spPr>
                        <wps:txbx>
                          <w:txbxContent>
                            <w:p w14:paraId="757B3B0D" w14:textId="53D30A67" w:rsidR="008350FF" w:rsidRDefault="008350FF" w:rsidP="008350FF">
                              <w:r>
                                <w:t>Impaired Stream</w:t>
                              </w:r>
                            </w:p>
                            <w:p w14:paraId="139555B7" w14:textId="5923925F" w:rsidR="008350FF" w:rsidRDefault="008350FF" w:rsidP="008350FF">
                              <w:r>
                                <w:t>(highlighted)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936016" name="Straight Arrow Connector 487936016"/>
                        <wps:cNvCnPr/>
                        <wps:spPr>
                          <a:xfrm flipV="1">
                            <a:off x="2447925" y="828675"/>
                            <a:ext cx="36195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1840260" name="Text Box 951840260"/>
                        <wps:cNvSpPr txBox="1"/>
                        <wps:spPr>
                          <a:xfrm>
                            <a:off x="2505075" y="0"/>
                            <a:ext cx="933450" cy="355600"/>
                          </a:xfrm>
                          <a:prstGeom prst="rect">
                            <a:avLst/>
                          </a:prstGeom>
                          <a:solidFill>
                            <a:schemeClr val="lt1"/>
                          </a:solidFill>
                          <a:ln w="12700">
                            <a:solidFill>
                              <a:prstClr val="black"/>
                            </a:solidFill>
                          </a:ln>
                        </wps:spPr>
                        <wps:txbx>
                          <w:txbxContent>
                            <w:p w14:paraId="2AD86A27" w14:textId="3000680D" w:rsidR="00616D1B" w:rsidRDefault="00616D1B" w:rsidP="00616D1B">
                              <w:r>
                                <w:t>Project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8209996" name="Straight Arrow Connector 538209996"/>
                        <wps:cNvCnPr/>
                        <wps:spPr>
                          <a:xfrm>
                            <a:off x="3000375" y="352425"/>
                            <a:ext cx="56515" cy="387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Text Box 9"/>
                        <wps:cNvSpPr txBox="1">
                          <a:spLocks noChangeArrowheads="1"/>
                        </wps:cNvSpPr>
                        <wps:spPr bwMode="auto">
                          <a:xfrm>
                            <a:off x="0" y="809625"/>
                            <a:ext cx="1518285" cy="501015"/>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wpg:wgp>
                  </a:graphicData>
                </a:graphic>
              </wp:anchor>
            </w:drawing>
          </mc:Choice>
          <mc:Fallback>
            <w:pict>
              <v:group w14:anchorId="29A734EA" id="Group 1" o:spid="_x0000_s1102" style="position:absolute;margin-left:168pt;margin-top:89.7pt;width:270.75pt;height:126.25pt;z-index:251658350" coordsize="34385,16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">
                <v:shape id="Text Box 2145880950" o:spid="_x0000_s1103" type="#_x0000_t202" style="position:absolute;left:18383;top:11334;width:12185;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" fillcolor="white [3201]" strokeweight="1pt">
                  <v:textbox>
                    <w:txbxContent>
                      <w:p w14:paraId="757B3B0D" w14:textId="53D30A67" w:rsidR="008350FF" w:rsidRDefault="008350FF" w:rsidP="008350FF">
                        <w:r>
                          <w:t>Impaired Stream</w:t>
                        </w:r>
                      </w:p>
                      <w:p w14:paraId="139555B7" w14:textId="5923925F" w:rsidR="008350FF" w:rsidRDefault="008350FF" w:rsidP="008350FF">
                        <w:r>
                          <w:t>(highlighted)</w:t>
                        </w:r>
                      </w:p>
                    </w:txbxContent>
                  </v:textbox>
                </v:shape>
                <v:shapetype id="_x0000_t32" coordsize="21600,21600" o:spt="32" o:oned="t" path="m,l21600,21600e" filled="f">
                  <v:path arrowok="t" fillok="f" o:connecttype="none"/>
                  <o:lock v:ext="edit" shapetype="t"/>
                </v:shapetype>
                <v:shape id="Straight Arrow Connector 487936016" o:spid="_x0000_s1104" type="#_x0000_t32" style="position:absolute;left:24479;top:8286;width:3619;height:2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" strokecolor="black [3213]">
                  <v:stroke endarrow="block"/>
                </v:shape>
                <v:shape id="Text Box 951840260" o:spid="_x0000_s1105" type="#_x0000_t202" style="position:absolute;left:25050;width:9335;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" fillcolor="white [3201]" strokeweight="1pt">
                  <v:textbox>
                    <w:txbxContent>
                      <w:p w14:paraId="2AD86A27" w14:textId="3000680D" w:rsidR="00616D1B" w:rsidRDefault="00616D1B" w:rsidP="00616D1B">
                        <w:r>
                          <w:t>Project Area</w:t>
                        </w:r>
                      </w:p>
                    </w:txbxContent>
                  </v:textbox>
                </v:shape>
                <v:shape id="Straight Arrow Connector 538209996" o:spid="_x0000_s1106" type="#_x0000_t32" style="position:absolute;left:30003;top:3524;width:565;height:3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" strokecolor="black [3213]">
                  <v:stroke endarrow="block"/>
                </v:shape>
                <v:shape id="Text Box 9" o:spid="_x0000_s1107" type="#_x0000_t202" style="position:absolute;top:8096;width:15182;height:5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19F36F4" w14:textId="77777777" w:rsidR="001C0C5D" w:rsidRDefault="001C0C5D" w:rsidP="00484588">
                        <w:r>
                          <w:t>Impairment category (Cat. 4 in this example)</w:t>
                        </w:r>
                      </w:p>
                    </w:txbxContent>
                  </v:textbox>
                </v:shape>
              </v:group>
            </w:pict>
          </mc:Fallback>
        </mc:AlternateContent>
      </w:r>
      <w:hyperlink w:anchor="TOC" w:history="1">
        <w:r w:rsidR="00687F4F" w:rsidRPr="005F7A69">
          <w:rPr>
            <w:rStyle w:val="Hyperlink"/>
            <w:rFonts w:asciiTheme="minorHAnsi" w:hAnsiTheme="minorHAnsi"/>
            <w:sz w:val="24"/>
            <w:szCs w:val="24"/>
          </w:rPr>
          <w:t>Return to Table of Contents</w:t>
        </w:r>
      </w:hyperlink>
      <w:r w:rsidR="00616D1B">
        <w:rPr>
          <w:rFonts w:asciiTheme="minorHAnsi" w:hAnsiTheme="minorHAnsi"/>
          <w:noProof/>
          <w:sz w:val="24"/>
          <w:szCs w:val="24"/>
        </w:rPr>
        <mc:AlternateContent>
          <mc:Choice Requires="wps">
            <w:drawing>
              <wp:anchor distT="0" distB="0" distL="114300" distR="114300" simplePos="0" relativeHeight="251657290" behindDoc="0" locked="0" layoutInCell="1" allowOverlap="1" wp14:anchorId="21423B40" wp14:editId="3281C42E">
                <wp:simplePos x="0" y="0"/>
                <wp:positionH relativeFrom="column">
                  <wp:posOffset>9525</wp:posOffset>
                </wp:positionH>
                <wp:positionV relativeFrom="page">
                  <wp:posOffset>828675</wp:posOffset>
                </wp:positionV>
                <wp:extent cx="6203950" cy="3238500"/>
                <wp:effectExtent l="0" t="0" r="6350" b="0"/>
                <wp:wrapSquare wrapText="bothSides"/>
                <wp:docPr id="1315532882" name="Text Box 1315532882"/>
                <wp:cNvGraphicFramePr/>
                <a:graphic xmlns:a="http://schemas.openxmlformats.org/drawingml/2006/main">
                  <a:graphicData uri="http://schemas.microsoft.com/office/word/2010/wordprocessingShape">
                    <wps:wsp>
                      <wps:cNvSpPr txBox="1"/>
                      <wps:spPr>
                        <a:xfrm>
                          <a:off x="0" y="0"/>
                          <a:ext cx="6203950" cy="3238500"/>
                        </a:xfrm>
                        <a:prstGeom prst="rect">
                          <a:avLst/>
                        </a:prstGeom>
                        <a:solidFill>
                          <a:schemeClr val="lt1"/>
                        </a:solidFill>
                        <a:ln w="6350">
                          <a:noFill/>
                        </a:ln>
                      </wps:spPr>
                      <wps:txb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497813321" name="Picture 49781332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8"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423B40" id="Text Box 1315532882" o:spid="_x0000_s1108" type="#_x0000_t202" style="position:absolute;margin-left:.75pt;margin-top:65.25pt;width:488.5pt;height:255pt;z-index:25165729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" fillcolor="white [3201]" stroked="f" strokeweight=".5pt">
                <v:textbo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497813321" name="Picture 497813321"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8"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v:textbox>
                <w10:wrap type="square" anchory="page"/>
              </v:shape>
            </w:pict>
          </mc:Fallback>
        </mc:AlternateContent>
      </w:r>
      <w:r w:rsidR="008350FF">
        <w:rPr>
          <w:rFonts w:asciiTheme="minorHAnsi" w:hAnsiTheme="minorHAnsi"/>
          <w:noProof/>
          <w:sz w:val="24"/>
          <w:szCs w:val="24"/>
        </w:rPr>
        <mc:AlternateContent>
          <mc:Choice Requires="wps">
            <w:drawing>
              <wp:anchor distT="0" distB="0" distL="114300" distR="114300" simplePos="0" relativeHeight="251657291" behindDoc="0" locked="0" layoutInCell="1" allowOverlap="1" wp14:anchorId="12CE29D8" wp14:editId="374FF04E">
                <wp:simplePos x="0" y="0"/>
                <wp:positionH relativeFrom="column">
                  <wp:posOffset>1257300</wp:posOffset>
                </wp:positionH>
                <wp:positionV relativeFrom="paragraph">
                  <wp:posOffset>1697990</wp:posOffset>
                </wp:positionV>
                <wp:extent cx="876300" cy="273050"/>
                <wp:effectExtent l="38100" t="38100" r="19050" b="31750"/>
                <wp:wrapNone/>
                <wp:docPr id="1621215326" name="Straight Arrow Connector 1621215326"/>
                <wp:cNvGraphicFramePr/>
                <a:graphic xmlns:a="http://schemas.openxmlformats.org/drawingml/2006/main">
                  <a:graphicData uri="http://schemas.microsoft.com/office/word/2010/wordprocessingShape">
                    <wps:wsp>
                      <wps:cNvCnPr/>
                      <wps:spPr>
                        <a:xfrm flipH="1" flipV="1">
                          <a:off x="0" y="0"/>
                          <a:ext cx="876300" cy="273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4806104" id="Straight Arrow Connector 1621215326" o:spid="_x0000_s1026" type="#_x0000_t32" style="position:absolute;margin-left:99pt;margin-top:133.7pt;width:69pt;height:21.5pt;flip:x y;z-index:251657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" strokecolor="black [3213]">
                <v:stroke endarrow="block"/>
              </v:shape>
            </w:pict>
          </mc:Fallback>
        </mc:AlternateContent>
      </w:r>
    </w:p>
    <w:p w14:paraId="119F3319" w14:textId="4DBBCF12" w:rsidR="009B778B" w:rsidRPr="00EA57B7" w:rsidRDefault="00C10093" w:rsidP="031B6A2D">
      <w:pPr>
        <w:pStyle w:val="DWILevel3"/>
        <w:rPr>
          <w:rFonts w:eastAsia="Times New Roman" w:cstheme="minorBidi"/>
          <w:color w:val="000000"/>
        </w:rPr>
      </w:pPr>
      <w:bookmarkStart w:id="223" w:name="_Toc155277824"/>
      <w:bookmarkStart w:id="224" w:name="_Toc155278906"/>
      <w:bookmarkStart w:id="225" w:name="_Toc155279073"/>
      <w:bookmarkStart w:id="226" w:name="_Toc1190102241"/>
      <w:r>
        <w:rPr>
          <w:noProof/>
        </w:rPr>
        <mc:AlternateContent>
          <mc:Choice Requires="wps">
            <w:drawing>
              <wp:anchor distT="0" distB="0" distL="114300" distR="114300" simplePos="0" relativeHeight="251657296" behindDoc="0" locked="0" layoutInCell="1" allowOverlap="1" wp14:anchorId="4B0C15B3" wp14:editId="10C2A0C7">
                <wp:simplePos x="0" y="0"/>
                <wp:positionH relativeFrom="column">
                  <wp:posOffset>4159250</wp:posOffset>
                </wp:positionH>
                <wp:positionV relativeFrom="paragraph">
                  <wp:posOffset>71120</wp:posOffset>
                </wp:positionV>
                <wp:extent cx="2102485" cy="1037590"/>
                <wp:effectExtent l="0" t="0" r="12065" b="10160"/>
                <wp:wrapSquare wrapText="bothSides"/>
                <wp:docPr id="681749652" name="Text Box 681749652"/>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2C252F3C" w:rsidR="00616D1B"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16D1B" w:rsidRPr="00635F87">
                              <w:rPr>
                                <w:rFonts w:asciiTheme="minorHAnsi" w:hAnsiTheme="minorHAnsi" w:cstheme="minorHAnsi"/>
                                <w:sz w:val="20"/>
                                <w:szCs w:val="18"/>
                              </w:rPr>
                              <w:t xml:space="preserve">EC Funds – </w:t>
                            </w:r>
                            <w:r w:rsidR="00616D1B">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16D1B">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C15B3" id="Text Box 681749652" o:spid="_x0000_s1109" type="#_x0000_t202" style="position:absolute;left:0;text-align:left;margin-left:327.5pt;margin-top:5.6pt;width:165.55pt;height:81.7pt;z-index:25165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Wu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" fillcolor="#ffc" strokeweight=".5pt">
                <v:textbo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2C252F3C" w:rsidR="00616D1B"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616D1B" w:rsidRPr="00635F87">
                        <w:rPr>
                          <w:rFonts w:asciiTheme="minorHAnsi" w:hAnsiTheme="minorHAnsi" w:cstheme="minorHAnsi"/>
                          <w:sz w:val="20"/>
                          <w:szCs w:val="18"/>
                        </w:rPr>
                        <w:t xml:space="preserve">EC Funds – </w:t>
                      </w:r>
                      <w:r w:rsidR="00616D1B">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616D1B">
                        <w:rPr>
                          <w:rFonts w:asciiTheme="minorHAnsi" w:hAnsiTheme="minorHAnsi" w:cstheme="minorHAnsi"/>
                          <w:sz w:val="20"/>
                          <w:szCs w:val="18"/>
                        </w:rPr>
                        <w:t>EC Funds</w:t>
                      </w:r>
                    </w:p>
                  </w:txbxContent>
                </v:textbox>
                <w10:wrap type="square"/>
              </v:shape>
            </w:pict>
          </mc:Fallback>
        </mc:AlternateContent>
      </w:r>
      <w:r w:rsidR="00616D1B">
        <w:t xml:space="preserve">Project </w:t>
      </w:r>
      <w:r w:rsidR="00FD2685">
        <w:t xml:space="preserve">Directly </w:t>
      </w:r>
      <w:r w:rsidR="00616D1B" w:rsidRPr="031B6A2D">
        <w:rPr>
          <w:rFonts w:eastAsia="Times New Roman" w:cstheme="minorBidi"/>
          <w:color w:val="000000"/>
        </w:rPr>
        <w:t>B</w:t>
      </w:r>
      <w:r w:rsidR="009B778B" w:rsidRPr="031B6A2D">
        <w:rPr>
          <w:rFonts w:eastAsia="Times New Roman" w:cstheme="minorBidi"/>
          <w:color w:val="000000"/>
        </w:rPr>
        <w:t xml:space="preserve">enefits </w:t>
      </w:r>
      <w:r w:rsidR="00616D1B" w:rsidRPr="031B6A2D">
        <w:rPr>
          <w:rFonts w:eastAsia="Times New Roman" w:cstheme="minorBidi"/>
          <w:color w:val="000000"/>
        </w:rPr>
        <w:t>S</w:t>
      </w:r>
      <w:r w:rsidR="00090448" w:rsidRPr="031B6A2D">
        <w:rPr>
          <w:rFonts w:eastAsia="Times New Roman" w:cstheme="minorBidi"/>
          <w:color w:val="000000"/>
        </w:rPr>
        <w:t xml:space="preserve">pecific </w:t>
      </w:r>
      <w:r w:rsidR="00616D1B" w:rsidRPr="031B6A2D">
        <w:rPr>
          <w:rFonts w:eastAsia="Times New Roman" w:cstheme="minorBidi"/>
          <w:color w:val="000000"/>
        </w:rPr>
        <w:t>C</w:t>
      </w:r>
      <w:r w:rsidR="009B778B" w:rsidRPr="031B6A2D">
        <w:rPr>
          <w:rFonts w:eastAsia="Times New Roman" w:cstheme="minorBidi"/>
          <w:color w:val="000000"/>
        </w:rPr>
        <w:t>lassified</w:t>
      </w:r>
      <w:r w:rsidR="00090448" w:rsidRPr="031B6A2D">
        <w:rPr>
          <w:rFonts w:eastAsia="Times New Roman" w:cstheme="minorBidi"/>
          <w:color w:val="000000"/>
        </w:rPr>
        <w:t xml:space="preserve"> </w:t>
      </w:r>
      <w:r w:rsidR="00616D1B" w:rsidRPr="031B6A2D">
        <w:rPr>
          <w:rFonts w:eastAsia="Times New Roman" w:cstheme="minorBidi"/>
          <w:color w:val="000000"/>
        </w:rPr>
        <w:t>W</w:t>
      </w:r>
      <w:r w:rsidR="00090448" w:rsidRPr="031B6A2D">
        <w:rPr>
          <w:rFonts w:eastAsia="Times New Roman" w:cstheme="minorBidi"/>
          <w:color w:val="000000"/>
        </w:rPr>
        <w:t>aters</w:t>
      </w:r>
      <w:bookmarkStart w:id="227" w:name="_Hlk126849035"/>
      <w:bookmarkEnd w:id="223"/>
      <w:bookmarkEnd w:id="224"/>
      <w:bookmarkEnd w:id="225"/>
      <w:bookmarkEnd w:id="226"/>
      <w:r w:rsidR="009B778B" w:rsidRPr="031B6A2D">
        <w:rPr>
          <w:rFonts w:eastAsia="Times New Roman" w:cstheme="minorBidi"/>
          <w:color w:val="000000"/>
        </w:rPr>
        <w:t xml:space="preserve"> </w:t>
      </w:r>
    </w:p>
    <w:p w14:paraId="3B3DA8EF" w14:textId="6CC87A83" w:rsidR="00090448" w:rsidRDefault="00C10093" w:rsidP="00616D1B">
      <w:pPr>
        <w:keepNext/>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97" behindDoc="0" locked="0" layoutInCell="1" allowOverlap="1" wp14:anchorId="144909FA" wp14:editId="28925F14">
                <wp:simplePos x="0" y="0"/>
                <wp:positionH relativeFrom="column">
                  <wp:posOffset>4159250</wp:posOffset>
                </wp:positionH>
                <wp:positionV relativeFrom="paragraph">
                  <wp:posOffset>777240</wp:posOffset>
                </wp:positionV>
                <wp:extent cx="2102485" cy="2635250"/>
                <wp:effectExtent l="0" t="0" r="12065" b="12700"/>
                <wp:wrapSquare wrapText="bothSides"/>
                <wp:docPr id="2066487854" name="Text Box 2066487854"/>
                <wp:cNvGraphicFramePr/>
                <a:graphic xmlns:a="http://schemas.openxmlformats.org/drawingml/2006/main">
                  <a:graphicData uri="http://schemas.microsoft.com/office/word/2010/wordprocessingShape">
                    <wps:wsp>
                      <wps:cNvSpPr txBox="1"/>
                      <wps:spPr>
                        <a:xfrm>
                          <a:off x="0" y="0"/>
                          <a:ext cx="2102485" cy="2635250"/>
                        </a:xfrm>
                        <a:prstGeom prst="rect">
                          <a:avLst/>
                        </a:prstGeom>
                        <a:solidFill>
                          <a:srgbClr val="EAEAEA"/>
                        </a:solidFill>
                        <a:ln w="6350">
                          <a:solidFill>
                            <a:prstClr val="black"/>
                          </a:solidFill>
                        </a:ln>
                      </wps:spPr>
                      <wps:txb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39"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909FA" id="Text Box 2066487854" o:spid="_x0000_s1110" type="#_x0000_t202" style="position:absolute;margin-left:327.5pt;margin-top:61.2pt;width:165.55pt;height:207.5pt;z-index:251657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" fillcolor="#eaeaea" strokeweight=".5pt">
                <v:textbo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40"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v:textbox>
                <w10:wrap type="square"/>
              </v:shape>
            </w:pict>
          </mc:Fallback>
        </mc:AlternateContent>
      </w:r>
      <w:r w:rsidR="00484588"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00484588" w:rsidRPr="00EA57B7">
        <w:rPr>
          <w:rFonts w:asciiTheme="minorHAnsi" w:hAnsiTheme="minorHAnsi"/>
          <w:sz w:val="24"/>
          <w:szCs w:val="24"/>
        </w:rPr>
        <w:t xml:space="preserve"> identifies a </w:t>
      </w:r>
      <w:r w:rsidR="00484588" w:rsidRPr="00EA57B7">
        <w:rPr>
          <w:rFonts w:asciiTheme="minorHAnsi" w:hAnsiTheme="minorHAnsi"/>
          <w:b/>
          <w:sz w:val="24"/>
          <w:szCs w:val="24"/>
          <w:u w:val="single"/>
        </w:rPr>
        <w:t>direct connection</w:t>
      </w:r>
      <w:r w:rsidR="00484588"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00484588"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UWL, PNA, AF</w:t>
      </w:r>
      <w:r w:rsidR="000124A5">
        <w:rPr>
          <w:rFonts w:asciiTheme="minorHAnsi" w:hAnsiTheme="minorHAnsi"/>
          <w:sz w:val="24"/>
          <w:szCs w:val="24"/>
        </w:rPr>
        <w:t>S</w:t>
      </w:r>
      <w:r w:rsidR="00090448">
        <w:rPr>
          <w:rFonts w:asciiTheme="minorHAnsi" w:hAnsiTheme="minorHAnsi"/>
          <w:sz w:val="24"/>
          <w:szCs w:val="24"/>
        </w:rPr>
        <w:t xml:space="preserve">A, SAV, </w:t>
      </w:r>
      <w:r w:rsidR="00484588"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p>
    <w:p w14:paraId="140AA721" w14:textId="5357B57C" w:rsidR="00BD3362" w:rsidRPr="00EA57B7" w:rsidRDefault="00BD3362" w:rsidP="00BD3362">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Pr="00EA57B7">
        <w:rPr>
          <w:rFonts w:asciiTheme="minorHAnsi" w:hAnsiTheme="minorHAnsi"/>
          <w:b/>
          <w:sz w:val="24"/>
          <w:szCs w:val="24"/>
        </w:rPr>
        <w:t xml:space="preserve"> </w:t>
      </w:r>
      <w:r w:rsidRPr="00EA57B7">
        <w:rPr>
          <w:rFonts w:asciiTheme="minorHAnsi" w:hAnsiTheme="minorHAnsi"/>
          <w:sz w:val="24"/>
          <w:szCs w:val="24"/>
        </w:rPr>
        <w:t xml:space="preserve">To determine the </w:t>
      </w:r>
      <w:r w:rsidR="003333C8">
        <w:rPr>
          <w:rFonts w:asciiTheme="minorHAnsi" w:hAnsiTheme="minorHAnsi"/>
          <w:sz w:val="24"/>
          <w:szCs w:val="24"/>
        </w:rPr>
        <w:t>stream</w:t>
      </w:r>
      <w:r w:rsidR="003333C8" w:rsidRPr="00EA57B7">
        <w:rPr>
          <w:rFonts w:asciiTheme="minorHAnsi" w:hAnsiTheme="minorHAnsi"/>
          <w:sz w:val="24"/>
          <w:szCs w:val="24"/>
        </w:rPr>
        <w:t xml:space="preserve"> </w:t>
      </w:r>
      <w:r w:rsidRPr="00EA57B7">
        <w:rPr>
          <w:rFonts w:asciiTheme="minorHAnsi" w:hAnsiTheme="minorHAnsi"/>
          <w:sz w:val="24"/>
          <w:szCs w:val="24"/>
        </w:rPr>
        <w:t xml:space="preserve">classification, the DWR Planning Section provides classification lists and GIS layers to locate and document the location of special waters and their respective classifications at </w:t>
      </w:r>
      <w:hyperlink r:id="rId41" w:history="1">
        <w:r w:rsidRPr="000C22AA">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w:t>
      </w:r>
    </w:p>
    <w:p w14:paraId="7AED8A17" w14:textId="0B9005A7" w:rsidR="00616D1B" w:rsidRPr="00635F87" w:rsidRDefault="00616D1B" w:rsidP="00484588">
      <w:pPr>
        <w:keepNext/>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1B" w14:textId="4B78F8CC"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C10093">
      <w:pPr>
        <w:pStyle w:val="ListParagraph"/>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Provide the river basin name, stream name and index number along with the stream classification;</w:t>
      </w:r>
    </w:p>
    <w:p w14:paraId="119F331E" w14:textId="4D02C67C"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6186A0AA" w14:textId="6B61835A" w:rsidR="00BD3362" w:rsidRPr="007E61D4" w:rsidRDefault="00C10093" w:rsidP="007E61D4">
      <w:pPr>
        <w:pStyle w:val="ListParagraph"/>
        <w:numPr>
          <w:ilvl w:val="0"/>
          <w:numId w:val="15"/>
        </w:numPr>
        <w:spacing w:after="120"/>
        <w:contextualSpacing w:val="0"/>
        <w:rPr>
          <w:rFonts w:asciiTheme="minorHAnsi" w:hAnsiTheme="minorHAnsi"/>
          <w:sz w:val="24"/>
          <w:szCs w:val="24"/>
        </w:rPr>
      </w:pPr>
      <w:r w:rsidRPr="007E61D4">
        <w:rPr>
          <w:rFonts w:asciiTheme="minorHAnsi" w:hAnsiTheme="minorHAnsi"/>
          <w:noProof/>
          <w:sz w:val="24"/>
          <w:szCs w:val="24"/>
        </w:rPr>
        <w:lastRenderedPageBreak/>
        <mc:AlternateContent>
          <mc:Choice Requires="wps">
            <w:drawing>
              <wp:anchor distT="0" distB="0" distL="114300" distR="114300" simplePos="0" relativeHeight="251657298" behindDoc="0" locked="0" layoutInCell="1" allowOverlap="1" wp14:anchorId="6983DEF3" wp14:editId="12564029">
                <wp:simplePos x="0" y="0"/>
                <wp:positionH relativeFrom="column">
                  <wp:posOffset>4114165</wp:posOffset>
                </wp:positionH>
                <wp:positionV relativeFrom="paragraph">
                  <wp:posOffset>0</wp:posOffset>
                </wp:positionV>
                <wp:extent cx="2102485" cy="1270000"/>
                <wp:effectExtent l="0" t="0" r="12065" b="25400"/>
                <wp:wrapSquare wrapText="bothSides"/>
                <wp:docPr id="638582451" name="Text Box 638582451"/>
                <wp:cNvGraphicFramePr/>
                <a:graphic xmlns:a="http://schemas.openxmlformats.org/drawingml/2006/main">
                  <a:graphicData uri="http://schemas.microsoft.com/office/word/2010/wordprocessingShape">
                    <wps:wsp>
                      <wps:cNvSpPr txBox="1"/>
                      <wps:spPr>
                        <a:xfrm>
                          <a:off x="0" y="0"/>
                          <a:ext cx="2102485" cy="1270000"/>
                        </a:xfrm>
                        <a:prstGeom prst="rect">
                          <a:avLst/>
                        </a:prstGeom>
                        <a:solidFill>
                          <a:srgbClr val="EAEAEA"/>
                        </a:solidFill>
                        <a:ln w="6350">
                          <a:solidFill>
                            <a:prstClr val="black"/>
                          </a:solidFill>
                        </a:ln>
                      </wps:spPr>
                      <wps:txb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83DEF3" id="Text Box 638582451" o:spid="_x0000_s1111" type="#_x0000_t202" style="position:absolute;left:0;text-align:left;margin-left:323.95pt;margin-top:0;width:165.55pt;height:100pt;z-index:251657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" fillcolor="#eaeaea" strokeweight=".5pt">
                <v:textbo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v:textbox>
                <w10:wrap type="square"/>
              </v:shape>
            </w:pict>
          </mc:Fallback>
        </mc:AlternateContent>
      </w:r>
      <w:r w:rsidR="00484588" w:rsidRPr="00C10093">
        <w:rPr>
          <w:rFonts w:asciiTheme="minorHAnsi" w:hAnsiTheme="minorHAnsi"/>
          <w:sz w:val="24"/>
          <w:szCs w:val="24"/>
        </w:rPr>
        <w:t>Provide mapping that identifies the project location and special waters location.</w:t>
      </w:r>
      <w:bookmarkEnd w:id="227"/>
    </w:p>
    <w:p w14:paraId="6A6F27E4" w14:textId="77777777" w:rsidR="00C10093" w:rsidRDefault="00C10093" w:rsidP="00C10093">
      <w:pPr>
        <w:keepLines/>
        <w:tabs>
          <w:tab w:val="left" w:pos="360"/>
        </w:tabs>
        <w:spacing w:after="240"/>
        <w:rPr>
          <w:rFonts w:asciiTheme="minorHAnsi" w:hAnsiTheme="minorHAnsi"/>
          <w:b/>
          <w:sz w:val="24"/>
          <w:szCs w:val="24"/>
        </w:rPr>
      </w:pPr>
    </w:p>
    <w:p w14:paraId="24D350DA" w14:textId="77777777" w:rsidR="00C10093" w:rsidRDefault="00C10093" w:rsidP="00C10093">
      <w:pPr>
        <w:keepLines/>
        <w:tabs>
          <w:tab w:val="left" w:pos="360"/>
        </w:tabs>
        <w:spacing w:after="240"/>
        <w:rPr>
          <w:rFonts w:asciiTheme="minorHAnsi" w:hAnsiTheme="minorHAnsi"/>
          <w:b/>
          <w:sz w:val="24"/>
          <w:szCs w:val="24"/>
        </w:rPr>
      </w:pPr>
    </w:p>
    <w:p w14:paraId="578BD4BC" w14:textId="77777777" w:rsidR="00C10093" w:rsidRPr="00C10093" w:rsidRDefault="00C10093" w:rsidP="00C10093">
      <w:pPr>
        <w:keepLines/>
        <w:tabs>
          <w:tab w:val="left" w:pos="360"/>
        </w:tabs>
        <w:spacing w:after="24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58"/>
      </w:tblGrid>
      <w:tr w:rsidR="00484588" w:rsidRPr="00EA57B7" w14:paraId="119F3327" w14:textId="77777777" w:rsidTr="00635F87">
        <w:trPr>
          <w:cantSplit/>
        </w:trPr>
        <w:tc>
          <w:tcPr>
            <w:tcW w:w="9558" w:type="dxa"/>
            <w:shd w:val="clear" w:color="auto" w:fill="EAEAEA"/>
          </w:tcPr>
          <w:p w14:paraId="119F3324" w14:textId="065D8609" w:rsidR="00484588" w:rsidRPr="00635F87" w:rsidRDefault="00484588"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A5FC4" w:rsidRPr="00635F87">
              <w:rPr>
                <w:rFonts w:asciiTheme="minorHAnsi" w:hAnsiTheme="minorHAnsi"/>
                <w:b/>
                <w:sz w:val="20"/>
                <w:u w:val="single"/>
              </w:rPr>
              <w:t>2.P</w:t>
            </w:r>
          </w:p>
          <w:p w14:paraId="119F3325" w14:textId="4438D4B5" w:rsidR="00484588" w:rsidRPr="00635F87" w:rsidRDefault="00484588" w:rsidP="006061AF">
            <w:pPr>
              <w:keepLines/>
              <w:tabs>
                <w:tab w:val="left" w:pos="360"/>
              </w:tabs>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sewer expansion project will benefit the Trout waters of nearby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the project and how it will benefit Trout Creek.</w:t>
            </w:r>
            <w:r w:rsidR="009B149F" w:rsidRPr="00635F87">
              <w:rPr>
                <w:rFonts w:asciiTheme="minorHAnsi" w:hAnsiTheme="minorHAnsi"/>
                <w:b/>
                <w:i/>
                <w:sz w:val="20"/>
              </w:rPr>
              <w:t xml:space="preserve"> </w:t>
            </w:r>
            <w:r w:rsidRPr="00635F87">
              <w:rPr>
                <w:rFonts w:asciiTheme="minorHAnsi" w:hAnsiTheme="minorHAnsi"/>
                <w:b/>
                <w:i/>
                <w:sz w:val="20"/>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sewer expansion project will benefit the Trout Waters of Trout Creek by replacing aged infrastructure that has caused SSOs to flow directly into Trout Creek.</w:t>
            </w:r>
            <w:r w:rsidR="009B149F" w:rsidRPr="00635F87">
              <w:rPr>
                <w:rFonts w:asciiTheme="minorHAnsi" w:hAnsiTheme="minorHAnsi"/>
                <w:sz w:val="20"/>
              </w:rPr>
              <w:t xml:space="preserve"> </w:t>
            </w:r>
            <w:r w:rsidRPr="00635F87">
              <w:rPr>
                <w:rFonts w:asciiTheme="minorHAnsi" w:hAnsiTheme="minorHAnsi"/>
                <w:sz w:val="20"/>
              </w:rPr>
              <w:t>A map showing the relationship of the SSOs and proposed projects to Trout Creek is included.</w:t>
            </w:r>
            <w:r w:rsidR="009B149F" w:rsidRPr="00635F87">
              <w:rPr>
                <w:rFonts w:asciiTheme="minorHAnsi" w:hAnsiTheme="minorHAnsi"/>
                <w:sz w:val="20"/>
              </w:rPr>
              <w:t xml:space="preserve"> </w:t>
            </w:r>
            <w:r w:rsidRPr="00635F87">
              <w:rPr>
                <w:rFonts w:asciiTheme="minorHAnsi" w:hAnsiTheme="minorHAnsi"/>
                <w:sz w:val="20"/>
              </w:rPr>
              <w:t>Additionally, DWR SSO reports are included.</w:t>
            </w:r>
            <w:r w:rsidR="009B149F" w:rsidRPr="00635F87">
              <w:rPr>
                <w:rFonts w:asciiTheme="minorHAnsi" w:hAnsiTheme="minorHAnsi"/>
                <w:sz w:val="20"/>
              </w:rPr>
              <w:t xml:space="preserve"> </w:t>
            </w:r>
          </w:p>
        </w:tc>
      </w:tr>
    </w:tbl>
    <w:p w14:paraId="119F3329" w14:textId="5D88999A" w:rsidR="00772AD0" w:rsidRPr="00EA57B7" w:rsidRDefault="00AE19D1" w:rsidP="00CF295A">
      <w:pPr>
        <w:pStyle w:val="DWILevel3"/>
      </w:pPr>
      <w:bookmarkStart w:id="228" w:name="_Toc155277825"/>
      <w:bookmarkStart w:id="229" w:name="_Toc155278907"/>
      <w:bookmarkStart w:id="230" w:name="_Toc155279074"/>
      <w:bookmarkStart w:id="231" w:name="_Toc1966845363"/>
      <w:r>
        <w:t>E</w:t>
      </w:r>
      <w:r w:rsidR="00772AD0">
        <w:t>limination of an NPDES Permit</w:t>
      </w:r>
      <w:bookmarkEnd w:id="228"/>
      <w:bookmarkEnd w:id="229"/>
      <w:bookmarkEnd w:id="230"/>
      <w:bookmarkEnd w:id="231"/>
    </w:p>
    <w:p w14:paraId="4890F929" w14:textId="0DE1F4D9" w:rsidR="0035246F" w:rsidRDefault="0035246F" w:rsidP="00635F8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299" behindDoc="0" locked="0" layoutInCell="1" allowOverlap="1" wp14:anchorId="5B4425B2" wp14:editId="11E819B9">
                <wp:simplePos x="0" y="0"/>
                <wp:positionH relativeFrom="column">
                  <wp:posOffset>4057650</wp:posOffset>
                </wp:positionH>
                <wp:positionV relativeFrom="paragraph">
                  <wp:posOffset>37465</wp:posOffset>
                </wp:positionV>
                <wp:extent cx="2102485" cy="1037590"/>
                <wp:effectExtent l="0" t="0" r="12065" b="10160"/>
                <wp:wrapSquare wrapText="bothSides"/>
                <wp:docPr id="858031841" name="Text Box 858031841"/>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1A4A3B58" w:rsidR="0035246F"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425B2" id="Text Box 858031841" o:spid="_x0000_s1112" type="#_x0000_t202" style="position:absolute;margin-left:319.5pt;margin-top:2.95pt;width:165.55pt;height:81.7pt;z-index:251657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" fillcolor="#ffc" strokeweight=".5pt">
                <v:textbo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1A4A3B58" w:rsidR="0035246F" w:rsidRPr="00635F87" w:rsidRDefault="004661B6"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v:textbox>
                <w10:wrap type="square"/>
              </v:shape>
            </w:pict>
          </mc:Fallback>
        </mc:AlternateContent>
      </w:r>
      <w:r w:rsidR="00484588"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00484588"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00484588" w:rsidRPr="00EA57B7">
        <w:rPr>
          <w:rFonts w:asciiTheme="minorHAnsi" w:hAnsiTheme="minorHAnsi"/>
          <w:sz w:val="24"/>
          <w:szCs w:val="24"/>
        </w:rPr>
        <w:t xml:space="preserve">permitted facility must be an </w:t>
      </w:r>
      <w:r w:rsidRPr="00EA57B7">
        <w:rPr>
          <w:rFonts w:asciiTheme="minorHAnsi" w:hAnsiTheme="minorHAnsi"/>
          <w:sz w:val="24"/>
          <w:szCs w:val="24"/>
        </w:rPr>
        <w:t>actively operated</w:t>
      </w:r>
      <w:r w:rsidR="00484588" w:rsidRPr="00EA57B7">
        <w:rPr>
          <w:rFonts w:asciiTheme="minorHAnsi" w:hAnsiTheme="minorHAnsi"/>
          <w:sz w:val="24"/>
          <w:szCs w:val="24"/>
        </w:rPr>
        <w:t xml:space="preserve">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w:t>
      </w:r>
      <w:r w:rsidR="00DA61FC">
        <w:rPr>
          <w:rFonts w:asciiTheme="minorHAnsi" w:hAnsiTheme="minorHAnsi"/>
          <w:sz w:val="24"/>
          <w:szCs w:val="24"/>
        </w:rPr>
        <w:t xml:space="preserve"> scope and budget</w:t>
      </w:r>
      <w:r w:rsidR="00AC56D0" w:rsidRPr="00EA57B7">
        <w:rPr>
          <w:rFonts w:asciiTheme="minorHAnsi" w:hAnsiTheme="minorHAnsi"/>
          <w:sz w:val="24"/>
          <w:szCs w:val="24"/>
        </w:rPr>
        <w:t xml:space="preserve"> must include removal of the discharge or outfall. </w:t>
      </w:r>
      <w:r w:rsidR="000D2711">
        <w:rPr>
          <w:rFonts w:asciiTheme="minorHAnsi" w:hAnsiTheme="minorHAnsi"/>
          <w:sz w:val="24"/>
          <w:szCs w:val="24"/>
        </w:rPr>
        <w:t>Elimination of the NPDES discharge must be part of the project</w:t>
      </w:r>
      <w:r w:rsidR="00766E81">
        <w:rPr>
          <w:rFonts w:asciiTheme="minorHAnsi" w:hAnsiTheme="minorHAnsi"/>
          <w:sz w:val="24"/>
          <w:szCs w:val="24"/>
        </w:rPr>
        <w:t xml:space="preserve"> </w:t>
      </w:r>
      <w:r w:rsidR="007B4B15">
        <w:rPr>
          <w:rFonts w:asciiTheme="minorHAnsi" w:hAnsiTheme="minorHAnsi"/>
          <w:sz w:val="24"/>
          <w:szCs w:val="24"/>
        </w:rPr>
        <w:t xml:space="preserve">included in this application </w:t>
      </w:r>
      <w:r w:rsidR="00766E81">
        <w:rPr>
          <w:rFonts w:asciiTheme="minorHAnsi" w:hAnsiTheme="minorHAnsi"/>
          <w:sz w:val="24"/>
          <w:szCs w:val="24"/>
        </w:rPr>
        <w:t xml:space="preserve">to </w:t>
      </w:r>
      <w:r w:rsidR="00AC56D0" w:rsidRPr="00EA57B7">
        <w:rPr>
          <w:rFonts w:asciiTheme="minorHAnsi" w:hAnsiTheme="minorHAnsi"/>
          <w:sz w:val="24"/>
          <w:szCs w:val="24"/>
        </w:rPr>
        <w:t>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p>
    <w:p w14:paraId="0E11CFEC" w14:textId="690142D6" w:rsidR="0035246F" w:rsidRPr="00C10093" w:rsidRDefault="0035246F" w:rsidP="00484588">
      <w:pPr>
        <w:keepLines/>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119F332B" w14:textId="4AF758AD"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being eliminated;</w:t>
      </w:r>
    </w:p>
    <w:p w14:paraId="119F332D" w14:textId="2C37F4D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w:t>
      </w:r>
      <w:r w:rsidR="0035246F">
        <w:rPr>
          <w:rFonts w:asciiTheme="minorHAnsi" w:hAnsiTheme="minorHAnsi"/>
          <w:sz w:val="24"/>
          <w:szCs w:val="24"/>
        </w:rPr>
        <w:t>ILA</w:t>
      </w:r>
      <w:r w:rsidR="00AC56D0" w:rsidRPr="00EA57B7">
        <w:rPr>
          <w:rFonts w:asciiTheme="minorHAnsi" w:hAnsiTheme="minorHAnsi"/>
          <w:sz w:val="24"/>
          <w:szCs w:val="24"/>
        </w:rPr>
        <w:t xml:space="preserve"> showing limits</w:t>
      </w:r>
      <w:r w:rsidRPr="00EA57B7">
        <w:rPr>
          <w:rFonts w:asciiTheme="minorHAnsi" w:hAnsiTheme="minorHAnsi"/>
          <w:sz w:val="24"/>
          <w:szCs w:val="24"/>
        </w:rPr>
        <w:t xml:space="preserve">; and </w:t>
      </w:r>
    </w:p>
    <w:p w14:paraId="119F332E" w14:textId="0ED6692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5823F1E3" w:rsidR="00484588" w:rsidRPr="00635F87" w:rsidRDefault="00484588" w:rsidP="00635F87">
      <w:pPr>
        <w:spacing w:after="120"/>
        <w:rPr>
          <w:rFonts w:asciiTheme="minorHAnsi" w:hAnsiTheme="minorHAnsi"/>
          <w:sz w:val="24"/>
          <w:szCs w:val="24"/>
        </w:rPr>
      </w:pPr>
      <w:r w:rsidRPr="00635F87">
        <w:rPr>
          <w:rFonts w:asciiTheme="minorHAnsi" w:hAnsiTheme="minorHAnsi"/>
          <w:sz w:val="24"/>
          <w:szCs w:val="24"/>
        </w:rPr>
        <w:t>If a system merger is involved, describe the regionalization of the system and how it is managed.</w:t>
      </w:r>
      <w:r w:rsidR="00AC56D0" w:rsidRPr="00635F87">
        <w:rPr>
          <w:rFonts w:asciiTheme="minorHAnsi" w:hAnsiTheme="minorHAnsi"/>
          <w:sz w:val="24"/>
          <w:szCs w:val="24"/>
        </w:rPr>
        <w:t xml:space="preserve"> </w:t>
      </w:r>
      <w:r w:rsidR="0035246F">
        <w:rPr>
          <w:rFonts w:asciiTheme="minorHAnsi" w:hAnsiTheme="minorHAnsi"/>
          <w:sz w:val="24"/>
          <w:szCs w:val="24"/>
        </w:rPr>
        <w:t>Include the following</w:t>
      </w:r>
    </w:p>
    <w:p w14:paraId="119F3330" w14:textId="7D6BF7E2" w:rsidR="00484588" w:rsidRPr="00EA57B7" w:rsidRDefault="00484588"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State the LGU</w:t>
      </w:r>
      <w:r w:rsidR="00090448">
        <w:rPr>
          <w:rFonts w:asciiTheme="minorHAnsi" w:hAnsiTheme="minorHAnsi"/>
          <w:sz w:val="24"/>
          <w:szCs w:val="24"/>
        </w:rPr>
        <w:t>s</w:t>
      </w:r>
      <w:r w:rsidRPr="00EA57B7">
        <w:rPr>
          <w:rFonts w:asciiTheme="minorHAnsi" w:hAnsiTheme="minorHAnsi"/>
          <w:sz w:val="24"/>
          <w:szCs w:val="24"/>
        </w:rPr>
        <w:t xml:space="preserve">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4FE79B5C" w:rsidR="00484588" w:rsidRDefault="00484588" w:rsidP="00C10093">
      <w:pPr>
        <w:pStyle w:val="ListParagraph"/>
        <w:numPr>
          <w:ilvl w:val="0"/>
          <w:numId w:val="17"/>
        </w:numPr>
        <w:spacing w:after="240"/>
        <w:contextualSpacing w:val="0"/>
        <w:rPr>
          <w:rFonts w:asciiTheme="minorHAnsi" w:hAnsiTheme="minorHAnsi"/>
          <w:sz w:val="24"/>
          <w:szCs w:val="24"/>
        </w:rPr>
      </w:pPr>
      <w:r w:rsidRPr="00EA57B7">
        <w:rPr>
          <w:rFonts w:asciiTheme="minorHAnsi" w:hAnsiTheme="minorHAnsi"/>
          <w:sz w:val="24"/>
          <w:szCs w:val="24"/>
        </w:rPr>
        <w:t xml:space="preserve">Supporting documentation such as </w:t>
      </w:r>
      <w:r w:rsidR="0035246F">
        <w:rPr>
          <w:rFonts w:asciiTheme="minorHAnsi" w:hAnsiTheme="minorHAnsi"/>
          <w:sz w:val="24"/>
          <w:szCs w:val="24"/>
        </w:rPr>
        <w:t>ILAs</w:t>
      </w:r>
      <w:r w:rsidRPr="00EA57B7">
        <w:rPr>
          <w:rFonts w:asciiTheme="minorHAnsi" w:hAnsiTheme="minorHAnsi"/>
          <w:sz w:val="24"/>
          <w:szCs w:val="24"/>
        </w:rPr>
        <w:t xml:space="preserve"> that show the responsibilities of each system involved.</w:t>
      </w:r>
    </w:p>
    <w:p w14:paraId="7E2EC4FB" w14:textId="3BD57281" w:rsidR="00687F4F" w:rsidRPr="00687F4F" w:rsidRDefault="00687F4F" w:rsidP="00687F4F">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33" w14:textId="3903CAC5" w:rsidR="00F564E7" w:rsidRPr="00EA57B7" w:rsidRDefault="00AE19D1" w:rsidP="00CF295A">
      <w:pPr>
        <w:pStyle w:val="DWILevel3"/>
      </w:pPr>
      <w:bookmarkStart w:id="232" w:name="_Toc155277826"/>
      <w:bookmarkStart w:id="233" w:name="_Toc155278908"/>
      <w:bookmarkStart w:id="234" w:name="_Toc155279075"/>
      <w:bookmarkStart w:id="235" w:name="_Toc1293904363"/>
      <w:r>
        <w:lastRenderedPageBreak/>
        <w:t>A</w:t>
      </w:r>
      <w:r w:rsidR="00F564E7">
        <w:t xml:space="preserve">chieve at </w:t>
      </w:r>
      <w:r w:rsidR="0035246F">
        <w:t>L</w:t>
      </w:r>
      <w:r w:rsidR="00F564E7">
        <w:t>east 20</w:t>
      </w:r>
      <w:r w:rsidR="0035246F">
        <w:t xml:space="preserve"> Percent</w:t>
      </w:r>
      <w:r w:rsidR="00F564E7">
        <w:t xml:space="preserve"> </w:t>
      </w:r>
      <w:r w:rsidR="0035246F">
        <w:t>R</w:t>
      </w:r>
      <w:r w:rsidR="00F564E7">
        <w:t xml:space="preserve">eduction in </w:t>
      </w:r>
      <w:r w:rsidR="0035246F">
        <w:t>E</w:t>
      </w:r>
      <w:r w:rsidR="00F564E7">
        <w:t xml:space="preserve">nergy </w:t>
      </w:r>
      <w:r w:rsidR="0035246F">
        <w:t>U</w:t>
      </w:r>
      <w:r w:rsidR="00F564E7">
        <w:t>se</w:t>
      </w:r>
      <w:r w:rsidR="009B149F">
        <w:t xml:space="preserve">  </w:t>
      </w:r>
      <w:r w:rsidR="00B04677">
        <w:t>(GREEN Project)</w:t>
      </w:r>
      <w:bookmarkEnd w:id="232"/>
      <w:bookmarkEnd w:id="233"/>
      <w:bookmarkEnd w:id="234"/>
      <w:bookmarkEnd w:id="235"/>
    </w:p>
    <w:p w14:paraId="7D686594" w14:textId="454482D1" w:rsidR="00842A6D" w:rsidRDefault="0035246F" w:rsidP="00F63968">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00" behindDoc="0" locked="0" layoutInCell="1" allowOverlap="1" wp14:anchorId="37FA974C" wp14:editId="102F83DC">
                <wp:simplePos x="0" y="0"/>
                <wp:positionH relativeFrom="column">
                  <wp:posOffset>4076700</wp:posOffset>
                </wp:positionH>
                <wp:positionV relativeFrom="paragraph">
                  <wp:posOffset>28575</wp:posOffset>
                </wp:positionV>
                <wp:extent cx="2102485" cy="1181100"/>
                <wp:effectExtent l="0" t="0" r="12065" b="19050"/>
                <wp:wrapSquare wrapText="bothSides"/>
                <wp:docPr id="934627742" name="Text Box 934627742"/>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rgbClr val="FFFFCC"/>
                        </a:solidFill>
                        <a:ln w="6350">
                          <a:solidFill>
                            <a:prstClr val="black"/>
                          </a:solidFill>
                        </a:ln>
                      </wps:spPr>
                      <wps:txb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225E87D" w:rsidR="0035246F" w:rsidRPr="00635F87" w:rsidRDefault="00471E0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974C" id="Text Box 934627742" o:spid="_x0000_s1113" type="#_x0000_t202" style="position:absolute;margin-left:321pt;margin-top:2.25pt;width:165.55pt;height:93pt;z-index:251657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" fillcolor="#ffc" strokeweight=".5pt">
                <v:textbo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225E87D" w:rsidR="0035246F" w:rsidRPr="00635F87" w:rsidRDefault="00471E09"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35246F" w:rsidRPr="00635F87">
                        <w:rPr>
                          <w:rFonts w:asciiTheme="minorHAnsi" w:hAnsiTheme="minorHAnsi" w:cstheme="minorHAnsi"/>
                          <w:sz w:val="20"/>
                          <w:szCs w:val="18"/>
                        </w:rPr>
                        <w:t xml:space="preserve">EC Funds – </w:t>
                      </w:r>
                      <w:r w:rsidR="0035246F">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35246F">
                        <w:rPr>
                          <w:rFonts w:asciiTheme="minorHAnsi" w:hAnsiTheme="minorHAnsi" w:cstheme="minorHAnsi"/>
                          <w:sz w:val="20"/>
                          <w:szCs w:val="18"/>
                        </w:rPr>
                        <w:t>EC Funds</w:t>
                      </w:r>
                    </w:p>
                  </w:txbxContent>
                </v:textbox>
                <w10:wrap type="square"/>
              </v:shape>
            </w:pict>
          </mc:Fallback>
        </mc:AlternateContent>
      </w:r>
      <w:r w:rsidR="00E70049">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r>
        <w:rPr>
          <w:rStyle w:val="FootnoteReference"/>
          <w:rFonts w:asciiTheme="minorHAnsi" w:hAnsiTheme="minorHAnsi"/>
          <w:sz w:val="24"/>
          <w:szCs w:val="24"/>
        </w:rPr>
        <w:footnoteReference w:id="10"/>
      </w:r>
    </w:p>
    <w:p w14:paraId="119F3335" w14:textId="62964B2F" w:rsidR="00807D12" w:rsidRPr="00EA57B7" w:rsidRDefault="00D11C69" w:rsidP="00F6396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01" behindDoc="0" locked="0" layoutInCell="1" allowOverlap="1" wp14:anchorId="0528537B" wp14:editId="09E24480">
                <wp:simplePos x="0" y="0"/>
                <wp:positionH relativeFrom="column">
                  <wp:posOffset>4076700</wp:posOffset>
                </wp:positionH>
                <wp:positionV relativeFrom="paragraph">
                  <wp:posOffset>636905</wp:posOffset>
                </wp:positionV>
                <wp:extent cx="2102485" cy="2444750"/>
                <wp:effectExtent l="0" t="0" r="12065" b="12700"/>
                <wp:wrapSquare wrapText="bothSides"/>
                <wp:docPr id="1509175137" name="Text Box 1509175137"/>
                <wp:cNvGraphicFramePr/>
                <a:graphic xmlns:a="http://schemas.openxmlformats.org/drawingml/2006/main">
                  <a:graphicData uri="http://schemas.microsoft.com/office/word/2010/wordprocessingShape">
                    <wps:wsp>
                      <wps:cNvSpPr txBox="1"/>
                      <wps:spPr>
                        <a:xfrm>
                          <a:off x="0" y="0"/>
                          <a:ext cx="2102485" cy="2444750"/>
                        </a:xfrm>
                        <a:prstGeom prst="rect">
                          <a:avLst/>
                        </a:prstGeom>
                        <a:solidFill>
                          <a:srgbClr val="EAEAEA"/>
                        </a:solidFill>
                        <a:ln w="6350">
                          <a:solidFill>
                            <a:prstClr val="black"/>
                          </a:solidFill>
                        </a:ln>
                      </wps:spPr>
                      <wps:txb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8537B" id="Text Box 1509175137" o:spid="_x0000_s1114" type="#_x0000_t202" style="position:absolute;margin-left:321pt;margin-top:50.15pt;width:165.55pt;height:192.5pt;z-index:2516573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" fillcolor="#eaeaea" strokeweight=".5pt">
                <v:textbo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4D7FBCC9" w14:textId="682B9B3E" w:rsidR="00D11C69" w:rsidRPr="00635F87" w:rsidRDefault="004855A2" w:rsidP="00D11C69">
                      <w:pPr>
                        <w:rPr>
                          <w:sz w:val="18"/>
                          <w:szCs w:val="16"/>
                        </w:rPr>
                      </w:pPr>
                      <w:r>
                        <w:rPr>
                          <w:rFonts w:asciiTheme="minorHAnsi" w:hAnsiTheme="minorHAnsi"/>
                          <w:sz w:val="20"/>
                        </w:rPr>
                        <w:t>To earn these points,</w:t>
                      </w:r>
                      <w:r w:rsidR="00D11C69" w:rsidRPr="00635F87">
                        <w:rPr>
                          <w:rFonts w:asciiTheme="minorHAnsi" w:hAnsiTheme="minorHAnsi"/>
                          <w:sz w:val="20"/>
                        </w:rPr>
                        <w:t xml:space="preserve"> </w:t>
                      </w:r>
                      <w:r w:rsidR="00D11C69" w:rsidRPr="00635F87">
                        <w:rPr>
                          <w:rFonts w:asciiTheme="minorHAnsi" w:hAnsiTheme="minorHAnsi"/>
                          <w:sz w:val="20"/>
                          <w:u w:val="single"/>
                        </w:rPr>
                        <w:t>at least 50</w:t>
                      </w:r>
                      <w:r w:rsidR="008D6C14">
                        <w:rPr>
                          <w:rFonts w:asciiTheme="minorHAnsi" w:hAnsiTheme="minorHAnsi"/>
                          <w:sz w:val="20"/>
                          <w:u w:val="single"/>
                        </w:rPr>
                        <w:t>%</w:t>
                      </w:r>
                      <w:r w:rsidR="00D11C69" w:rsidRPr="00635F87">
                        <w:rPr>
                          <w:rFonts w:asciiTheme="minorHAnsi" w:hAnsiTheme="minorHAnsi"/>
                          <w:sz w:val="20"/>
                          <w:u w:val="single"/>
                        </w:rPr>
                        <w:t xml:space="preserve"> of project construction costs</w:t>
                      </w:r>
                      <w:r w:rsidR="00D11C69"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v:textbox>
                <w10:wrap type="square"/>
              </v:shape>
            </w:pict>
          </mc:Fallback>
        </mc:AlternateContent>
      </w:r>
      <w:r w:rsidR="000D4DFE">
        <w:rPr>
          <w:rFonts w:asciiTheme="minorHAnsi" w:hAnsiTheme="minorHAnsi"/>
          <w:sz w:val="24"/>
          <w:szCs w:val="24"/>
        </w:rPr>
        <w:t xml:space="preserve">A project </w:t>
      </w:r>
      <w:r w:rsidR="008D1341">
        <w:rPr>
          <w:rFonts w:asciiTheme="minorHAnsi" w:hAnsiTheme="minorHAnsi"/>
          <w:sz w:val="24"/>
          <w:szCs w:val="24"/>
        </w:rPr>
        <w:t>is eligible</w:t>
      </w:r>
      <w:r w:rsidR="00842A6D">
        <w:rPr>
          <w:rFonts w:asciiTheme="minorHAnsi" w:hAnsiTheme="minorHAnsi"/>
          <w:sz w:val="24"/>
          <w:szCs w:val="24"/>
        </w:rPr>
        <w:t xml:space="preserve"> for these points </w:t>
      </w:r>
      <w:r w:rsidR="00F52F98">
        <w:rPr>
          <w:rFonts w:asciiTheme="minorHAnsi" w:hAnsiTheme="minorHAnsi"/>
          <w:sz w:val="24"/>
          <w:szCs w:val="24"/>
        </w:rPr>
        <w:t xml:space="preserve">if </w:t>
      </w:r>
      <w:r w:rsidR="00B93502" w:rsidRPr="00EA57B7">
        <w:rPr>
          <w:rFonts w:asciiTheme="minorHAnsi" w:hAnsiTheme="minorHAnsi"/>
          <w:sz w:val="24"/>
          <w:szCs w:val="24"/>
        </w:rPr>
        <w:t>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w:t>
      </w:r>
      <w:r w:rsidR="004D10E9">
        <w:rPr>
          <w:rFonts w:asciiTheme="minorHAnsi" w:hAnsiTheme="minorHAnsi"/>
          <w:sz w:val="24"/>
          <w:szCs w:val="24"/>
        </w:rPr>
        <w:t xml:space="preserve">intended </w:t>
      </w:r>
      <w:r w:rsidR="00B93502" w:rsidRPr="0041711B">
        <w:rPr>
          <w:rFonts w:asciiTheme="minorHAnsi" w:hAnsiTheme="minorHAnsi"/>
          <w:sz w:val="24"/>
          <w:szCs w:val="24"/>
        </w:rPr>
        <w:t xml:space="preserve">to achieve </w:t>
      </w:r>
      <w:r w:rsidR="00B93502" w:rsidRPr="0041711B">
        <w:rPr>
          <w:rFonts w:asciiTheme="minorHAnsi" w:hAnsiTheme="minorHAnsi"/>
          <w:sz w:val="24"/>
          <w:szCs w:val="24"/>
          <w:u w:val="single"/>
        </w:rPr>
        <w:t>at least a 20</w:t>
      </w:r>
      <w:r w:rsidR="00474D61">
        <w:rPr>
          <w:rFonts w:asciiTheme="minorHAnsi" w:hAnsiTheme="minorHAnsi"/>
          <w:sz w:val="24"/>
          <w:szCs w:val="24"/>
          <w:u w:val="single"/>
        </w:rPr>
        <w:t xml:space="preserve"> percent</w:t>
      </w:r>
      <w:r w:rsidR="00B93502" w:rsidRPr="0041711B">
        <w:rPr>
          <w:rFonts w:asciiTheme="minorHAnsi" w:hAnsiTheme="minorHAnsi"/>
          <w:sz w:val="24"/>
          <w:szCs w:val="24"/>
          <w:u w:val="single"/>
        </w:rPr>
        <w:t xml:space="preserve">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5 points</w:t>
      </w:r>
      <w:r>
        <w:rPr>
          <w:rFonts w:asciiTheme="minorHAnsi" w:hAnsiTheme="minorHAnsi"/>
          <w:sz w:val="24"/>
          <w:szCs w:val="24"/>
        </w:rPr>
        <w:t>.</w:t>
      </w:r>
      <w:r w:rsidR="00F564E7"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as a Green Project.</w:t>
      </w:r>
      <w:r>
        <w:rPr>
          <w:rStyle w:val="FootnoteReference"/>
          <w:rFonts w:asciiTheme="minorHAnsi" w:hAnsiTheme="minorHAnsi"/>
          <w:sz w:val="24"/>
          <w:szCs w:val="24"/>
        </w:rPr>
        <w:footnoteReference w:id="11"/>
      </w:r>
      <w:r w:rsidR="00C8545D" w:rsidRPr="00EA57B7">
        <w:rPr>
          <w:rFonts w:asciiTheme="minorHAnsi" w:hAnsiTheme="minorHAnsi"/>
          <w:sz w:val="24"/>
          <w:szCs w:val="24"/>
        </w:rPr>
        <w:t xml:space="preserve">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3893546F" w14:textId="74575F4D" w:rsidR="00D11C69" w:rsidRDefault="00D11C69" w:rsidP="00F63968">
      <w:pPr>
        <w:spacing w:after="240"/>
        <w:rPr>
          <w:rFonts w:asciiTheme="minorHAnsi" w:hAnsiTheme="minorHAnsi"/>
          <w:sz w:val="24"/>
          <w:szCs w:val="24"/>
        </w:rPr>
      </w:pPr>
      <w:r w:rsidRPr="00EA57B7">
        <w:rPr>
          <w:rFonts w:asciiTheme="minorHAnsi" w:hAnsiTheme="minorHAnsi"/>
          <w:sz w:val="24"/>
          <w:szCs w:val="24"/>
        </w:rPr>
        <w:t>Elimination of pump stations</w:t>
      </w:r>
      <w:r>
        <w:rPr>
          <w:rFonts w:asciiTheme="minorHAnsi" w:hAnsiTheme="minorHAnsi"/>
          <w:sz w:val="24"/>
          <w:szCs w:val="24"/>
        </w:rPr>
        <w:t xml:space="preserve"> </w:t>
      </w:r>
      <w:r w:rsidRPr="00EA57B7">
        <w:rPr>
          <w:rFonts w:asciiTheme="minorHAnsi" w:hAnsiTheme="minorHAnsi"/>
          <w:sz w:val="24"/>
          <w:szCs w:val="24"/>
        </w:rPr>
        <w:t>may qualify depending on the impact to downstream facilities. If the sewer flow from the eliminated pump station has to be re-pumped by downstream pump station(s), calculations must be provided demonstrating at least a 20</w:t>
      </w:r>
      <w:r>
        <w:rPr>
          <w:rFonts w:asciiTheme="minorHAnsi" w:hAnsiTheme="minorHAnsi"/>
          <w:sz w:val="24"/>
          <w:szCs w:val="24"/>
        </w:rPr>
        <w:t xml:space="preserve"> percent</w:t>
      </w:r>
      <w:r w:rsidRPr="00EA57B7">
        <w:rPr>
          <w:rFonts w:asciiTheme="minorHAnsi" w:hAnsiTheme="minorHAnsi"/>
          <w:sz w:val="24"/>
          <w:szCs w:val="24"/>
        </w:rPr>
        <w:t xml:space="preserve"> reduction in overall energy usage considering all impacted pump stations. If a pump station is being eliminated solely via gravity sewer to the receiving WWTP, then no calculations are required.</w:t>
      </w:r>
    </w:p>
    <w:p w14:paraId="0FA0BE0F" w14:textId="7D4A9A37" w:rsidR="00D11C69" w:rsidRPr="00635F87" w:rsidRDefault="00D11C6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C10093">
      <w:pPr>
        <w:pStyle w:val="ListParagraph"/>
        <w:keepLines/>
        <w:numPr>
          <w:ilvl w:val="0"/>
          <w:numId w:val="13"/>
        </w:numPr>
        <w:spacing w:after="6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49CB868C" w:rsidR="00F564E7" w:rsidRPr="00EA57B7" w:rsidRDefault="00F564E7" w:rsidP="00C10093">
      <w:pPr>
        <w:pStyle w:val="ListParagraph"/>
        <w:numPr>
          <w:ilvl w:val="0"/>
          <w:numId w:val="13"/>
        </w:numPr>
        <w:spacing w:after="60"/>
        <w:rPr>
          <w:rFonts w:asciiTheme="minorHAnsi" w:hAnsiTheme="minorHAnsi"/>
          <w:sz w:val="24"/>
          <w:szCs w:val="24"/>
        </w:rPr>
      </w:pPr>
      <w:r w:rsidRPr="00EA57B7">
        <w:rPr>
          <w:rFonts w:asciiTheme="minorHAnsi" w:hAnsiTheme="minorHAnsi"/>
          <w:sz w:val="24"/>
          <w:szCs w:val="24"/>
        </w:rPr>
        <w:t>Include calculations that document the 20</w:t>
      </w:r>
      <w:r w:rsidR="00D11C69">
        <w:rPr>
          <w:rFonts w:asciiTheme="minorHAnsi" w:hAnsiTheme="minorHAnsi"/>
          <w:sz w:val="24"/>
          <w:szCs w:val="24"/>
        </w:rPr>
        <w:t xml:space="preserve"> percent</w:t>
      </w:r>
      <w:r w:rsidRPr="00EA57B7">
        <w:rPr>
          <w:rFonts w:asciiTheme="minorHAnsi" w:hAnsiTheme="minorHAnsi"/>
          <w:sz w:val="24"/>
          <w:szCs w:val="24"/>
        </w:rPr>
        <w:t xml:space="preserve">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p w14:paraId="119F333E" w14:textId="29B2FD21" w:rsidR="003D28DE" w:rsidRPr="00EA57B7" w:rsidRDefault="003D28DE" w:rsidP="00F63968">
      <w:pPr>
        <w:spacing w:before="240" w:after="240"/>
        <w:rPr>
          <w:rFonts w:asciiTheme="minorHAnsi" w:hAnsiTheme="minorHAnsi"/>
          <w:sz w:val="24"/>
          <w:szCs w:val="24"/>
        </w:rPr>
      </w:pP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C10093" w:rsidRDefault="003D28DE" w:rsidP="00F63968">
            <w:pPr>
              <w:widowControl w:val="0"/>
              <w:spacing w:before="120" w:after="120"/>
              <w:jc w:val="center"/>
              <w:rPr>
                <w:rFonts w:asciiTheme="minorHAnsi" w:hAnsiTheme="minorHAnsi"/>
                <w:b/>
                <w:sz w:val="20"/>
                <w:u w:val="single"/>
              </w:rPr>
            </w:pPr>
            <w:r w:rsidRPr="00C10093">
              <w:rPr>
                <w:rFonts w:asciiTheme="minorHAnsi" w:hAnsiTheme="minorHAnsi"/>
                <w:b/>
                <w:sz w:val="20"/>
                <w:u w:val="single"/>
              </w:rPr>
              <w:lastRenderedPageBreak/>
              <w:t>Example Narrative</w:t>
            </w:r>
            <w:r w:rsidR="00B13BB3" w:rsidRPr="00C10093">
              <w:rPr>
                <w:rFonts w:asciiTheme="minorHAnsi" w:hAnsiTheme="minorHAnsi"/>
                <w:b/>
                <w:sz w:val="20"/>
                <w:u w:val="single"/>
              </w:rPr>
              <w:t>s for Line Item 2.</w:t>
            </w:r>
            <w:r w:rsidR="001A5FC4" w:rsidRPr="00C10093">
              <w:rPr>
                <w:rFonts w:asciiTheme="minorHAnsi" w:hAnsiTheme="minorHAnsi"/>
                <w:b/>
                <w:sz w:val="20"/>
                <w:u w:val="single"/>
              </w:rPr>
              <w:t>R</w:t>
            </w:r>
          </w:p>
          <w:p w14:paraId="119F3341" w14:textId="2F2B010A"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replacement of the pumps at the Main Street Pump Station will reduce energy consumption. </w:t>
            </w:r>
            <w:r w:rsidRPr="00C10093">
              <w:rPr>
                <w:rFonts w:asciiTheme="minorHAnsi" w:hAnsiTheme="minorHAnsi"/>
                <w:b/>
                <w:sz w:val="20"/>
              </w:rPr>
              <w:t>(Not sufficient because details about existing and proposed energy consumption and supporting calculations are not provided).</w:t>
            </w:r>
          </w:p>
          <w:p w14:paraId="119F3342" w14:textId="21102B74"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Main Street Pump Station will be replaced by a new gravity sewer that will deliver wastewater to the Chestnut Road Pump Station, thereby eliminating all energy use at the Main Street Pump Station.</w:t>
            </w:r>
            <w:r w:rsidR="009B149F" w:rsidRPr="00C10093">
              <w:rPr>
                <w:rFonts w:asciiTheme="minorHAnsi" w:hAnsiTheme="minorHAnsi"/>
                <w:sz w:val="20"/>
              </w:rPr>
              <w:t xml:space="preserve"> </w:t>
            </w:r>
            <w:r w:rsidRPr="00C10093">
              <w:rPr>
                <w:rFonts w:asciiTheme="minorHAnsi" w:hAnsiTheme="minorHAnsi"/>
                <w:sz w:val="20"/>
              </w:rPr>
              <w:t>(</w:t>
            </w:r>
            <w:r w:rsidRPr="00C10093">
              <w:rPr>
                <w:rFonts w:asciiTheme="minorHAnsi" w:hAnsiTheme="minorHAnsi"/>
                <w:b/>
                <w:sz w:val="20"/>
              </w:rPr>
              <w:t>Not sufficient since the Chestnut Road Pump Station will experience an increase in flow and an increase in energy usage, and no calculations were provided to document a 20% reduction.)</w:t>
            </w:r>
            <w:r w:rsidRPr="00C10093">
              <w:rPr>
                <w:rFonts w:asciiTheme="minorHAnsi" w:hAnsiTheme="minorHAnsi"/>
                <w:sz w:val="20"/>
              </w:rPr>
              <w:t xml:space="preserve"> </w:t>
            </w:r>
          </w:p>
          <w:p w14:paraId="119F3343" w14:textId="757279C1" w:rsidR="003D28DE" w:rsidRPr="00C10093" w:rsidRDefault="003D28DE" w:rsidP="00F63968">
            <w:pPr>
              <w:pStyle w:val="ListParagraph"/>
              <w:widowControl w:val="0"/>
              <w:spacing w:after="24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The replacement of pumps at the Main Street Pump Station will reduce energy consumption by 30% as follows: Current energy usage is 150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 xml:space="preserve">After installation of the new pumps, the energy usage is expected to be only 105 </w:t>
            </w:r>
            <w:proofErr w:type="spellStart"/>
            <w:r w:rsidRPr="00C10093">
              <w:rPr>
                <w:rFonts w:asciiTheme="minorHAnsi" w:hAnsiTheme="minorHAnsi"/>
                <w:sz w:val="20"/>
              </w:rPr>
              <w:t>M</w:t>
            </w:r>
            <w:r w:rsidR="00467C80" w:rsidRPr="00C10093">
              <w:rPr>
                <w:rFonts w:asciiTheme="minorHAnsi" w:hAnsiTheme="minorHAnsi"/>
                <w:sz w:val="20"/>
              </w:rPr>
              <w:t>Watt</w:t>
            </w:r>
            <w:proofErr w:type="spellEnd"/>
            <w:r w:rsidR="00467C80" w:rsidRPr="00C10093">
              <w:rPr>
                <w:rFonts w:asciiTheme="minorHAnsi" w:hAnsiTheme="minorHAnsi"/>
                <w:sz w:val="20"/>
              </w:rPr>
              <w: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The energy reduction is therefore 150 -105 = 45</w:t>
            </w:r>
            <w:r w:rsidR="00467C80" w:rsidRPr="00C10093">
              <w:rPr>
                <w:rFonts w:asciiTheme="minorHAnsi" w:hAnsiTheme="minorHAnsi"/>
                <w:sz w:val="20"/>
              </w:rPr>
              <w:t xml:space="preserve"> </w:t>
            </w:r>
            <w:proofErr w:type="spellStart"/>
            <w:r w:rsidR="00467C80" w:rsidRPr="00C10093">
              <w:rPr>
                <w:rFonts w:asciiTheme="minorHAnsi" w:hAnsiTheme="minorHAnsi"/>
                <w:sz w:val="20"/>
              </w:rPr>
              <w:t>MWatt</w:t>
            </w:r>
            <w:proofErr w:type="spellEnd"/>
            <w:r w:rsidR="00467C80" w:rsidRPr="00C10093">
              <w:rPr>
                <w:rFonts w:asciiTheme="minorHAnsi" w:hAnsiTheme="minorHAnsi"/>
                <w:sz w:val="20"/>
              </w:rPr>
              <w:t>*hour</w:t>
            </w:r>
            <w:r w:rsidRPr="00C10093">
              <w:rPr>
                <w:rFonts w:asciiTheme="minorHAnsi" w:hAnsiTheme="minorHAnsi"/>
                <w:sz w:val="20"/>
              </w:rPr>
              <w:t>/month which equals a 30% reduction.</w:t>
            </w:r>
            <w:r w:rsidR="009B149F" w:rsidRPr="00C10093">
              <w:rPr>
                <w:rFonts w:asciiTheme="minorHAnsi" w:hAnsiTheme="minorHAnsi"/>
                <w:sz w:val="20"/>
              </w:rPr>
              <w:t xml:space="preserve"> </w:t>
            </w:r>
            <w:r w:rsidRPr="00C10093">
              <w:rPr>
                <w:rFonts w:asciiTheme="minorHAnsi" w:hAnsiTheme="minorHAnsi"/>
                <w:sz w:val="20"/>
              </w:rPr>
              <w:t>Supporting calculations are provided and were based upon the efficiency and horsepower of the proposed pumps.</w:t>
            </w:r>
            <w:r w:rsidR="009B149F" w:rsidRPr="00C10093">
              <w:rPr>
                <w:rFonts w:asciiTheme="minorHAnsi" w:hAnsiTheme="minorHAnsi"/>
                <w:sz w:val="20"/>
              </w:rPr>
              <w:t xml:space="preserve"> </w:t>
            </w:r>
          </w:p>
          <w:p w14:paraId="119F3346" w14:textId="10A23352" w:rsidR="00D764EB" w:rsidRPr="00C10093" w:rsidRDefault="00D764EB" w:rsidP="00F82A1C">
            <w:pPr>
              <w:pStyle w:val="ListParagraph"/>
              <w:widowControl w:val="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A town’s WWTP activated sludge basin currently uses coarse air bubble diffusers.</w:t>
            </w:r>
            <w:r w:rsidR="009B149F" w:rsidRPr="00C10093">
              <w:rPr>
                <w:rFonts w:asciiTheme="minorHAnsi" w:hAnsiTheme="minorHAnsi"/>
                <w:sz w:val="20"/>
              </w:rPr>
              <w:t xml:space="preserve"> </w:t>
            </w:r>
            <w:r w:rsidRPr="00C10093">
              <w:rPr>
                <w:rFonts w:asciiTheme="minorHAnsi" w:hAnsiTheme="minorHAnsi"/>
                <w:sz w:val="20"/>
              </w:rPr>
              <w:t>The project will replace the diffuser system with fine bubble diffusers, and the air blowers will be replaced high efficiency blowers.</w:t>
            </w:r>
            <w:r w:rsidR="009B149F" w:rsidRPr="00C10093">
              <w:rPr>
                <w:rFonts w:asciiTheme="minorHAnsi" w:hAnsiTheme="minorHAnsi"/>
                <w:sz w:val="20"/>
              </w:rPr>
              <w:t xml:space="preserve"> </w:t>
            </w:r>
            <w:r w:rsidR="00FD43D1" w:rsidRPr="00C10093">
              <w:rPr>
                <w:rFonts w:asciiTheme="minorHAnsi" w:hAnsiTheme="minorHAnsi"/>
                <w:sz w:val="20"/>
              </w:rPr>
              <w:t>Calculations provided demonstrate a 28% reduction in the energy consumption for the aeration system.</w:t>
            </w:r>
          </w:p>
        </w:tc>
      </w:tr>
    </w:tbl>
    <w:p w14:paraId="119F3348" w14:textId="77777777" w:rsidR="003D28DE" w:rsidRPr="00CF295A" w:rsidRDefault="003D28DE" w:rsidP="003D28DE">
      <w:pPr>
        <w:rPr>
          <w:rFonts w:asciiTheme="minorHAnsi" w:hAnsiTheme="minorHAnsi"/>
          <w:sz w:val="24"/>
          <w:szCs w:val="24"/>
        </w:rPr>
      </w:pPr>
    </w:p>
    <w:p w14:paraId="119F334A" w14:textId="4A85A6F7" w:rsidR="00EA48E0" w:rsidRDefault="00687F4F" w:rsidP="000D73D5">
      <w:hyperlink w:anchor="TOC" w:history="1">
        <w:r w:rsidRPr="005F7A69">
          <w:rPr>
            <w:rStyle w:val="Hyperlink"/>
            <w:rFonts w:asciiTheme="minorHAnsi" w:hAnsiTheme="minorHAnsi"/>
            <w:sz w:val="24"/>
            <w:szCs w:val="24"/>
          </w:rPr>
          <w:t>Return to Table of Contents</w:t>
        </w:r>
      </w:hyperlink>
    </w:p>
    <w:p w14:paraId="5E57B3B0" w14:textId="77777777" w:rsidR="00516E0E" w:rsidRDefault="00516E0E" w:rsidP="000D73D5"/>
    <w:p w14:paraId="5272ACD4" w14:textId="1ADF3AF5" w:rsidR="008178DC" w:rsidRPr="008178DC" w:rsidRDefault="008178DC" w:rsidP="008178DC">
      <w:pPr>
        <w:pStyle w:val="DWILevel3"/>
      </w:pPr>
      <w:bookmarkStart w:id="236" w:name="_Toc671314506"/>
      <w:r>
        <w:t>Reserved for the CDBG-I Program</w:t>
      </w:r>
      <w:bookmarkEnd w:id="236"/>
    </w:p>
    <w:p w14:paraId="6AC4FAA2" w14:textId="3A2B6E1C" w:rsidR="000D73D5" w:rsidRDefault="008178DC" w:rsidP="000D73D5">
      <w:pPr>
        <w:rPr>
          <w:b/>
          <w:sz w:val="24"/>
          <w:szCs w:val="24"/>
        </w:rPr>
      </w:pPr>
      <w:hyperlink w:anchor="TOC" w:history="1">
        <w:r w:rsidRPr="005F7A69">
          <w:rPr>
            <w:rStyle w:val="Hyperlink"/>
            <w:rFonts w:asciiTheme="minorHAnsi" w:hAnsiTheme="minorHAnsi"/>
            <w:sz w:val="24"/>
            <w:szCs w:val="24"/>
          </w:rPr>
          <w:t>Return to Table of Contents</w:t>
        </w:r>
      </w:hyperlink>
    </w:p>
    <w:p w14:paraId="4A935B76" w14:textId="77777777" w:rsidR="008178DC" w:rsidRDefault="008178DC" w:rsidP="000D73D5">
      <w:pPr>
        <w:rPr>
          <w:b/>
          <w:sz w:val="24"/>
          <w:szCs w:val="24"/>
        </w:rPr>
      </w:pPr>
    </w:p>
    <w:p w14:paraId="0117D421" w14:textId="04E8C5E6" w:rsidR="00E13FAA" w:rsidRPr="00911EB3" w:rsidRDefault="00E13FAA" w:rsidP="00645187">
      <w:pPr>
        <w:pStyle w:val="DWILevel3"/>
      </w:pPr>
      <w:bookmarkStart w:id="237" w:name="_Toc1499229561"/>
      <w:r>
        <w:t>Project Provides Redundancy/Resiliency for Critical Treatment and/or Transmission/Distribution System Functions Including Cybersecurity and/or Backup Electrical Power Source</w:t>
      </w:r>
      <w:bookmarkEnd w:id="237"/>
    </w:p>
    <w:p w14:paraId="1DF19CEE" w14:textId="26C6D18A" w:rsidR="00E13FAA" w:rsidRPr="00EA57B7" w:rsidRDefault="00E13FAA" w:rsidP="00E13FAA">
      <w:pPr>
        <w:pStyle w:val="Default"/>
        <w:spacing w:after="12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658354" behindDoc="0" locked="0" layoutInCell="1" allowOverlap="1" wp14:anchorId="15594F13" wp14:editId="1E3B45E6">
                <wp:simplePos x="0" y="0"/>
                <wp:positionH relativeFrom="column">
                  <wp:posOffset>4102100</wp:posOffset>
                </wp:positionH>
                <wp:positionV relativeFrom="paragraph">
                  <wp:posOffset>69215</wp:posOffset>
                </wp:positionV>
                <wp:extent cx="2102485" cy="1037590"/>
                <wp:effectExtent l="0" t="0" r="12065" b="10160"/>
                <wp:wrapSquare wrapText="bothSides"/>
                <wp:docPr id="219872566" name="Text Box 219872566"/>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1C95643" w14:textId="77777777" w:rsidR="00E13FAA" w:rsidRPr="00C10093" w:rsidRDefault="00E13FAA" w:rsidP="00E13FAA">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3FF2EEC"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FB7BA65"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7676AA67" w14:textId="45D7748B" w:rsidR="00E13FAA" w:rsidRPr="00635F87" w:rsidRDefault="00471E09" w:rsidP="00E13FAA">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13FAA" w:rsidRPr="00635F87">
                              <w:rPr>
                                <w:rFonts w:asciiTheme="minorHAnsi" w:hAnsiTheme="minorHAnsi" w:cstheme="minorHAnsi"/>
                                <w:sz w:val="20"/>
                                <w:szCs w:val="18"/>
                              </w:rPr>
                              <w:t xml:space="preserve">EC Funds – </w:t>
                            </w:r>
                            <w:r w:rsidR="00E13FAA">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E13FAA">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94F13" id="Text Box 219872566" o:spid="_x0000_s1115" type="#_x0000_t202" style="position:absolute;margin-left:323pt;margin-top:5.45pt;width:165.55pt;height:81.7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c8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" fillcolor="#ffc" strokeweight=".5pt">
                <v:textbox>
                  <w:txbxContent>
                    <w:p w14:paraId="61C95643" w14:textId="77777777" w:rsidR="00E13FAA" w:rsidRPr="00C10093" w:rsidRDefault="00E13FAA" w:rsidP="00E13FAA">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3FF2EEC"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FB7BA65" w14:textId="77777777" w:rsidR="00E13FAA" w:rsidRPr="00635F87" w:rsidRDefault="00E13FAA" w:rsidP="00E13FA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7676AA67" w14:textId="45D7748B" w:rsidR="00E13FAA" w:rsidRPr="00635F87" w:rsidRDefault="00471E09" w:rsidP="00E13FAA">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13FAA" w:rsidRPr="00635F87">
                        <w:rPr>
                          <w:rFonts w:asciiTheme="minorHAnsi" w:hAnsiTheme="minorHAnsi" w:cstheme="minorHAnsi"/>
                          <w:sz w:val="20"/>
                          <w:szCs w:val="18"/>
                        </w:rPr>
                        <w:t xml:space="preserve">EC Funds – </w:t>
                      </w:r>
                      <w:r w:rsidR="00E13FAA">
                        <w:rPr>
                          <w:rFonts w:asciiTheme="minorHAnsi" w:hAnsiTheme="minorHAnsi" w:cstheme="minorHAnsi"/>
                          <w:sz w:val="20"/>
                          <w:szCs w:val="18"/>
                        </w:rPr>
                        <w:t xml:space="preserve">Not Considered for </w:t>
                      </w:r>
                      <w:r>
                        <w:rPr>
                          <w:rFonts w:asciiTheme="minorHAnsi" w:hAnsiTheme="minorHAnsi" w:cstheme="minorHAnsi"/>
                          <w:sz w:val="20"/>
                          <w:szCs w:val="18"/>
                        </w:rPr>
                        <w:t xml:space="preserve">IIJA </w:t>
                      </w:r>
                      <w:r w:rsidR="00E13FAA">
                        <w:rPr>
                          <w:rFonts w:asciiTheme="minorHAnsi" w:hAnsiTheme="minorHAnsi" w:cstheme="minorHAnsi"/>
                          <w:sz w:val="20"/>
                          <w:szCs w:val="18"/>
                        </w:rPr>
                        <w:t>EC Funds</w:t>
                      </w:r>
                    </w:p>
                  </w:txbxContent>
                </v:textbox>
                <w10:wrap type="square"/>
              </v:shape>
            </w:pict>
          </mc:Fallback>
        </mc:AlternateContent>
      </w:r>
      <w:r w:rsidRPr="00EA57B7">
        <w:rPr>
          <w:rFonts w:asciiTheme="minorHAnsi" w:hAnsiTheme="minorHAnsi"/>
          <w:color w:val="auto"/>
        </w:rPr>
        <w:t xml:space="preserve">For another resilient item such as a redundancy, emergency power source, or eligible cybersecurity component: </w:t>
      </w:r>
    </w:p>
    <w:p w14:paraId="591E1972" w14:textId="77777777" w:rsidR="00E13FAA" w:rsidRPr="00EA57B7" w:rsidRDefault="00E13FAA" w:rsidP="00E13FAA">
      <w:pPr>
        <w:pStyle w:val="Default"/>
        <w:numPr>
          <w:ilvl w:val="0"/>
          <w:numId w:val="41"/>
        </w:numPr>
        <w:spacing w:after="240"/>
        <w:ind w:left="360"/>
        <w:rPr>
          <w:rFonts w:asciiTheme="minorHAnsi" w:hAnsiTheme="minorHAnsi"/>
          <w:color w:val="auto"/>
        </w:rPr>
      </w:pPr>
      <w:r w:rsidRPr="00EA57B7">
        <w:rPr>
          <w:rFonts w:asciiTheme="minorHAnsi" w:hAnsiTheme="minorHAnsi"/>
          <w:color w:val="auto"/>
        </w:rPr>
        <w:t>Include the resilient item in the application’s project description</w:t>
      </w:r>
      <w:r>
        <w:rPr>
          <w:rFonts w:asciiTheme="minorHAnsi" w:hAnsiTheme="minorHAnsi"/>
          <w:color w:val="auto"/>
        </w:rPr>
        <w:t>.</w:t>
      </w:r>
      <w:r w:rsidRPr="00EA57B7">
        <w:rPr>
          <w:rFonts w:asciiTheme="minorHAnsi" w:hAnsiTheme="minorHAnsi"/>
          <w:color w:val="auto"/>
        </w:rPr>
        <w:t xml:space="preserve"> </w:t>
      </w:r>
    </w:p>
    <w:p w14:paraId="72C31316" w14:textId="77777777" w:rsidR="00E13FAA" w:rsidRPr="00635F87" w:rsidRDefault="00E13FAA" w:rsidP="00E13FAA">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0C029AE" w14:textId="77777777" w:rsidR="00E13FAA" w:rsidRDefault="00E13FAA" w:rsidP="00E13FAA">
      <w:pPr>
        <w:pStyle w:val="Default"/>
        <w:spacing w:after="240"/>
        <w:rPr>
          <w:rFonts w:asciiTheme="minorHAnsi" w:hAnsiTheme="minorHAnsi"/>
          <w:color w:val="auto"/>
        </w:rPr>
      </w:pPr>
      <w:r w:rsidRPr="00EA57B7">
        <w:rPr>
          <w:rFonts w:asciiTheme="minorHAnsi" w:hAnsiTheme="minorHAnsi"/>
          <w:color w:val="auto"/>
        </w:rPr>
        <w:t xml:space="preserve">In the narrative, explain how the resilient item provides redundancy and/or resiliency. </w:t>
      </w:r>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E13FAA" w:rsidRPr="00EA57B7" w14:paraId="57BA0546" w14:textId="77777777" w:rsidTr="00A97B71">
        <w:trPr>
          <w:cantSplit/>
        </w:trPr>
        <w:tc>
          <w:tcPr>
            <w:tcW w:w="9576" w:type="dxa"/>
            <w:shd w:val="clear" w:color="auto" w:fill="F2F2F2" w:themeFill="background1" w:themeFillShade="F2"/>
          </w:tcPr>
          <w:p w14:paraId="270BC743" w14:textId="77777777" w:rsidR="00E13FAA" w:rsidRPr="00635F87" w:rsidRDefault="00E13FAA" w:rsidP="00A97B71">
            <w:pPr>
              <w:keepLines/>
              <w:tabs>
                <w:tab w:val="left" w:pos="607"/>
              </w:tabs>
              <w:spacing w:before="120" w:after="120"/>
              <w:ind w:left="619" w:hanging="619"/>
              <w:jc w:val="center"/>
              <w:rPr>
                <w:rFonts w:asciiTheme="minorHAnsi" w:hAnsiTheme="minorHAnsi"/>
                <w:b/>
                <w:sz w:val="20"/>
              </w:rPr>
            </w:pPr>
            <w:r w:rsidRPr="00635F87">
              <w:rPr>
                <w:rFonts w:asciiTheme="minorHAnsi" w:hAnsiTheme="minorHAnsi"/>
                <w:b/>
                <w:sz w:val="20"/>
              </w:rPr>
              <w:lastRenderedPageBreak/>
              <w:t>Important To Remember</w:t>
            </w:r>
          </w:p>
          <w:p w14:paraId="09E82105" w14:textId="77777777" w:rsidR="00E13FAA" w:rsidRPr="00635F87" w:rsidRDefault="00E13FAA" w:rsidP="00A97B71">
            <w:pPr>
              <w:keepLines/>
              <w:tabs>
                <w:tab w:val="left" w:pos="0"/>
              </w:tabs>
              <w:spacing w:before="120" w:after="120"/>
              <w:rPr>
                <w:rFonts w:asciiTheme="minorHAnsi" w:hAnsiTheme="minorHAnsi"/>
                <w:sz w:val="20"/>
              </w:rPr>
            </w:pPr>
            <w:r w:rsidRPr="00635F87">
              <w:rPr>
                <w:rFonts w:asciiTheme="minorHAnsi" w:hAnsiTheme="minorHAnsi"/>
                <w:sz w:val="20"/>
              </w:rPr>
              <w:t xml:space="preserve">Replacing or repairing an existing generator or redundant unit does not earn these points. The redundancy or resiliency must be </w:t>
            </w:r>
            <w:r w:rsidRPr="00635F87">
              <w:rPr>
                <w:rFonts w:asciiTheme="minorHAnsi" w:hAnsiTheme="minorHAnsi"/>
                <w:sz w:val="20"/>
                <w:u w:val="single"/>
              </w:rPr>
              <w:t>new or increased</w:t>
            </w:r>
            <w:r w:rsidRPr="00635F87">
              <w:rPr>
                <w:rFonts w:asciiTheme="minorHAnsi" w:hAnsiTheme="minorHAnsi"/>
                <w:sz w:val="20"/>
              </w:rPr>
              <w:t>.</w:t>
            </w:r>
            <w:r w:rsidRPr="00635F87">
              <w:rPr>
                <w:rFonts w:asciiTheme="minorHAnsi" w:hAnsiTheme="minorHAnsi"/>
                <w:b/>
                <w:sz w:val="20"/>
              </w:rPr>
              <w:t xml:space="preserve"> </w:t>
            </w:r>
            <w:r w:rsidRPr="00635F87">
              <w:rPr>
                <w:rFonts w:asciiTheme="minorHAnsi" w:hAnsiTheme="minorHAnsi"/>
                <w:sz w:val="20"/>
              </w:rPr>
              <w:t>However, replacing a portable generator with a fixed generator will earn these points.</w:t>
            </w:r>
          </w:p>
          <w:p w14:paraId="294781D4"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Retrofitting existing equipment with backup power qualifies for points; new equipment that requires backup power does not get these points.</w:t>
            </w:r>
          </w:p>
          <w:p w14:paraId="374C60A8"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Replacing aged (and failure prone) infrastructure in kind does not earn these points. </w:t>
            </w:r>
          </w:p>
          <w:p w14:paraId="0824E12E"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sz w:val="20"/>
              </w:rPr>
              <w:t xml:space="preserve">Adding a hardware firewall to an existing SCADA system and keeping it updated is a cybersecurity component that can earn these points. </w:t>
            </w:r>
          </w:p>
          <w:p w14:paraId="09DF5484" w14:textId="77777777" w:rsidR="00E13FAA" w:rsidRPr="00EA57B7" w:rsidRDefault="00E13FAA" w:rsidP="00A97B71">
            <w:pPr>
              <w:keepLines/>
              <w:spacing w:before="120" w:after="240"/>
              <w:rPr>
                <w:rFonts w:asciiTheme="minorHAnsi" w:hAnsiTheme="minorHAnsi"/>
                <w:sz w:val="24"/>
                <w:szCs w:val="24"/>
              </w:rPr>
            </w:pPr>
            <w:r w:rsidRPr="00635F87">
              <w:rPr>
                <w:rFonts w:asciiTheme="minorHAnsi" w:hAnsiTheme="minorHAnsi"/>
                <w:sz w:val="20"/>
              </w:rPr>
              <w:t>By policy, line looping does not earn redundancy points.</w:t>
            </w:r>
          </w:p>
        </w:tc>
      </w:tr>
    </w:tbl>
    <w:p w14:paraId="1669268C" w14:textId="77777777" w:rsidR="00E13FAA" w:rsidRPr="00EA57B7" w:rsidRDefault="00E13FAA" w:rsidP="00E13FAA">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E13FAA" w:rsidRPr="00EA57B7" w14:paraId="6ACBAA77" w14:textId="77777777" w:rsidTr="00A97B71">
        <w:trPr>
          <w:cantSplit/>
        </w:trPr>
        <w:tc>
          <w:tcPr>
            <w:tcW w:w="9576" w:type="dxa"/>
            <w:shd w:val="pct5" w:color="auto" w:fill="auto"/>
          </w:tcPr>
          <w:p w14:paraId="5AF893B6" w14:textId="77777777" w:rsidR="00E13FAA" w:rsidRPr="00635F87" w:rsidRDefault="00E13FAA" w:rsidP="00A97B71">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2.N.7</w:t>
            </w:r>
          </w:p>
          <w:p w14:paraId="0D479891"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new waterline loops will allow water to flow from either direction. </w:t>
            </w:r>
            <w:r w:rsidRPr="00635F87">
              <w:rPr>
                <w:rFonts w:asciiTheme="minorHAnsi" w:hAnsiTheme="minorHAnsi"/>
                <w:b/>
                <w:sz w:val="20"/>
              </w:rPr>
              <w:t>(Not sufficient because b</w:t>
            </w:r>
            <w:r w:rsidRPr="00635F87">
              <w:rPr>
                <w:rFonts w:asciiTheme="minorHAnsi" w:hAnsiTheme="minorHAnsi"/>
                <w:b/>
                <w:i/>
                <w:sz w:val="20"/>
              </w:rPr>
              <w:t>y policy, looping does not earn redundancy points.</w:t>
            </w:r>
            <w:r w:rsidRPr="00635F87">
              <w:rPr>
                <w:rFonts w:asciiTheme="minorHAnsi" w:hAnsiTheme="minorHAnsi"/>
                <w:b/>
                <w:sz w:val="20"/>
              </w:rPr>
              <w:t>)</w:t>
            </w:r>
            <w:r w:rsidRPr="00635F87">
              <w:rPr>
                <w:rFonts w:asciiTheme="minorHAnsi" w:hAnsiTheme="minorHAnsi"/>
                <w:sz w:val="20"/>
              </w:rPr>
              <w:t xml:space="preserve"> </w:t>
            </w:r>
          </w:p>
          <w:p w14:paraId="0EB4B84A" w14:textId="77777777" w:rsidR="00E13FAA" w:rsidRPr="00635F87" w:rsidRDefault="00E13FAA" w:rsidP="00A97B71">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 xml:space="preserve">The project will replace the existing broken and unrepairable 25,000 kW generator. </w:t>
            </w:r>
            <w:r w:rsidRPr="00635F87">
              <w:rPr>
                <w:rFonts w:asciiTheme="minorHAnsi" w:hAnsiTheme="minorHAnsi"/>
                <w:b/>
                <w:i/>
                <w:sz w:val="20"/>
              </w:rPr>
              <w:t xml:space="preserve">(Not sufficient because it doesn’t add redundancy; it restores redundancy.) </w:t>
            </w:r>
          </w:p>
          <w:p w14:paraId="460E988B"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project description contains “Rehabilitate existing WTP without expanding capacity including the following: …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38FEE609" w14:textId="77777777" w:rsidR="00E13FAA" w:rsidRPr="00635F87" w:rsidRDefault="00E13FAA" w:rsidP="00A97B71">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project description contains “Rehabilitate existing WTP without expanding capacity including the following: … provide backup power to the high service pumps…” For this particular line item, the narrative would be “The plant currently has emergency power for the treatment train and necessary controls. 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however the plant cannot provide additional water to the town once the power fails. The project will provide backup power to the high service pumps enabling the plant to provide water to the town during an extended outage.”</w:t>
            </w:r>
          </w:p>
          <w:p w14:paraId="25CBC36F" w14:textId="77777777" w:rsidR="00E13FAA" w:rsidRPr="00635F87" w:rsidRDefault="00E13FAA" w:rsidP="00A97B71">
            <w:pPr>
              <w:spacing w:before="120" w:after="120"/>
              <w:rPr>
                <w:rFonts w:asciiTheme="minorHAnsi" w:hAnsiTheme="minorHAnsi"/>
                <w:i/>
                <w:sz w:val="20"/>
              </w:rPr>
            </w:pPr>
            <w:r w:rsidRPr="00635F87">
              <w:rPr>
                <w:rFonts w:asciiTheme="minorHAnsi" w:hAnsiTheme="minorHAnsi"/>
                <w:b/>
                <w:sz w:val="20"/>
              </w:rPr>
              <w:t>Narrative that IS sufficient:</w:t>
            </w:r>
            <w:r w:rsidRPr="00635F87">
              <w:rPr>
                <w:rFonts w:asciiTheme="minorHAnsi" w:hAnsiTheme="minorHAnsi"/>
                <w:sz w:val="20"/>
              </w:rPr>
              <w:t xml:space="preserve"> Rehabilitate existing WTP without expanding capacity, including installation of redundant third filter to enable the plant to operate at full capacity with any single filter out of service.</w:t>
            </w:r>
          </w:p>
          <w:p w14:paraId="15153CD6" w14:textId="77777777" w:rsidR="00E13FAA" w:rsidRPr="00EA57B7" w:rsidRDefault="00E13FAA" w:rsidP="00A97B71">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The project will expand the plant from 10 to 12 MGD and increase the backup power available. </w:t>
            </w:r>
            <w:r w:rsidRPr="00635F87">
              <w:rPr>
                <w:rFonts w:asciiTheme="minorHAnsi" w:hAnsiTheme="minorHAnsi"/>
                <w:sz w:val="20"/>
              </w:rPr>
              <w:t xml:space="preserve">The plant currently has emergency power for the treatment train and necessary controls. The plant hydraulics allow water to flow through the plant and into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Without the ability to pump water from the </w:t>
            </w:r>
            <w:proofErr w:type="spellStart"/>
            <w:r w:rsidRPr="00635F87">
              <w:rPr>
                <w:rFonts w:asciiTheme="minorHAnsi" w:hAnsiTheme="minorHAnsi"/>
                <w:sz w:val="20"/>
              </w:rPr>
              <w:t>clearwell</w:t>
            </w:r>
            <w:proofErr w:type="spellEnd"/>
            <w:r w:rsidRPr="00635F87">
              <w:rPr>
                <w:rFonts w:asciiTheme="minorHAnsi" w:hAnsiTheme="minorHAnsi"/>
                <w:sz w:val="20"/>
              </w:rPr>
              <w:t xml:space="preserve">,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p w14:paraId="62DDF035" w14:textId="2257976F" w:rsidR="00E13FAA" w:rsidRPr="00CF295A" w:rsidRDefault="00E13FAA" w:rsidP="000D73D5">
      <w:pPr>
        <w:rPr>
          <w:b/>
          <w:sz w:val="24"/>
          <w:szCs w:val="24"/>
        </w:rPr>
      </w:pPr>
      <w:hyperlink w:anchor="TOC" w:history="1">
        <w:r w:rsidRPr="005F7A69">
          <w:rPr>
            <w:rStyle w:val="Hyperlink"/>
            <w:rFonts w:asciiTheme="minorHAnsi" w:hAnsiTheme="minorHAnsi"/>
            <w:sz w:val="24"/>
            <w:szCs w:val="24"/>
          </w:rPr>
          <w:t>Return to Table of Contents</w:t>
        </w:r>
      </w:hyperlink>
    </w:p>
    <w:p w14:paraId="56EF7335" w14:textId="15908E9F" w:rsidR="002F3E23" w:rsidRDefault="002F3E23" w:rsidP="002F3E23">
      <w:pPr>
        <w:pStyle w:val="DWILevel2"/>
      </w:pPr>
      <w:bookmarkStart w:id="238" w:name="_Toc155278909"/>
      <w:bookmarkStart w:id="239" w:name="_Toc155279076"/>
      <w:bookmarkStart w:id="240" w:name="_Toc1439750192"/>
      <w:r>
        <w:lastRenderedPageBreak/>
        <w:t>System Management</w:t>
      </w:r>
      <w:bookmarkStart w:id="241" w:name="_Toc155277828"/>
      <w:bookmarkEnd w:id="238"/>
      <w:bookmarkEnd w:id="239"/>
      <w:bookmarkEnd w:id="240"/>
    </w:p>
    <w:p w14:paraId="78B6EA27" w14:textId="3F7BC534" w:rsidR="00663D12" w:rsidRPr="003A466A" w:rsidRDefault="00116124" w:rsidP="00516E13">
      <w:pPr>
        <w:pStyle w:val="DWILevel3"/>
      </w:pPr>
      <w:bookmarkStart w:id="242" w:name="_Toc155278910"/>
      <w:bookmarkStart w:id="243" w:name="_Toc155279077"/>
      <w:r>
        <w:t xml:space="preserve"> </w:t>
      </w:r>
      <w:bookmarkStart w:id="244" w:name="_Toc29968257"/>
      <w:r>
        <w:t>Capital Planning Activities</w:t>
      </w:r>
      <w:bookmarkEnd w:id="241"/>
      <w:bookmarkEnd w:id="242"/>
      <w:bookmarkEnd w:id="243"/>
      <w:bookmarkEnd w:id="244"/>
    </w:p>
    <w:p w14:paraId="40A9D917" w14:textId="17C83FE6" w:rsidR="00116124" w:rsidRDefault="00116124" w:rsidP="00144BFA">
      <w:pPr>
        <w:keepNext/>
        <w:keepLines/>
        <w:spacing w:after="12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687F4F" w:rsidP="00687F4F">
      <w:pPr>
        <w:keepNext/>
        <w:keepLines/>
        <w:spacing w:after="240"/>
        <w:ind w:left="1440" w:hanging="14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56" w14:textId="1A062562" w:rsidR="003E083F" w:rsidRPr="003A466A" w:rsidRDefault="003E083F" w:rsidP="00927811">
      <w:pPr>
        <w:pStyle w:val="DWILevel4"/>
      </w:pPr>
      <w:bookmarkStart w:id="245" w:name="_Toc155277829"/>
      <w:bookmarkStart w:id="246" w:name="_Toc155278911"/>
      <w:bookmarkStart w:id="247" w:name="_Toc155279078"/>
      <w:bookmarkStart w:id="248" w:name="_Toc962165773"/>
      <w:r>
        <w:t>Asset Management Plan</w:t>
      </w:r>
      <w:bookmarkEnd w:id="245"/>
      <w:bookmarkEnd w:id="246"/>
      <w:bookmarkEnd w:id="247"/>
      <w:bookmarkEnd w:id="248"/>
    </w:p>
    <w:p w14:paraId="119F3358" w14:textId="03CF2F55"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7302" behindDoc="0" locked="0" layoutInCell="1" allowOverlap="1" wp14:anchorId="10F04D2E" wp14:editId="486A911B">
                <wp:simplePos x="0" y="0"/>
                <wp:positionH relativeFrom="column">
                  <wp:posOffset>4152900</wp:posOffset>
                </wp:positionH>
                <wp:positionV relativeFrom="paragraph">
                  <wp:posOffset>91440</wp:posOffset>
                </wp:positionV>
                <wp:extent cx="2102485" cy="1066800"/>
                <wp:effectExtent l="0" t="0" r="12065" b="19050"/>
                <wp:wrapSquare wrapText="bothSides"/>
                <wp:docPr id="1966882634" name="Text Box 196688263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2A2B97E6" w:rsidR="00287C85"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87C85" w:rsidRPr="00635F87">
                              <w:rPr>
                                <w:rFonts w:asciiTheme="minorHAnsi" w:hAnsiTheme="minorHAnsi" w:cstheme="minorHAnsi"/>
                                <w:sz w:val="20"/>
                                <w:szCs w:val="18"/>
                              </w:rPr>
                              <w:t>EC Funds –</w:t>
                            </w:r>
                            <w:r w:rsidR="00287C85">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87C8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Text Box 1966882634" o:spid="_x0000_s1116" type="#_x0000_t202" style="position:absolute;margin-left:327pt;margin-top:7.2pt;width:165.55pt;height:84pt;z-index:251657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tKZPwIAAIYEAAAOAAAAZHJzL2Uyb0RvYy54bWysVE1v2zAMvQ/YfxB0X2xnSZoZ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2A2B97E6" w:rsidR="00287C85"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87C85" w:rsidRPr="00635F87">
                        <w:rPr>
                          <w:rFonts w:asciiTheme="minorHAnsi" w:hAnsiTheme="minorHAnsi" w:cstheme="minorHAnsi"/>
                          <w:sz w:val="20"/>
                          <w:szCs w:val="18"/>
                        </w:rPr>
                        <w:t>EC Funds –</w:t>
                      </w:r>
                      <w:r w:rsidR="00287C85">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87C85">
                        <w:rPr>
                          <w:rFonts w:asciiTheme="minorHAnsi" w:hAnsiTheme="minorHAnsi" w:cstheme="minorHAnsi"/>
                          <w:sz w:val="20"/>
                          <w:szCs w:val="18"/>
                        </w:rPr>
                        <w:t>EC Funds</w:t>
                      </w:r>
                    </w:p>
                  </w:txbxContent>
                </v:textbox>
                <w10:wrap type="square"/>
              </v:shape>
            </w:pict>
          </mc:Fallback>
        </mc:AlternateContent>
      </w:r>
      <w:r w:rsidR="00940693" w:rsidRPr="003A466A">
        <w:rPr>
          <w:rFonts w:asciiTheme="minorHAnsi" w:hAnsiTheme="minorHAnsi"/>
          <w:sz w:val="24"/>
          <w:szCs w:val="24"/>
        </w:rPr>
        <w:t>To earn points under this line item, the Applicant must have an 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7D303806" w:rsidR="002D5D3A" w:rsidRDefault="002D5D3A" w:rsidP="00F63968">
      <w:pPr>
        <w:spacing w:after="240"/>
        <w:rPr>
          <w:rFonts w:asciiTheme="minorHAnsi" w:eastAsiaTheme="minorEastAsia" w:hAnsiTheme="minorHAnsi"/>
          <w:sz w:val="24"/>
          <w:szCs w:val="24"/>
        </w:rPr>
      </w:pPr>
      <w:r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Pr="003A466A">
        <w:rPr>
          <w:rFonts w:asciiTheme="minorHAnsi" w:hAnsiTheme="minorHAnsi"/>
          <w:sz w:val="24"/>
          <w:szCs w:val="24"/>
        </w:rPr>
        <w:t xml:space="preserve">of the </w:t>
      </w:r>
      <w:r w:rsidR="00287C85" w:rsidRPr="003A466A">
        <w:rPr>
          <w:rFonts w:asciiTheme="minorHAnsi" w:hAnsiTheme="minorHAnsi"/>
          <w:sz w:val="24"/>
          <w:szCs w:val="24"/>
        </w:rPr>
        <w:t>PRS score sheet</w:t>
      </w:r>
      <w:r w:rsidRPr="003A466A">
        <w:rPr>
          <w:rFonts w:asciiTheme="minorHAnsi" w:hAnsiTheme="minorHAnsi"/>
          <w:sz w:val="24"/>
          <w:szCs w:val="24"/>
        </w:rPr>
        <w:t>.</w:t>
      </w:r>
      <w:r w:rsidR="009B149F" w:rsidRPr="003A466A">
        <w:rPr>
          <w:rFonts w:asciiTheme="minorHAnsi" w:hAnsiTheme="minorHAnsi"/>
          <w:sz w:val="24"/>
          <w:szCs w:val="24"/>
        </w:rPr>
        <w:t xml:space="preserve"> </w:t>
      </w:r>
      <w:r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Pr="003A466A">
        <w:rPr>
          <w:rFonts w:asciiTheme="minorHAnsi" w:eastAsiaTheme="minorEastAsia" w:hAnsiTheme="minorHAnsi"/>
          <w:sz w:val="24"/>
          <w:szCs w:val="24"/>
        </w:rPr>
        <w:t>There are no requirements that the asset management plan be managed electronically.</w:t>
      </w:r>
      <w:r w:rsidRPr="50345905">
        <w:rPr>
          <w:rFonts w:asciiTheme="minorHAnsi" w:eastAsiaTheme="minorEastAsia" w:hAnsiTheme="minorHAnsi"/>
          <w:sz w:val="24"/>
          <w:szCs w:val="24"/>
        </w:rPr>
        <w:t xml:space="preserve"> </w:t>
      </w:r>
    </w:p>
    <w:p w14:paraId="11FDD592" w14:textId="3DE22BCD" w:rsidR="00287C85" w:rsidRPr="00635F87" w:rsidRDefault="00BA5E56" w:rsidP="00287C85">
      <w:pPr>
        <w:spacing w:after="120"/>
        <w:rPr>
          <w:rFonts w:asciiTheme="minorHAnsi" w:hAnsiTheme="minorHAnsi"/>
          <w:bCs/>
          <w:i/>
          <w:iCs/>
          <w:sz w:val="24"/>
          <w:szCs w:val="24"/>
          <w:u w:val="single"/>
        </w:rPr>
      </w:pPr>
      <w:r w:rsidRPr="003A466A">
        <w:rPr>
          <w:rFonts w:asciiTheme="minorHAnsi" w:hAnsiTheme="minorHAnsi"/>
          <w:noProof/>
          <w:sz w:val="24"/>
          <w:szCs w:val="24"/>
        </w:rPr>
        <mc:AlternateContent>
          <mc:Choice Requires="wps">
            <w:drawing>
              <wp:anchor distT="0" distB="0" distL="114300" distR="114300" simplePos="0" relativeHeight="251657303" behindDoc="0" locked="0" layoutInCell="1" allowOverlap="1" wp14:anchorId="6DB14A9A" wp14:editId="3B4D91E6">
                <wp:simplePos x="0" y="0"/>
                <wp:positionH relativeFrom="column">
                  <wp:posOffset>4191000</wp:posOffset>
                </wp:positionH>
                <wp:positionV relativeFrom="paragraph">
                  <wp:posOffset>12065</wp:posOffset>
                </wp:positionV>
                <wp:extent cx="2102485" cy="2133600"/>
                <wp:effectExtent l="0" t="0" r="12065" b="19050"/>
                <wp:wrapSquare wrapText="bothSides"/>
                <wp:docPr id="166705658" name="Text Box 166705658"/>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166705658" o:spid="_x0000_s1117" type="#_x0000_t202" style="position:absolute;margin-left:330pt;margin-top:.95pt;width:165.55pt;height:168pt;z-index:251657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87C85" w:rsidRPr="00635F87">
        <w:rPr>
          <w:rFonts w:asciiTheme="minorHAnsi" w:hAnsiTheme="minorHAnsi"/>
          <w:bCs/>
          <w:i/>
          <w:iCs/>
          <w:sz w:val="24"/>
          <w:szCs w:val="24"/>
          <w:u w:val="single"/>
        </w:rPr>
        <w:t>Required Documentation</w:t>
      </w:r>
    </w:p>
    <w:p w14:paraId="44BDBB5F" w14:textId="17655DAD" w:rsidR="00287C85" w:rsidRDefault="00940693" w:rsidP="0EA00C21">
      <w:pPr>
        <w:spacing w:after="120"/>
        <w:rPr>
          <w:rFonts w:asciiTheme="minorHAnsi" w:eastAsiaTheme="minorEastAsia" w:hAnsiTheme="minorHAnsi"/>
          <w:sz w:val="24"/>
          <w:szCs w:val="24"/>
        </w:rPr>
      </w:pPr>
      <w:r w:rsidRPr="0EA00C21">
        <w:rPr>
          <w:rFonts w:asciiTheme="minorHAnsi" w:hAnsiTheme="minorHAnsi"/>
          <w:sz w:val="24"/>
          <w:szCs w:val="24"/>
        </w:rPr>
        <w:t xml:space="preserve">To receive points under this line item, the application must include a narrative that clearly explains how the </w:t>
      </w:r>
      <w:r w:rsidR="00EC31A5" w:rsidRPr="0EA00C21">
        <w:rPr>
          <w:rFonts w:asciiTheme="minorHAnsi" w:hAnsiTheme="minorHAnsi"/>
          <w:sz w:val="24"/>
          <w:szCs w:val="24"/>
        </w:rPr>
        <w:t>AMP</w:t>
      </w:r>
      <w:r w:rsidRPr="0EA00C21">
        <w:rPr>
          <w:rFonts w:asciiTheme="minorHAnsi" w:hAnsiTheme="minorHAnsi"/>
          <w:sz w:val="24"/>
          <w:szCs w:val="24"/>
        </w:rPr>
        <w:t xml:space="preserve"> addresses each of the four key areas described in this guidance.</w:t>
      </w:r>
      <w:r w:rsidRPr="0EA00C21">
        <w:rPr>
          <w:rStyle w:val="Hyperlink"/>
          <w:rFonts w:asciiTheme="minorHAnsi" w:hAnsiTheme="minorHAnsi"/>
          <w:color w:val="auto"/>
          <w:sz w:val="24"/>
          <w:szCs w:val="24"/>
          <w:u w:val="none"/>
        </w:rPr>
        <w:t xml:space="preserve"> </w:t>
      </w:r>
      <w:r w:rsidR="00847333" w:rsidRPr="0EA00C21">
        <w:rPr>
          <w:rFonts w:asciiTheme="minorHAnsi" w:eastAsiaTheme="minorEastAsia" w:hAnsiTheme="minorHAnsi"/>
          <w:sz w:val="24"/>
          <w:szCs w:val="24"/>
        </w:rPr>
        <w:t xml:space="preserve">The narrative must include a specific section that addresses each of the following </w:t>
      </w:r>
      <w:r w:rsidR="07CF5BCD" w:rsidRPr="0EA00C21">
        <w:rPr>
          <w:rFonts w:asciiTheme="minorHAnsi" w:eastAsiaTheme="minorEastAsia" w:hAnsiTheme="minorHAnsi"/>
          <w:sz w:val="24"/>
          <w:szCs w:val="24"/>
        </w:rPr>
        <w:t xml:space="preserve">four </w:t>
      </w:r>
      <w:r w:rsidR="00847333" w:rsidRPr="0EA00C21">
        <w:rPr>
          <w:rFonts w:asciiTheme="minorHAnsi" w:eastAsiaTheme="minorEastAsia" w:hAnsiTheme="minorHAnsi"/>
          <w:sz w:val="24"/>
          <w:szCs w:val="24"/>
        </w:rPr>
        <w:t xml:space="preserve">key areas that comprise the </w:t>
      </w:r>
      <w:r w:rsidR="00EC31A5" w:rsidRPr="0EA00C21">
        <w:rPr>
          <w:rFonts w:asciiTheme="minorHAnsi" w:eastAsiaTheme="minorEastAsia" w:hAnsiTheme="minorHAnsi"/>
          <w:sz w:val="24"/>
          <w:szCs w:val="24"/>
        </w:rPr>
        <w:t>A</w:t>
      </w:r>
      <w:r w:rsidR="00847333" w:rsidRPr="0EA00C21">
        <w:rPr>
          <w:rFonts w:asciiTheme="minorHAnsi" w:eastAsiaTheme="minorEastAsia" w:hAnsiTheme="minorHAnsi"/>
          <w:sz w:val="24"/>
          <w:szCs w:val="24"/>
        </w:rPr>
        <w:t xml:space="preserve">pplicant’s </w:t>
      </w:r>
      <w:r w:rsidR="00EC31A5" w:rsidRPr="0EA00C21">
        <w:rPr>
          <w:rFonts w:asciiTheme="minorHAnsi" w:eastAsiaTheme="minorEastAsia" w:hAnsiTheme="minorHAnsi"/>
          <w:sz w:val="24"/>
          <w:szCs w:val="24"/>
        </w:rPr>
        <w:t>AMP</w:t>
      </w:r>
      <w:r w:rsidR="00847333" w:rsidRPr="0EA00C21">
        <w:rPr>
          <w:rFonts w:asciiTheme="minorHAnsi" w:eastAsiaTheme="minorEastAsia" w:hAnsiTheme="minorHAnsi"/>
          <w:sz w:val="24"/>
          <w:szCs w:val="24"/>
        </w:rPr>
        <w:t>.</w:t>
      </w:r>
      <w:r w:rsidR="009B149F" w:rsidRPr="0EA00C21">
        <w:rPr>
          <w:rFonts w:asciiTheme="minorHAnsi" w:eastAsiaTheme="minorEastAsia" w:hAnsiTheme="minorHAnsi"/>
          <w:sz w:val="24"/>
          <w:szCs w:val="24"/>
        </w:rPr>
        <w:t xml:space="preserve"> </w:t>
      </w:r>
      <w:r w:rsidR="000A4A28" w:rsidRPr="0EA00C21">
        <w:rPr>
          <w:rFonts w:asciiTheme="minorHAnsi" w:eastAsiaTheme="minorEastAsia" w:hAnsiTheme="minorHAnsi"/>
          <w:sz w:val="24"/>
          <w:szCs w:val="24"/>
        </w:rPr>
        <w:t xml:space="preserve">This narrative can be written </w:t>
      </w:r>
      <w:r w:rsidR="009F795F" w:rsidRPr="0EA00C21">
        <w:rPr>
          <w:rFonts w:asciiTheme="minorHAnsi" w:eastAsiaTheme="minorEastAsia" w:hAnsiTheme="minorHAnsi"/>
          <w:sz w:val="24"/>
          <w:szCs w:val="24"/>
        </w:rPr>
        <w:t>directly into the application</w:t>
      </w:r>
      <w:r w:rsidR="006B4619" w:rsidRPr="0EA00C21">
        <w:rPr>
          <w:rFonts w:asciiTheme="minorHAnsi" w:eastAsiaTheme="minorEastAsia" w:hAnsiTheme="minorHAnsi"/>
          <w:sz w:val="24"/>
          <w:szCs w:val="24"/>
        </w:rPr>
        <w:t xml:space="preserve"> narrative, or it can be attached as a supporting document with a reference to the document in the application narrative. </w:t>
      </w:r>
      <w:r w:rsidR="00285146" w:rsidRPr="0EA00C21">
        <w:rPr>
          <w:rFonts w:asciiTheme="minorHAnsi" w:eastAsiaTheme="minorEastAsia" w:hAnsiTheme="minorHAnsi"/>
          <w:sz w:val="24"/>
          <w:szCs w:val="24"/>
        </w:rPr>
        <w:t xml:space="preserve">A copy of the AMP is not a substitute for this narrative. </w:t>
      </w:r>
      <w:r w:rsidR="00287C85" w:rsidRPr="0EA00C21">
        <w:rPr>
          <w:rFonts w:asciiTheme="minorHAnsi" w:eastAsiaTheme="minorEastAsia" w:hAnsiTheme="minorHAnsi"/>
          <w:b/>
          <w:bCs/>
          <w:sz w:val="24"/>
          <w:szCs w:val="24"/>
          <w:u w:val="single"/>
        </w:rPr>
        <w:t>Each of these areas MUST be addressed in the narrative</w:t>
      </w:r>
      <w:r w:rsidR="00287C85" w:rsidRPr="0EA00C21">
        <w:rPr>
          <w:rFonts w:asciiTheme="minorHAnsi" w:eastAsiaTheme="minorEastAsia" w:hAnsiTheme="minorHAnsi"/>
          <w:sz w:val="24"/>
          <w:szCs w:val="24"/>
        </w:rPr>
        <w:t xml:space="preserve">. They are as follows: </w:t>
      </w:r>
    </w:p>
    <w:p w14:paraId="07C8BF26" w14:textId="54FAE8AC"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Inventory of assets including maps;</w:t>
      </w:r>
    </w:p>
    <w:p w14:paraId="3B59B8C5" w14:textId="7BC7B327"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Assessment of the condition of the infrastructure in the inventory;</w:t>
      </w:r>
    </w:p>
    <w:p w14:paraId="7C123E98" w14:textId="3F0ADC91"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0ED210C9" w:rsidR="00287C85" w:rsidRPr="00EA57B7" w:rsidRDefault="00287C85" w:rsidP="00C10093">
      <w:pPr>
        <w:numPr>
          <w:ilvl w:val="0"/>
          <w:numId w:val="120"/>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r w:rsidR="00515E3A">
        <w:rPr>
          <w:rFonts w:asciiTheme="minorHAnsi" w:eastAsiaTheme="minorEastAsia" w:hAnsiTheme="minorHAnsi"/>
          <w:sz w:val="24"/>
          <w:szCs w:val="24"/>
        </w:rPr>
        <w: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lastRenderedPageBreak/>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Gravity Sewers and Forcemains: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4"/>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mc:AlternateContent>
          <mc:Choice Requires="wps">
            <w:drawing>
              <wp:anchor distT="0" distB="0" distL="114300" distR="114300" simplePos="0" relativeHeight="251657304" behindDoc="0" locked="0" layoutInCell="1" allowOverlap="1" wp14:anchorId="677D38CF" wp14:editId="29E2FD45">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779918025"/>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779918025" o:spid="_x0000_s1118" type="#_x0000_t202" style="position:absolute;margin-left:325pt;margin-top:13.05pt;width:160pt;height:169pt;z-index:251657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65"/>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03BD063F"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r w:rsidR="0015132E">
        <w:rPr>
          <w:rFonts w:asciiTheme="minorHAnsi" w:eastAsiaTheme="minorHAnsi" w:hAnsiTheme="minorHAnsi"/>
          <w:sz w:val="24"/>
          <w:szCs w:val="24"/>
        </w:rPr>
        <w:t>.</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41"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625"/>
      </w:tblGrid>
      <w:tr w:rsidR="00847333" w:rsidRPr="00EA57B7" w14:paraId="119F3376" w14:textId="77777777" w:rsidTr="0015132E">
        <w:trPr>
          <w:cantSplit/>
        </w:trPr>
        <w:tc>
          <w:tcPr>
            <w:tcW w:w="9625" w:type="dxa"/>
            <w:shd w:val="clear" w:color="auto" w:fill="EAEAEA"/>
          </w:tcPr>
          <w:p w14:paraId="062CA1A1" w14:textId="2F159C43" w:rsidR="002E081D" w:rsidRPr="00C10093" w:rsidRDefault="002E081D" w:rsidP="0015132E">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15132E">
            <w:pPr>
              <w:spacing w:before="120" w:after="120"/>
              <w:rPr>
                <w:rFonts w:ascii="Calibri" w:hAnsi="Calibri"/>
                <w:bCs/>
                <w:sz w:val="20"/>
              </w:rPr>
            </w:pPr>
            <w:r w:rsidRPr="00635F87">
              <w:rPr>
                <w:rFonts w:ascii="Calibri" w:hAnsi="Calibri"/>
                <w:bCs/>
                <w:sz w:val="20"/>
              </w:rPr>
              <w:t>In order to qualify for the points, the project proposed for funding must be included in the CIP.</w:t>
            </w:r>
          </w:p>
          <w:p w14:paraId="119F3375" w14:textId="1B595367" w:rsidR="00847333" w:rsidRPr="00EA57B7" w:rsidRDefault="00847333" w:rsidP="0015132E">
            <w:pPr>
              <w:spacing w:after="120"/>
              <w:rPr>
                <w:rFonts w:ascii="Calibri" w:hAnsi="Calibri"/>
                <w:b/>
                <w:sz w:val="24"/>
                <w:szCs w:val="24"/>
              </w:rPr>
            </w:pPr>
            <w:r w:rsidRPr="00635F87">
              <w:rPr>
                <w:rFonts w:ascii="Calibri" w:hAnsi="Calibri"/>
                <w:bCs/>
                <w:sz w:val="20"/>
              </w:rPr>
              <w:t>Review of a CIP for the purposes of awarding points for funding priorities in no way absolves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lastRenderedPageBreak/>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1"/>
              </w:numPr>
              <w:spacing w:before="120" w:after="120"/>
              <w:ind w:left="340"/>
              <w:contextualSpacing w:val="0"/>
              <w:rPr>
                <w:rFonts w:asciiTheme="minorHAnsi" w:hAnsiTheme="minorHAnsi"/>
                <w:sz w:val="20"/>
              </w:rPr>
            </w:pPr>
            <w:r w:rsidRPr="00CA4BAB">
              <w:rPr>
                <w:rFonts w:asciiTheme="minorHAnsi" w:hAnsiTheme="minorHAnsi"/>
                <w:sz w:val="20"/>
              </w:rPr>
              <w:t xml:space="preserve">The </w:t>
            </w:r>
            <w:r w:rsidR="00EC31A5" w:rsidRPr="00CA4BAB">
              <w:rPr>
                <w:rFonts w:asciiTheme="minorHAnsi" w:hAnsiTheme="minorHAnsi"/>
                <w:sz w:val="20"/>
              </w:rPr>
              <w:t>AMP</w:t>
            </w:r>
            <w:r w:rsidRPr="00CA4BAB">
              <w:rPr>
                <w:rFonts w:asciiTheme="minorHAnsi" w:hAnsiTheme="minorHAnsi"/>
                <w:sz w:val="20"/>
              </w:rPr>
              <w:t xml:space="preserve"> must include all water or wastewater infrastructure assets owned by the </w:t>
            </w:r>
            <w:r w:rsidR="00EC31A5" w:rsidRPr="00CA4BAB">
              <w:rPr>
                <w:rFonts w:asciiTheme="minorHAnsi" w:hAnsiTheme="minorHAnsi"/>
                <w:sz w:val="20"/>
              </w:rPr>
              <w:t>A</w:t>
            </w:r>
            <w:r w:rsidRPr="00CA4BAB">
              <w:rPr>
                <w:rFonts w:asciiTheme="minorHAnsi" w:hAnsiTheme="minorHAns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1"/>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249" w:name="_Toc155277830"/>
    <w:bookmarkStart w:id="250" w:name="_Toc155278912"/>
    <w:bookmarkStart w:id="251"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418F3193" w:rsidR="00303E43" w:rsidRPr="00635F87" w:rsidRDefault="00303E43" w:rsidP="00927811">
      <w:pPr>
        <w:pStyle w:val="DWILevel4"/>
      </w:pPr>
      <w:bookmarkStart w:id="252" w:name="_Toc1531076469"/>
      <w:r>
        <w:t>Capital Improvement Plan</w:t>
      </w:r>
      <w:bookmarkEnd w:id="249"/>
      <w:bookmarkEnd w:id="250"/>
      <w:bookmarkEnd w:id="251"/>
      <w:bookmarkEnd w:id="252"/>
    </w:p>
    <w:p w14:paraId="5FDAD675" w14:textId="535C3231"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05" behindDoc="0" locked="0" layoutInCell="1" allowOverlap="1" wp14:anchorId="0E9B6828" wp14:editId="041B1C4F">
                <wp:simplePos x="0" y="0"/>
                <wp:positionH relativeFrom="column">
                  <wp:posOffset>3987800</wp:posOffset>
                </wp:positionH>
                <wp:positionV relativeFrom="paragraph">
                  <wp:posOffset>50800</wp:posOffset>
                </wp:positionV>
                <wp:extent cx="2102485" cy="1066800"/>
                <wp:effectExtent l="0" t="0" r="12065" b="19050"/>
                <wp:wrapSquare wrapText="bothSides"/>
                <wp:docPr id="94718808" name="Text Box 9471880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31A9DD3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Text Box 94718808" o:spid="_x0000_s1119" type="#_x0000_t202" style="position:absolute;margin-left:314pt;margin-top:4pt;width:165.55pt;height:84pt;z-index:251657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AePQIAAIYEAAAOAAAAZHJzL2Uyb0RvYy54bWysVE1v2zAMvQ/YfxB0X2xnSZYa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31A9DD3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w:t>
      </w:r>
      <w:r w:rsidR="00140C81">
        <w:rPr>
          <w:rFonts w:asciiTheme="minorHAnsi" w:hAnsiTheme="minorHAnsi"/>
          <w:sz w:val="24"/>
          <w:szCs w:val="24"/>
        </w:rPr>
        <w:t xml:space="preserve"> by year</w:t>
      </w:r>
      <w:r w:rsidR="00303E43" w:rsidRPr="00EA57B7">
        <w:rPr>
          <w:rFonts w:asciiTheme="minorHAnsi" w:hAnsiTheme="minorHAnsi"/>
          <w:sz w:val="24"/>
          <w:szCs w:val="24"/>
        </w:rPr>
        <w:t xml:space="preserve">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C577422" w:rsidR="00303E43" w:rsidRPr="00EA57B7" w:rsidRDefault="00361B84" w:rsidP="00303E43">
      <w:pPr>
        <w:spacing w:after="120"/>
        <w:rPr>
          <w:rFonts w:asciiTheme="minorHAnsi" w:hAnsiTheme="minorHAnsi"/>
          <w:sz w:val="24"/>
          <w:szCs w:val="24"/>
        </w:rPr>
      </w:pPr>
      <w:r>
        <w:rPr>
          <w:rFonts w:asciiTheme="minorHAnsi" w:hAnsiTheme="minorHAnsi"/>
          <w:sz w:val="24"/>
          <w:szCs w:val="24"/>
        </w:rPr>
        <w:t xml:space="preserve">For local government units and </w:t>
      </w:r>
      <w:r w:rsidR="007855D5">
        <w:rPr>
          <w:rFonts w:asciiTheme="minorHAnsi" w:hAnsiTheme="minorHAnsi"/>
          <w:sz w:val="24"/>
          <w:szCs w:val="24"/>
        </w:rPr>
        <w:t xml:space="preserve">nonprofit water </w:t>
      </w:r>
      <w:r w:rsidR="00254CB6">
        <w:rPr>
          <w:rFonts w:asciiTheme="minorHAnsi" w:hAnsiTheme="minorHAnsi"/>
          <w:sz w:val="24"/>
          <w:szCs w:val="24"/>
        </w:rPr>
        <w:t>corporations</w:t>
      </w:r>
      <w:r w:rsidR="007855D5">
        <w:rPr>
          <w:rFonts w:asciiTheme="minorHAnsi" w:hAnsiTheme="minorHAnsi"/>
          <w:sz w:val="24"/>
          <w:szCs w:val="24"/>
        </w:rPr>
        <w:t>, t</w:t>
      </w:r>
      <w:r w:rsidR="00303E43" w:rsidRPr="00EA57B7">
        <w:rPr>
          <w:rFonts w:asciiTheme="minorHAnsi" w:hAnsiTheme="minorHAnsi"/>
          <w:sz w:val="24"/>
          <w:szCs w:val="24"/>
        </w:rPr>
        <w:t xml:space="preserve">he narrative must include the following: </w:t>
      </w:r>
    </w:p>
    <w:p w14:paraId="4625F4B6" w14:textId="0A7A83F0"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true and correct copy of draft meeting minutes is acceptable for meetings held within 45 days of the application deadline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documentation</w:t>
      </w:r>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A statement of the years covered by the CIP, which must extend at least ten years from the most recent adoption date;</w:t>
      </w:r>
    </w:p>
    <w:p w14:paraId="4A9D426B" w14:textId="06F9F662"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funding; </w:t>
      </w:r>
    </w:p>
    <w:p w14:paraId="0E09DF1C" w14:textId="470A0E54"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3FE77A90"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w:t>
      </w:r>
      <w:r w:rsidR="00FD12D9">
        <w:rPr>
          <w:rFonts w:asciiTheme="minorHAnsi" w:hAnsiTheme="minorHAnsi"/>
          <w:sz w:val="24"/>
          <w:szCs w:val="24"/>
        </w:rPr>
        <w:t>or otherwise identifiable</w:t>
      </w:r>
      <w:r w:rsidRPr="00EA57B7">
        <w:rPr>
          <w:rFonts w:asciiTheme="minorHAnsi" w:hAnsiTheme="minorHAnsi"/>
          <w:sz w:val="24"/>
          <w:szCs w:val="24"/>
        </w:rPr>
        <w:t xml:space="preserve"> on the priority matrix; </w:t>
      </w:r>
    </w:p>
    <w:p w14:paraId="75E643D6" w14:textId="4CDF3F0A" w:rsidR="00973FA7" w:rsidRDefault="00973FA7"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lastRenderedPageBreak/>
        <w:t xml:space="preserve">The CIP must cover 10 years </w:t>
      </w:r>
      <w:r w:rsidR="00FF4759" w:rsidRPr="00EA57B7">
        <w:rPr>
          <w:rFonts w:asciiTheme="minorHAnsi" w:hAnsiTheme="minorHAnsi"/>
          <w:sz w:val="24"/>
          <w:szCs w:val="24"/>
        </w:rPr>
        <w:t>from the most recent adoption date;</w:t>
      </w:r>
    </w:p>
    <w:p w14:paraId="261C7247" w14:textId="29A9AEBF"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year</w:t>
      </w:r>
      <w:r w:rsidRPr="00EA57B7">
        <w:rPr>
          <w:rFonts w:asciiTheme="minorHAnsi" w:hAnsiTheme="minorHAnsi"/>
          <w:sz w:val="24"/>
          <w:szCs w:val="24"/>
        </w:rPr>
        <w:t xml:space="preserve">; </w:t>
      </w:r>
    </w:p>
    <w:p w14:paraId="2C58C1A5" w14:textId="4C455641" w:rsidR="00303E43" w:rsidRDefault="00973FA7"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1B27870D" w14:textId="574491CB" w:rsidR="002A259D" w:rsidRPr="00EA57B7" w:rsidRDefault="002A259D"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If the CIP priority matrix is part of a larger attachment, please provide the page number for the matrix and corresponding resolution.</w:t>
      </w:r>
    </w:p>
    <w:p w14:paraId="610F4E80" w14:textId="77777777" w:rsidR="00303E43"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6801A937" w14:textId="17598F35" w:rsidR="007855D5" w:rsidRDefault="007855D5" w:rsidP="007855D5">
      <w:pPr>
        <w:spacing w:after="120"/>
        <w:rPr>
          <w:rFonts w:asciiTheme="minorHAnsi" w:hAnsiTheme="minorHAnsi"/>
          <w:sz w:val="24"/>
          <w:szCs w:val="24"/>
        </w:rPr>
      </w:pPr>
      <w:r>
        <w:rPr>
          <w:rFonts w:asciiTheme="minorHAnsi" w:hAnsiTheme="minorHAnsi"/>
          <w:sz w:val="24"/>
          <w:szCs w:val="24"/>
        </w:rPr>
        <w:t>For Investor-owned utilities, the narrative must include the following:</w:t>
      </w:r>
    </w:p>
    <w:p w14:paraId="2BD23360" w14:textId="408E841B" w:rsidR="007855D5" w:rsidRDefault="006133D9" w:rsidP="007855D5">
      <w:pPr>
        <w:spacing w:after="120"/>
        <w:rPr>
          <w:rFonts w:asciiTheme="minorHAnsi" w:hAnsiTheme="minorHAnsi"/>
          <w:sz w:val="24"/>
          <w:szCs w:val="24"/>
        </w:rPr>
      </w:pPr>
      <w:r>
        <w:rPr>
          <w:rFonts w:asciiTheme="minorHAnsi" w:hAnsiTheme="minorHAnsi"/>
          <w:sz w:val="24"/>
          <w:szCs w:val="24"/>
        </w:rPr>
        <w:t>The CIP that was submitted to the utilities commission in the most recent rate case proceedings.</w:t>
      </w:r>
    </w:p>
    <w:p w14:paraId="43113938" w14:textId="2E7625F2" w:rsidR="00D95D6D" w:rsidRPr="00EA57B7" w:rsidRDefault="00D95D6D" w:rsidP="0036557E">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description sufficient to show that the project described in the CIP is unambiguously the same project seeking funding; </w:t>
      </w:r>
    </w:p>
    <w:p w14:paraId="76F2D91D" w14:textId="77777777" w:rsidR="006A5079" w:rsidRPr="00EA57B7" w:rsidRDefault="006A5079" w:rsidP="006A5079">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for the applicable utility (water or wastewater) meeting the following requirements: </w:t>
      </w:r>
    </w:p>
    <w:p w14:paraId="5D801D2E" w14:textId="77777777" w:rsidR="006A5079" w:rsidRPr="00EA57B7" w:rsidRDefault="006A5079" w:rsidP="006A5079">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matrix; </w:t>
      </w:r>
    </w:p>
    <w:p w14:paraId="5E73D4BE" w14:textId="77777777" w:rsidR="00D95D6D" w:rsidRPr="006B6F7A" w:rsidRDefault="00D95D6D" w:rsidP="00912150">
      <w:pPr>
        <w:spacing w:after="120"/>
        <w:rPr>
          <w:rFonts w:asciiTheme="minorHAnsi" w:hAnsiTheme="minorHAnsi"/>
          <w:sz w:val="24"/>
          <w:szCs w:val="24"/>
        </w:rPr>
      </w:pPr>
    </w:p>
    <w:p w14:paraId="434C614D" w14:textId="5D6D125E" w:rsidR="00842A33" w:rsidRPr="00842A33" w:rsidRDefault="00842A33" w:rsidP="00842A33">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971DA10" w14:textId="5197B92D" w:rsidR="00663D12" w:rsidRPr="00EA57B7" w:rsidRDefault="001F7586" w:rsidP="00516E13">
      <w:pPr>
        <w:pStyle w:val="DWILevel3"/>
      </w:pPr>
      <w:bookmarkStart w:id="253" w:name="_Toc155277831"/>
      <w:bookmarkStart w:id="254" w:name="_Toc155278913"/>
      <w:bookmarkStart w:id="255" w:name="_Toc155279080"/>
      <w:bookmarkStart w:id="256" w:name="_Toc1271080457"/>
      <w:r>
        <w:t xml:space="preserve">System </w:t>
      </w:r>
      <w:r w:rsidR="000D67A3">
        <w:t xml:space="preserve">Operating </w:t>
      </w:r>
      <w:r w:rsidR="00187717">
        <w:t>R</w:t>
      </w:r>
      <w:r w:rsidR="00701E31">
        <w:t>atio</w:t>
      </w:r>
      <w:bookmarkEnd w:id="253"/>
      <w:bookmarkEnd w:id="254"/>
      <w:bookmarkEnd w:id="255"/>
      <w:bookmarkEnd w:id="256"/>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06" behindDoc="0" locked="0" layoutInCell="1" allowOverlap="1" wp14:anchorId="00D51402" wp14:editId="1F19A6D1">
                <wp:simplePos x="0" y="0"/>
                <wp:positionH relativeFrom="column">
                  <wp:posOffset>4121150</wp:posOffset>
                </wp:positionH>
                <wp:positionV relativeFrom="paragraph">
                  <wp:posOffset>46990</wp:posOffset>
                </wp:positionV>
                <wp:extent cx="2102485" cy="1066800"/>
                <wp:effectExtent l="0" t="0" r="12065" b="19050"/>
                <wp:wrapSquare wrapText="bothSides"/>
                <wp:docPr id="1000833822" name="Text Box 10008338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3729A3A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Text Box 1000833822" o:spid="_x0000_s1120" type="#_x0000_t202" style="position:absolute;margin-left:324.5pt;margin-top:3.7pt;width:165.55pt;height:84pt;z-index:251657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o/LPg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3729A3A5" w:rsidR="002E081D"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2E081D" w:rsidRPr="00635F87">
                        <w:rPr>
                          <w:rFonts w:asciiTheme="minorHAnsi" w:hAnsiTheme="minorHAnsi" w:cstheme="minorHAnsi"/>
                          <w:sz w:val="20"/>
                          <w:szCs w:val="18"/>
                        </w:rPr>
                        <w:t>EC Funds –</w:t>
                      </w:r>
                      <w:r w:rsidR="002E081D">
                        <w:rPr>
                          <w:rFonts w:asciiTheme="minorHAnsi" w:hAnsiTheme="minorHAnsi" w:cstheme="minorHAnsi"/>
                          <w:sz w:val="20"/>
                          <w:szCs w:val="18"/>
                        </w:rPr>
                        <w:t xml:space="preserve">Considered for </w:t>
                      </w:r>
                      <w:r>
                        <w:rPr>
                          <w:rFonts w:asciiTheme="minorHAnsi" w:hAnsiTheme="minorHAnsi" w:cstheme="minorHAnsi"/>
                          <w:sz w:val="20"/>
                          <w:szCs w:val="18"/>
                        </w:rPr>
                        <w:t xml:space="preserve">IIJA </w:t>
                      </w:r>
                      <w:r w:rsidR="002E081D">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29"/>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29"/>
        </w:numPr>
        <w:spacing w:after="24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w:lastRenderedPageBreak/>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1697D794"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w:t>
      </w:r>
      <w:r w:rsidR="00026C10">
        <w:rPr>
          <w:rFonts w:asciiTheme="minorHAnsi" w:hAnsiTheme="minorHAnsi"/>
          <w:sz w:val="24"/>
          <w:szCs w:val="24"/>
        </w:rPr>
        <w:t>:</w:t>
      </w:r>
      <w:r>
        <w:rPr>
          <w:rFonts w:asciiTheme="minorHAnsi" w:hAnsiTheme="minorHAnsi"/>
          <w:sz w:val="24"/>
          <w:szCs w:val="24"/>
        </w:rPr>
        <w:t xml:space="preserve"> T</w:t>
      </w:r>
      <w:r w:rsidR="00AE07F1" w:rsidRPr="00EA57B7">
        <w:rPr>
          <w:rFonts w:asciiTheme="minorHAnsi" w:hAnsiTheme="minorHAnsi"/>
          <w:sz w:val="24"/>
          <w:szCs w:val="24"/>
        </w:rPr>
        <w: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25" behindDoc="0" locked="0" layoutInCell="1" allowOverlap="1" wp14:anchorId="1443E27C" wp14:editId="787B1860">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201727509"/>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017B5E">
                              <w:rPr>
                                <w:rFonts w:asciiTheme="minorHAnsi" w:hAnsiTheme="minorHAnsi"/>
                                <w:sz w:val="20"/>
                              </w:rPr>
                              <w:t xml:space="preserve">Report the Operating Ratio to two decimal points. An operating ratio of 0.99 does </w:t>
                            </w:r>
                            <w:r w:rsidRPr="00017B5E">
                              <w:rPr>
                                <w:rFonts w:asciiTheme="minorHAnsi" w:hAnsiTheme="minorHAnsi"/>
                                <w:sz w:val="20"/>
                                <w:u w:val="single"/>
                              </w:rPr>
                              <w:t>not</w:t>
                            </w:r>
                            <w:r w:rsidRPr="00017B5E">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Text Box 1201727509" o:spid="_x0000_s1121" type="#_x0000_t202" style="position:absolute;margin-left:.5pt;margin-top:21.15pt;width:489.5pt;height:157pt;z-index:251657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KSn6vD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017B5E">
                        <w:rPr>
                          <w:rFonts w:asciiTheme="minorHAnsi" w:hAnsiTheme="minorHAnsi"/>
                          <w:sz w:val="20"/>
                        </w:rPr>
                        <w:t xml:space="preserve">Report the Operating Ratio to two decimal points. An operating ratio of 0.99 does </w:t>
                      </w:r>
                      <w:r w:rsidRPr="00017B5E">
                        <w:rPr>
                          <w:rFonts w:asciiTheme="minorHAnsi" w:hAnsiTheme="minorHAnsi"/>
                          <w:sz w:val="20"/>
                          <w:u w:val="single"/>
                        </w:rPr>
                        <w:t>not</w:t>
                      </w:r>
                      <w:r w:rsidRPr="00017B5E">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16"/>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16"/>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r w:rsidRPr="00635F87">
              <w:rPr>
                <w:rFonts w:asciiTheme="minorHAnsi" w:hAnsiTheme="minorHAnsi"/>
                <w:b/>
                <w:sz w:val="20"/>
              </w:rPr>
              <w:t xml:space="preserve">Otherwise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42"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16"/>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526CEF23" w:rsidR="00C35301" w:rsidRPr="00EA57B7" w:rsidRDefault="00842A33" w:rsidP="00842A33">
      <w:pPr>
        <w:pStyle w:val="NoSpacing"/>
        <w:spacing w:before="120" w:after="240"/>
        <w:rPr>
          <w:rFonts w:asciiTheme="minorHAnsi" w:hAnsiTheme="minorHAnsi" w:cstheme="minorHAnsi"/>
          <w:sz w:val="24"/>
          <w:szCs w:val="24"/>
          <w:highlight w:val="cyan"/>
        </w:rPr>
      </w:pPr>
      <w:hyperlink w:anchor="TOC" w:history="1">
        <w:r w:rsidRPr="005F7A69">
          <w:rPr>
            <w:rStyle w:val="Hyperlink"/>
            <w:rFonts w:asciiTheme="minorHAnsi" w:hAnsiTheme="minorHAnsi"/>
            <w:sz w:val="24"/>
            <w:szCs w:val="24"/>
          </w:rPr>
          <w:t>Return to Table of Contents</w:t>
        </w:r>
      </w:hyperlink>
    </w:p>
    <w:p w14:paraId="119F33A6" w14:textId="02CFA630" w:rsidR="00A65A63" w:rsidRPr="00EA57B7" w:rsidRDefault="00A65A63" w:rsidP="00516E13">
      <w:pPr>
        <w:pStyle w:val="DWILevel3"/>
      </w:pPr>
      <w:bookmarkStart w:id="257" w:name="_Toc155277832"/>
      <w:bookmarkStart w:id="258" w:name="_Toc155278914"/>
      <w:bookmarkStart w:id="259" w:name="_Toc155279081"/>
      <w:bookmarkStart w:id="260" w:name="_Toc1345029461"/>
      <w:bookmarkStart w:id="261" w:name="_Hlk158288838"/>
      <w:bookmarkStart w:id="262" w:name="_Hlk124942329"/>
      <w:r>
        <w:t>DWR-Approved Source Water or Wellhead Protection Plan</w:t>
      </w:r>
      <w:bookmarkEnd w:id="257"/>
      <w:bookmarkEnd w:id="258"/>
      <w:bookmarkEnd w:id="259"/>
      <w:bookmarkEnd w:id="260"/>
    </w:p>
    <w:p w14:paraId="5259D0EB" w14:textId="0ECF001B" w:rsidR="00F70889" w:rsidRDefault="00F70889" w:rsidP="0C74E69E">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07" behindDoc="0" locked="0" layoutInCell="1" allowOverlap="1" wp14:anchorId="1A399221" wp14:editId="36216888">
                <wp:simplePos x="0" y="0"/>
                <wp:positionH relativeFrom="column">
                  <wp:posOffset>4114800</wp:posOffset>
                </wp:positionH>
                <wp:positionV relativeFrom="paragraph">
                  <wp:posOffset>100965</wp:posOffset>
                </wp:positionV>
                <wp:extent cx="2102485" cy="1066800"/>
                <wp:effectExtent l="0" t="0" r="12065" b="19050"/>
                <wp:wrapSquare wrapText="bothSides"/>
                <wp:docPr id="702394375" name="Text Box 70239437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2D152968" w:rsidR="00F70889"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70889" w:rsidRPr="00635F87">
                              <w:rPr>
                                <w:rFonts w:asciiTheme="minorHAnsi" w:hAnsiTheme="minorHAnsi" w:cstheme="minorHAnsi"/>
                                <w:sz w:val="20"/>
                                <w:szCs w:val="18"/>
                              </w:rPr>
                              <w:t>EC Funds –</w:t>
                            </w:r>
                            <w:r w:rsidR="00F70889">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70889">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99221" id="Text Box 702394375" o:spid="_x0000_s1122" type="#_x0000_t202" style="position:absolute;margin-left:324pt;margin-top:7.95pt;width:165.55pt;height:84pt;z-index:251657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G6PwIAAIYEAAAOAAAAZHJzL2Uyb0RvYy54bWysVE1v2zAMvQ/YfxB0X2ynSZY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" fillcolor="#ffc" strokeweight=".5pt">
                <v:textbo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2D152968" w:rsidR="00F70889" w:rsidRPr="00635F87" w:rsidRDefault="00D7108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70889" w:rsidRPr="00635F87">
                        <w:rPr>
                          <w:rFonts w:asciiTheme="minorHAnsi" w:hAnsiTheme="minorHAnsi" w:cstheme="minorHAnsi"/>
                          <w:sz w:val="20"/>
                          <w:szCs w:val="18"/>
                        </w:rPr>
                        <w:t>EC Funds –</w:t>
                      </w:r>
                      <w:r w:rsidR="00F70889">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70889">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00AE07F1" w:rsidRPr="00EA57B7">
        <w:rPr>
          <w:rFonts w:asciiTheme="minorHAnsi" w:hAnsiTheme="minorHAnsi"/>
          <w:sz w:val="24"/>
          <w:szCs w:val="24"/>
        </w:rPr>
        <w:t xml:space="preserve">ource </w:t>
      </w:r>
      <w:r w:rsidR="000E04A7">
        <w:rPr>
          <w:rFonts w:asciiTheme="minorHAnsi" w:hAnsiTheme="minorHAnsi"/>
          <w:sz w:val="24"/>
          <w:szCs w:val="24"/>
        </w:rPr>
        <w:t>W</w:t>
      </w:r>
      <w:r w:rsidR="00AE07F1" w:rsidRPr="00EA57B7">
        <w:rPr>
          <w:rFonts w:asciiTheme="minorHAnsi" w:hAnsiTheme="minorHAnsi"/>
          <w:sz w:val="24"/>
          <w:szCs w:val="24"/>
        </w:rPr>
        <w:t xml:space="preserve">ater </w:t>
      </w:r>
      <w:r w:rsidR="000E04A7">
        <w:rPr>
          <w:rFonts w:asciiTheme="minorHAnsi" w:hAnsiTheme="minorHAnsi"/>
          <w:sz w:val="24"/>
          <w:szCs w:val="24"/>
        </w:rPr>
        <w:t>P</w:t>
      </w:r>
      <w:r w:rsidR="00AE07F1" w:rsidRPr="00EA57B7">
        <w:rPr>
          <w:rFonts w:asciiTheme="minorHAnsi" w:hAnsiTheme="minorHAnsi"/>
          <w:sz w:val="24"/>
          <w:szCs w:val="24"/>
        </w:rPr>
        <w:t xml:space="preserve">rotection or </w:t>
      </w:r>
      <w:r w:rsidR="000E04A7">
        <w:rPr>
          <w:rFonts w:asciiTheme="minorHAnsi" w:hAnsiTheme="minorHAnsi"/>
          <w:sz w:val="24"/>
          <w:szCs w:val="24"/>
        </w:rPr>
        <w:t>W</w:t>
      </w:r>
      <w:r w:rsidR="00AE07F1" w:rsidRPr="00EA57B7">
        <w:rPr>
          <w:rFonts w:asciiTheme="minorHAnsi" w:hAnsiTheme="minorHAnsi"/>
          <w:sz w:val="24"/>
          <w:szCs w:val="24"/>
        </w:rPr>
        <w:t xml:space="preserve">ellhead </w:t>
      </w:r>
      <w:r w:rsidR="000E04A7">
        <w:rPr>
          <w:rFonts w:asciiTheme="minorHAnsi" w:hAnsiTheme="minorHAnsi"/>
          <w:sz w:val="24"/>
          <w:szCs w:val="24"/>
        </w:rPr>
        <w:t>P</w:t>
      </w:r>
      <w:r w:rsidR="00AE07F1" w:rsidRPr="00EA57B7">
        <w:rPr>
          <w:rFonts w:asciiTheme="minorHAnsi" w:hAnsiTheme="minorHAnsi"/>
          <w:sz w:val="24"/>
          <w:szCs w:val="24"/>
        </w:rPr>
        <w:t xml:space="preserve">rotection </w:t>
      </w:r>
      <w:r w:rsidR="000E04A7">
        <w:rPr>
          <w:rFonts w:asciiTheme="minorHAnsi" w:hAnsiTheme="minorHAnsi"/>
          <w:sz w:val="24"/>
          <w:szCs w:val="24"/>
        </w:rPr>
        <w:t>P</w:t>
      </w:r>
      <w:r w:rsidR="00AE07F1" w:rsidRPr="00EA57B7">
        <w:rPr>
          <w:rFonts w:asciiTheme="minorHAnsi" w:hAnsiTheme="minorHAnsi"/>
          <w:sz w:val="24"/>
          <w:szCs w:val="24"/>
        </w:rPr>
        <w:t xml:space="preserve">lan that has been approved by the </w:t>
      </w:r>
      <w:r>
        <w:rPr>
          <w:rFonts w:asciiTheme="minorHAnsi" w:hAnsiTheme="minorHAnsi"/>
          <w:sz w:val="24"/>
          <w:szCs w:val="24"/>
        </w:rPr>
        <w:t>DWR PWS</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08EECDB3" w14:textId="79C9E30F" w:rsidR="00F70889" w:rsidRPr="00635F87" w:rsidRDefault="00F7088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8" w14:textId="71208DDA"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2A6DB594" w:rsidR="001C4C3D" w:rsidRPr="00C10093" w:rsidRDefault="00F70889" w:rsidP="00635F87">
            <w:pPr>
              <w:spacing w:after="120"/>
              <w:ind w:left="619" w:hanging="619"/>
              <w:jc w:val="center"/>
              <w:rPr>
                <w:rFonts w:asciiTheme="minorHAnsi" w:hAnsiTheme="minorHAnsi" w:cstheme="minorHAnsi"/>
                <w:sz w:val="20"/>
                <w:u w:val="single"/>
              </w:rPr>
            </w:pPr>
            <w:bookmarkStart w:id="263" w:name="_Hlk158288931"/>
            <w:bookmarkEnd w:id="261"/>
            <w:r w:rsidRPr="00C10093">
              <w:rPr>
                <w:rFonts w:asciiTheme="minorHAnsi" w:hAnsiTheme="minorHAnsi" w:cstheme="minorHAnsi"/>
                <w:b/>
                <w:sz w:val="20"/>
                <w:u w:val="single"/>
              </w:rPr>
              <w:t>Important to Remember</w:t>
            </w:r>
          </w:p>
          <w:p w14:paraId="52DF2799" w14:textId="2A274051" w:rsidR="001C4C3D" w:rsidRPr="00635F87" w:rsidRDefault="001C4C3D" w:rsidP="00C10093">
            <w:pPr>
              <w:pStyle w:val="ListParagraph"/>
              <w:numPr>
                <w:ilvl w:val="0"/>
                <w:numId w:val="77"/>
              </w:numPr>
              <w:spacing w:after="120"/>
              <w:contextualSpacing w:val="0"/>
              <w:rPr>
                <w:rFonts w:asciiTheme="minorHAnsi" w:hAnsiTheme="minorHAnsi" w:cstheme="minorHAnsi"/>
                <w:sz w:val="20"/>
              </w:rPr>
            </w:pPr>
            <w:r w:rsidRPr="00635F87">
              <w:rPr>
                <w:rFonts w:asciiTheme="minorHAnsi" w:hAnsiTheme="minorHAnsi" w:cstheme="minorHAnsi"/>
                <w:sz w:val="20"/>
              </w:rPr>
              <w:t xml:space="preserve">If you cannot find your approval letter, please contact </w:t>
            </w:r>
            <w:r w:rsidR="00480785" w:rsidRPr="00635F87">
              <w:rPr>
                <w:rFonts w:asciiTheme="minorHAnsi" w:hAnsiTheme="minorHAnsi" w:cstheme="minorHAnsi"/>
                <w:sz w:val="20"/>
              </w:rPr>
              <w:t>Brad Whitman</w:t>
            </w:r>
            <w:r w:rsidRPr="00635F87">
              <w:rPr>
                <w:rFonts w:asciiTheme="minorHAnsi" w:hAnsiTheme="minorHAnsi" w:cstheme="minorHAnsi"/>
                <w:sz w:val="20"/>
              </w:rPr>
              <w:t xml:space="preserve"> at 919.707.90</w:t>
            </w:r>
            <w:r w:rsidR="00480785" w:rsidRPr="00635F87">
              <w:rPr>
                <w:rFonts w:asciiTheme="minorHAnsi" w:hAnsiTheme="minorHAnsi" w:cstheme="minorHAnsi"/>
                <w:sz w:val="20"/>
              </w:rPr>
              <w:t>76</w:t>
            </w:r>
            <w:r w:rsidRPr="00635F87">
              <w:rPr>
                <w:rFonts w:asciiTheme="minorHAnsi" w:hAnsiTheme="minorHAnsi" w:cstheme="minorHAnsi"/>
                <w:sz w:val="20"/>
              </w:rPr>
              <w:t xml:space="preserve"> or at </w:t>
            </w:r>
            <w:hyperlink r:id="rId43" w:history="1">
              <w:r w:rsidR="00F70889" w:rsidRPr="00635F87">
                <w:rPr>
                  <w:rStyle w:val="Hyperlink"/>
                  <w:rFonts w:asciiTheme="minorHAnsi" w:hAnsiTheme="minorHAnsi" w:cstheme="minorHAnsi"/>
                  <w:sz w:val="20"/>
                </w:rPr>
                <w:t>Bradley.Whitman@</w:t>
              </w:r>
              <w:r w:rsidR="00F70889" w:rsidRPr="00F70889">
                <w:rPr>
                  <w:rStyle w:val="Hyperlink"/>
                  <w:rFonts w:asciiTheme="minorHAnsi" w:hAnsiTheme="minorHAnsi" w:cstheme="minorHAnsi"/>
                  <w:sz w:val="20"/>
                </w:rPr>
                <w:t>d</w:t>
              </w:r>
              <w:r w:rsidR="00F70889" w:rsidRPr="00F70889">
                <w:rPr>
                  <w:rStyle w:val="Hyperlink"/>
                  <w:rFonts w:cstheme="minorHAnsi"/>
                  <w:sz w:val="20"/>
                </w:rPr>
                <w:t>eq.nc</w:t>
              </w:r>
              <w:r w:rsidR="00F70889" w:rsidRPr="00635F87">
                <w:rPr>
                  <w:rStyle w:val="Hyperlink"/>
                  <w:rFonts w:asciiTheme="minorHAnsi" w:hAnsiTheme="minorHAnsi" w:cstheme="minorHAnsi"/>
                  <w:sz w:val="20"/>
                </w:rPr>
                <w:t>.gov</w:t>
              </w:r>
            </w:hyperlink>
          </w:p>
          <w:p w14:paraId="119F33A9" w14:textId="65392C6F" w:rsidR="001C4C3D" w:rsidRPr="00EA57B7" w:rsidRDefault="00FE0526" w:rsidP="00C10093">
            <w:pPr>
              <w:pStyle w:val="ListParagraph"/>
              <w:numPr>
                <w:ilvl w:val="0"/>
                <w:numId w:val="77"/>
              </w:numPr>
              <w:spacing w:after="120"/>
              <w:contextualSpacing w:val="0"/>
              <w:rPr>
                <w:rFonts w:asciiTheme="minorHAnsi" w:hAnsiTheme="minorHAnsi"/>
                <w:sz w:val="24"/>
                <w:szCs w:val="24"/>
              </w:rPr>
            </w:pPr>
            <w:r w:rsidRPr="00635F87">
              <w:rPr>
                <w:rFonts w:asciiTheme="minorHAnsi" w:hAnsiTheme="minorHAnsi" w:cstheme="minorHAnsi"/>
                <w:sz w:val="20"/>
              </w:rPr>
              <w:t xml:space="preserve">A </w:t>
            </w:r>
            <w:r w:rsidRPr="00635F87">
              <w:rPr>
                <w:rFonts w:asciiTheme="minorHAnsi" w:hAnsiTheme="minorHAnsi" w:cstheme="minorHAnsi"/>
                <w:i/>
                <w:iCs/>
                <w:sz w:val="20"/>
              </w:rPr>
              <w:t>mandatory</w:t>
            </w:r>
            <w:r w:rsidRPr="00635F87">
              <w:rPr>
                <w:rFonts w:asciiTheme="minorHAnsi" w:hAnsiTheme="minorHAnsi" w:cstheme="minorHAnsi"/>
                <w:sz w:val="20"/>
              </w:rPr>
              <w:t xml:space="preserve"> </w:t>
            </w:r>
            <w:r w:rsidRPr="00635F87">
              <w:rPr>
                <w:rFonts w:asciiTheme="minorHAnsi" w:hAnsiTheme="minorHAnsi" w:cstheme="minorHAnsi"/>
                <w:b/>
                <w:bCs/>
                <w:sz w:val="20"/>
              </w:rPr>
              <w:t>Source Water Resiliency and Response Plan</w:t>
            </w:r>
            <w:r w:rsidRPr="00635F87">
              <w:rPr>
                <w:rFonts w:asciiTheme="minorHAnsi" w:hAnsiTheme="minorHAnsi" w:cstheme="minorHAnsi"/>
                <w:sz w:val="20"/>
              </w:rPr>
              <w:t xml:space="preserve"> is not </w:t>
            </w:r>
            <w:r w:rsidRPr="00635F87">
              <w:rPr>
                <w:rFonts w:asciiTheme="minorHAnsi" w:hAnsiTheme="minorHAnsi"/>
                <w:sz w:val="20"/>
              </w:rPr>
              <w:t xml:space="preserve">a </w:t>
            </w:r>
            <w:r w:rsidRPr="00635F87">
              <w:rPr>
                <w:rFonts w:asciiTheme="minorHAnsi" w:hAnsiTheme="minorHAnsi"/>
                <w:i/>
                <w:iCs/>
                <w:sz w:val="20"/>
              </w:rPr>
              <w:t>voluntary</w:t>
            </w:r>
            <w:r w:rsidRPr="00635F87">
              <w:rPr>
                <w:rFonts w:asciiTheme="minorHAnsi" w:hAnsiTheme="minorHAnsi"/>
                <w:sz w:val="20"/>
              </w:rPr>
              <w:t xml:space="preserve"> </w:t>
            </w:r>
            <w:r w:rsidRPr="00635F87">
              <w:rPr>
                <w:rFonts w:asciiTheme="minorHAnsi" w:hAnsiTheme="minorHAnsi"/>
                <w:b/>
                <w:bCs/>
                <w:sz w:val="20"/>
              </w:rPr>
              <w:t>Source Water Protection Plan</w:t>
            </w:r>
            <w:r w:rsidRPr="00635F87">
              <w:rPr>
                <w:rFonts w:asciiTheme="minorHAnsi" w:hAnsiTheme="minorHAnsi"/>
                <w:sz w:val="20"/>
              </w:rPr>
              <w:t xml:space="preserve">. </w:t>
            </w:r>
            <w:r w:rsidR="001C4C3D" w:rsidRPr="00635F87">
              <w:rPr>
                <w:rFonts w:asciiTheme="minorHAnsi" w:hAnsiTheme="minorHAnsi" w:cstheme="minorHAnsi"/>
                <w:sz w:val="20"/>
              </w:rPr>
              <w:t xml:space="preserve">Self-certification of a </w:t>
            </w:r>
            <w:r w:rsidR="001C4C3D" w:rsidRPr="00635F87">
              <w:rPr>
                <w:rFonts w:asciiTheme="minorHAnsi" w:hAnsiTheme="minorHAnsi" w:cstheme="minorHAnsi"/>
                <w:i/>
                <w:iCs/>
                <w:sz w:val="20"/>
              </w:rPr>
              <w:t>mandatory</w:t>
            </w:r>
            <w:r w:rsidR="001C4C3D" w:rsidRPr="00635F87">
              <w:rPr>
                <w:rFonts w:asciiTheme="minorHAnsi" w:hAnsiTheme="minorHAnsi" w:cstheme="minorHAnsi"/>
                <w:sz w:val="20"/>
              </w:rPr>
              <w:t xml:space="preserve"> </w:t>
            </w:r>
            <w:r w:rsidR="001C4C3D" w:rsidRPr="00635F87">
              <w:rPr>
                <w:rFonts w:asciiTheme="minorHAnsi" w:hAnsiTheme="minorHAnsi" w:cstheme="minorHAnsi"/>
                <w:b/>
                <w:bCs/>
                <w:sz w:val="20"/>
              </w:rPr>
              <w:t>Source Water Resiliency and Response Plan</w:t>
            </w:r>
            <w:r w:rsidR="001C4C3D" w:rsidRPr="00635F87">
              <w:rPr>
                <w:rFonts w:asciiTheme="minorHAnsi" w:hAnsiTheme="minorHAnsi" w:cstheme="minorHAnsi"/>
                <w:sz w:val="20"/>
              </w:rPr>
              <w:t xml:space="preserve"> is not an </w:t>
            </w:r>
            <w:r w:rsidR="000E04A7" w:rsidRPr="00635F87">
              <w:rPr>
                <w:rFonts w:asciiTheme="minorHAnsi" w:hAnsiTheme="minorHAnsi" w:cstheme="minorHAnsi"/>
                <w:sz w:val="20"/>
              </w:rPr>
              <w:t>a</w:t>
            </w:r>
            <w:r w:rsidR="001C4C3D" w:rsidRPr="00635F87">
              <w:rPr>
                <w:rFonts w:asciiTheme="minorHAnsi" w:hAnsiTheme="minorHAnsi" w:cstheme="minorHAnsi"/>
                <w:sz w:val="20"/>
              </w:rPr>
              <w:t xml:space="preserve">pproval </w:t>
            </w:r>
            <w:r w:rsidR="000E04A7" w:rsidRPr="00635F87">
              <w:rPr>
                <w:rFonts w:asciiTheme="minorHAnsi" w:hAnsiTheme="minorHAnsi" w:cstheme="minorHAnsi"/>
                <w:sz w:val="20"/>
              </w:rPr>
              <w:t>l</w:t>
            </w:r>
            <w:r w:rsidR="001C4C3D" w:rsidRPr="00635F87">
              <w:rPr>
                <w:rFonts w:asciiTheme="minorHAnsi" w:hAnsiTheme="minorHAnsi" w:cstheme="minorHAnsi"/>
                <w:sz w:val="20"/>
              </w:rPr>
              <w:t xml:space="preserve">etter </w:t>
            </w:r>
            <w:r w:rsidR="001C4C3D" w:rsidRPr="00635F87">
              <w:rPr>
                <w:rFonts w:asciiTheme="minorHAnsi" w:hAnsiTheme="minorHAnsi"/>
                <w:sz w:val="20"/>
              </w:rPr>
              <w:t>from PWS for a voluntary Source Water Protection Plan</w:t>
            </w:r>
            <w:r w:rsidR="00D57F76" w:rsidRPr="00635F87">
              <w:rPr>
                <w:rFonts w:asciiTheme="minorHAnsi" w:hAnsiTheme="minorHAnsi"/>
                <w:sz w:val="20"/>
              </w:rPr>
              <w:t>.</w:t>
            </w:r>
            <w:r w:rsidR="00D57F76" w:rsidRPr="00EA57B7">
              <w:rPr>
                <w:rFonts w:asciiTheme="minorHAnsi" w:hAnsiTheme="minorHAnsi"/>
                <w:sz w:val="24"/>
                <w:szCs w:val="24"/>
              </w:rPr>
              <w:t xml:space="preserve"> </w:t>
            </w:r>
            <w:bookmarkEnd w:id="263"/>
          </w:p>
        </w:tc>
      </w:tr>
    </w:tbl>
    <w:bookmarkStart w:id="264" w:name="_Toc155277833"/>
    <w:bookmarkStart w:id="265" w:name="_Toc155278915"/>
    <w:bookmarkStart w:id="266" w:name="_Toc155279082"/>
    <w:bookmarkEnd w:id="262"/>
    <w:p w14:paraId="56D7F07A" w14:textId="24DF04DB"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AB" w14:textId="3ED2E925" w:rsidR="0017082E" w:rsidRPr="00EA57B7" w:rsidRDefault="0017082E" w:rsidP="00516E13">
      <w:pPr>
        <w:pStyle w:val="DWILevel3"/>
      </w:pPr>
      <w:bookmarkStart w:id="267" w:name="_Toc735908707"/>
      <w:r>
        <w:lastRenderedPageBreak/>
        <w:t>Water Loss Reduction Program</w:t>
      </w:r>
      <w:bookmarkEnd w:id="264"/>
      <w:bookmarkEnd w:id="265"/>
      <w:bookmarkEnd w:id="266"/>
      <w:bookmarkEnd w:id="267"/>
    </w:p>
    <w:p w14:paraId="42A7FA78" w14:textId="77777777" w:rsidR="00005505" w:rsidRDefault="00005505"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08" behindDoc="0" locked="0" layoutInCell="1" allowOverlap="1" wp14:anchorId="6DB35BF5" wp14:editId="3AB4039F">
                <wp:simplePos x="0" y="0"/>
                <wp:positionH relativeFrom="column">
                  <wp:posOffset>3962400</wp:posOffset>
                </wp:positionH>
                <wp:positionV relativeFrom="paragraph">
                  <wp:posOffset>151765</wp:posOffset>
                </wp:positionV>
                <wp:extent cx="2102485" cy="1066800"/>
                <wp:effectExtent l="0" t="0" r="12065" b="19050"/>
                <wp:wrapSquare wrapText="bothSides"/>
                <wp:docPr id="2146885685" name="Text Box 2146885685"/>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5DA7740D" w:rsidR="00005505"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005505" w:rsidRPr="00635F87">
                              <w:rPr>
                                <w:rFonts w:asciiTheme="minorHAnsi" w:hAnsiTheme="minorHAnsi" w:cstheme="minorHAnsi"/>
                                <w:sz w:val="20"/>
                                <w:szCs w:val="18"/>
                              </w:rPr>
                              <w:t>EC Funds –</w:t>
                            </w:r>
                            <w:r w:rsidR="00005505">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00550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35BF5" id="Text Box 2146885685" o:spid="_x0000_s1123" type="#_x0000_t202" style="position:absolute;margin-left:312pt;margin-top:11.95pt;width:165.55pt;height:84pt;z-index:251657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z9PwIAAIY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" fillcolor="#ffc" strokeweight=".5pt">
                <v:textbo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5DA7740D" w:rsidR="00005505"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005505" w:rsidRPr="00635F87">
                        <w:rPr>
                          <w:rFonts w:asciiTheme="minorHAnsi" w:hAnsiTheme="minorHAnsi" w:cstheme="minorHAnsi"/>
                          <w:sz w:val="20"/>
                          <w:szCs w:val="18"/>
                        </w:rPr>
                        <w:t>EC Funds –</w:t>
                      </w:r>
                      <w:r w:rsidR="00005505">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005505">
                        <w:rPr>
                          <w:rFonts w:asciiTheme="minorHAnsi" w:hAnsiTheme="minorHAnsi" w:cstheme="minorHAnsi"/>
                          <w:sz w:val="20"/>
                          <w:szCs w:val="18"/>
                        </w:rPr>
                        <w:t>EC Funds</w:t>
                      </w:r>
                    </w:p>
                  </w:txbxContent>
                </v:textbox>
                <w10:wrap type="square"/>
              </v:shape>
            </w:pict>
          </mc:Fallback>
        </mc:AlternateContent>
      </w:r>
      <w:r w:rsidR="0017082E" w:rsidRPr="00EA57B7">
        <w:rPr>
          <w:rFonts w:asciiTheme="minorHAnsi" w:hAnsiTheme="minorHAnsi"/>
          <w:sz w:val="24"/>
          <w:szCs w:val="24"/>
        </w:rPr>
        <w:t>To earn points under this line item, the Applicant must document a Water Loss Reduction Program that includes water audits and hidden leak detection and repair.</w:t>
      </w:r>
    </w:p>
    <w:p w14:paraId="1F85B185" w14:textId="5FD689A1" w:rsidR="00005505" w:rsidRPr="00635F87" w:rsidRDefault="00005505" w:rsidP="0017082E">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D" w14:textId="7051E6DD"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 xml:space="preserve"> To document these priority points, provide the following:</w:t>
      </w:r>
    </w:p>
    <w:p w14:paraId="119F33AE" w14:textId="11129F3A" w:rsidR="0017082E" w:rsidRPr="00EA57B7" w:rsidRDefault="00005505"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09" behindDoc="0" locked="0" layoutInCell="1" allowOverlap="1" wp14:anchorId="6A821A35" wp14:editId="26FBB8EA">
                <wp:simplePos x="0" y="0"/>
                <wp:positionH relativeFrom="column">
                  <wp:posOffset>3962400</wp:posOffset>
                </wp:positionH>
                <wp:positionV relativeFrom="paragraph">
                  <wp:posOffset>103505</wp:posOffset>
                </wp:positionV>
                <wp:extent cx="2159000" cy="1847850"/>
                <wp:effectExtent l="0" t="0" r="12700" b="19050"/>
                <wp:wrapSquare wrapText="bothSides"/>
                <wp:docPr id="1284210123" name="Text Box 1284210123"/>
                <wp:cNvGraphicFramePr/>
                <a:graphic xmlns:a="http://schemas.openxmlformats.org/drawingml/2006/main">
                  <a:graphicData uri="http://schemas.microsoft.com/office/word/2010/wordprocessingShape">
                    <wps:wsp>
                      <wps:cNvSpPr txBox="1"/>
                      <wps:spPr>
                        <a:xfrm>
                          <a:off x="0" y="0"/>
                          <a:ext cx="2159000" cy="1847850"/>
                        </a:xfrm>
                        <a:prstGeom prst="rect">
                          <a:avLst/>
                        </a:prstGeom>
                        <a:solidFill>
                          <a:srgbClr val="EAEAEA"/>
                        </a:solidFill>
                        <a:ln w="6350">
                          <a:solidFill>
                            <a:prstClr val="black"/>
                          </a:solidFill>
                        </a:ln>
                      </wps:spPr>
                      <wps:txb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4"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821A35" id="Text Box 1284210123" o:spid="_x0000_s1124" type="#_x0000_t202" style="position:absolute;left:0;text-align:left;margin-left:312pt;margin-top:8.15pt;width:170pt;height:145.5pt;z-index:2516573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" fillcolor="#eaeaea" strokeweight=".5pt">
                <v:textbo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5"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v:textbox>
                <w10:wrap type="square"/>
              </v:shape>
            </w:pict>
          </mc:Fallback>
        </mc:AlternateContent>
      </w:r>
      <w:r w:rsidR="0017082E"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water produced each month;</w:t>
      </w:r>
    </w:p>
    <w:p w14:paraId="119F33B0"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635F87">
      <w:pPr>
        <w:spacing w:after="24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p w14:paraId="119F33B6" w14:textId="5CE6B3F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A" w14:textId="5C9C62FF" w:rsidR="0017082E" w:rsidRPr="00EA57B7" w:rsidRDefault="00C10093" w:rsidP="008E6392">
      <w:pPr>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10" behindDoc="0" locked="0" layoutInCell="1" allowOverlap="1" wp14:anchorId="1C2341BC" wp14:editId="21F1ADCB">
                <wp:simplePos x="0" y="0"/>
                <wp:positionH relativeFrom="column">
                  <wp:posOffset>4133850</wp:posOffset>
                </wp:positionH>
                <wp:positionV relativeFrom="paragraph">
                  <wp:posOffset>114300</wp:posOffset>
                </wp:positionV>
                <wp:extent cx="1955800" cy="1308100"/>
                <wp:effectExtent l="0" t="0" r="25400" b="25400"/>
                <wp:wrapSquare wrapText="bothSides"/>
                <wp:docPr id="823141777" name="Text Box 823141777"/>
                <wp:cNvGraphicFramePr/>
                <a:graphic xmlns:a="http://schemas.openxmlformats.org/drawingml/2006/main">
                  <a:graphicData uri="http://schemas.microsoft.com/office/word/2010/wordprocessingShape">
                    <wps:wsp>
                      <wps:cNvSpPr txBox="1"/>
                      <wps:spPr>
                        <a:xfrm>
                          <a:off x="0" y="0"/>
                          <a:ext cx="1955800" cy="1308100"/>
                        </a:xfrm>
                        <a:prstGeom prst="rect">
                          <a:avLst/>
                        </a:prstGeom>
                        <a:solidFill>
                          <a:srgbClr val="EAEAEA"/>
                        </a:solidFill>
                        <a:ln w="6350">
                          <a:solidFill>
                            <a:prstClr val="black"/>
                          </a:solidFill>
                        </a:ln>
                      </wps:spPr>
                      <wps:txb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2341BC" id="Text Box 823141777" o:spid="_x0000_s1125" type="#_x0000_t202" style="position:absolute;margin-left:325.5pt;margin-top:9pt;width:154pt;height:103pt;z-index:2516573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" fillcolor="#eaeaea" strokeweight=".5pt">
                <v:textbo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v:textbox>
                <w10:wrap type="square"/>
              </v:shape>
            </w:pict>
          </mc:Fallback>
        </mc:AlternateContent>
      </w:r>
      <w:r w:rsidR="0017082E" w:rsidRPr="00EA57B7">
        <w:rPr>
          <w:rFonts w:asciiTheme="minorHAnsi" w:hAnsiTheme="minorHAnsi"/>
          <w:sz w:val="24"/>
          <w:szCs w:val="24"/>
        </w:rPr>
        <w:t>If the water audit shows that the percent of total unaccounted-for water is less than 10</w:t>
      </w:r>
      <w:r w:rsidR="007724BD">
        <w:rPr>
          <w:rFonts w:asciiTheme="minorHAnsi" w:hAnsiTheme="minorHAnsi"/>
          <w:sz w:val="24"/>
          <w:szCs w:val="24"/>
        </w:rPr>
        <w:t xml:space="preserve"> percent</w:t>
      </w:r>
      <w:r w:rsidR="0017082E" w:rsidRPr="00EA57B7">
        <w:rPr>
          <w:rFonts w:asciiTheme="minorHAnsi" w:hAnsiTheme="minorHAnsi"/>
          <w:sz w:val="24"/>
          <w:szCs w:val="24"/>
        </w:rPr>
        <w:t xml:space="preserve">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or the </w:t>
      </w:r>
      <w:r w:rsidR="0017082E" w:rsidRPr="00EA57B7">
        <w:rPr>
          <w:rFonts w:asciiTheme="minorHAnsi" w:hAnsiTheme="minorHAnsi"/>
          <w:i/>
          <w:sz w:val="24"/>
          <w:szCs w:val="24"/>
        </w:rPr>
        <w:t>AWWA Water Loss Control Committee Free Water Audit Software</w:t>
      </w:r>
      <w:r w:rsidR="0017082E" w:rsidRPr="00EA57B7">
        <w:rPr>
          <w:rFonts w:asciiTheme="minorHAnsi" w:hAnsiTheme="minorHAnsi"/>
          <w:sz w:val="24"/>
          <w:szCs w:val="24"/>
        </w:rPr>
        <w:t xml:space="preserve"> calculates an Infrastructure Leak Index (ILI) less than 1.2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the audit sufficiently documents the priority points for this line item. Otherwise, the application must </w:t>
      </w:r>
      <w:r w:rsidR="0017082E" w:rsidRPr="00EA57B7">
        <w:rPr>
          <w:rFonts w:asciiTheme="minorHAnsi" w:hAnsiTheme="minorHAnsi"/>
          <w:sz w:val="24"/>
          <w:szCs w:val="24"/>
          <w:u w:val="single"/>
        </w:rPr>
        <w:t>also</w:t>
      </w:r>
      <w:r w:rsidR="0017082E" w:rsidRPr="00EA57B7">
        <w:rPr>
          <w:rFonts w:asciiTheme="minorHAnsi" w:hAnsiTheme="minorHAnsi"/>
          <w:sz w:val="24"/>
          <w:szCs w:val="24"/>
        </w:rPr>
        <w:t xml:space="preserve"> include documentation of an ongoing and continuous program to track down and repair </w:t>
      </w:r>
      <w:r w:rsidR="0017082E" w:rsidRPr="00EA57B7">
        <w:rPr>
          <w:rFonts w:asciiTheme="minorHAnsi" w:hAnsiTheme="minorHAnsi"/>
          <w:sz w:val="24"/>
          <w:szCs w:val="24"/>
          <w:u w:val="single"/>
        </w:rPr>
        <w:t>hidden</w:t>
      </w:r>
      <w:r w:rsidR="0017082E" w:rsidRPr="00EA57B7">
        <w:rPr>
          <w:rFonts w:asciiTheme="minorHAnsi" w:hAnsiTheme="minorHAnsi"/>
          <w:sz w:val="24"/>
          <w:szCs w:val="24"/>
        </w:rPr>
        <w:t xml:space="preserve"> leaks (leaks that are not visible, obvious</w:t>
      </w:r>
      <w:r w:rsidR="001A4258">
        <w:rPr>
          <w:rFonts w:asciiTheme="minorHAnsi" w:hAnsiTheme="minorHAnsi"/>
          <w:sz w:val="24"/>
          <w:szCs w:val="24"/>
        </w:rPr>
        <w:t>,</w:t>
      </w:r>
      <w:r w:rsidR="0017082E" w:rsidRPr="00EA57B7">
        <w:rPr>
          <w:rFonts w:asciiTheme="minorHAnsi" w:hAnsiTheme="minorHAnsi"/>
          <w:sz w:val="24"/>
          <w:szCs w:val="24"/>
        </w:rPr>
        <w:t xml:space="preserve"> or accidentally</w:t>
      </w:r>
      <w:r w:rsidR="00F21A4F">
        <w:rPr>
          <w:rFonts w:asciiTheme="minorHAnsi" w:hAnsiTheme="minorHAnsi"/>
          <w:sz w:val="24"/>
          <w:szCs w:val="24"/>
        </w:rPr>
        <w:t xml:space="preserve"> </w:t>
      </w:r>
      <w:r w:rsidR="0017082E" w:rsidRPr="00EA57B7">
        <w:rPr>
          <w:rFonts w:asciiTheme="minorHAnsi" w:hAnsiTheme="minorHAnsi"/>
          <w:sz w:val="24"/>
          <w:szCs w:val="24"/>
        </w:rPr>
        <w:t>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0017082E"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lastRenderedPageBreak/>
        <w:t>Who does the leak detection? (e.g., town staff or the Rural Water Association),</w:t>
      </w:r>
    </w:p>
    <w:p w14:paraId="119F33BE"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C10093">
      <w:pPr>
        <w:pStyle w:val="ListParagraph"/>
        <w:keepNext/>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C10093">
      <w:pPr>
        <w:pStyle w:val="ListParagraph"/>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date of the survey;</w:t>
      </w:r>
    </w:p>
    <w:p w14:paraId="119F33C3"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C10093">
      <w:pPr>
        <w:pStyle w:val="ListParagraph"/>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62108DF2" w:rsidR="0017082E" w:rsidRPr="00EA57B7" w:rsidRDefault="0017082E"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Whether/when the leak was repaired, and</w:t>
      </w:r>
    </w:p>
    <w:p w14:paraId="119F33C9" w14:textId="5E77C450" w:rsidR="0017082E" w:rsidRPr="006E119A" w:rsidRDefault="0017082E" w:rsidP="006E119A">
      <w:pPr>
        <w:pStyle w:val="ListParagraph"/>
        <w:numPr>
          <w:ilvl w:val="0"/>
          <w:numId w:val="48"/>
        </w:numPr>
        <w:spacing w:after="120"/>
        <w:contextualSpacing w:val="0"/>
        <w:rPr>
          <w:rFonts w:asciiTheme="minorHAnsi" w:hAnsiTheme="minorHAnsi"/>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CB" w14:textId="118318A9" w:rsidR="0017082E" w:rsidRPr="00635F87" w:rsidRDefault="0017082E" w:rsidP="008E6392">
            <w:pPr>
              <w:widowControl w:val="0"/>
              <w:spacing w:after="240"/>
              <w:rPr>
                <w:rFonts w:asciiTheme="minorHAnsi" w:hAnsiTheme="minorHAnsi"/>
                <w:sz w:val="20"/>
              </w:rPr>
            </w:pPr>
            <w:r w:rsidRPr="00635F87">
              <w:rPr>
                <w:rFonts w:asciiTheme="minorHAnsi" w:hAnsiTheme="minorHAnsi"/>
                <w:b/>
                <w:sz w:val="20"/>
              </w:rPr>
              <w:t>Narrative that is NOT sufficient – audit only:</w:t>
            </w:r>
            <w:r w:rsidR="009B149F" w:rsidRPr="00635F87">
              <w:rPr>
                <w:rFonts w:asciiTheme="minorHAnsi" w:hAnsiTheme="minorHAnsi"/>
                <w:sz w:val="20"/>
              </w:rPr>
              <w:t xml:space="preserve"> </w:t>
            </w:r>
            <w:r w:rsidRPr="00635F87">
              <w:rPr>
                <w:rFonts w:asciiTheme="minorHAnsi" w:hAnsiTheme="minorHAnsi"/>
                <w:sz w:val="20"/>
              </w:rPr>
              <w:t>The attached water audits show that the unaccounted-for water for the most recent three years was 9.0</w:t>
            </w:r>
            <w:r w:rsidR="007724BD">
              <w:rPr>
                <w:rFonts w:asciiTheme="minorHAnsi" w:hAnsiTheme="minorHAnsi"/>
                <w:sz w:val="20"/>
              </w:rPr>
              <w:t xml:space="preserve"> percent</w:t>
            </w:r>
            <w:r w:rsidRPr="00635F87">
              <w:rPr>
                <w:rFonts w:asciiTheme="minorHAnsi" w:hAnsiTheme="minorHAnsi"/>
                <w:sz w:val="20"/>
              </w:rPr>
              <w:t>, 13.6</w:t>
            </w:r>
            <w:r w:rsidR="007724BD">
              <w:rPr>
                <w:rFonts w:asciiTheme="minorHAnsi" w:hAnsiTheme="minorHAnsi"/>
                <w:sz w:val="20"/>
              </w:rPr>
              <w:t xml:space="preserve"> </w:t>
            </w:r>
            <w:r w:rsidR="00D74189">
              <w:rPr>
                <w:rFonts w:asciiTheme="minorHAnsi" w:hAnsiTheme="minorHAnsi"/>
                <w:sz w:val="20"/>
              </w:rPr>
              <w:t>percent</w:t>
            </w:r>
            <w:r w:rsidRPr="00635F87">
              <w:rPr>
                <w:rFonts w:asciiTheme="minorHAnsi" w:hAnsiTheme="minorHAnsi"/>
                <w:sz w:val="20"/>
              </w:rPr>
              <w:t xml:space="preserve"> &amp; 9.0</w:t>
            </w:r>
            <w:r w:rsidR="007724BD">
              <w:rPr>
                <w:rFonts w:asciiTheme="minorHAnsi" w:hAnsiTheme="minorHAnsi"/>
                <w:sz w:val="20"/>
              </w:rPr>
              <w:t xml:space="preserve"> percent</w:t>
            </w:r>
            <w:r w:rsidRPr="00635F87">
              <w:rPr>
                <w:rFonts w:asciiTheme="minorHAnsi" w:hAnsiTheme="minorHAnsi"/>
                <w:sz w:val="20"/>
              </w:rPr>
              <w:t>. Although the unaccounted-for water for the three years averaged 10.53</w:t>
            </w:r>
            <w:r w:rsidR="007724BD">
              <w:rPr>
                <w:rFonts w:asciiTheme="minorHAnsi" w:hAnsiTheme="minorHAnsi"/>
                <w:sz w:val="20"/>
              </w:rPr>
              <w:t xml:space="preserve"> percent</w:t>
            </w:r>
            <w:r w:rsidRPr="00635F87">
              <w:rPr>
                <w:rFonts w:asciiTheme="minorHAnsi" w:hAnsiTheme="minorHAnsi"/>
                <w:sz w:val="20"/>
              </w:rPr>
              <w:t>, which exceeds 10</w:t>
            </w:r>
            <w:r w:rsidR="007724BD">
              <w:rPr>
                <w:rFonts w:asciiTheme="minorHAnsi" w:hAnsiTheme="minorHAnsi"/>
                <w:sz w:val="20"/>
              </w:rPr>
              <w:t xml:space="preserve"> percent</w:t>
            </w:r>
            <w:r w:rsidRPr="00635F87">
              <w:rPr>
                <w:rFonts w:asciiTheme="minorHAnsi" w:hAnsiTheme="minorHAnsi"/>
                <w:sz w:val="20"/>
              </w:rPr>
              <w:t>, the unaccounted-for water during two of the three years was less than 10</w:t>
            </w:r>
            <w:r w:rsidR="007724BD">
              <w:rPr>
                <w:rFonts w:asciiTheme="minorHAnsi" w:hAnsiTheme="minorHAnsi"/>
                <w:sz w:val="20"/>
              </w:rPr>
              <w:t xml:space="preserve"> percent</w:t>
            </w:r>
            <w:r w:rsidRPr="00635F87">
              <w:rPr>
                <w:rFonts w:asciiTheme="minorHAnsi" w:hAnsiTheme="minorHAnsi"/>
                <w:sz w:val="20"/>
              </w:rPr>
              <w:t>, so the project should earn these points</w:t>
            </w:r>
            <w:r w:rsidRPr="00635F87">
              <w:rPr>
                <w:rFonts w:asciiTheme="minorHAnsi" w:hAnsiTheme="minorHAnsi"/>
                <w:b/>
                <w:sz w:val="20"/>
              </w:rPr>
              <w:t>.</w:t>
            </w:r>
            <w:r w:rsidR="009B149F" w:rsidRPr="00635F87">
              <w:rPr>
                <w:rFonts w:asciiTheme="minorHAnsi" w:hAnsiTheme="minorHAnsi"/>
                <w:b/>
                <w:sz w:val="20"/>
              </w:rPr>
              <w:t xml:space="preserve"> </w:t>
            </w:r>
            <w:r w:rsidRPr="00635F87">
              <w:rPr>
                <w:rFonts w:asciiTheme="minorHAnsi" w:hAnsiTheme="minorHAnsi"/>
                <w:b/>
                <w:i/>
                <w:sz w:val="20"/>
              </w:rPr>
              <w:t xml:space="preserve">(Not sufficient because to earn the points, the unaccounted-for water for </w:t>
            </w:r>
            <w:r w:rsidRPr="00635F87">
              <w:rPr>
                <w:rFonts w:asciiTheme="minorHAnsi" w:hAnsiTheme="minorHAnsi"/>
                <w:b/>
                <w:i/>
                <w:sz w:val="20"/>
                <w:u w:val="single"/>
              </w:rPr>
              <w:t>each</w:t>
            </w:r>
            <w:r w:rsidRPr="00635F87">
              <w:rPr>
                <w:rFonts w:asciiTheme="minorHAnsi" w:hAnsiTheme="minorHAnsi"/>
                <w:b/>
                <w:i/>
                <w:sz w:val="20"/>
              </w:rPr>
              <w:t xml:space="preserve"> of the last three years must be less than 10</w:t>
            </w:r>
            <w:r w:rsidR="007724BD">
              <w:rPr>
                <w:rFonts w:asciiTheme="minorHAnsi" w:hAnsiTheme="minorHAnsi"/>
                <w:b/>
                <w:i/>
                <w:sz w:val="20"/>
              </w:rPr>
              <w:t xml:space="preserve"> percent</w:t>
            </w:r>
            <w:r w:rsidRPr="00635F87">
              <w:rPr>
                <w:rFonts w:asciiTheme="minorHAnsi" w:hAnsiTheme="minorHAnsi"/>
                <w:b/>
                <w:i/>
                <w:sz w:val="20"/>
              </w:rPr>
              <w:t>.)</w:t>
            </w:r>
          </w:p>
          <w:p w14:paraId="119F33CC" w14:textId="472E0D32"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b/>
                <w:sz w:val="20"/>
              </w:rPr>
              <w:t>Narrative that is sufficient – audit only:</w:t>
            </w:r>
            <w:r w:rsidRPr="00635F87">
              <w:rPr>
                <w:rFonts w:asciiTheme="minorHAnsi" w:hAnsiTheme="minorHAnsi"/>
                <w:sz w:val="20"/>
              </w:rPr>
              <w:t xml:space="preserve"> The attached water audits show that the unaccounted-for water for each of the most recent three years was 8</w:t>
            </w:r>
            <w:r w:rsidR="007724BD">
              <w:rPr>
                <w:rFonts w:asciiTheme="minorHAnsi" w:hAnsiTheme="minorHAnsi"/>
                <w:sz w:val="20"/>
              </w:rPr>
              <w:t xml:space="preserve"> percent</w:t>
            </w:r>
            <w:r w:rsidRPr="00635F87">
              <w:rPr>
                <w:rFonts w:asciiTheme="minorHAnsi" w:hAnsiTheme="minorHAnsi"/>
                <w:sz w:val="20"/>
              </w:rPr>
              <w:t>, 7</w:t>
            </w:r>
            <w:r w:rsidR="007724BD">
              <w:rPr>
                <w:rFonts w:asciiTheme="minorHAnsi" w:hAnsiTheme="minorHAnsi"/>
                <w:sz w:val="20"/>
              </w:rPr>
              <w:t xml:space="preserve"> percent</w:t>
            </w:r>
            <w:r w:rsidRPr="00635F87">
              <w:rPr>
                <w:rFonts w:asciiTheme="minorHAnsi" w:hAnsiTheme="minorHAnsi"/>
                <w:sz w:val="20"/>
              </w:rPr>
              <w:t xml:space="preserve"> </w:t>
            </w:r>
            <w:r w:rsidR="007724BD">
              <w:rPr>
                <w:rFonts w:asciiTheme="minorHAnsi" w:hAnsiTheme="minorHAnsi"/>
                <w:sz w:val="20"/>
              </w:rPr>
              <w:t>and</w:t>
            </w:r>
            <w:r w:rsidRPr="00635F87">
              <w:rPr>
                <w:rFonts w:asciiTheme="minorHAnsi" w:hAnsiTheme="minorHAnsi"/>
                <w:sz w:val="20"/>
              </w:rPr>
              <w:t xml:space="preserve"> 6</w:t>
            </w:r>
            <w:r w:rsidR="007724BD">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Because the unaccounted-for water for each of the past three years was less than 10</w:t>
            </w:r>
            <w:r w:rsidR="007724BD">
              <w:rPr>
                <w:rFonts w:asciiTheme="minorHAnsi" w:hAnsiTheme="minorHAnsi"/>
                <w:sz w:val="20"/>
              </w:rPr>
              <w:t xml:space="preserve"> percent</w:t>
            </w:r>
            <w:r w:rsidRPr="00635F87">
              <w:rPr>
                <w:rFonts w:asciiTheme="minorHAnsi" w:hAnsiTheme="minorHAnsi"/>
                <w:sz w:val="20"/>
              </w:rPr>
              <w:t>, the project earns these points</w:t>
            </w:r>
            <w:r w:rsidRPr="00635F87">
              <w:rPr>
                <w:rFonts w:asciiTheme="minorHAnsi" w:hAnsiTheme="minorHAnsi"/>
                <w:b/>
                <w:sz w:val="20"/>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D1" w14:textId="4B0F4FEB"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 xml:space="preserve">Narrative that is </w:t>
            </w:r>
            <w:r w:rsidR="007724BD">
              <w:rPr>
                <w:rFonts w:asciiTheme="minorHAnsi" w:hAnsiTheme="minorHAnsi"/>
                <w:b/>
                <w:sz w:val="20"/>
              </w:rPr>
              <w:t xml:space="preserve">NOT </w:t>
            </w:r>
            <w:r w:rsidR="007724BD" w:rsidRPr="00635F87">
              <w:rPr>
                <w:rFonts w:asciiTheme="minorHAnsi" w:hAnsiTheme="minorHAnsi"/>
                <w:b/>
                <w:sz w:val="20"/>
              </w:rPr>
              <w:t xml:space="preserve">sufficient </w:t>
            </w:r>
            <w:r w:rsidRPr="00635F87">
              <w:rPr>
                <w:rFonts w:asciiTheme="minorHAnsi" w:hAnsiTheme="minorHAnsi"/>
                <w:b/>
                <w:sz w:val="20"/>
              </w:rPr>
              <w:t>– leak detection by visual inspection:</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2" w14:textId="7CC0898F" w:rsidR="0017082E" w:rsidRPr="00635F87" w:rsidRDefault="0017082E" w:rsidP="008E6392">
            <w:pPr>
              <w:widowControl w:val="0"/>
              <w:spacing w:after="240"/>
              <w:rPr>
                <w:rFonts w:asciiTheme="minorHAnsi" w:hAnsiTheme="minorHAnsi"/>
                <w:b/>
                <w:i/>
                <w:sz w:val="20"/>
              </w:rPr>
            </w:pPr>
            <w:r w:rsidRPr="00635F87">
              <w:rPr>
                <w:rFonts w:asciiTheme="minorHAnsi" w:hAnsiTheme="minorHAnsi"/>
                <w:sz w:val="20"/>
              </w:rPr>
              <w:t>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w:t>
            </w:r>
            <w:r w:rsidR="009B149F" w:rsidRPr="00635F87">
              <w:rPr>
                <w:rFonts w:asciiTheme="minorHAnsi" w:hAnsiTheme="minorHAnsi"/>
                <w:sz w:val="20"/>
              </w:rPr>
              <w:t xml:space="preserve"> </w:t>
            </w:r>
            <w:r w:rsidR="00BF6DE1" w:rsidRPr="00635F87">
              <w:rPr>
                <w:rFonts w:asciiTheme="minorHAnsi" w:hAnsiTheme="minorHAnsi"/>
                <w:b/>
                <w:i/>
                <w:sz w:val="20"/>
              </w:rPr>
              <w:t>(</w:t>
            </w:r>
            <w:r w:rsidRPr="00635F87">
              <w:rPr>
                <w:rFonts w:asciiTheme="minorHAnsi" w:hAnsiTheme="minorHAnsi"/>
                <w:b/>
                <w:i/>
                <w:sz w:val="20"/>
              </w:rPr>
              <w:t xml:space="preserve">Not sufficient because to earn the points, the </w:t>
            </w:r>
            <w:r w:rsidRPr="00635F87">
              <w:rPr>
                <w:rFonts w:asciiTheme="minorHAnsi" w:hAnsiTheme="minorHAnsi"/>
                <w:b/>
                <w:i/>
                <w:sz w:val="20"/>
              </w:rPr>
              <w:lastRenderedPageBreak/>
              <w:t xml:space="preserve">Applicant must look for </w:t>
            </w:r>
            <w:r w:rsidRPr="00635F87">
              <w:rPr>
                <w:rFonts w:asciiTheme="minorHAnsi" w:hAnsiTheme="minorHAnsi"/>
                <w:b/>
                <w:i/>
                <w:sz w:val="20"/>
                <w:u w:val="single"/>
              </w:rPr>
              <w:t>hidden</w:t>
            </w:r>
            <w:r w:rsidRPr="00635F87">
              <w:rPr>
                <w:rFonts w:asciiTheme="minorHAnsi" w:hAnsiTheme="minorHAnsi"/>
                <w:b/>
                <w:i/>
                <w:sz w:val="20"/>
              </w:rPr>
              <w:t xml:space="preserve"> leaks that are not visible, obvious or accidentall</w:t>
            </w:r>
            <w:r w:rsidR="00966A56">
              <w:rPr>
                <w:rFonts w:asciiTheme="minorHAnsi" w:hAnsiTheme="minorHAnsi"/>
                <w:b/>
                <w:i/>
                <w:sz w:val="20"/>
              </w:rPr>
              <w:t xml:space="preserve">y </w:t>
            </w:r>
            <w:r w:rsidRPr="00635F87">
              <w:rPr>
                <w:rFonts w:asciiTheme="minorHAnsi" w:hAnsiTheme="minorHAnsi"/>
                <w:b/>
                <w:i/>
                <w:sz w:val="20"/>
              </w:rPr>
              <w:t>discovered</w:t>
            </w:r>
            <w:r w:rsidR="00BF6DE1" w:rsidRPr="00635F87">
              <w:rPr>
                <w:rFonts w:asciiTheme="minorHAnsi" w:hAnsiTheme="minorHAnsi"/>
                <w:b/>
                <w:i/>
                <w:sz w:val="20"/>
              </w:rPr>
              <w:t>)</w:t>
            </w:r>
          </w:p>
          <w:p w14:paraId="119F33D4" w14:textId="71BE1771"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contract:</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5" w14:textId="4FA1D569" w:rsidR="0017082E" w:rsidRPr="00635F87" w:rsidRDefault="0017082E" w:rsidP="008E6392">
            <w:pPr>
              <w:widowControl w:val="0"/>
              <w:spacing w:after="240"/>
              <w:rPr>
                <w:rFonts w:asciiTheme="minorHAnsi" w:hAnsiTheme="minorHAnsi"/>
                <w:sz w:val="20"/>
              </w:rPr>
            </w:pPr>
            <w:r w:rsidRPr="00635F87">
              <w:rPr>
                <w:rFonts w:asciiTheme="minorHAnsi" w:hAnsiTheme="minorHAnsi"/>
                <w:sz w:val="20"/>
              </w:rPr>
              <w:t xml:space="preserve">For the past five years the Town of Smallville contracted with the Rural Water Authority to survey the town’s waterlines twice a year using </w:t>
            </w:r>
            <w:proofErr w:type="spellStart"/>
            <w:r w:rsidRPr="00635F87">
              <w:rPr>
                <w:rFonts w:asciiTheme="minorHAnsi" w:hAnsiTheme="minorHAnsi"/>
                <w:sz w:val="20"/>
              </w:rPr>
              <w:t>Sonoric</w:t>
            </w:r>
            <w:proofErr w:type="spellEnd"/>
            <w:r w:rsidRPr="00635F87">
              <w:rPr>
                <w:rFonts w:asciiTheme="minorHAnsi" w:hAnsiTheme="minorHAnsi"/>
                <w:sz w:val="20"/>
              </w:rPr>
              <w:t xml:space="preserve">-brand </w:t>
            </w:r>
            <w:proofErr w:type="spellStart"/>
            <w:r w:rsidRPr="00635F87">
              <w:rPr>
                <w:rFonts w:asciiTheme="minorHAnsi" w:hAnsiTheme="minorHAnsi"/>
                <w:sz w:val="20"/>
              </w:rPr>
              <w:t>LeakTrex</w:t>
            </w:r>
            <w:proofErr w:type="spellEnd"/>
            <w:r w:rsidRPr="00635F87">
              <w:rPr>
                <w:rFonts w:asciiTheme="minorHAnsi" w:hAnsiTheme="minorHAnsi"/>
                <w:sz w:val="20"/>
              </w:rPr>
              <w:t>© ultrasonic leak detector. The cover page and results tables</w:t>
            </w:r>
            <w:r w:rsidRPr="00EA57B7">
              <w:rPr>
                <w:rFonts w:asciiTheme="minorHAnsi" w:hAnsiTheme="minorHAnsi"/>
                <w:sz w:val="24"/>
                <w:szCs w:val="24"/>
              </w:rPr>
              <w:t xml:space="preserve"> </w:t>
            </w:r>
            <w:r w:rsidRPr="00635F87">
              <w:rPr>
                <w:rFonts w:asciiTheme="minorHAnsi" w:hAnsiTheme="minorHAnsi"/>
                <w:sz w:val="20"/>
              </w:rPr>
              <w:t xml:space="preserve">of the past three RWA reports are attached, as are records of repair of four of the five discovered leaks. Because its repair is so expensive, the fifth discovered leak appears on the CIP as project </w:t>
            </w:r>
            <w:r w:rsidR="001E2CF6" w:rsidRPr="00635F87">
              <w:rPr>
                <w:rFonts w:asciiTheme="minorHAnsi" w:hAnsiTheme="minorHAnsi"/>
                <w:sz w:val="20"/>
              </w:rPr>
              <w:t>#1452 and</w:t>
            </w:r>
            <w:r w:rsidRPr="00635F87">
              <w:rPr>
                <w:rFonts w:asciiTheme="minorHAnsi" w:hAnsiTheme="minorHAnsi"/>
                <w:sz w:val="20"/>
              </w:rPr>
              <w:t xml:space="preserve"> is the subject of this application.</w:t>
            </w:r>
          </w:p>
          <w:p w14:paraId="119F33D7" w14:textId="5A0C3CBD" w:rsidR="0017082E" w:rsidRPr="00635F87" w:rsidRDefault="0017082E" w:rsidP="0017082E">
            <w:pPr>
              <w:widowControl w:val="0"/>
              <w:spacing w:before="120"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town staff:</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 the system must demonstrate hidden leak detection and repair.</w:t>
            </w:r>
            <w:r w:rsidR="009B149F" w:rsidRPr="00635F87">
              <w:rPr>
                <w:rFonts w:asciiTheme="minorHAnsi" w:hAnsiTheme="minorHAnsi"/>
                <w:sz w:val="20"/>
              </w:rPr>
              <w:t xml:space="preserve"> </w:t>
            </w:r>
          </w:p>
          <w:p w14:paraId="119F33D8" w14:textId="06634753"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sz w:val="20"/>
              </w:rPr>
              <w:t xml:space="preserve">Starting in June of 2013 the Town staff survey the town’s waterlines twice a year using rented </w:t>
            </w:r>
            <w:proofErr w:type="spellStart"/>
            <w:r w:rsidRPr="00635F87">
              <w:rPr>
                <w:rFonts w:asciiTheme="minorHAnsi" w:hAnsiTheme="minorHAnsi"/>
                <w:sz w:val="20"/>
              </w:rPr>
              <w:t>Sonoric</w:t>
            </w:r>
            <w:proofErr w:type="spellEnd"/>
            <w:r w:rsidRPr="00635F87">
              <w:rPr>
                <w:rFonts w:asciiTheme="minorHAnsi" w:hAnsiTheme="minorHAnsi"/>
                <w:sz w:val="20"/>
              </w:rPr>
              <w:t>-brand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#1452 and is the subject of this application.</w:t>
            </w:r>
          </w:p>
        </w:tc>
      </w:tr>
    </w:tbl>
    <w:p w14:paraId="6CC2456B" w14:textId="77777777" w:rsidR="00842A33" w:rsidRDefault="00842A33" w:rsidP="00842A33">
      <w:bookmarkStart w:id="268" w:name="_Toc155277834"/>
      <w:bookmarkStart w:id="269" w:name="_Toc155278916"/>
      <w:bookmarkStart w:id="270" w:name="_Toc155279083"/>
    </w:p>
    <w:p w14:paraId="1D97BE68" w14:textId="617052C7" w:rsid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p w14:paraId="6C8EC325" w14:textId="359AA7D9" w:rsidR="009D767C" w:rsidRPr="00EA57B7" w:rsidRDefault="009D767C" w:rsidP="00516E13">
      <w:pPr>
        <w:pStyle w:val="DWILevel3"/>
      </w:pPr>
      <w:bookmarkStart w:id="271" w:name="_Toc131179854"/>
      <w:r>
        <w:t>Water Conservation Incentive Rat</w:t>
      </w:r>
      <w:r w:rsidR="00B72605">
        <w:t>e Structur</w:t>
      </w:r>
      <w:r>
        <w:t>e</w:t>
      </w:r>
      <w:bookmarkEnd w:id="268"/>
      <w:bookmarkEnd w:id="269"/>
      <w:bookmarkEnd w:id="270"/>
      <w:bookmarkEnd w:id="271"/>
    </w:p>
    <w:p w14:paraId="5D6A95AC" w14:textId="77777777" w:rsidR="00F42B42" w:rsidRDefault="00F42B42"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11" behindDoc="0" locked="0" layoutInCell="1" allowOverlap="1" wp14:anchorId="048F60F0" wp14:editId="4FA514D8">
                <wp:simplePos x="0" y="0"/>
                <wp:positionH relativeFrom="column">
                  <wp:posOffset>3987800</wp:posOffset>
                </wp:positionH>
                <wp:positionV relativeFrom="paragraph">
                  <wp:posOffset>95250</wp:posOffset>
                </wp:positionV>
                <wp:extent cx="2102485" cy="1066800"/>
                <wp:effectExtent l="0" t="0" r="12065" b="19050"/>
                <wp:wrapSquare wrapText="bothSides"/>
                <wp:docPr id="726434158" name="Text Box 726434158"/>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275189" w:rsidR="00F42B42"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42B42" w:rsidRPr="00635F87">
                              <w:rPr>
                                <w:rFonts w:asciiTheme="minorHAnsi" w:hAnsiTheme="minorHAnsi" w:cstheme="minorHAnsi"/>
                                <w:sz w:val="20"/>
                                <w:szCs w:val="18"/>
                              </w:rPr>
                              <w:t>EC Funds –</w:t>
                            </w:r>
                            <w:r w:rsidR="00F42B42">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42B42">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F60F0" id="Text Box 726434158" o:spid="_x0000_s1126" type="#_x0000_t202" style="position:absolute;margin-left:314pt;margin-top:7.5pt;width:165.55pt;height:84pt;z-index:251657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" fillcolor="#ffc" strokeweight=".5pt">
                <v:textbo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275189" w:rsidR="00F42B42" w:rsidRPr="00635F87" w:rsidRDefault="001A4C43"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F42B42" w:rsidRPr="00635F87">
                        <w:rPr>
                          <w:rFonts w:asciiTheme="minorHAnsi" w:hAnsiTheme="minorHAnsi" w:cstheme="minorHAnsi"/>
                          <w:sz w:val="20"/>
                          <w:szCs w:val="18"/>
                        </w:rPr>
                        <w:t>EC Funds –</w:t>
                      </w:r>
                      <w:r w:rsidR="00F42B42">
                        <w:rPr>
                          <w:rFonts w:asciiTheme="minorHAnsi" w:hAnsiTheme="minorHAnsi" w:cstheme="minorHAnsi"/>
                          <w:sz w:val="20"/>
                          <w:szCs w:val="18"/>
                        </w:rPr>
                        <w:t xml:space="preserve"> Not Considered for </w:t>
                      </w:r>
                      <w:r>
                        <w:rPr>
                          <w:rFonts w:asciiTheme="minorHAnsi" w:hAnsiTheme="minorHAnsi" w:cstheme="minorHAnsi"/>
                          <w:sz w:val="20"/>
                          <w:szCs w:val="18"/>
                        </w:rPr>
                        <w:t xml:space="preserve">IIJA </w:t>
                      </w:r>
                      <w:r w:rsidR="00F42B42">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00AE07F1"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p>
    <w:p w14:paraId="66F602CE" w14:textId="4C0CFD97" w:rsidR="00F42B42" w:rsidRPr="00635F87" w:rsidRDefault="00F42B42" w:rsidP="00AE07F1">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DD" w14:textId="7A6099B7"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The narrative must include:</w:t>
      </w:r>
    </w:p>
    <w:p w14:paraId="119F33DE" w14:textId="35E5A0A6" w:rsidR="00AE07F1" w:rsidRPr="00EA57B7" w:rsidRDefault="00F42B42"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12" behindDoc="0" locked="0" layoutInCell="1" allowOverlap="1" wp14:anchorId="4550D978" wp14:editId="0B1D82FB">
                <wp:simplePos x="0" y="0"/>
                <wp:positionH relativeFrom="column">
                  <wp:posOffset>3987800</wp:posOffset>
                </wp:positionH>
                <wp:positionV relativeFrom="paragraph">
                  <wp:posOffset>45720</wp:posOffset>
                </wp:positionV>
                <wp:extent cx="2102485" cy="1111250"/>
                <wp:effectExtent l="0" t="0" r="12065" b="12700"/>
                <wp:wrapSquare wrapText="bothSides"/>
                <wp:docPr id="170251413" name="Text Box 170251413"/>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0D978" id="Text Box 170251413" o:spid="_x0000_s1127" type="#_x0000_t202" style="position:absolute;left:0;text-align:left;margin-left:314pt;margin-top:3.6pt;width:165.55pt;height:87.5pt;z-index:25165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" fillcolor="#eaeaea" strokeweight=".5pt">
                <v:textbo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v:textbox>
                <w10:wrap type="square"/>
              </v:shape>
            </w:pict>
          </mc:Fallback>
        </mc:AlternateContent>
      </w:r>
      <w:r w:rsidR="00AE07F1"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00AE07F1"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00AE07F1" w:rsidRPr="00EA57B7">
        <w:rPr>
          <w:rFonts w:asciiTheme="minorHAnsi" w:hAnsiTheme="minorHAnsi"/>
          <w:sz w:val="24"/>
          <w:szCs w:val="24"/>
        </w:rPr>
        <w:t>pplicant.</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rate structure must meet both of the following requirements:</w:t>
      </w:r>
    </w:p>
    <w:p w14:paraId="119F33DF" w14:textId="1B4CAB98" w:rsidR="00AE07F1" w:rsidRPr="00EA57B7" w:rsidRDefault="00AE07F1"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C10093">
      <w:pPr>
        <w:pStyle w:val="ListParagraph"/>
        <w:numPr>
          <w:ilvl w:val="0"/>
          <w:numId w:val="48"/>
        </w:numPr>
        <w:spacing w:after="24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F3" w14:textId="77777777" w:rsidTr="00635F87">
        <w:tc>
          <w:tcPr>
            <w:tcW w:w="9576" w:type="dxa"/>
            <w:shd w:val="clear" w:color="auto" w:fill="EAEAEA"/>
          </w:tcPr>
          <w:p w14:paraId="119F33E2"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Rate Structure #1</w:t>
            </w:r>
          </w:p>
          <w:p w14:paraId="119F33E3" w14:textId="4BE8B751"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2548B0" w:rsidRPr="00635F87">
              <w:rPr>
                <w:rFonts w:asciiTheme="minorHAnsi" w:hAnsiTheme="minorHAnsi"/>
                <w:sz w:val="20"/>
              </w:rPr>
              <w:t>25</w:t>
            </w:r>
            <w:r w:rsidR="00FC1908" w:rsidRPr="00635F87">
              <w:rPr>
                <w:rFonts w:asciiTheme="minorHAnsi" w:hAnsiTheme="minorHAnsi"/>
                <w:sz w:val="20"/>
              </w:rPr>
              <w:t>.00</w:t>
            </w:r>
            <w:r w:rsidRPr="00635F87">
              <w:rPr>
                <w:rFonts w:asciiTheme="minorHAnsi" w:hAnsiTheme="minorHAnsi"/>
                <w:sz w:val="20"/>
              </w:rPr>
              <w:t xml:space="preserve"> f</w:t>
            </w:r>
            <w:r w:rsidR="002548B0" w:rsidRPr="00635F87">
              <w:rPr>
                <w:rFonts w:asciiTheme="minorHAnsi" w:hAnsiTheme="minorHAnsi"/>
                <w:sz w:val="20"/>
              </w:rPr>
              <w:t>ixed monthly</w:t>
            </w:r>
            <w:r w:rsidRPr="00635F87">
              <w:rPr>
                <w:rFonts w:asciiTheme="minorHAnsi" w:hAnsiTheme="minorHAnsi"/>
                <w:sz w:val="20"/>
              </w:rPr>
              <w:t xml:space="preserve"> fee</w:t>
            </w:r>
          </w:p>
          <w:p w14:paraId="119F33E4" w14:textId="729C725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1 gallon to 2,000 gallons</w:t>
            </w:r>
          </w:p>
          <w:p w14:paraId="119F33E5" w14:textId="7F92921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7.00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for 2,001 to 10,000 gallons</w:t>
            </w:r>
            <w:r w:rsidR="009B149F" w:rsidRPr="00635F87">
              <w:rPr>
                <w:rFonts w:asciiTheme="minorHAnsi" w:hAnsiTheme="minorHAnsi"/>
                <w:sz w:val="20"/>
              </w:rPr>
              <w:t xml:space="preserve"> </w:t>
            </w:r>
          </w:p>
          <w:p w14:paraId="119F33E6" w14:textId="4615188A"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6.00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10,000 gallons</w:t>
            </w:r>
          </w:p>
          <w:p w14:paraId="119F33E7" w14:textId="292F2D99" w:rsidR="00AE07F1" w:rsidRPr="00635F87" w:rsidRDefault="00AE07F1" w:rsidP="006061AF">
            <w:pPr>
              <w:tabs>
                <w:tab w:val="left" w:pos="607"/>
              </w:tabs>
              <w:spacing w:before="120" w:after="120"/>
              <w:ind w:left="607" w:hanging="607"/>
              <w:rPr>
                <w:rFonts w:asciiTheme="minorHAnsi" w:hAnsiTheme="minorHAnsi"/>
                <w:iCs/>
                <w:sz w:val="20"/>
              </w:rPr>
            </w:pPr>
            <w:r w:rsidRPr="00635F87">
              <w:rPr>
                <w:rFonts w:asciiTheme="minorHAnsi" w:hAnsiTheme="minorHAnsi"/>
                <w:iCs/>
                <w:sz w:val="20"/>
              </w:rPr>
              <w:t>This rate structure does not qualify because the rate decreases before 20,000 gallons of use.</w:t>
            </w:r>
            <w:r w:rsidR="009B149F" w:rsidRPr="00635F87">
              <w:rPr>
                <w:rFonts w:asciiTheme="minorHAnsi" w:hAnsiTheme="minorHAnsi"/>
                <w:iCs/>
                <w:sz w:val="20"/>
              </w:rPr>
              <w:t xml:space="preserve"> </w:t>
            </w:r>
          </w:p>
          <w:p w14:paraId="119F33E8"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#2</w:t>
            </w:r>
          </w:p>
          <w:p w14:paraId="119F33E9" w14:textId="0414BEF8" w:rsidR="00AE07F1" w:rsidRPr="00635F87" w:rsidRDefault="00AE07F1" w:rsidP="00C10093">
            <w:pPr>
              <w:pStyle w:val="ListParagraph"/>
              <w:keepNext/>
              <w:numPr>
                <w:ilvl w:val="0"/>
                <w:numId w:val="51"/>
              </w:numPr>
              <w:spacing w:before="120" w:after="120"/>
              <w:contextualSpacing w:val="0"/>
              <w:rPr>
                <w:rFonts w:asciiTheme="minorHAnsi" w:hAnsiTheme="minorHAnsi"/>
                <w:sz w:val="20"/>
              </w:rPr>
            </w:pPr>
            <w:r w:rsidRPr="00635F87">
              <w:rPr>
                <w:rFonts w:asciiTheme="minorHAnsi" w:hAnsiTheme="minorHAnsi"/>
                <w:sz w:val="20"/>
              </w:rPr>
              <w:t>$</w:t>
            </w:r>
            <w:r w:rsidR="00D85277" w:rsidRPr="00635F87">
              <w:rPr>
                <w:rFonts w:asciiTheme="minorHAnsi" w:hAnsiTheme="minorHAnsi"/>
                <w:sz w:val="20"/>
              </w:rPr>
              <w:t>10</w:t>
            </w:r>
            <w:r w:rsidR="00FC1908" w:rsidRPr="00635F87">
              <w:rPr>
                <w:rFonts w:asciiTheme="minorHAnsi" w:hAnsiTheme="minorHAnsi"/>
                <w:sz w:val="20"/>
              </w:rPr>
              <w:t>.00</w:t>
            </w:r>
            <w:r w:rsidRPr="00635F87">
              <w:rPr>
                <w:rFonts w:asciiTheme="minorHAnsi" w:hAnsiTheme="minorHAnsi"/>
                <w:sz w:val="20"/>
              </w:rPr>
              <w:t xml:space="preserve"> for first 3,000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EA" w14:textId="36EA121B" w:rsidR="00AE07F1" w:rsidRPr="00635F87" w:rsidRDefault="00AE07F1" w:rsidP="00C10093">
            <w:pPr>
              <w:pStyle w:val="ListParagraph"/>
              <w:keepNext/>
              <w:numPr>
                <w:ilvl w:val="1"/>
                <w:numId w:val="43"/>
              </w:numPr>
              <w:spacing w:before="120" w:after="120"/>
              <w:contextualSpacing w:val="0"/>
              <w:rPr>
                <w:rFonts w:asciiTheme="minorHAnsi" w:hAnsiTheme="minorHAnsi"/>
                <w:sz w:val="20"/>
              </w:rPr>
            </w:pPr>
            <w:r w:rsidRPr="00635F87">
              <w:rPr>
                <w:rFonts w:asciiTheme="minorHAnsi" w:hAnsiTheme="minorHAnsi"/>
                <w:sz w:val="20"/>
              </w:rPr>
              <w:t>Note that $</w:t>
            </w:r>
            <w:r w:rsidR="00D85277" w:rsidRPr="00635F87">
              <w:rPr>
                <w:rFonts w:asciiTheme="minorHAnsi" w:hAnsiTheme="minorHAnsi"/>
                <w:sz w:val="20"/>
              </w:rPr>
              <w:t>10</w:t>
            </w:r>
            <w:r w:rsidRPr="00635F87">
              <w:rPr>
                <w:rFonts w:asciiTheme="minorHAnsi" w:hAnsiTheme="minorHAnsi"/>
                <w:sz w:val="20"/>
              </w:rPr>
              <w:t>/3,000 gallons is an “effective rate” of $3.33/</w:t>
            </w:r>
            <w:proofErr w:type="spellStart"/>
            <w:r w:rsidRPr="00635F87">
              <w:rPr>
                <w:rFonts w:asciiTheme="minorHAnsi" w:hAnsiTheme="minorHAnsi"/>
                <w:sz w:val="20"/>
              </w:rPr>
              <w:t>kgal</w:t>
            </w:r>
            <w:proofErr w:type="spellEnd"/>
          </w:p>
          <w:p w14:paraId="119F33EB" w14:textId="77777777" w:rsidR="00AE07F1" w:rsidRPr="00635F87" w:rsidRDefault="00AE07F1" w:rsidP="00C10093">
            <w:pPr>
              <w:pStyle w:val="ListParagraph"/>
              <w:keepNext/>
              <w:numPr>
                <w:ilvl w:val="0"/>
                <w:numId w:val="43"/>
              </w:numPr>
              <w:spacing w:before="120" w:after="120"/>
              <w:contextualSpacing w:val="0"/>
              <w:rPr>
                <w:rFonts w:asciiTheme="minorHAnsi" w:hAnsiTheme="minorHAnsi"/>
                <w:sz w:val="20"/>
              </w:rPr>
            </w:pPr>
            <w:r w:rsidRPr="00635F87">
              <w:rPr>
                <w:rFonts w:asciiTheme="minorHAnsi" w:hAnsiTheme="minorHAnsi"/>
                <w:sz w:val="20"/>
              </w:rPr>
              <w:t>$3.50/</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3,000 gallons </w:t>
            </w:r>
          </w:p>
          <w:p w14:paraId="119F33EC" w14:textId="2BC7F0C1" w:rsidR="00AE07F1" w:rsidRPr="00635F87" w:rsidRDefault="00AE07F1" w:rsidP="006061AF">
            <w:pPr>
              <w:spacing w:before="120" w:after="120"/>
              <w:rPr>
                <w:rFonts w:asciiTheme="minorHAnsi" w:hAnsiTheme="minorHAnsi"/>
                <w:iCs/>
                <w:sz w:val="20"/>
              </w:rPr>
            </w:pPr>
            <w:r w:rsidRPr="00635F87">
              <w:rPr>
                <w:rFonts w:asciiTheme="minorHAnsi" w:hAnsiTheme="minorHAnsi"/>
                <w:iCs/>
                <w:sz w:val="20"/>
              </w:rPr>
              <w:t>This rate structure does not qualify because one cannot compare the $3.50/</w:t>
            </w:r>
            <w:proofErr w:type="spellStart"/>
            <w:r w:rsidRPr="00635F87">
              <w:rPr>
                <w:rFonts w:asciiTheme="minorHAnsi" w:hAnsiTheme="minorHAnsi"/>
                <w:iCs/>
                <w:sz w:val="20"/>
              </w:rPr>
              <w:t>kgal</w:t>
            </w:r>
            <w:proofErr w:type="spellEnd"/>
            <w:r w:rsidRPr="00635F87">
              <w:rPr>
                <w:rFonts w:asciiTheme="minorHAnsi" w:hAnsiTheme="minorHAnsi"/>
                <w:iCs/>
                <w:sz w:val="20"/>
              </w:rPr>
              <w:t xml:space="preserve"> price to the “effective rate” of the flat fee portion of the bill.</w:t>
            </w:r>
            <w:r w:rsidR="009B149F" w:rsidRPr="00635F87">
              <w:rPr>
                <w:rFonts w:asciiTheme="minorHAnsi" w:hAnsiTheme="minorHAnsi"/>
                <w:iCs/>
                <w:sz w:val="20"/>
              </w:rPr>
              <w:t xml:space="preserve"> </w:t>
            </w:r>
            <w:r w:rsidRPr="00635F87">
              <w:rPr>
                <w:rFonts w:asciiTheme="minorHAnsi" w:hAnsiTheme="minorHAnsi"/>
                <w:iCs/>
                <w:sz w:val="20"/>
              </w:rPr>
              <w:t xml:space="preserve">The increase in cost per gallon of additional use must occur between two ranges that </w:t>
            </w:r>
            <w:r w:rsidRPr="00635F87">
              <w:rPr>
                <w:rFonts w:asciiTheme="minorHAnsi" w:hAnsiTheme="minorHAnsi"/>
                <w:iCs/>
                <w:sz w:val="20"/>
                <w:u w:val="single"/>
              </w:rPr>
              <w:t>charge per gallon of use</w:t>
            </w:r>
            <w:r w:rsidRPr="00635F87">
              <w:rPr>
                <w:rFonts w:asciiTheme="minorHAnsi" w:hAnsiTheme="minorHAnsi"/>
                <w:iCs/>
                <w:sz w:val="20"/>
              </w:rPr>
              <w:t>.</w:t>
            </w:r>
          </w:p>
          <w:p w14:paraId="119F33ED"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#3</w:t>
            </w:r>
          </w:p>
          <w:p w14:paraId="119F33EE" w14:textId="1B28533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25.00 fixed monthly fee</w:t>
            </w:r>
          </w:p>
          <w:p w14:paraId="119F33EF" w14:textId="53D2278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5.00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up to 2,000 gallons</w:t>
            </w:r>
          </w:p>
          <w:p w14:paraId="119F33F0" w14:textId="34803496"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7</w:t>
            </w:r>
            <w:r w:rsidRPr="00635F87">
              <w:rPr>
                <w:rFonts w:asciiTheme="minorHAnsi" w:hAnsiTheme="minorHAnsi"/>
                <w:sz w:val="20"/>
              </w:rPr>
              <w:t>.</w:t>
            </w:r>
            <w:r w:rsidR="004A54F6" w:rsidRPr="00635F87">
              <w:rPr>
                <w:rFonts w:asciiTheme="minorHAnsi" w:hAnsiTheme="minorHAnsi"/>
                <w:sz w:val="20"/>
              </w:rPr>
              <w:t>0</w:t>
            </w:r>
            <w:r w:rsidRPr="00635F87">
              <w:rPr>
                <w:rFonts w:asciiTheme="minorHAnsi" w:hAnsiTheme="minorHAnsi"/>
                <w:sz w:val="20"/>
              </w:rPr>
              <w:t>0/</w:t>
            </w:r>
            <w:proofErr w:type="spellStart"/>
            <w:r w:rsidRPr="00635F87">
              <w:rPr>
                <w:rFonts w:asciiTheme="minorHAnsi" w:hAnsiTheme="minorHAnsi"/>
                <w:sz w:val="20"/>
              </w:rPr>
              <w:t>kgal</w:t>
            </w:r>
            <w:proofErr w:type="spellEnd"/>
            <w:r w:rsidRPr="00635F87">
              <w:rPr>
                <w:rFonts w:asciiTheme="minorHAnsi" w:hAnsiTheme="minorHAnsi"/>
                <w:sz w:val="20"/>
              </w:rPr>
              <w:t xml:space="preserve"> from 2,001 to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1" w14:textId="5FF84C1C" w:rsidR="00AE07F1" w:rsidRPr="00635F87" w:rsidRDefault="00AE07F1" w:rsidP="00C10093">
            <w:pPr>
              <w:pStyle w:val="ListParagraph"/>
              <w:keepNext/>
              <w:numPr>
                <w:ilvl w:val="0"/>
                <w:numId w:val="49"/>
              </w:numPr>
              <w:spacing w:before="120" w:after="120"/>
              <w:contextualSpacing w:val="0"/>
              <w:rPr>
                <w:rFonts w:asciiTheme="minorHAnsi" w:hAnsiTheme="minorHAnsi"/>
                <w:sz w:val="20"/>
                <w:u w:val="single"/>
              </w:rPr>
            </w:pPr>
            <w:r w:rsidRPr="00635F87">
              <w:rPr>
                <w:rFonts w:asciiTheme="minorHAnsi" w:hAnsiTheme="minorHAnsi"/>
                <w:sz w:val="20"/>
              </w:rPr>
              <w:t>$</w:t>
            </w:r>
            <w:r w:rsidR="00992724" w:rsidRPr="00635F87">
              <w:rPr>
                <w:rFonts w:asciiTheme="minorHAnsi" w:hAnsiTheme="minorHAnsi"/>
                <w:sz w:val="20"/>
              </w:rPr>
              <w:t>3.00</w:t>
            </w:r>
            <w:r w:rsidRPr="00635F87">
              <w:rPr>
                <w:rFonts w:asciiTheme="minorHAnsi" w:hAnsiTheme="minorHAnsi"/>
                <w:sz w:val="20"/>
              </w:rPr>
              <w:t>/</w:t>
            </w:r>
            <w:proofErr w:type="spellStart"/>
            <w:r w:rsidRPr="00635F87">
              <w:rPr>
                <w:rFonts w:asciiTheme="minorHAnsi" w:hAnsiTheme="minorHAnsi"/>
                <w:sz w:val="20"/>
              </w:rPr>
              <w:t>kgal</w:t>
            </w:r>
            <w:proofErr w:type="spellEnd"/>
            <w:r w:rsidRPr="00635F87">
              <w:rPr>
                <w:rFonts w:asciiTheme="minorHAnsi" w:hAnsiTheme="minorHAnsi"/>
                <w:sz w:val="20"/>
              </w:rPr>
              <w:t xml:space="preserve"> above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2" w14:textId="77777777" w:rsidR="00AE07F1" w:rsidRPr="00F42B42" w:rsidRDefault="00AE07F1" w:rsidP="006061AF">
            <w:pPr>
              <w:tabs>
                <w:tab w:val="left" w:pos="607"/>
              </w:tabs>
              <w:spacing w:before="120" w:after="120"/>
              <w:ind w:left="607" w:hanging="607"/>
              <w:rPr>
                <w:rFonts w:asciiTheme="minorHAnsi" w:hAnsiTheme="minorHAnsi"/>
                <w:bCs/>
                <w:iCs/>
                <w:sz w:val="24"/>
                <w:szCs w:val="24"/>
              </w:rPr>
            </w:pPr>
            <w:r w:rsidRPr="00635F87">
              <w:rPr>
                <w:rFonts w:asciiTheme="minorHAnsi" w:hAnsiTheme="minorHAnsi"/>
                <w:bCs/>
                <w:iCs/>
                <w:sz w:val="20"/>
              </w:rPr>
              <w:t>This rate structure qualifies.</w:t>
            </w:r>
          </w:p>
        </w:tc>
      </w:tr>
    </w:tbl>
    <w:bookmarkStart w:id="272" w:name="_Toc155278917"/>
    <w:bookmarkStart w:id="273" w:name="_Toc155279084"/>
    <w:p w14:paraId="6AD79040" w14:textId="6AC5E19B" w:rsidR="00842A33" w:rsidRDefault="00842A33" w:rsidP="00842A33">
      <w:pPr>
        <w:spacing w:before="120" w:after="240"/>
      </w:pPr>
      <w:r>
        <w:fldChar w:fldCharType="begin"/>
      </w:r>
      <w:r>
        <w:instrText>HYPERLINK  \l "TOC"</w:instrText>
      </w:r>
      <w:r>
        <w:fldChar w:fldCharType="separate"/>
      </w:r>
      <w:r w:rsidRPr="005F7A69">
        <w:rPr>
          <w:rStyle w:val="Hyperlink"/>
          <w:rFonts w:asciiTheme="minorHAnsi" w:hAnsiTheme="minorHAnsi"/>
          <w:sz w:val="24"/>
          <w:szCs w:val="24"/>
        </w:rPr>
        <w:t>Return to Table of Contents</w:t>
      </w:r>
      <w:r>
        <w:fldChar w:fldCharType="end"/>
      </w:r>
    </w:p>
    <w:p w14:paraId="361B9D07" w14:textId="5927781D" w:rsidR="0010178C" w:rsidRDefault="005A2C37" w:rsidP="005A2C37">
      <w:pPr>
        <w:pStyle w:val="DWILevel3"/>
      </w:pPr>
      <w:bookmarkStart w:id="274" w:name="_Toc1101902732"/>
      <w:r>
        <w:t>Flood Resiliency Action Plan</w:t>
      </w:r>
      <w:bookmarkEnd w:id="274"/>
    </w:p>
    <w:p w14:paraId="11C8D250" w14:textId="5ECE14CA" w:rsidR="005A2C37" w:rsidRDefault="001A4C43" w:rsidP="005A2C37">
      <w:pPr>
        <w:rPr>
          <w:rFonts w:ascii="Calibri" w:hAnsi="Calibri" w:cs="Calibri"/>
          <w:sz w:val="24"/>
          <w:szCs w:val="22"/>
        </w:rPr>
      </w:pPr>
      <w:r>
        <w:rPr>
          <w:rFonts w:asciiTheme="minorHAnsi" w:hAnsiTheme="minorHAnsi"/>
          <w:b/>
          <w:noProof/>
          <w:sz w:val="24"/>
          <w:szCs w:val="24"/>
          <w:u w:val="single"/>
        </w:rPr>
        <mc:AlternateContent>
          <mc:Choice Requires="wps">
            <w:drawing>
              <wp:anchor distT="0" distB="0" distL="114300" distR="114300" simplePos="0" relativeHeight="251658357" behindDoc="0" locked="0" layoutInCell="1" allowOverlap="1" wp14:anchorId="2300835E" wp14:editId="75506ADA">
                <wp:simplePos x="0" y="0"/>
                <wp:positionH relativeFrom="column">
                  <wp:posOffset>4070985</wp:posOffset>
                </wp:positionH>
                <wp:positionV relativeFrom="paragraph">
                  <wp:posOffset>95416</wp:posOffset>
                </wp:positionV>
                <wp:extent cx="2102485" cy="1066800"/>
                <wp:effectExtent l="0" t="0" r="12065" b="19050"/>
                <wp:wrapSquare wrapText="bothSides"/>
                <wp:docPr id="1977274122" name="Text Box 1977274122"/>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48A0AE3" w14:textId="77777777" w:rsidR="001A4C43" w:rsidRPr="00C10093" w:rsidRDefault="001A4C43" w:rsidP="001A4C43">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5ED05FA2" w14:textId="3ED5F45F"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3 </w:t>
                            </w:r>
                            <w:r w:rsidR="00DC7F89">
                              <w:rPr>
                                <w:rFonts w:asciiTheme="minorHAnsi" w:hAnsiTheme="minorHAnsi" w:cstheme="minorHAnsi"/>
                                <w:sz w:val="20"/>
                                <w:szCs w:val="18"/>
                              </w:rPr>
                              <w:t>points</w:t>
                            </w:r>
                          </w:p>
                          <w:p w14:paraId="7AF1BA64" w14:textId="77777777"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268887CA" w14:textId="055DDFB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EC Funds –</w:t>
                            </w:r>
                            <w:r>
                              <w:rPr>
                                <w:rFonts w:asciiTheme="minorHAnsi" w:hAnsiTheme="minorHAnsi" w:cstheme="minorHAnsi"/>
                                <w:sz w:val="20"/>
                                <w:szCs w:val="18"/>
                              </w:rPr>
                              <w:t xml:space="preserve"> Not Considered for IIJA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0835E" id="Text Box 1977274122" o:spid="_x0000_s1128" type="#_x0000_t202" style="position:absolute;margin-left:320.55pt;margin-top:7.5pt;width:165.55pt;height:84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" fillcolor="#ffc" strokeweight=".5pt">
                <v:textbox>
                  <w:txbxContent>
                    <w:p w14:paraId="248A0AE3" w14:textId="77777777" w:rsidR="001A4C43" w:rsidRPr="00C10093" w:rsidRDefault="001A4C43" w:rsidP="001A4C43">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5ED05FA2" w14:textId="3ED5F45F"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3 </w:t>
                      </w:r>
                      <w:r w:rsidR="00DC7F89">
                        <w:rPr>
                          <w:rFonts w:asciiTheme="minorHAnsi" w:hAnsiTheme="minorHAnsi" w:cstheme="minorHAnsi"/>
                          <w:sz w:val="20"/>
                          <w:szCs w:val="18"/>
                        </w:rPr>
                        <w:t>points</w:t>
                      </w:r>
                    </w:p>
                    <w:p w14:paraId="7AF1BA64" w14:textId="77777777"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268887CA" w14:textId="055DDFBA" w:rsidR="001A4C43" w:rsidRPr="00635F87" w:rsidRDefault="001A4C43" w:rsidP="001A4C4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EC Funds –</w:t>
                      </w:r>
                      <w:r>
                        <w:rPr>
                          <w:rFonts w:asciiTheme="minorHAnsi" w:hAnsiTheme="minorHAnsi" w:cstheme="minorHAnsi"/>
                          <w:sz w:val="20"/>
                          <w:szCs w:val="18"/>
                        </w:rPr>
                        <w:t xml:space="preserve"> Not Considered for IIJA EC Funds</w:t>
                      </w:r>
                    </w:p>
                  </w:txbxContent>
                </v:textbox>
                <w10:wrap type="square"/>
              </v:shape>
            </w:pict>
          </mc:Fallback>
        </mc:AlternateContent>
      </w:r>
      <w:r w:rsidR="000A7A54">
        <w:rPr>
          <w:rFonts w:ascii="Calibri" w:hAnsi="Calibri" w:cs="Calibri"/>
          <w:sz w:val="24"/>
          <w:szCs w:val="22"/>
        </w:rPr>
        <w:t xml:space="preserve">An </w:t>
      </w:r>
      <w:r w:rsidR="00DC1F02">
        <w:rPr>
          <w:rFonts w:ascii="Calibri" w:hAnsi="Calibri" w:cs="Calibri"/>
          <w:sz w:val="24"/>
          <w:szCs w:val="22"/>
        </w:rPr>
        <w:t>A</w:t>
      </w:r>
      <w:r w:rsidR="000A7A54">
        <w:rPr>
          <w:rFonts w:ascii="Calibri" w:hAnsi="Calibri" w:cs="Calibri"/>
          <w:sz w:val="24"/>
          <w:szCs w:val="22"/>
        </w:rPr>
        <w:t>pplicant may quality for Line Item 3.F points if they have created</w:t>
      </w:r>
      <w:r w:rsidR="003A4A27">
        <w:rPr>
          <w:rFonts w:ascii="Calibri" w:hAnsi="Calibri" w:cs="Calibri"/>
          <w:sz w:val="24"/>
          <w:szCs w:val="22"/>
        </w:rPr>
        <w:t xml:space="preserve"> a</w:t>
      </w:r>
      <w:r w:rsidR="00257110">
        <w:rPr>
          <w:rFonts w:ascii="Calibri" w:hAnsi="Calibri" w:cs="Calibri"/>
          <w:sz w:val="24"/>
          <w:szCs w:val="22"/>
        </w:rPr>
        <w:t xml:space="preserve"> flood resiliency action plan (FR</w:t>
      </w:r>
      <w:r w:rsidR="008B3D12">
        <w:rPr>
          <w:rFonts w:ascii="Calibri" w:hAnsi="Calibri" w:cs="Calibri"/>
          <w:sz w:val="24"/>
          <w:szCs w:val="22"/>
        </w:rPr>
        <w:t>AP) to mitigate future environmental and land use changes.</w:t>
      </w:r>
      <w:r w:rsidR="00E4775B">
        <w:rPr>
          <w:rFonts w:ascii="Calibri" w:hAnsi="Calibri" w:cs="Calibri"/>
          <w:sz w:val="24"/>
          <w:szCs w:val="22"/>
        </w:rPr>
        <w:t xml:space="preserve"> This guidance is intended only for the purpose of determining if the applicant qualifies for points under Line Item 3.F of the PRS score sheet. This guidance is not intended to be an exhaustive resource for the development of FRAPs</w:t>
      </w:r>
      <w:r w:rsidR="00A27206">
        <w:rPr>
          <w:rFonts w:ascii="Calibri" w:hAnsi="Calibri" w:cs="Calibri"/>
          <w:sz w:val="24"/>
          <w:szCs w:val="22"/>
        </w:rPr>
        <w:t xml:space="preserve">, and there are many aspects of the FRAP that may tie into a system owner’s plan that are not evaluated for the purpose of determining qualification for points. </w:t>
      </w:r>
    </w:p>
    <w:p w14:paraId="5F2F19AE" w14:textId="77777777" w:rsidR="00A27206" w:rsidRDefault="00A27206" w:rsidP="005A2C37">
      <w:pPr>
        <w:rPr>
          <w:rFonts w:ascii="Calibri" w:hAnsi="Calibri" w:cs="Calibri"/>
          <w:sz w:val="24"/>
          <w:szCs w:val="22"/>
        </w:rPr>
      </w:pPr>
    </w:p>
    <w:p w14:paraId="79588CAA" w14:textId="5A0DECD5" w:rsidR="00A27206" w:rsidRPr="000334AC" w:rsidRDefault="00A27206" w:rsidP="000334AC">
      <w:pPr>
        <w:spacing w:after="120"/>
        <w:rPr>
          <w:rFonts w:ascii="Calibri" w:hAnsi="Calibri" w:cs="Calibri"/>
          <w:i/>
          <w:iCs/>
          <w:sz w:val="24"/>
          <w:szCs w:val="22"/>
          <w:u w:val="single"/>
        </w:rPr>
      </w:pPr>
      <w:r w:rsidRPr="000334AC">
        <w:rPr>
          <w:rFonts w:ascii="Calibri" w:hAnsi="Calibri" w:cs="Calibri"/>
          <w:i/>
          <w:iCs/>
          <w:sz w:val="24"/>
          <w:szCs w:val="22"/>
          <w:u w:val="single"/>
        </w:rPr>
        <w:t>Required Documentation</w:t>
      </w:r>
    </w:p>
    <w:p w14:paraId="61C3134A" w14:textId="737D4ECA" w:rsidR="00A27206" w:rsidRDefault="008116D1" w:rsidP="000334AC">
      <w:pPr>
        <w:spacing w:after="120"/>
        <w:rPr>
          <w:rFonts w:ascii="Calibri" w:hAnsi="Calibri" w:cs="Calibri"/>
          <w:sz w:val="24"/>
          <w:szCs w:val="22"/>
        </w:rPr>
      </w:pPr>
      <w:r>
        <w:rPr>
          <w:rFonts w:ascii="Calibri" w:hAnsi="Calibri" w:cs="Calibri"/>
          <w:sz w:val="24"/>
          <w:szCs w:val="22"/>
        </w:rPr>
        <w:t xml:space="preserve">To receive points under this line item, </w:t>
      </w:r>
      <w:r w:rsidR="002D7E07">
        <w:rPr>
          <w:rFonts w:ascii="Calibri" w:hAnsi="Calibri" w:cs="Calibri"/>
          <w:sz w:val="24"/>
          <w:szCs w:val="22"/>
        </w:rPr>
        <w:t xml:space="preserve">the application must include a narrative that explains how the FRAP addresses each of the </w:t>
      </w:r>
      <w:r w:rsidR="00571A69">
        <w:rPr>
          <w:rFonts w:ascii="Calibri" w:hAnsi="Calibri" w:cs="Calibri"/>
          <w:sz w:val="24"/>
          <w:szCs w:val="22"/>
        </w:rPr>
        <w:t>three</w:t>
      </w:r>
      <w:r w:rsidR="002D7E07">
        <w:rPr>
          <w:rFonts w:ascii="Calibri" w:hAnsi="Calibri" w:cs="Calibri"/>
          <w:sz w:val="24"/>
          <w:szCs w:val="22"/>
        </w:rPr>
        <w:t xml:space="preserve"> key areas described in this guidance. </w:t>
      </w:r>
      <w:r w:rsidR="00DC1F02">
        <w:rPr>
          <w:rFonts w:ascii="Calibri" w:hAnsi="Calibri" w:cs="Calibri"/>
          <w:sz w:val="24"/>
          <w:szCs w:val="22"/>
        </w:rPr>
        <w:t>This narrative can be written directly into the application narrative, or it can be attached as a supporting document with a reference</w:t>
      </w:r>
      <w:r w:rsidR="006769C2">
        <w:rPr>
          <w:rFonts w:ascii="Calibri" w:hAnsi="Calibri" w:cs="Calibri"/>
          <w:sz w:val="24"/>
          <w:szCs w:val="22"/>
        </w:rPr>
        <w:t xml:space="preserve"> to the document in the application narrative. A copy of the </w:t>
      </w:r>
      <w:r w:rsidR="00F825E4">
        <w:rPr>
          <w:rFonts w:ascii="Calibri" w:hAnsi="Calibri" w:cs="Calibri"/>
          <w:sz w:val="24"/>
          <w:szCs w:val="22"/>
        </w:rPr>
        <w:t>F</w:t>
      </w:r>
      <w:r w:rsidR="006769C2">
        <w:rPr>
          <w:rFonts w:ascii="Calibri" w:hAnsi="Calibri" w:cs="Calibri"/>
          <w:sz w:val="24"/>
          <w:szCs w:val="22"/>
        </w:rPr>
        <w:t>RAP is not a substitute for this narrative. Each of these areas must be addressed in the narrative. They are as follows:</w:t>
      </w:r>
    </w:p>
    <w:p w14:paraId="75CE5821" w14:textId="6DF6893E" w:rsidR="006769C2" w:rsidRPr="000334AC" w:rsidRDefault="00BC44ED" w:rsidP="000334AC">
      <w:pPr>
        <w:pStyle w:val="ListParagraph"/>
        <w:numPr>
          <w:ilvl w:val="0"/>
          <w:numId w:val="138"/>
        </w:numPr>
        <w:spacing w:after="120"/>
        <w:ind w:left="360" w:hanging="360"/>
        <w:contextualSpacing w:val="0"/>
        <w:rPr>
          <w:rFonts w:ascii="Calibri" w:hAnsi="Calibri" w:cs="Calibri"/>
          <w:sz w:val="24"/>
          <w:szCs w:val="22"/>
        </w:rPr>
      </w:pPr>
      <w:r w:rsidRPr="000334AC">
        <w:rPr>
          <w:rFonts w:ascii="Calibri" w:hAnsi="Calibri" w:cs="Calibri"/>
          <w:sz w:val="24"/>
          <w:szCs w:val="22"/>
        </w:rPr>
        <w:t>Inventory of assets exposed to flooding;</w:t>
      </w:r>
    </w:p>
    <w:p w14:paraId="2C8BDBFC" w14:textId="6A0002F8" w:rsidR="00BC44ED" w:rsidRPr="000334AC" w:rsidRDefault="00BC44ED" w:rsidP="000334AC">
      <w:pPr>
        <w:pStyle w:val="ListParagraph"/>
        <w:numPr>
          <w:ilvl w:val="0"/>
          <w:numId w:val="138"/>
        </w:numPr>
        <w:spacing w:after="120"/>
        <w:ind w:left="360" w:hanging="360"/>
        <w:contextualSpacing w:val="0"/>
        <w:rPr>
          <w:rFonts w:ascii="Calibri" w:hAnsi="Calibri" w:cs="Calibri"/>
          <w:sz w:val="24"/>
          <w:szCs w:val="22"/>
        </w:rPr>
      </w:pPr>
      <w:r w:rsidRPr="000334AC">
        <w:rPr>
          <w:rFonts w:ascii="Calibri" w:hAnsi="Calibri" w:cs="Calibri"/>
          <w:sz w:val="24"/>
          <w:szCs w:val="22"/>
        </w:rPr>
        <w:lastRenderedPageBreak/>
        <w:t>Prioritized actions for achieving flood resilience;</w:t>
      </w:r>
      <w:r w:rsidR="00C47080" w:rsidRPr="000334AC">
        <w:rPr>
          <w:rFonts w:ascii="Calibri" w:hAnsi="Calibri" w:cs="Calibri"/>
          <w:sz w:val="24"/>
          <w:szCs w:val="22"/>
        </w:rPr>
        <w:t xml:space="preserve"> and </w:t>
      </w:r>
    </w:p>
    <w:p w14:paraId="007FC3F1" w14:textId="2AB73089" w:rsidR="00BC44ED" w:rsidRPr="000334AC" w:rsidRDefault="00BC44ED" w:rsidP="000334AC">
      <w:pPr>
        <w:pStyle w:val="ListParagraph"/>
        <w:numPr>
          <w:ilvl w:val="0"/>
          <w:numId w:val="138"/>
        </w:numPr>
        <w:spacing w:after="240"/>
        <w:ind w:left="360" w:hanging="360"/>
        <w:contextualSpacing w:val="0"/>
        <w:rPr>
          <w:rFonts w:ascii="Calibri" w:hAnsi="Calibri" w:cs="Calibri"/>
        </w:rPr>
      </w:pPr>
      <w:r w:rsidRPr="000334AC">
        <w:rPr>
          <w:rFonts w:ascii="Calibri" w:hAnsi="Calibri" w:cs="Calibri"/>
          <w:sz w:val="24"/>
          <w:szCs w:val="22"/>
        </w:rPr>
        <w:t xml:space="preserve">Consideration </w:t>
      </w:r>
      <w:r w:rsidRPr="000334AC">
        <w:rPr>
          <w:rFonts w:ascii="Calibri" w:hAnsi="Calibri" w:cs="Calibri"/>
        </w:rPr>
        <w:t>of future flood impacts</w:t>
      </w:r>
      <w:r w:rsidR="00C47080" w:rsidRPr="000334AC">
        <w:rPr>
          <w:rFonts w:ascii="Calibri" w:hAnsi="Calibri" w:cs="Calibri"/>
        </w:rPr>
        <w:t>.</w:t>
      </w:r>
    </w:p>
    <w:p w14:paraId="6C45878A" w14:textId="51756A16" w:rsidR="00687ED4" w:rsidRDefault="00442BAD" w:rsidP="000334AC">
      <w:pPr>
        <w:spacing w:after="240"/>
        <w:rPr>
          <w:rFonts w:asciiTheme="minorHAnsi" w:hAnsiTheme="minorHAnsi" w:cstheme="minorHAnsi"/>
          <w:sz w:val="24"/>
          <w:szCs w:val="22"/>
        </w:rPr>
      </w:pPr>
      <w:r>
        <w:rPr>
          <w:rFonts w:asciiTheme="minorHAnsi" w:hAnsiTheme="minorHAnsi" w:cstheme="minorHAnsi"/>
          <w:sz w:val="24"/>
          <w:szCs w:val="22"/>
        </w:rPr>
        <w:t xml:space="preserve">Provide mapping </w:t>
      </w:r>
      <w:r w:rsidR="00B92A25">
        <w:rPr>
          <w:rFonts w:asciiTheme="minorHAnsi" w:hAnsiTheme="minorHAnsi" w:cstheme="minorHAnsi"/>
          <w:sz w:val="24"/>
          <w:szCs w:val="22"/>
        </w:rPr>
        <w:t>where</w:t>
      </w:r>
      <w:r>
        <w:rPr>
          <w:rFonts w:asciiTheme="minorHAnsi" w:hAnsiTheme="minorHAnsi" w:cstheme="minorHAnsi"/>
          <w:sz w:val="24"/>
          <w:szCs w:val="22"/>
        </w:rPr>
        <w:t xml:space="preserve"> described be</w:t>
      </w:r>
      <w:r w:rsidR="00B92A25">
        <w:rPr>
          <w:rFonts w:asciiTheme="minorHAnsi" w:hAnsiTheme="minorHAnsi" w:cstheme="minorHAnsi"/>
          <w:sz w:val="24"/>
          <w:szCs w:val="22"/>
        </w:rPr>
        <w:t>low.</w:t>
      </w:r>
    </w:p>
    <w:p w14:paraId="1C84953A" w14:textId="5A5AFC2B" w:rsidR="00BA626E" w:rsidRDefault="00BA626E" w:rsidP="000334AC">
      <w:pPr>
        <w:spacing w:after="240"/>
        <w:rPr>
          <w:rFonts w:asciiTheme="minorHAnsi" w:hAnsiTheme="minorHAnsi" w:cstheme="minorHAnsi"/>
          <w:sz w:val="24"/>
          <w:szCs w:val="22"/>
        </w:rPr>
      </w:pPr>
      <w:r w:rsidRPr="000334AC">
        <w:rPr>
          <w:rFonts w:asciiTheme="minorHAnsi" w:hAnsiTheme="minorHAnsi" w:cstheme="minorHAnsi"/>
          <w:b/>
          <w:bCs/>
          <w:sz w:val="24"/>
          <w:szCs w:val="22"/>
        </w:rPr>
        <w:t>1. Inventory of Assets Exposed to Flooding.</w:t>
      </w:r>
      <w:r>
        <w:rPr>
          <w:rFonts w:asciiTheme="minorHAnsi" w:hAnsiTheme="minorHAnsi" w:cstheme="minorHAnsi"/>
          <w:sz w:val="24"/>
          <w:szCs w:val="22"/>
        </w:rPr>
        <w:t xml:space="preserve"> </w:t>
      </w:r>
      <w:r w:rsidR="00EA442B">
        <w:rPr>
          <w:rFonts w:asciiTheme="minorHAnsi" w:hAnsiTheme="minorHAnsi" w:cstheme="minorHAnsi"/>
          <w:sz w:val="24"/>
          <w:szCs w:val="22"/>
        </w:rPr>
        <w:t>The inventory must include all assets that are exposed to flooding such as pump stations, unsealed manholes, lift stations, and treatment plant</w:t>
      </w:r>
      <w:r w:rsidR="00DE62DE">
        <w:rPr>
          <w:rFonts w:asciiTheme="minorHAnsi" w:hAnsiTheme="minorHAnsi" w:cstheme="minorHAnsi"/>
          <w:sz w:val="24"/>
          <w:szCs w:val="22"/>
        </w:rPr>
        <w:t xml:space="preserve"> components. Additionally, the inventory must include mapping that shows these components in relation to all floodplains within the area. </w:t>
      </w:r>
      <w:r w:rsidR="001119F1">
        <w:rPr>
          <w:rFonts w:asciiTheme="minorHAnsi" w:hAnsiTheme="minorHAnsi" w:cstheme="minorHAnsi"/>
          <w:sz w:val="24"/>
          <w:szCs w:val="22"/>
        </w:rPr>
        <w:t>The 500-year and 100-year floodp</w:t>
      </w:r>
      <w:r w:rsidR="00D62C0D">
        <w:rPr>
          <w:rFonts w:asciiTheme="minorHAnsi" w:hAnsiTheme="minorHAnsi" w:cstheme="minorHAnsi"/>
          <w:sz w:val="24"/>
          <w:szCs w:val="22"/>
        </w:rPr>
        <w:t>lain boundaries must be clearly demarcated.</w:t>
      </w:r>
      <w:r w:rsidR="00484813">
        <w:rPr>
          <w:rFonts w:asciiTheme="minorHAnsi" w:hAnsiTheme="minorHAnsi" w:cstheme="minorHAnsi"/>
          <w:sz w:val="24"/>
          <w:szCs w:val="22"/>
        </w:rPr>
        <w:t xml:space="preserve"> Floodplain mapping sources that can be used include </w:t>
      </w:r>
      <w:hyperlink r:id="rId46" w:history="1">
        <w:r w:rsidR="00484813" w:rsidRPr="00C679F6">
          <w:rPr>
            <w:rStyle w:val="Hyperlink"/>
            <w:rFonts w:asciiTheme="minorHAnsi" w:hAnsiTheme="minorHAnsi" w:cstheme="minorHAnsi"/>
            <w:sz w:val="24"/>
            <w:szCs w:val="22"/>
          </w:rPr>
          <w:t>FEMA</w:t>
        </w:r>
      </w:hyperlink>
      <w:r w:rsidR="00C679F6">
        <w:rPr>
          <w:rFonts w:asciiTheme="minorHAnsi" w:hAnsiTheme="minorHAnsi" w:cstheme="minorHAnsi"/>
          <w:sz w:val="24"/>
          <w:szCs w:val="22"/>
        </w:rPr>
        <w:t>,</w:t>
      </w:r>
      <w:r w:rsidR="00484813">
        <w:rPr>
          <w:rFonts w:asciiTheme="minorHAnsi" w:hAnsiTheme="minorHAnsi" w:cstheme="minorHAnsi"/>
          <w:sz w:val="24"/>
          <w:szCs w:val="22"/>
        </w:rPr>
        <w:t xml:space="preserve"> </w:t>
      </w:r>
      <w:hyperlink r:id="rId47" w:history="1">
        <w:r w:rsidR="00484813" w:rsidRPr="004C6A5E">
          <w:rPr>
            <w:rStyle w:val="Hyperlink"/>
            <w:rFonts w:asciiTheme="minorHAnsi" w:hAnsiTheme="minorHAnsi" w:cstheme="minorHAnsi"/>
            <w:sz w:val="24"/>
            <w:szCs w:val="22"/>
          </w:rPr>
          <w:t>FRIS</w:t>
        </w:r>
      </w:hyperlink>
      <w:r w:rsidR="00484813">
        <w:rPr>
          <w:rFonts w:asciiTheme="minorHAnsi" w:hAnsiTheme="minorHAnsi" w:cstheme="minorHAnsi"/>
          <w:sz w:val="24"/>
          <w:szCs w:val="22"/>
        </w:rPr>
        <w:t xml:space="preserve">, and </w:t>
      </w:r>
      <w:hyperlink r:id="rId48" w:history="1">
        <w:r w:rsidR="00484813" w:rsidRPr="00BB0895">
          <w:rPr>
            <w:rStyle w:val="Hyperlink"/>
            <w:rFonts w:asciiTheme="minorHAnsi" w:hAnsiTheme="minorHAnsi" w:cstheme="minorHAnsi"/>
            <w:sz w:val="24"/>
            <w:szCs w:val="22"/>
          </w:rPr>
          <w:t>NCEM Advisory</w:t>
        </w:r>
      </w:hyperlink>
      <w:r w:rsidR="00484813">
        <w:rPr>
          <w:rFonts w:asciiTheme="minorHAnsi" w:hAnsiTheme="minorHAnsi" w:cstheme="minorHAnsi"/>
          <w:sz w:val="24"/>
          <w:szCs w:val="22"/>
        </w:rPr>
        <w:t xml:space="preserve"> datasets.</w:t>
      </w:r>
      <w:r w:rsidR="00B92A25">
        <w:rPr>
          <w:rFonts w:asciiTheme="minorHAnsi" w:hAnsiTheme="minorHAnsi" w:cstheme="minorHAnsi"/>
          <w:sz w:val="24"/>
          <w:szCs w:val="22"/>
        </w:rPr>
        <w:t xml:space="preserve"> Please provide a copy of this map.</w:t>
      </w:r>
    </w:p>
    <w:p w14:paraId="2633FFA9" w14:textId="6A1AE17A" w:rsidR="00BB0895" w:rsidRDefault="003E67FB" w:rsidP="000334AC">
      <w:pPr>
        <w:spacing w:after="240"/>
        <w:rPr>
          <w:rFonts w:asciiTheme="minorHAnsi" w:hAnsiTheme="minorHAnsi" w:cstheme="minorHAnsi"/>
          <w:sz w:val="24"/>
          <w:szCs w:val="22"/>
        </w:rPr>
      </w:pPr>
      <w:r w:rsidRPr="000334AC">
        <w:rPr>
          <w:rFonts w:asciiTheme="minorHAnsi" w:hAnsiTheme="minorHAnsi" w:cstheme="minorHAnsi"/>
          <w:b/>
          <w:bCs/>
          <w:sz w:val="24"/>
          <w:szCs w:val="22"/>
        </w:rPr>
        <w:t>2. Prioritized actions for achieving flood resilience.</w:t>
      </w:r>
      <w:r>
        <w:rPr>
          <w:rFonts w:asciiTheme="minorHAnsi" w:hAnsiTheme="minorHAnsi" w:cstheme="minorHAnsi"/>
          <w:sz w:val="24"/>
          <w:szCs w:val="22"/>
        </w:rPr>
        <w:t xml:space="preserve"> The summary should discuss how the Applicant plans to prioritize</w:t>
      </w:r>
      <w:r w:rsidR="006B132A">
        <w:rPr>
          <w:rFonts w:asciiTheme="minorHAnsi" w:hAnsiTheme="minorHAnsi" w:cstheme="minorHAnsi"/>
          <w:sz w:val="24"/>
          <w:szCs w:val="22"/>
        </w:rPr>
        <w:t xml:space="preserve"> </w:t>
      </w:r>
      <w:r w:rsidR="000334AC">
        <w:rPr>
          <w:rFonts w:asciiTheme="minorHAnsi" w:hAnsiTheme="minorHAnsi" w:cstheme="minorHAnsi"/>
          <w:sz w:val="24"/>
          <w:szCs w:val="22"/>
        </w:rPr>
        <w:t>a</w:t>
      </w:r>
      <w:r w:rsidR="006B132A">
        <w:rPr>
          <w:rFonts w:asciiTheme="minorHAnsi" w:hAnsiTheme="minorHAnsi" w:cstheme="minorHAnsi"/>
          <w:sz w:val="24"/>
          <w:szCs w:val="22"/>
        </w:rPr>
        <w:t>ctions to achieve flood resilience. This should include a description of how each action will work toward flood resilience as well as cost estimates that should include planning, engineering and design, construction, and operations and maintenance.</w:t>
      </w:r>
      <w:r w:rsidR="00DD0467">
        <w:rPr>
          <w:rFonts w:asciiTheme="minorHAnsi" w:hAnsiTheme="minorHAnsi" w:cstheme="minorHAnsi"/>
          <w:sz w:val="24"/>
          <w:szCs w:val="22"/>
        </w:rPr>
        <w:t xml:space="preserve"> These actions must include the project discussed in the application.</w:t>
      </w:r>
      <w:r w:rsidR="00647199">
        <w:rPr>
          <w:rFonts w:asciiTheme="minorHAnsi" w:hAnsiTheme="minorHAnsi" w:cstheme="minorHAnsi"/>
          <w:sz w:val="24"/>
          <w:szCs w:val="22"/>
        </w:rPr>
        <w:t xml:space="preserve"> Highlight the project on the map discussed above.</w:t>
      </w:r>
    </w:p>
    <w:p w14:paraId="04DCD7A0" w14:textId="1CA9E933" w:rsidR="000364F1" w:rsidRPr="00247262" w:rsidRDefault="00B3706C" w:rsidP="006665B5">
      <w:pPr>
        <w:spacing w:after="240"/>
        <w:rPr>
          <w:rFonts w:asciiTheme="minorHAnsi" w:hAnsiTheme="minorHAnsi" w:cstheme="minorHAnsi"/>
          <w:sz w:val="24"/>
          <w:szCs w:val="22"/>
        </w:rPr>
      </w:pPr>
      <w:r w:rsidRPr="000334AC">
        <w:rPr>
          <w:rFonts w:asciiTheme="minorHAnsi" w:hAnsiTheme="minorHAnsi" w:cstheme="minorHAnsi"/>
          <w:b/>
          <w:bCs/>
          <w:sz w:val="24"/>
          <w:szCs w:val="22"/>
        </w:rPr>
        <w:t>3. Consideration of future flood impacts.</w:t>
      </w:r>
      <w:r>
        <w:rPr>
          <w:rFonts w:asciiTheme="minorHAnsi" w:hAnsiTheme="minorHAnsi" w:cstheme="minorHAnsi"/>
          <w:sz w:val="24"/>
          <w:szCs w:val="22"/>
        </w:rPr>
        <w:t xml:space="preserve"> The summary should also briefly discuss how the FRAP considers future flood </w:t>
      </w:r>
      <w:r w:rsidR="00FE7CCA">
        <w:rPr>
          <w:rFonts w:asciiTheme="minorHAnsi" w:hAnsiTheme="minorHAnsi" w:cstheme="minorHAnsi"/>
          <w:sz w:val="24"/>
          <w:szCs w:val="22"/>
        </w:rPr>
        <w:t>impacts. These impacts should be related to sea level rise, other environmental changes, and land use changes.</w:t>
      </w:r>
    </w:p>
    <w:p w14:paraId="3E091487" w14:textId="77777777" w:rsidR="008B3D12" w:rsidRPr="00247262" w:rsidRDefault="008B3D12" w:rsidP="00247262">
      <w:pPr>
        <w:rPr>
          <w:rFonts w:ascii="Calibri" w:hAnsi="Calibri" w:cs="Calibri"/>
          <w:sz w:val="24"/>
          <w:szCs w:val="22"/>
        </w:rPr>
      </w:pPr>
    </w:p>
    <w:p w14:paraId="3C3F9185" w14:textId="20AEE63D" w:rsidR="00BD1E01" w:rsidRDefault="00BD1E01" w:rsidP="00BD1E01">
      <w:pPr>
        <w:pStyle w:val="DWILevel2"/>
      </w:pPr>
      <w:bookmarkStart w:id="275" w:name="_Toc630878533"/>
      <w:r>
        <w:t>Affordability</w:t>
      </w:r>
      <w:bookmarkEnd w:id="272"/>
      <w:bookmarkEnd w:id="273"/>
      <w:bookmarkEnd w:id="275"/>
    </w:p>
    <w:p w14:paraId="7258037B" w14:textId="77777777" w:rsidR="00842A33" w:rsidRDefault="00A06010" w:rsidP="3E6DBCA2">
      <w:pPr>
        <w:spacing w:after="240"/>
        <w:rPr>
          <w:rFonts w:asciiTheme="minorHAnsi" w:hAnsiTheme="minorHAnsi"/>
          <w:sz w:val="24"/>
          <w:szCs w:val="24"/>
        </w:rPr>
      </w:pPr>
      <w:r w:rsidRPr="3E6DBCA2">
        <w:rPr>
          <w:rFonts w:asciiTheme="minorHAnsi" w:hAnsiTheme="minorHAnsi"/>
          <w:sz w:val="24"/>
          <w:szCs w:val="24"/>
        </w:rPr>
        <w:t>Category 4 provides points related to affordability.</w:t>
      </w:r>
      <w:r w:rsidR="009B149F" w:rsidRPr="3E6DBCA2">
        <w:rPr>
          <w:rFonts w:asciiTheme="minorHAnsi" w:hAnsiTheme="minorHAnsi"/>
          <w:sz w:val="24"/>
          <w:szCs w:val="24"/>
        </w:rPr>
        <w:t xml:space="preserve"> </w:t>
      </w:r>
      <w:r w:rsidRPr="3E6DBCA2">
        <w:rPr>
          <w:rFonts w:asciiTheme="minorHAnsi" w:hAnsiTheme="minorHAnsi"/>
          <w:sz w:val="24"/>
          <w:szCs w:val="24"/>
        </w:rPr>
        <w:t>Additionally, the affordability criteria are required to determine grant eligibility and, if eligible, the percentage of grant/loan</w:t>
      </w:r>
      <w:r w:rsidR="003A6F11" w:rsidRPr="3E6DBCA2">
        <w:rPr>
          <w:rFonts w:asciiTheme="minorHAnsi" w:hAnsiTheme="minorHAnsi"/>
          <w:sz w:val="24"/>
          <w:szCs w:val="24"/>
        </w:rPr>
        <w:t>/principal forgiveness</w:t>
      </w:r>
      <w:r w:rsidRPr="3E6DBCA2">
        <w:rPr>
          <w:rFonts w:asciiTheme="minorHAnsi" w:hAnsiTheme="minorHAnsi"/>
          <w:sz w:val="24"/>
          <w:szCs w:val="24"/>
        </w:rPr>
        <w:t xml:space="preserve"> mix</w:t>
      </w:r>
      <w:r w:rsidR="003A6F11" w:rsidRPr="3E6DBCA2">
        <w:rPr>
          <w:rFonts w:asciiTheme="minorHAnsi" w:hAnsiTheme="minorHAnsi"/>
          <w:sz w:val="24"/>
          <w:szCs w:val="24"/>
        </w:rPr>
        <w:t>.</w:t>
      </w:r>
    </w:p>
    <w:p w14:paraId="119F33F6" w14:textId="34098742" w:rsidR="00A06010" w:rsidRPr="00EA57B7" w:rsidRDefault="00842A33" w:rsidP="3E6DBCA2">
      <w:pPr>
        <w:spacing w:after="240"/>
        <w:rPr>
          <w:rFonts w:asciiTheme="minorHAnsi" w:hAnsiTheme="minorHAnsi"/>
          <w:sz w:val="24"/>
          <w:szCs w:val="24"/>
        </w:rPr>
      </w:pPr>
      <w:hyperlink w:anchor="TOC">
        <w:r w:rsidRPr="3E6DBCA2">
          <w:rPr>
            <w:rStyle w:val="Hyperlink"/>
            <w:rFonts w:asciiTheme="minorHAnsi" w:hAnsiTheme="minorHAnsi"/>
            <w:sz w:val="24"/>
            <w:szCs w:val="24"/>
          </w:rPr>
          <w:t>Return to Table of Contents</w:t>
        </w:r>
      </w:hyperlink>
      <w:r w:rsidR="00E31AD6" w:rsidRPr="3E6DBCA2">
        <w:rPr>
          <w:rFonts w:asciiTheme="minorHAnsi" w:hAnsiTheme="minorHAnsi"/>
          <w:sz w:val="24"/>
          <w:szCs w:val="24"/>
        </w:rPr>
        <w:t xml:space="preserve"> </w:t>
      </w:r>
    </w:p>
    <w:p w14:paraId="119F33F8" w14:textId="3A2A68E5" w:rsidR="003D1BA5" w:rsidRPr="00EA57B7" w:rsidRDefault="00AE07F1" w:rsidP="00516E13">
      <w:pPr>
        <w:pStyle w:val="DWILevel3"/>
      </w:pPr>
      <w:bookmarkStart w:id="276" w:name="_Toc155277836"/>
      <w:bookmarkStart w:id="277" w:name="_Toc155278918"/>
      <w:bookmarkStart w:id="278" w:name="_Toc155279085"/>
      <w:bookmarkStart w:id="279" w:name="_Toc1393925819"/>
      <w:r>
        <w:t>Residential Connections</w:t>
      </w:r>
      <w:bookmarkEnd w:id="276"/>
      <w:bookmarkEnd w:id="277"/>
      <w:bookmarkEnd w:id="278"/>
      <w:bookmarkEnd w:id="279"/>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7313" behindDoc="0" locked="0" layoutInCell="1" allowOverlap="1" wp14:anchorId="052142DD" wp14:editId="063688DD">
                <wp:simplePos x="0" y="0"/>
                <wp:positionH relativeFrom="column">
                  <wp:posOffset>4798695</wp:posOffset>
                </wp:positionH>
                <wp:positionV relativeFrom="paragraph">
                  <wp:posOffset>35560</wp:posOffset>
                </wp:positionV>
                <wp:extent cx="1679575" cy="1162685"/>
                <wp:effectExtent l="0" t="0" r="15875" b="18415"/>
                <wp:wrapSquare wrapText="bothSides"/>
                <wp:docPr id="115595294" name="Text Box 115595294"/>
                <wp:cNvGraphicFramePr/>
                <a:graphic xmlns:a="http://schemas.openxmlformats.org/drawingml/2006/main">
                  <a:graphicData uri="http://schemas.microsoft.com/office/word/2010/wordprocessingShape">
                    <wps:wsp>
                      <wps:cNvSpPr txBox="1"/>
                      <wps:spPr>
                        <a:xfrm>
                          <a:off x="0" y="0"/>
                          <a:ext cx="1679575" cy="1162685"/>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30773736" w:rsidR="00A8494A"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8494A" w:rsidRPr="00635F87">
                              <w:rPr>
                                <w:rFonts w:asciiTheme="minorHAnsi" w:hAnsiTheme="minorHAnsi" w:cstheme="minorHAnsi"/>
                                <w:sz w:val="20"/>
                                <w:szCs w:val="18"/>
                              </w:rPr>
                              <w:t>EC Funds –</w:t>
                            </w:r>
                            <w:r w:rsidR="00A8494A">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A8494A">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Text Box 115595294" o:spid="_x0000_s1129" type="#_x0000_t202" style="position:absolute;margin-left:377.85pt;margin-top:2.8pt;width:132.25pt;height:91.55pt;z-index:251657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30773736" w:rsidR="00A8494A"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A8494A" w:rsidRPr="00635F87">
                        <w:rPr>
                          <w:rFonts w:asciiTheme="minorHAnsi" w:hAnsiTheme="minorHAnsi" w:cstheme="minorHAnsi"/>
                          <w:sz w:val="20"/>
                          <w:szCs w:val="18"/>
                        </w:rPr>
                        <w:t>EC Funds –</w:t>
                      </w:r>
                      <w:r w:rsidR="00A8494A">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A8494A">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4.A.1-4.A.</w:t>
      </w:r>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1BB4C577" w:rsidR="00AE07F1" w:rsidRPr="00EA57B7" w:rsidRDefault="00AE07F1" w:rsidP="004E0E0D">
      <w:pPr>
        <w:pStyle w:val="DWILevel4"/>
      </w:pPr>
      <w:bookmarkStart w:id="280" w:name="_Toc1791662103"/>
      <w:r>
        <w:t xml:space="preserve">Less than </w:t>
      </w:r>
      <w:r w:rsidR="002C0573">
        <w:t>1</w:t>
      </w:r>
      <w:r>
        <w:t>0,000 residential connections (</w:t>
      </w:r>
      <w:r w:rsidR="000C6D80">
        <w:t>2</w:t>
      </w:r>
      <w:r>
        <w:t xml:space="preserve"> Point); OR</w:t>
      </w:r>
      <w:bookmarkEnd w:id="280"/>
    </w:p>
    <w:p w14:paraId="119F33FC" w14:textId="07A2D615" w:rsidR="00AE07F1" w:rsidRPr="00EA57B7" w:rsidRDefault="00AE07F1" w:rsidP="004E0E0D">
      <w:pPr>
        <w:pStyle w:val="DWILevel4"/>
      </w:pPr>
      <w:bookmarkStart w:id="281" w:name="_Toc297464004"/>
      <w:r>
        <w:t xml:space="preserve">Less than </w:t>
      </w:r>
      <w:r w:rsidR="002C0573">
        <w:t>5</w:t>
      </w:r>
      <w:r>
        <w:t>,000 residential connections (</w:t>
      </w:r>
      <w:r w:rsidR="000C6D80">
        <w:t>4</w:t>
      </w:r>
      <w:r>
        <w:t xml:space="preserve"> Points); OR</w:t>
      </w:r>
      <w:bookmarkEnd w:id="281"/>
    </w:p>
    <w:p w14:paraId="119F33FD" w14:textId="26B0AA95" w:rsidR="00AE07F1" w:rsidRPr="00EA57B7" w:rsidRDefault="00074FFE" w:rsidP="004E0E0D">
      <w:pPr>
        <w:pStyle w:val="DWILevel4"/>
      </w:pPr>
      <w:bookmarkStart w:id="282" w:name="_Toc268944951"/>
      <w:r>
        <w:rPr>
          <w:rFonts w:cstheme="minorHAnsi"/>
          <w:noProof/>
        </w:rPr>
        <mc:AlternateContent>
          <mc:Choice Requires="wps">
            <w:drawing>
              <wp:anchor distT="0" distB="0" distL="114300" distR="114300" simplePos="0" relativeHeight="251657314" behindDoc="0" locked="0" layoutInCell="1" allowOverlap="1" wp14:anchorId="7DA1E609" wp14:editId="752D4A2B">
                <wp:simplePos x="0" y="0"/>
                <wp:positionH relativeFrom="column">
                  <wp:posOffset>4835525</wp:posOffset>
                </wp:positionH>
                <wp:positionV relativeFrom="paragraph">
                  <wp:posOffset>108585</wp:posOffset>
                </wp:positionV>
                <wp:extent cx="1678940" cy="1073150"/>
                <wp:effectExtent l="0" t="0" r="16510" b="12700"/>
                <wp:wrapSquare wrapText="bothSides"/>
                <wp:docPr id="2130906" name="Text Box 2130906"/>
                <wp:cNvGraphicFramePr/>
                <a:graphic xmlns:a="http://schemas.openxmlformats.org/drawingml/2006/main">
                  <a:graphicData uri="http://schemas.microsoft.com/office/word/2010/wordprocessingShape">
                    <wps:wsp>
                      <wps:cNvSpPr txBox="1"/>
                      <wps:spPr>
                        <a:xfrm>
                          <a:off x="0" y="0"/>
                          <a:ext cx="1678940"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E609" id="Text Box 2130906" o:spid="_x0000_s1130" type="#_x0000_t202" style="position:absolute;left:0;text-align:left;margin-left:380.75pt;margin-top:8.55pt;width:132.2pt;height:84.5pt;z-index:251657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t>Less than 1,000 residential connections (</w:t>
      </w:r>
      <w:r w:rsidR="002C0573" w:rsidRPr="00EA57B7">
        <w:t>8</w:t>
      </w:r>
      <w:r w:rsidR="00AE07F1" w:rsidRPr="00EA57B7">
        <w:t xml:space="preserve"> Points).</w:t>
      </w:r>
      <w:bookmarkEnd w:id="282"/>
    </w:p>
    <w:p w14:paraId="119F33FE" w14:textId="01816183"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 xml:space="preserve">in the </w:t>
      </w:r>
      <w:r w:rsidR="00884E0C">
        <w:rPr>
          <w:rFonts w:asciiTheme="minorHAnsi" w:hAnsiTheme="minorHAnsi"/>
          <w:i/>
          <w:sz w:val="24"/>
          <w:szCs w:val="24"/>
        </w:rPr>
        <w:t>utilit</w:t>
      </w:r>
      <w:r w:rsidR="00BC4070">
        <w:rPr>
          <w:rFonts w:asciiTheme="minorHAnsi" w:hAnsiTheme="minorHAnsi"/>
          <w:i/>
          <w:sz w:val="24"/>
          <w:szCs w:val="24"/>
        </w:rPr>
        <w:t>y’s</w:t>
      </w:r>
      <w:r w:rsidR="00C045C8" w:rsidRPr="00EA57B7">
        <w:rPr>
          <w:rFonts w:asciiTheme="minorHAnsi" w:hAnsiTheme="minorHAnsi"/>
          <w:i/>
          <w:sz w:val="24"/>
          <w:szCs w:val="24"/>
        </w:rPr>
        <w:t xml:space="preserve"> </w:t>
      </w:r>
      <w:r w:rsidRPr="00EA57B7">
        <w:rPr>
          <w:rFonts w:asciiTheme="minorHAnsi" w:hAnsiTheme="minorHAnsi"/>
          <w:i/>
          <w:sz w:val="24"/>
          <w:szCs w:val="24"/>
        </w:rPr>
        <w:t>entire service area</w:t>
      </w:r>
      <w:r w:rsidRPr="00EA57B7">
        <w:rPr>
          <w:rFonts w:asciiTheme="minorHAnsi" w:hAnsiTheme="minorHAnsi"/>
          <w:sz w:val="24"/>
          <w:szCs w:val="24"/>
        </w:rPr>
        <w:t xml:space="preserve">. </w:t>
      </w:r>
      <w:r w:rsidR="00C045C8">
        <w:rPr>
          <w:rFonts w:asciiTheme="minorHAnsi" w:hAnsiTheme="minorHAnsi"/>
          <w:sz w:val="24"/>
          <w:szCs w:val="24"/>
        </w:rPr>
        <w:t xml:space="preserve"> </w:t>
      </w:r>
      <w:r w:rsidR="00F356C1">
        <w:rPr>
          <w:rFonts w:asciiTheme="minorHAnsi" w:hAnsiTheme="minorHAnsi"/>
          <w:sz w:val="24"/>
          <w:szCs w:val="24"/>
        </w:rPr>
        <w:t>For utili</w:t>
      </w:r>
      <w:r w:rsidR="001B795D">
        <w:rPr>
          <w:rFonts w:asciiTheme="minorHAnsi" w:hAnsiTheme="minorHAnsi"/>
          <w:sz w:val="24"/>
          <w:szCs w:val="24"/>
        </w:rPr>
        <w:t>ties</w:t>
      </w:r>
      <w:r w:rsidR="00F356C1">
        <w:rPr>
          <w:rFonts w:asciiTheme="minorHAnsi" w:hAnsiTheme="minorHAnsi"/>
          <w:sz w:val="24"/>
          <w:szCs w:val="24"/>
        </w:rPr>
        <w:t xml:space="preserve"> with multiple water </w:t>
      </w:r>
      <w:r w:rsidR="00615A6D">
        <w:rPr>
          <w:rFonts w:asciiTheme="minorHAnsi" w:hAnsiTheme="minorHAnsi"/>
          <w:sz w:val="24"/>
          <w:szCs w:val="24"/>
        </w:rPr>
        <w:t>or wastewater</w:t>
      </w:r>
      <w:r w:rsidR="00F356C1">
        <w:rPr>
          <w:rFonts w:asciiTheme="minorHAnsi" w:hAnsiTheme="minorHAnsi"/>
          <w:sz w:val="24"/>
          <w:szCs w:val="24"/>
        </w:rPr>
        <w:t xml:space="preserve"> systems, include </w:t>
      </w:r>
      <w:r w:rsidR="00884E0C">
        <w:rPr>
          <w:rFonts w:asciiTheme="minorHAnsi" w:hAnsiTheme="minorHAnsi"/>
          <w:sz w:val="24"/>
          <w:szCs w:val="24"/>
        </w:rPr>
        <w:t xml:space="preserve">the sum of </w:t>
      </w:r>
      <w:r w:rsidR="00F356C1">
        <w:rPr>
          <w:rFonts w:asciiTheme="minorHAnsi" w:hAnsiTheme="minorHAnsi"/>
          <w:sz w:val="24"/>
          <w:szCs w:val="24"/>
        </w:rPr>
        <w:t xml:space="preserve">all service connections </w:t>
      </w:r>
      <w:r w:rsidR="00B02E12">
        <w:rPr>
          <w:rFonts w:asciiTheme="minorHAnsi" w:hAnsiTheme="minorHAnsi"/>
          <w:sz w:val="24"/>
          <w:szCs w:val="24"/>
        </w:rPr>
        <w:t xml:space="preserve">under the same rate structure </w:t>
      </w:r>
      <w:r w:rsidR="00815B22">
        <w:rPr>
          <w:rFonts w:asciiTheme="minorHAnsi" w:hAnsiTheme="minorHAnsi"/>
          <w:sz w:val="24"/>
          <w:szCs w:val="24"/>
        </w:rPr>
        <w:t>supporting the cost</w:t>
      </w:r>
      <w:r w:rsidR="00A75E7F">
        <w:rPr>
          <w:rFonts w:asciiTheme="minorHAnsi" w:hAnsiTheme="minorHAnsi"/>
          <w:sz w:val="24"/>
          <w:szCs w:val="24"/>
        </w:rPr>
        <w:t xml:space="preserve"> </w:t>
      </w:r>
      <w:r w:rsidR="00BC4070">
        <w:rPr>
          <w:rFonts w:asciiTheme="minorHAnsi" w:hAnsiTheme="minorHAnsi"/>
          <w:sz w:val="24"/>
          <w:szCs w:val="24"/>
        </w:rPr>
        <w:t xml:space="preserve">of </w:t>
      </w:r>
      <w:r w:rsidR="00A75E7F">
        <w:rPr>
          <w:rFonts w:asciiTheme="minorHAnsi" w:hAnsiTheme="minorHAnsi"/>
          <w:sz w:val="24"/>
          <w:szCs w:val="24"/>
        </w:rPr>
        <w:t>the projec</w:t>
      </w:r>
      <w:r w:rsidR="00177E2E">
        <w:rPr>
          <w:rFonts w:asciiTheme="minorHAnsi" w:hAnsiTheme="minorHAnsi"/>
          <w:sz w:val="24"/>
          <w:szCs w:val="24"/>
        </w:rPr>
        <w:t>t</w:t>
      </w:r>
      <w:r w:rsidR="00DE3A17">
        <w:rPr>
          <w:rFonts w:asciiTheme="minorHAnsi" w:hAnsiTheme="minorHAnsi"/>
          <w:sz w:val="24"/>
          <w:szCs w:val="24"/>
        </w:rPr>
        <w:t>.</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lastRenderedPageBreak/>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49"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p w14:paraId="2B5046F1" w14:textId="4F5006B3" w:rsidR="00AC75EA" w:rsidRDefault="00AC75EA" w:rsidP="00842A33">
      <w:pPr>
        <w:spacing w:before="120" w:after="240"/>
        <w:rPr>
          <w:rFonts w:asciiTheme="minorHAnsi" w:hAnsiTheme="minorHAnsi"/>
          <w:sz w:val="24"/>
          <w:szCs w:val="24"/>
        </w:rPr>
      </w:pPr>
      <w:bookmarkStart w:id="283" w:name="_Toc155277837"/>
      <w:bookmarkStart w:id="284" w:name="_Toc155278919"/>
      <w:bookmarkStart w:id="285" w:name="_Toc155279086"/>
    </w:p>
    <w:p w14:paraId="0393F2D0" w14:textId="4A4745DF" w:rsidR="00842A33" w:rsidRPr="00842A33" w:rsidRDefault="00842A33" w:rsidP="00842A33">
      <w:pPr>
        <w:spacing w:before="120" w:after="240"/>
      </w:pPr>
      <w:hyperlink w:anchor="TOC" w:history="1">
        <w:r w:rsidRPr="005F7A69">
          <w:rPr>
            <w:rStyle w:val="Hyperlink"/>
            <w:rFonts w:asciiTheme="minorHAnsi" w:hAnsiTheme="minorHAnsi"/>
            <w:sz w:val="24"/>
            <w:szCs w:val="24"/>
          </w:rPr>
          <w:t>Return to Table of Contents</w:t>
        </w:r>
      </w:hyperlink>
    </w:p>
    <w:p w14:paraId="119F3409" w14:textId="57360D68" w:rsidR="00AE07F1" w:rsidRPr="00EA57B7" w:rsidRDefault="00AE07F1" w:rsidP="00516E13">
      <w:pPr>
        <w:pStyle w:val="DWILevel3"/>
      </w:pPr>
      <w:bookmarkStart w:id="286" w:name="_Toc889900063"/>
      <w:r>
        <w:t xml:space="preserve">Current Monthly Utility </w:t>
      </w:r>
      <w:r w:rsidR="00272F68">
        <w:t xml:space="preserve">Bill </w:t>
      </w:r>
      <w:r>
        <w:t>at 5,000 Gallons</w:t>
      </w:r>
      <w:bookmarkEnd w:id="283"/>
      <w:bookmarkEnd w:id="284"/>
      <w:bookmarkEnd w:id="285"/>
      <w:bookmarkEnd w:id="286"/>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15" behindDoc="0" locked="0" layoutInCell="1" allowOverlap="1" wp14:anchorId="1D8AB576" wp14:editId="65834330">
                <wp:simplePos x="0" y="0"/>
                <wp:positionH relativeFrom="column">
                  <wp:posOffset>4019550</wp:posOffset>
                </wp:positionH>
                <wp:positionV relativeFrom="paragraph">
                  <wp:posOffset>44450</wp:posOffset>
                </wp:positionV>
                <wp:extent cx="2102485" cy="1066800"/>
                <wp:effectExtent l="0" t="0" r="12065" b="19050"/>
                <wp:wrapSquare wrapText="bothSides"/>
                <wp:docPr id="1221850684" name="Text Box 1221850684"/>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6348B6DA"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Text Box 1221850684" o:spid="_x0000_s1131" type="#_x0000_t202" style="position:absolute;margin-left:316.5pt;margin-top:3.5pt;width:165.55pt;height:84pt;z-index:251657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6348B6DA"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v:textbox>
                <w10:wrap type="square"/>
              </v:shape>
            </w:pict>
          </mc:Fallback>
        </mc:AlternateContent>
      </w:r>
      <w:r w:rsidR="00AE07F1"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4.B.1-4.B.</w:t>
      </w:r>
      <w:r w:rsidR="00FE46D8" w:rsidRPr="00EA57B7">
        <w:rPr>
          <w:rFonts w:asciiTheme="minorHAnsi" w:hAnsiTheme="minorHAnsi"/>
          <w:sz w:val="24"/>
          <w:szCs w:val="24"/>
        </w:rPr>
        <w:t>4</w:t>
      </w:r>
      <w:r w:rsidR="00AE07F1"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00AE07F1"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00AE07F1"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29461238" w:rsidR="007840ED" w:rsidRPr="00EA57B7" w:rsidRDefault="007840ED" w:rsidP="004E0E0D">
      <w:pPr>
        <w:pStyle w:val="DWILevel4"/>
      </w:pPr>
      <w:bookmarkStart w:id="287" w:name="_Toc2005337640"/>
      <w:r>
        <w:t>Greater than</w:t>
      </w:r>
      <w:r w:rsidR="22B637AB">
        <w:t xml:space="preserve"> 50</w:t>
      </w:r>
      <w:r w:rsidR="22B637AB" w:rsidRPr="031B6A2D">
        <w:rPr>
          <w:vertAlign w:val="superscript"/>
        </w:rPr>
        <w:t>th</w:t>
      </w:r>
      <w:r>
        <w:t xml:space="preserve"> </w:t>
      </w:r>
      <w:r w:rsidR="08B7DB4F">
        <w:t xml:space="preserve">Percentile </w:t>
      </w:r>
      <w:r w:rsidR="726C1A09">
        <w:t>(</w:t>
      </w:r>
      <w:r>
        <w:t>$</w:t>
      </w:r>
      <w:r w:rsidR="55A6845D">
        <w:t>89)</w:t>
      </w:r>
      <w:r>
        <w:t xml:space="preserve"> (4 Points) OR</w:t>
      </w:r>
      <w:bookmarkEnd w:id="287"/>
    </w:p>
    <w:p w14:paraId="074D1ADC" w14:textId="6A25F74D" w:rsidR="007840ED" w:rsidRPr="00EA57B7" w:rsidRDefault="007840ED" w:rsidP="031B6A2D">
      <w:pPr>
        <w:pStyle w:val="DWILevel4"/>
      </w:pPr>
      <w:bookmarkStart w:id="288" w:name="_Toc1159804232"/>
      <w:r>
        <w:t xml:space="preserve">Greater than </w:t>
      </w:r>
      <w:r w:rsidR="7B045657">
        <w:t>70</w:t>
      </w:r>
      <w:r w:rsidR="2BFB3475" w:rsidRPr="031B6A2D">
        <w:rPr>
          <w:vertAlign w:val="superscript"/>
        </w:rPr>
        <w:t>th</w:t>
      </w:r>
      <w:r w:rsidR="2BFB3475">
        <w:t xml:space="preserve"> Percentile </w:t>
      </w:r>
      <w:r w:rsidR="47716C9B">
        <w:t>(</w:t>
      </w:r>
      <w:r>
        <w:t>$</w:t>
      </w:r>
      <w:r w:rsidR="2168E688">
        <w:t>107)</w:t>
      </w:r>
      <w:r>
        <w:t xml:space="preserve"> (6 Points) OR</w:t>
      </w:r>
      <w:bookmarkEnd w:id="288"/>
    </w:p>
    <w:p w14:paraId="340C21F8" w14:textId="46B982F5" w:rsidR="007840ED" w:rsidRPr="00EA57B7" w:rsidRDefault="007840ED" w:rsidP="031B6A2D">
      <w:pPr>
        <w:pStyle w:val="DWILevel4"/>
      </w:pPr>
      <w:bookmarkStart w:id="289" w:name="_Toc167381933"/>
      <w:r>
        <w:t xml:space="preserve">Greater than </w:t>
      </w:r>
      <w:r w:rsidR="1F0525D9">
        <w:t>85</w:t>
      </w:r>
      <w:r w:rsidR="568CB601" w:rsidRPr="031B6A2D">
        <w:rPr>
          <w:vertAlign w:val="superscript"/>
        </w:rPr>
        <w:t>th</w:t>
      </w:r>
      <w:r w:rsidR="568CB601">
        <w:t xml:space="preserve"> Percentile </w:t>
      </w:r>
      <w:r w:rsidR="2E47A07F">
        <w:t>(</w:t>
      </w:r>
      <w:r>
        <w:t>$</w:t>
      </w:r>
      <w:r w:rsidR="263C6752">
        <w:t>126</w:t>
      </w:r>
      <w:r w:rsidR="451B1CE4">
        <w:t>)</w:t>
      </w:r>
      <w:r>
        <w:t xml:space="preserve"> (8 Points) OR</w:t>
      </w:r>
      <w:bookmarkEnd w:id="289"/>
    </w:p>
    <w:p w14:paraId="507FFBD6" w14:textId="5663FC39" w:rsidR="007840ED" w:rsidRPr="00EA57B7" w:rsidRDefault="007840ED" w:rsidP="031B6A2D">
      <w:pPr>
        <w:pStyle w:val="DWILevel4"/>
      </w:pPr>
      <w:bookmarkStart w:id="290" w:name="_Toc1639513072"/>
      <w:r>
        <w:t>Greater than</w:t>
      </w:r>
      <w:r w:rsidR="6DB33449">
        <w:t xml:space="preserve"> </w:t>
      </w:r>
      <w:r w:rsidR="2C21AC6D">
        <w:t>95</w:t>
      </w:r>
      <w:r w:rsidR="6DB33449" w:rsidRPr="031B6A2D">
        <w:rPr>
          <w:vertAlign w:val="superscript"/>
        </w:rPr>
        <w:t>th</w:t>
      </w:r>
      <w:r w:rsidR="6DB33449">
        <w:t xml:space="preserve"> Percentile</w:t>
      </w:r>
      <w:r>
        <w:t xml:space="preserve"> </w:t>
      </w:r>
      <w:r w:rsidR="1A9A1076">
        <w:t>(</w:t>
      </w:r>
      <w:r>
        <w:t>$</w:t>
      </w:r>
      <w:r w:rsidR="1EA7DE4F">
        <w:t>145</w:t>
      </w:r>
      <w:r w:rsidR="5B0E5814">
        <w:t>)</w:t>
      </w:r>
      <w:r>
        <w:t xml:space="preserve"> (10 Points).</w:t>
      </w:r>
      <w:bookmarkEnd w:id="290"/>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76"/>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76"/>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75"/>
        </w:numPr>
        <w:spacing w:after="240"/>
        <w:ind w:left="360"/>
        <w:rPr>
          <w:rFonts w:asciiTheme="minorHAnsi" w:hAnsiTheme="minorHAnsi"/>
          <w:sz w:val="24"/>
          <w:szCs w:val="24"/>
          <w:u w:val="single"/>
        </w:rPr>
      </w:pPr>
      <w:bookmarkStart w:id="291"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291"/>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75"/>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75"/>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00635F87">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lastRenderedPageBreak/>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16"/>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78376F" w:rsidP="00C10093">
            <w:pPr>
              <w:pStyle w:val="ListParagraph"/>
              <w:numPr>
                <w:ilvl w:val="0"/>
                <w:numId w:val="16"/>
              </w:numPr>
              <w:spacing w:before="120" w:after="120"/>
              <w:rPr>
                <w:sz w:val="24"/>
                <w:szCs w:val="24"/>
              </w:rPr>
            </w:pPr>
            <m:oMath>
              <m:f>
                <m:fPr>
                  <m:ctrlPr>
                    <w:rPr>
                      <w:rFonts w:ascii="Cambria Math" w:hAnsi="Cambria Math"/>
                      <w:i/>
                      <w:sz w:val="20"/>
                    </w:rPr>
                  </m:ctrlPr>
                </m:fPr>
                <m:num>
                  <m:r>
                    <w:rPr>
                      <w:rFonts w:ascii="Cambria Math" w:hAnsi="Cambria Math"/>
                      <w:sz w:val="20"/>
                    </w:rPr>
                    <m:t>DW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num>
                <m:den>
                  <m:r>
                    <w:rPr>
                      <w:rFonts w:ascii="Cambria Math" w:hAnsi="Cambria Math"/>
                      <w:sz w:val="20"/>
                    </w:rPr>
                    <m:t>0.4</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p w14:paraId="74324B69" w14:textId="71DD9369" w:rsidR="00800025" w:rsidRPr="00EA57B7" w:rsidRDefault="0078376F" w:rsidP="00C10093">
            <w:pPr>
              <w:pStyle w:val="ListParagraph"/>
              <w:numPr>
                <w:ilvl w:val="0"/>
                <w:numId w:val="16"/>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e>
                  </m:eqArr>
                </m:num>
                <m:den>
                  <m:r>
                    <w:rPr>
                      <w:rFonts w:ascii="Cambria Math" w:hAnsi="Cambria Math"/>
                      <w:sz w:val="20"/>
                    </w:rPr>
                    <m:t>0.6</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tc>
      </w:tr>
    </w:tbl>
    <w:bookmarkStart w:id="292" w:name="_Toc155277838"/>
    <w:bookmarkStart w:id="293" w:name="_Toc155278920"/>
    <w:bookmarkStart w:id="294"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2734D06D" w:rsidR="00AE07F1" w:rsidRPr="00EA57B7" w:rsidRDefault="00AE07F1" w:rsidP="004E0E0D">
      <w:pPr>
        <w:pStyle w:val="DWILevel3"/>
      </w:pPr>
      <w:bookmarkStart w:id="295" w:name="_Toc432267434"/>
      <w:r>
        <w:t>Local Government Unit Indicators</w:t>
      </w:r>
      <w:bookmarkEnd w:id="292"/>
      <w:bookmarkEnd w:id="293"/>
      <w:bookmarkEnd w:id="294"/>
      <w:bookmarkEnd w:id="295"/>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7316" behindDoc="0" locked="0" layoutInCell="1" allowOverlap="1" wp14:anchorId="276AC27D" wp14:editId="77B5741B">
                <wp:simplePos x="0" y="0"/>
                <wp:positionH relativeFrom="column">
                  <wp:posOffset>3956050</wp:posOffset>
                </wp:positionH>
                <wp:positionV relativeFrom="paragraph">
                  <wp:posOffset>81915</wp:posOffset>
                </wp:positionV>
                <wp:extent cx="2102485" cy="1066800"/>
                <wp:effectExtent l="0" t="0" r="12065" b="19050"/>
                <wp:wrapSquare wrapText="bothSides"/>
                <wp:docPr id="412250440" name="Text Box 412250440"/>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30962CE"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sidR="00632A3F">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Text Box 412250440" o:spid="_x0000_s1132" type="#_x0000_t202" style="position:absolute;margin-left:311.5pt;margin-top:6.45pt;width:165.55pt;height:84pt;z-index:251657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PgIAAIcEAAAOAAAAZHJzL2Uyb0RvYy54bWysVE1v2zAMvQ/YfxB0X2ynSZYZ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30962CE" w:rsidR="00E33DD5" w:rsidRPr="00635F87" w:rsidRDefault="00B5590C" w:rsidP="00C10093">
                      <w:pPr>
                        <w:pStyle w:val="ListParagraph"/>
                        <w:numPr>
                          <w:ilvl w:val="0"/>
                          <w:numId w:val="88"/>
                        </w:numPr>
                        <w:ind w:left="180" w:hanging="180"/>
                        <w:rPr>
                          <w:rFonts w:asciiTheme="minorHAnsi" w:hAnsiTheme="minorHAnsi" w:cstheme="minorHAnsi"/>
                          <w:sz w:val="20"/>
                          <w:szCs w:val="18"/>
                        </w:rPr>
                      </w:pPr>
                      <w:r>
                        <w:rPr>
                          <w:rFonts w:asciiTheme="minorHAnsi" w:hAnsiTheme="minorHAnsi" w:cstheme="minorHAnsi"/>
                          <w:sz w:val="20"/>
                          <w:szCs w:val="18"/>
                        </w:rPr>
                        <w:t>IIJA</w:t>
                      </w:r>
                      <w:r w:rsidRPr="00635F87">
                        <w:rPr>
                          <w:rFonts w:asciiTheme="minorHAnsi" w:hAnsiTheme="minorHAnsi" w:cstheme="minorHAnsi"/>
                          <w:sz w:val="20"/>
                          <w:szCs w:val="18"/>
                        </w:rPr>
                        <w:t xml:space="preserve"> </w:t>
                      </w:r>
                      <w:r w:rsidR="00E33DD5" w:rsidRPr="00635F87">
                        <w:rPr>
                          <w:rFonts w:asciiTheme="minorHAnsi" w:hAnsiTheme="minorHAnsi" w:cstheme="minorHAnsi"/>
                          <w:sz w:val="20"/>
                          <w:szCs w:val="18"/>
                        </w:rPr>
                        <w:t>EC Funds –</w:t>
                      </w:r>
                      <w:r w:rsidR="00E33DD5">
                        <w:rPr>
                          <w:rFonts w:asciiTheme="minorHAnsi" w:hAnsiTheme="minorHAnsi" w:cstheme="minorHAnsi"/>
                          <w:sz w:val="20"/>
                          <w:szCs w:val="18"/>
                        </w:rPr>
                        <w:t xml:space="preserve"> Considered for </w:t>
                      </w:r>
                      <w:r w:rsidR="00632A3F">
                        <w:rPr>
                          <w:rFonts w:asciiTheme="minorHAnsi" w:hAnsiTheme="minorHAnsi" w:cstheme="minorHAnsi"/>
                          <w:sz w:val="20"/>
                          <w:szCs w:val="18"/>
                        </w:rPr>
                        <w:t xml:space="preserve">IIJA </w:t>
                      </w:r>
                      <w:r w:rsidR="00E33DD5">
                        <w:rPr>
                          <w:rFonts w:asciiTheme="minorHAnsi" w:hAnsiTheme="minorHAnsi" w:cstheme="minorHAnsi"/>
                          <w:sz w:val="20"/>
                          <w:szCs w:val="18"/>
                        </w:rPr>
                        <w:t>EC Funds</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4.C.1-4.C.</w:t>
      </w:r>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435D201F" w:rsidR="00AE07F1" w:rsidRPr="00EA57B7" w:rsidRDefault="00AE07F1" w:rsidP="004E0E0D">
      <w:pPr>
        <w:pStyle w:val="DWILevel4"/>
      </w:pPr>
      <w:bookmarkStart w:id="296" w:name="_Toc1712251331"/>
      <w:r>
        <w:t>3 out of 5 LGU indicators worse than state benchmark (</w:t>
      </w:r>
      <w:r w:rsidR="002C0573">
        <w:t>3</w:t>
      </w:r>
      <w:r>
        <w:t xml:space="preserve"> points) OR</w:t>
      </w:r>
      <w:bookmarkEnd w:id="296"/>
    </w:p>
    <w:p w14:paraId="119F3416" w14:textId="6301DF07" w:rsidR="00AE07F1" w:rsidRPr="00EA57B7" w:rsidRDefault="00E33DD5" w:rsidP="004E0E0D">
      <w:pPr>
        <w:pStyle w:val="DWILevel4"/>
      </w:pPr>
      <w:bookmarkStart w:id="297" w:name="_Toc586202063"/>
      <w:r>
        <w:rPr>
          <w:rFonts w:cstheme="minorHAnsi"/>
          <w:noProof/>
        </w:rPr>
        <mc:AlternateContent>
          <mc:Choice Requires="wps">
            <w:drawing>
              <wp:anchor distT="0" distB="0" distL="114300" distR="114300" simplePos="0" relativeHeight="251657317" behindDoc="0" locked="0" layoutInCell="1" allowOverlap="1" wp14:anchorId="0B3DA118" wp14:editId="073430B0">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444708165"/>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Text Box 444708165" o:spid="_x0000_s1133" type="#_x0000_t202" style="position:absolute;left:0;text-align:left;margin-left:311.25pt;margin-top:6.1pt;width:165.55pt;height:126pt;z-index:251657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GPQIAAIc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t>4 out of 5 LGU indicators worse than state benchmark (</w:t>
      </w:r>
      <w:r w:rsidR="002C0573" w:rsidRPr="00EA57B7">
        <w:t>5</w:t>
      </w:r>
      <w:r w:rsidR="00AE07F1" w:rsidRPr="00EA57B7">
        <w:t xml:space="preserve"> points) OR</w:t>
      </w:r>
      <w:bookmarkEnd w:id="297"/>
    </w:p>
    <w:p w14:paraId="75EAB30D" w14:textId="62F6C814" w:rsidR="003F65D5" w:rsidRPr="004540C9" w:rsidRDefault="00AE07F1" w:rsidP="004E0E0D">
      <w:pPr>
        <w:pStyle w:val="DWILevel4"/>
      </w:pPr>
      <w:bookmarkStart w:id="298" w:name="_Toc1217465427"/>
      <w:r>
        <w:t>5 out of 5 LGU indicators worse than state benchmark (</w:t>
      </w:r>
      <w:r w:rsidR="002C0573">
        <w:t>7</w:t>
      </w:r>
      <w:r>
        <w:t xml:space="preserve"> points)</w:t>
      </w:r>
      <w:r w:rsidR="003F65D5">
        <w:t xml:space="preserve"> OR</w:t>
      </w:r>
      <w:bookmarkEnd w:id="298"/>
    </w:p>
    <w:p w14:paraId="119F3418" w14:textId="7C0EDACA" w:rsidR="009C1134" w:rsidRPr="00EA57B7" w:rsidRDefault="0068783F" w:rsidP="00635F87">
      <w:pPr>
        <w:spacing w:after="12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353" behindDoc="1" locked="0" layoutInCell="1" allowOverlap="1" wp14:anchorId="483E02D2" wp14:editId="5EA47D57">
                <wp:simplePos x="0" y="0"/>
                <wp:positionH relativeFrom="margin">
                  <wp:posOffset>3992880</wp:posOffset>
                </wp:positionH>
                <wp:positionV relativeFrom="paragraph">
                  <wp:posOffset>1027430</wp:posOffset>
                </wp:positionV>
                <wp:extent cx="2104390" cy="1323975"/>
                <wp:effectExtent l="0" t="0" r="10160" b="28575"/>
                <wp:wrapTight wrapText="bothSides">
                  <wp:wrapPolygon edited="0">
                    <wp:start x="0" y="0"/>
                    <wp:lineTo x="0" y="21755"/>
                    <wp:lineTo x="21509" y="21755"/>
                    <wp:lineTo x="21509" y="0"/>
                    <wp:lineTo x="0" y="0"/>
                  </wp:wrapPolygon>
                </wp:wrapTight>
                <wp:docPr id="1797999197" name="Text Box 1797999197"/>
                <wp:cNvGraphicFramePr/>
                <a:graphic xmlns:a="http://schemas.openxmlformats.org/drawingml/2006/main">
                  <a:graphicData uri="http://schemas.microsoft.com/office/word/2010/wordprocessingShape">
                    <wps:wsp>
                      <wps:cNvSpPr txBox="1"/>
                      <wps:spPr>
                        <a:xfrm>
                          <a:off x="0" y="0"/>
                          <a:ext cx="2104390" cy="1323975"/>
                        </a:xfrm>
                        <a:prstGeom prst="rect">
                          <a:avLst/>
                        </a:prstGeom>
                        <a:solidFill>
                          <a:srgbClr val="F8F8F8"/>
                        </a:solidFill>
                        <a:ln w="6350">
                          <a:solidFill>
                            <a:prstClr val="black"/>
                          </a:solidFill>
                        </a:ln>
                        <a:effectLst/>
                      </wps:spPr>
                      <wps:txb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02D2" id="Text Box 1797999197" o:spid="_x0000_s1134" type="#_x0000_t202" style="position:absolute;margin-left:314.4pt;margin-top:80.9pt;width:165.7pt;height:104.25pt;z-index:-2516581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" fillcolor="#f8f8f8" strokeweight=".5pt">
                <v:textbox>
                  <w:txbxContent>
                    <w:p w14:paraId="0CA7183B" w14:textId="77777777" w:rsidR="001C18C5" w:rsidRPr="00635F87" w:rsidRDefault="001C18C5" w:rsidP="001C18C5">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01595738" w14:textId="28A8FD33" w:rsidR="001C18C5" w:rsidRPr="00635F87" w:rsidRDefault="008D051C" w:rsidP="008D051C">
                      <w:pPr>
                        <w:rPr>
                          <w:rFonts w:asciiTheme="minorHAnsi" w:hAnsiTheme="minorHAnsi"/>
                          <w:sz w:val="20"/>
                        </w:rPr>
                      </w:pPr>
                      <w:r w:rsidRPr="00575C0C">
                        <w:rPr>
                          <w:rFonts w:asciiTheme="minorHAnsi" w:hAnsiTheme="minorHAnsi"/>
                          <w:sz w:val="20"/>
                        </w:rPr>
                        <w:t>Applicants may consider and submit alternative population if population data does not appear accurate. Refer to ‘Percent Population Change’ (1) below for instructions to submit alternative population data</w:t>
                      </w:r>
                      <w:r w:rsidR="00767D50" w:rsidRPr="00575C0C">
                        <w:rPr>
                          <w:rFonts w:asciiTheme="minorHAnsi" w:hAnsiTheme="minorHAnsi"/>
                          <w:sz w:val="20"/>
                        </w:rPr>
                        <w:t>.</w:t>
                      </w:r>
                    </w:p>
                  </w:txbxContent>
                </v:textbox>
                <w10:wrap type="tight" anchorx="margin"/>
              </v:shape>
            </w:pict>
          </mc:Fallback>
        </mc:AlternateContent>
      </w:r>
      <w:r w:rsidR="009C1134" w:rsidRPr="00EA57B7">
        <w:rPr>
          <w:rFonts w:asciiTheme="minorHAnsi" w:hAnsiTheme="minorHAnsi"/>
          <w:sz w:val="24"/>
          <w:szCs w:val="24"/>
        </w:rPr>
        <w:t xml:space="preserve">These indicators show whether or not an Applicant is faring better or worse in terms of these indicators than the state </w:t>
      </w:r>
      <w:r w:rsidR="00CC32B3">
        <w:rPr>
          <w:rFonts w:asciiTheme="minorHAnsi" w:hAnsiTheme="minorHAnsi"/>
          <w:sz w:val="24"/>
          <w:szCs w:val="24"/>
        </w:rPr>
        <w:t>benchmark</w:t>
      </w:r>
      <w:r w:rsidR="009C1134" w:rsidRPr="00EA57B7">
        <w:rPr>
          <w:rFonts w:asciiTheme="minorHAnsi" w:hAnsiTheme="minorHAnsi"/>
          <w:sz w:val="24"/>
          <w:szCs w:val="24"/>
        </w:rPr>
        <w:t xml:space="preserve">. </w:t>
      </w:r>
      <w:r w:rsidR="008B6A16">
        <w:rPr>
          <w:rFonts w:asciiTheme="minorHAnsi" w:hAnsiTheme="minorHAnsi"/>
          <w:sz w:val="24"/>
          <w:szCs w:val="24"/>
        </w:rPr>
        <w:t xml:space="preserve">(Values equal to state benchmarks </w:t>
      </w:r>
      <w:r w:rsidR="00C3163D">
        <w:rPr>
          <w:rFonts w:asciiTheme="minorHAnsi" w:hAnsiTheme="minorHAnsi"/>
          <w:sz w:val="24"/>
          <w:szCs w:val="24"/>
        </w:rPr>
        <w:t>are not considered “worse than” benchmarks for scoring purposes)</w:t>
      </w:r>
      <w:r w:rsidR="00775BE3">
        <w:rPr>
          <w:rFonts w:asciiTheme="minorHAnsi" w:hAnsiTheme="minorHAnsi"/>
          <w:sz w:val="24"/>
          <w:szCs w:val="24"/>
        </w:rPr>
        <w:t>. For applicants with multiple systems,</w:t>
      </w:r>
      <w:r w:rsidR="00FB2284">
        <w:rPr>
          <w:rFonts w:asciiTheme="minorHAnsi" w:hAnsiTheme="minorHAnsi"/>
          <w:sz w:val="24"/>
          <w:szCs w:val="24"/>
        </w:rPr>
        <w:t xml:space="preserve"> the LGU indicators must be for </w:t>
      </w:r>
      <w:r w:rsidR="00127C7E">
        <w:rPr>
          <w:rFonts w:asciiTheme="minorHAnsi" w:hAnsiTheme="minorHAnsi"/>
          <w:sz w:val="24"/>
          <w:szCs w:val="24"/>
        </w:rPr>
        <w:t>all service connections under the same rate structure supporting the cost of the project.</w:t>
      </w:r>
      <w:r w:rsidR="00C3163D">
        <w:rPr>
          <w:rFonts w:asciiTheme="minorHAnsi" w:hAnsiTheme="minorHAnsi"/>
          <w:sz w:val="24"/>
          <w:szCs w:val="24"/>
        </w:rPr>
        <w:t xml:space="preserve"> </w:t>
      </w:r>
      <w:r w:rsidR="009C1134" w:rsidRPr="00EA57B7">
        <w:rPr>
          <w:rFonts w:asciiTheme="minorHAnsi" w:hAnsiTheme="minorHAnsi"/>
          <w:sz w:val="24"/>
          <w:szCs w:val="24"/>
        </w:rPr>
        <w:t>The indicators that the Division utilizes for this determination are as follows:</w:t>
      </w:r>
    </w:p>
    <w:p w14:paraId="119F3419" w14:textId="6AA59241" w:rsidR="009C1134" w:rsidRPr="0075724E" w:rsidRDefault="009C1134" w:rsidP="0075724E">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0CD3CA0F"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12"/>
      </w:r>
    </w:p>
    <w:p w14:paraId="119F341B" w14:textId="59F2488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Unemployment</w:t>
      </w:r>
    </w:p>
    <w:p w14:paraId="119F341D" w14:textId="51C22210"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667D0524"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w:lastRenderedPageBreak/>
        <mc:AlternateContent>
          <mc:Choice Requires="wps">
            <w:drawing>
              <wp:anchor distT="0" distB="0" distL="114300" distR="114300" simplePos="0" relativeHeight="251657216" behindDoc="1" locked="0" layoutInCell="1" allowOverlap="1" wp14:anchorId="119F36E8" wp14:editId="0FFE26DF">
                <wp:simplePos x="0" y="0"/>
                <wp:positionH relativeFrom="column">
                  <wp:posOffset>4000500</wp:posOffset>
                </wp:positionH>
                <wp:positionV relativeFrom="paragraph">
                  <wp:posOffset>872490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Text Box 11" o:spid="_x0000_s1135" type="#_x0000_t202" style="position:absolute;margin-left:315pt;margin-top:68.7pt;width:165.7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50"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w:t>
      </w:r>
      <w:r w:rsidR="00D656BA">
        <w:rPr>
          <w:rFonts w:asciiTheme="minorHAnsi" w:hAnsiTheme="minorHAnsi"/>
          <w:sz w:val="24"/>
          <w:szCs w:val="24"/>
        </w:rPr>
        <w:t xml:space="preserve"> except </w:t>
      </w:r>
      <w:r w:rsidR="00047918">
        <w:rPr>
          <w:rFonts w:asciiTheme="minorHAnsi" w:hAnsiTheme="minorHAnsi"/>
          <w:sz w:val="24"/>
          <w:szCs w:val="24"/>
        </w:rPr>
        <w:t>as specifically not</w:t>
      </w:r>
      <w:r w:rsidR="00125EB0">
        <w:rPr>
          <w:rFonts w:asciiTheme="minorHAnsi" w:hAnsiTheme="minorHAnsi"/>
          <w:sz w:val="24"/>
          <w:szCs w:val="24"/>
        </w:rPr>
        <w:t>ed below</w:t>
      </w:r>
      <w:r w:rsidR="00706780">
        <w:rPr>
          <w:rFonts w:asciiTheme="minorHAnsi" w:hAnsiTheme="minorHAnsi"/>
          <w:sz w:val="24"/>
          <w:szCs w:val="24"/>
        </w:rPr>
        <w:t xml:space="preserve"> when the applicant determines that the </w:t>
      </w:r>
      <w:r w:rsidR="00816D3B">
        <w:rPr>
          <w:rFonts w:asciiTheme="minorHAnsi" w:hAnsiTheme="minorHAnsi"/>
          <w:sz w:val="24"/>
          <w:szCs w:val="24"/>
        </w:rPr>
        <w:t xml:space="preserve">data in the tables is not </w:t>
      </w:r>
      <w:r w:rsidR="00335D95">
        <w:rPr>
          <w:rFonts w:asciiTheme="minorHAnsi" w:hAnsiTheme="minorHAnsi"/>
          <w:sz w:val="24"/>
          <w:szCs w:val="24"/>
        </w:rPr>
        <w:t>accurate</w:t>
      </w:r>
      <w:r w:rsidRPr="00EA57B7">
        <w:rPr>
          <w:rFonts w:asciiTheme="minorHAnsi" w:hAnsiTheme="minorHAnsi"/>
          <w:sz w:val="24"/>
          <w:szCs w:val="24"/>
        </w:rPr>
        <w:t xml:space="preserve">. </w:t>
      </w:r>
      <w:r w:rsidR="00F531A2">
        <w:rPr>
          <w:rFonts w:asciiTheme="minorHAnsi" w:hAnsiTheme="minorHAnsi"/>
          <w:sz w:val="24"/>
          <w:szCs w:val="24"/>
        </w:rPr>
        <w:t xml:space="preserve">The </w:t>
      </w:r>
      <w:r w:rsidR="00411195">
        <w:rPr>
          <w:rFonts w:asciiTheme="minorHAnsi" w:hAnsiTheme="minorHAnsi"/>
          <w:sz w:val="24"/>
          <w:szCs w:val="24"/>
        </w:rPr>
        <w:t xml:space="preserve">tables are missing some data points for a small number of </w:t>
      </w:r>
      <w:r w:rsidR="00F531A2">
        <w:rPr>
          <w:rFonts w:asciiTheme="minorHAnsi" w:hAnsiTheme="minorHAnsi"/>
          <w:sz w:val="24"/>
          <w:szCs w:val="24"/>
        </w:rPr>
        <w:t>municipalities. Where this is the case, the values for the county where the municipality is located should be used.</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51"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17AB3CB7" w:rsidR="004157AF" w:rsidRPr="00EA57B7" w:rsidRDefault="004157AF" w:rsidP="00C80202">
      <w:pPr>
        <w:keepNext/>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5CBE53F1" w14:textId="3F71060C" w:rsidR="00915A20" w:rsidRPr="005F0C7C" w:rsidRDefault="00CC32B3" w:rsidP="005053AF">
      <w:pPr>
        <w:pStyle w:val="ListParagraph"/>
        <w:numPr>
          <w:ilvl w:val="0"/>
          <w:numId w:val="6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18" behindDoc="0" locked="0" layoutInCell="1" allowOverlap="1" wp14:anchorId="3A96D368" wp14:editId="783C9398">
                <wp:simplePos x="0" y="0"/>
                <wp:positionH relativeFrom="column">
                  <wp:posOffset>4096385</wp:posOffset>
                </wp:positionH>
                <wp:positionV relativeFrom="paragraph">
                  <wp:posOffset>52705</wp:posOffset>
                </wp:positionV>
                <wp:extent cx="2063750" cy="1228725"/>
                <wp:effectExtent l="0" t="0" r="12700" b="28575"/>
                <wp:wrapSquare wrapText="bothSides"/>
                <wp:docPr id="1301926124" name="Text Box 1301926124"/>
                <wp:cNvGraphicFramePr/>
                <a:graphic xmlns:a="http://schemas.openxmlformats.org/drawingml/2006/main">
                  <a:graphicData uri="http://schemas.microsoft.com/office/word/2010/wordprocessingShape">
                    <wps:wsp>
                      <wps:cNvSpPr txBox="1"/>
                      <wps:spPr>
                        <a:xfrm>
                          <a:off x="0" y="0"/>
                          <a:ext cx="2063750" cy="1228725"/>
                        </a:xfrm>
                        <a:prstGeom prst="rect">
                          <a:avLst/>
                        </a:prstGeom>
                        <a:solidFill>
                          <a:srgbClr val="F8F8F8"/>
                        </a:solidFill>
                        <a:ln w="6350">
                          <a:solidFill>
                            <a:prstClr val="black"/>
                          </a:solidFill>
                        </a:ln>
                      </wps:spPr>
                      <wps:txb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4FC1F988" w:rsidR="00CC32B3" w:rsidRPr="00635F87" w:rsidRDefault="00D5411D">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Text Box 1301926124" o:spid="_x0000_s1136" type="#_x0000_t202" style="position:absolute;left:0;text-align:left;margin-left:322.55pt;margin-top:4.15pt;width:162.5pt;height:96.75pt;z-index:2516573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" fillcolor="#f8f8f8" strokeweight=".5pt">
                <v:textbo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4FC1F988" w:rsidR="00CC32B3" w:rsidRPr="00635F87" w:rsidRDefault="00D5411D">
                      <w:pPr>
                        <w:rPr>
                          <w:sz w:val="18"/>
                          <w:szCs w:val="16"/>
                        </w:rPr>
                      </w:pPr>
                      <w:r>
                        <w:rPr>
                          <w:rFonts w:asciiTheme="minorHAnsi" w:hAnsiTheme="minorHAnsi"/>
                          <w:sz w:val="20"/>
                        </w:rPr>
                        <w:t>The Affordability Calculator includes both ACS and OSBM data. Choose the data set that is most advantageous when submitting the application.</w:t>
                      </w:r>
                    </w:p>
                  </w:txbxContent>
                </v:textbox>
                <w10:wrap type="square"/>
              </v:shape>
            </w:pict>
          </mc:Fallback>
        </mc:AlternateContent>
      </w:r>
      <w:r w:rsidR="003C32AF">
        <w:rPr>
          <w:rFonts w:asciiTheme="minorHAnsi" w:hAnsiTheme="minorHAnsi"/>
          <w:sz w:val="24"/>
          <w:szCs w:val="24"/>
        </w:rPr>
        <w:t xml:space="preserve">The Division </w:t>
      </w:r>
      <w:r w:rsidR="002E24D5">
        <w:rPr>
          <w:rFonts w:asciiTheme="minorHAnsi" w:hAnsiTheme="minorHAnsi"/>
          <w:sz w:val="24"/>
          <w:szCs w:val="24"/>
        </w:rPr>
        <w:t xml:space="preserve">has historically used population data from American Community Survey (ACS) </w:t>
      </w:r>
      <w:r w:rsidR="00B006C7">
        <w:rPr>
          <w:rFonts w:asciiTheme="minorHAnsi" w:hAnsiTheme="minorHAnsi"/>
          <w:sz w:val="24"/>
          <w:szCs w:val="24"/>
        </w:rPr>
        <w:t>and allowed Applicants to provide data from the North Carolina Office of State Budget (OSMB)</w:t>
      </w:r>
      <w:r w:rsidR="004C132D">
        <w:rPr>
          <w:rFonts w:asciiTheme="minorHAnsi" w:hAnsiTheme="minorHAnsi"/>
          <w:sz w:val="24"/>
          <w:szCs w:val="24"/>
        </w:rPr>
        <w:t xml:space="preserve"> as an alternative. Beginning with the Fall 2025 application round, the Division has </w:t>
      </w:r>
      <w:r w:rsidR="003C32AF">
        <w:rPr>
          <w:rFonts w:asciiTheme="minorHAnsi" w:hAnsiTheme="minorHAnsi"/>
          <w:sz w:val="24"/>
          <w:szCs w:val="24"/>
        </w:rPr>
        <w:t xml:space="preserve">updated the table </w:t>
      </w:r>
      <w:r w:rsidR="00760B4B">
        <w:rPr>
          <w:rFonts w:asciiTheme="minorHAnsi" w:hAnsiTheme="minorHAnsi"/>
          <w:sz w:val="24"/>
          <w:szCs w:val="24"/>
        </w:rPr>
        <w:t xml:space="preserve">for LGU indicators and the Affordability Calculator to include population data from both </w:t>
      </w:r>
      <w:r w:rsidR="004C132D">
        <w:rPr>
          <w:rFonts w:asciiTheme="minorHAnsi" w:hAnsiTheme="minorHAnsi"/>
          <w:sz w:val="24"/>
          <w:szCs w:val="24"/>
        </w:rPr>
        <w:t>ACS and OSBM</w:t>
      </w:r>
      <w:r w:rsidR="00DC707A">
        <w:rPr>
          <w:rFonts w:asciiTheme="minorHAnsi" w:hAnsiTheme="minorHAnsi"/>
          <w:sz w:val="24"/>
          <w:szCs w:val="24"/>
        </w:rPr>
        <w:t xml:space="preserve">. </w:t>
      </w:r>
      <w:r w:rsidR="004920EE">
        <w:rPr>
          <w:rFonts w:asciiTheme="minorHAnsi" w:hAnsiTheme="minorHAnsi"/>
          <w:sz w:val="24"/>
          <w:szCs w:val="24"/>
        </w:rPr>
        <w:t>The applicant should review the numbers</w:t>
      </w:r>
      <w:r w:rsidR="00100AEE">
        <w:rPr>
          <w:rFonts w:asciiTheme="minorHAnsi" w:hAnsiTheme="minorHAnsi"/>
          <w:sz w:val="24"/>
          <w:szCs w:val="24"/>
        </w:rPr>
        <w:t xml:space="preserve"> provided from each data source </w:t>
      </w:r>
      <w:r w:rsidR="004920EE">
        <w:rPr>
          <w:rFonts w:asciiTheme="minorHAnsi" w:hAnsiTheme="minorHAnsi"/>
          <w:sz w:val="24"/>
          <w:szCs w:val="24"/>
        </w:rPr>
        <w:t xml:space="preserve">and select the </w:t>
      </w:r>
      <w:r w:rsidR="005053AF">
        <w:rPr>
          <w:rFonts w:asciiTheme="minorHAnsi" w:hAnsiTheme="minorHAnsi"/>
          <w:sz w:val="24"/>
          <w:szCs w:val="24"/>
        </w:rPr>
        <w:t xml:space="preserve">data set </w:t>
      </w:r>
      <w:r w:rsidR="004920EE">
        <w:rPr>
          <w:rFonts w:asciiTheme="minorHAnsi" w:hAnsiTheme="minorHAnsi"/>
          <w:sz w:val="24"/>
          <w:szCs w:val="24"/>
        </w:rPr>
        <w:t>that is most advantageous for them.</w:t>
      </w:r>
      <w:r w:rsidR="00F50C9B">
        <w:rPr>
          <w:rFonts w:asciiTheme="minorHAnsi" w:hAnsiTheme="minorHAnsi"/>
          <w:sz w:val="24"/>
          <w:szCs w:val="24"/>
        </w:rPr>
        <w:t xml:space="preserve"> Supporting documentation is not required</w:t>
      </w:r>
      <w:r w:rsidR="0007105D">
        <w:rPr>
          <w:rFonts w:asciiTheme="minorHAnsi" w:hAnsiTheme="minorHAnsi"/>
          <w:sz w:val="24"/>
          <w:szCs w:val="24"/>
        </w:rPr>
        <w:t xml:space="preserve"> to use the OSBM data.</w:t>
      </w:r>
      <w:r w:rsidR="004920EE">
        <w:rPr>
          <w:rFonts w:asciiTheme="minorHAnsi" w:hAnsiTheme="minorHAnsi"/>
          <w:sz w:val="24"/>
          <w:szCs w:val="24"/>
        </w:rPr>
        <w:t xml:space="preserve"> </w:t>
      </w:r>
      <w:r w:rsidR="003C32AF">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67"/>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w:t>
            </w:r>
            <w:r w:rsidRPr="00635F87">
              <w:rPr>
                <w:rFonts w:asciiTheme="minorHAnsi" w:hAnsiTheme="minorHAnsi"/>
                <w:sz w:val="20"/>
              </w:rPr>
              <w:lastRenderedPageBreak/>
              <w:t>credit, the Town included supporting documentation that showed the number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A43541">
      <w:pPr>
        <w:keepNext/>
        <w:spacing w:before="240" w:after="120"/>
        <w:rPr>
          <w:rFonts w:asciiTheme="minorHAnsi" w:hAnsiTheme="minorHAnsi"/>
          <w:i/>
          <w:sz w:val="24"/>
          <w:szCs w:val="24"/>
          <w:u w:val="single"/>
        </w:rPr>
      </w:pPr>
      <w:r w:rsidRPr="00EA57B7">
        <w:rPr>
          <w:rFonts w:asciiTheme="minorHAnsi" w:hAnsiTheme="minorHAnsi"/>
          <w:i/>
          <w:sz w:val="24"/>
          <w:szCs w:val="24"/>
          <w:u w:val="single"/>
        </w:rPr>
        <w:lastRenderedPageBreak/>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19" behindDoc="0" locked="0" layoutInCell="1" allowOverlap="1" wp14:anchorId="702089D5" wp14:editId="46F72F3F">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2054963241"/>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Text Box 2054963241" o:spid="_x0000_s1137" type="#_x0000_t202" style="position:absolute;margin-left:327.5pt;margin-top:5.2pt;width:140pt;height:141.5pt;z-index:2516573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52"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00C10093">
      <w:pPr>
        <w:pStyle w:val="ListParagraph"/>
        <w:numPr>
          <w:ilvl w:val="0"/>
          <w:numId w:val="69"/>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lastRenderedPageBreak/>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7217" behindDoc="1" locked="0" layoutInCell="1" allowOverlap="1" wp14:anchorId="119F36EA" wp14:editId="2425F508">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1108141578" name="Picture 110814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3">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138" type="#_x0000_t202" style="position:absolute;margin-left:315pt;margin-top:.3pt;width:153pt;height:177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1108141578" name="Picture 110814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3">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7320" behindDoc="0" locked="0" layoutInCell="1" allowOverlap="1" wp14:anchorId="231B18FC" wp14:editId="13DC55A3">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11319518"/>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11319518" o:spid="_x0000_s1139" type="#_x0000_t202" style="position:absolute;margin-left:315pt;margin-top:6.8pt;width:153.2pt;height:74.6pt;z-index:251657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The Town of Central is a regionalized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68"/>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Using the following calculation, they determined the percent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842A33" w:rsidP="00842A33">
      <w:pPr>
        <w:tabs>
          <w:tab w:val="left" w:pos="2880"/>
        </w:tabs>
        <w:spacing w:before="120"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0029099A" w14:textId="610F0874" w:rsidR="00D64AAE" w:rsidRDefault="00D64AAE" w:rsidP="004E0E0D">
      <w:pPr>
        <w:pStyle w:val="DWILevel4"/>
      </w:pPr>
      <w:bookmarkStart w:id="299" w:name="_Toc155277839"/>
      <w:bookmarkStart w:id="300" w:name="_Toc155278921"/>
      <w:bookmarkStart w:id="301" w:name="_Toc155279088"/>
      <w:bookmarkStart w:id="302" w:name="_Toc624593895"/>
      <w:r>
        <w:t>Benefit to Disadvantage</w:t>
      </w:r>
      <w:r w:rsidR="00E70204">
        <w:t>d</w:t>
      </w:r>
      <w:r>
        <w:t xml:space="preserve"> Areas</w:t>
      </w:r>
      <w:bookmarkEnd w:id="299"/>
      <w:bookmarkEnd w:id="300"/>
      <w:bookmarkEnd w:id="301"/>
      <w:bookmarkEnd w:id="302"/>
      <w:r w:rsidR="00EE12B9">
        <w:t xml:space="preserve"> </w:t>
      </w:r>
    </w:p>
    <w:p w14:paraId="10030AF1" w14:textId="166BECEC"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7321" behindDoc="0" locked="0" layoutInCell="1" allowOverlap="1" wp14:anchorId="556E72CA" wp14:editId="06CE0837">
                <wp:simplePos x="0" y="0"/>
                <wp:positionH relativeFrom="column">
                  <wp:posOffset>4095750</wp:posOffset>
                </wp:positionH>
                <wp:positionV relativeFrom="paragraph">
                  <wp:posOffset>58420</wp:posOffset>
                </wp:positionV>
                <wp:extent cx="2102485" cy="1207135"/>
                <wp:effectExtent l="0" t="0" r="12065" b="12065"/>
                <wp:wrapSquare wrapText="bothSides"/>
                <wp:docPr id="1483230567" name="Text Box 1483230567"/>
                <wp:cNvGraphicFramePr/>
                <a:graphic xmlns:a="http://schemas.openxmlformats.org/drawingml/2006/main">
                  <a:graphicData uri="http://schemas.microsoft.com/office/word/2010/wordprocessingShape">
                    <wps:wsp>
                      <wps:cNvSpPr txBox="1"/>
                      <wps:spPr>
                        <a:xfrm>
                          <a:off x="0" y="0"/>
                          <a:ext cx="2102485" cy="1207135"/>
                        </a:xfrm>
                        <a:prstGeom prst="rect">
                          <a:avLst/>
                        </a:prstGeom>
                        <a:solidFill>
                          <a:srgbClr val="FFFFCC"/>
                        </a:solidFill>
                        <a:ln w="6350">
                          <a:solidFill>
                            <a:prstClr val="black"/>
                          </a:solidFill>
                        </a:ln>
                      </wps:spPr>
                      <wps:txb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Wastewater – 5 points</w:t>
                            </w:r>
                          </w:p>
                          <w:p w14:paraId="04183C2B"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Drinking Water – 5 points</w:t>
                            </w:r>
                          </w:p>
                          <w:p w14:paraId="30C8E33D" w14:textId="7B5AB84F" w:rsidR="009E470B" w:rsidRPr="007874B0" w:rsidRDefault="00632A3F" w:rsidP="00C10093">
                            <w:pPr>
                              <w:numPr>
                                <w:ilvl w:val="0"/>
                                <w:numId w:val="1"/>
                              </w:numPr>
                              <w:ind w:left="180" w:hanging="180"/>
                              <w:rPr>
                                <w:rFonts w:asciiTheme="minorHAnsi" w:hAnsiTheme="minorHAnsi" w:cstheme="minorHAnsi"/>
                                <w:sz w:val="20"/>
                                <w:szCs w:val="18"/>
                              </w:rPr>
                            </w:pP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 xml:space="preserve">EC Funds – Considered for </w:t>
                            </w: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Text Box 1483230567" o:spid="_x0000_s1140" type="#_x0000_t202" style="position:absolute;margin-left:322.5pt;margin-top:4.6pt;width:165.55pt;height:95.05pt;z-index:251657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" fillcolor="#ffc" strokeweight=".5pt">
                <v:textbo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Wastewater – 5 points</w:t>
                      </w:r>
                    </w:p>
                    <w:p w14:paraId="04183C2B" w14:textId="77777777" w:rsidR="009E470B" w:rsidRPr="007874B0" w:rsidRDefault="009E470B" w:rsidP="00C10093">
                      <w:pPr>
                        <w:numPr>
                          <w:ilvl w:val="0"/>
                          <w:numId w:val="1"/>
                        </w:numPr>
                        <w:ind w:left="180" w:hanging="180"/>
                        <w:rPr>
                          <w:rFonts w:asciiTheme="minorHAnsi" w:hAnsiTheme="minorHAnsi" w:cstheme="minorHAnsi"/>
                          <w:sz w:val="20"/>
                          <w:szCs w:val="18"/>
                        </w:rPr>
                      </w:pPr>
                      <w:r w:rsidRPr="007874B0">
                        <w:rPr>
                          <w:rFonts w:asciiTheme="minorHAnsi" w:hAnsiTheme="minorHAnsi" w:cstheme="minorHAnsi"/>
                          <w:sz w:val="20"/>
                          <w:szCs w:val="18"/>
                        </w:rPr>
                        <w:t>Drinking Water – 5 points</w:t>
                      </w:r>
                    </w:p>
                    <w:p w14:paraId="30C8E33D" w14:textId="7B5AB84F" w:rsidR="009E470B" w:rsidRPr="007874B0" w:rsidRDefault="00632A3F" w:rsidP="00C10093">
                      <w:pPr>
                        <w:numPr>
                          <w:ilvl w:val="0"/>
                          <w:numId w:val="1"/>
                        </w:numPr>
                        <w:ind w:left="180" w:hanging="180"/>
                        <w:rPr>
                          <w:rFonts w:asciiTheme="minorHAnsi" w:hAnsiTheme="minorHAnsi" w:cstheme="minorHAnsi"/>
                          <w:sz w:val="20"/>
                          <w:szCs w:val="18"/>
                        </w:rPr>
                      </w:pP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 xml:space="preserve">EC Funds – Considered for </w:t>
                      </w:r>
                      <w:r>
                        <w:rPr>
                          <w:rFonts w:asciiTheme="minorHAnsi" w:hAnsiTheme="minorHAnsi" w:cstheme="minorHAnsi"/>
                          <w:sz w:val="20"/>
                          <w:szCs w:val="18"/>
                        </w:rPr>
                        <w:t>IIJA</w:t>
                      </w:r>
                      <w:r w:rsidRPr="007874B0">
                        <w:rPr>
                          <w:rFonts w:asciiTheme="minorHAnsi" w:hAnsiTheme="minorHAnsi" w:cstheme="minorHAnsi"/>
                          <w:sz w:val="20"/>
                          <w:szCs w:val="18"/>
                        </w:rPr>
                        <w:t xml:space="preserve"> </w:t>
                      </w:r>
                      <w:r w:rsidR="009E470B" w:rsidRPr="007874B0">
                        <w:rPr>
                          <w:rFonts w:asciiTheme="minorHAnsi" w:hAnsiTheme="minorHAnsi" w:cstheme="minorHAnsi"/>
                          <w:sz w:val="20"/>
                          <w:szCs w:val="18"/>
                        </w:rPr>
                        <w:t>EC Funds</w:t>
                      </w:r>
                    </w:p>
                  </w:txbxContent>
                </v:textbox>
                <w10:wrap type="square"/>
              </v:shape>
            </w:pict>
          </mc:Fallback>
        </mc:AlternateContent>
      </w:r>
      <w:r w:rsidR="006B595C" w:rsidRPr="37BE09CF">
        <w:rPr>
          <w:rFonts w:asciiTheme="minorHAnsi" w:hAnsiTheme="minorHAnsi"/>
          <w:sz w:val="24"/>
          <w:szCs w:val="24"/>
        </w:rPr>
        <w:t xml:space="preserve">These priority points are intended to provide additional priority to projects providing direct benefits to residences in disadvantage areas. Disadvantaged areas </w:t>
      </w:r>
      <w:r w:rsidR="00780D0B">
        <w:rPr>
          <w:rFonts w:asciiTheme="minorHAnsi" w:hAnsiTheme="minorHAnsi"/>
          <w:sz w:val="24"/>
          <w:szCs w:val="24"/>
        </w:rPr>
        <w:t>must</w:t>
      </w:r>
      <w:r w:rsidR="00780D0B" w:rsidRPr="37BE09CF">
        <w:rPr>
          <w:rFonts w:asciiTheme="minorHAnsi" w:hAnsiTheme="minorHAnsi"/>
          <w:sz w:val="24"/>
          <w:szCs w:val="24"/>
        </w:rPr>
        <w:t xml:space="preserve"> </w:t>
      </w:r>
      <w:r w:rsidR="006B595C" w:rsidRPr="37BE09CF">
        <w:rPr>
          <w:rFonts w:asciiTheme="minorHAnsi" w:hAnsiTheme="minorHAnsi"/>
          <w:sz w:val="24"/>
          <w:szCs w:val="24"/>
        </w:rPr>
        <w:t>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r w:rsidR="00C21747">
        <w:rPr>
          <w:rFonts w:asciiTheme="minorHAnsi" w:hAnsiTheme="minorHAnsi"/>
          <w:sz w:val="24"/>
          <w:szCs w:val="24"/>
        </w:rPr>
        <w:t xml:space="preserve">A </w:t>
      </w:r>
      <w:r w:rsidR="00C21747">
        <w:rPr>
          <w:rFonts w:asciiTheme="minorHAnsi" w:hAnsiTheme="minorHAnsi"/>
          <w:sz w:val="24"/>
          <w:szCs w:val="24"/>
        </w:rPr>
        <w:lastRenderedPageBreak/>
        <w:t>project that benefits the entire local government unit area or utility service area is not eligible to be considered a disadvantaged area project and will not receive these points.</w:t>
      </w:r>
    </w:p>
    <w:p w14:paraId="273CD556" w14:textId="054B300D"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278884CA" w14:textId="7B71C67F" w:rsidR="00DD41D3" w:rsidRDefault="009E470B" w:rsidP="00635F87">
      <w:pPr>
        <w:pStyle w:val="paragraph"/>
        <w:spacing w:before="0" w:beforeAutospacing="0" w:after="120" w:afterAutospacing="0"/>
        <w:textAlignment w:val="baseline"/>
        <w:rPr>
          <w:rStyle w:val="normaltextrun"/>
          <w:rFonts w:ascii="Calibri" w:hAnsi="Calibri" w:cs="Calibri"/>
        </w:rPr>
      </w:pPr>
      <w:r>
        <w:rPr>
          <w:rFonts w:ascii="Calibri" w:hAnsi="Calibri" w:cs="Calibri"/>
          <w:noProof/>
        </w:rPr>
        <mc:AlternateContent>
          <mc:Choice Requires="wps">
            <w:drawing>
              <wp:anchor distT="0" distB="0" distL="114300" distR="114300" simplePos="0" relativeHeight="251657322" behindDoc="0" locked="0" layoutInCell="1" allowOverlap="1" wp14:anchorId="5D78B8B4" wp14:editId="291DC9B9">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204121844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2041218445" o:spid="_x0000_s1141" type="#_x0000_t202" style="position:absolute;margin-left:322.5pt;margin-top:9.35pt;width:165.5pt;height:116.5pt;z-index:251657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 xml:space="preserve">The targeted project area will be determined a “disadvantaged area” </w:t>
      </w:r>
      <w:r w:rsidR="0072777C">
        <w:rPr>
          <w:rStyle w:val="normaltextrun"/>
          <w:rFonts w:ascii="Calibri" w:hAnsi="Calibri" w:cs="Calibri"/>
        </w:rPr>
        <w:t>if</w:t>
      </w:r>
      <w:r w:rsidR="007627B0">
        <w:rPr>
          <w:rStyle w:val="normaltextrun"/>
          <w:rFonts w:ascii="Calibri" w:hAnsi="Calibri" w:cs="Calibri"/>
        </w:rPr>
        <w:t xml:space="preserve"> it falls within a Potentially Underserved Block Group</w:t>
      </w:r>
      <w:r w:rsidR="0043285F">
        <w:rPr>
          <w:rStyle w:val="normaltextrun"/>
          <w:rFonts w:ascii="Calibri" w:hAnsi="Calibri" w:cs="Calibri"/>
        </w:rPr>
        <w:t>s 2024</w:t>
      </w:r>
      <w:r w:rsidR="007627B0">
        <w:rPr>
          <w:rStyle w:val="normaltextrun"/>
          <w:rFonts w:ascii="Calibri" w:hAnsi="Calibri" w:cs="Calibri"/>
        </w:rPr>
        <w:t xml:space="preserve"> or Tribal boundary layer in the NC DEQ’s Community Mapping System</w:t>
      </w:r>
      <w:r w:rsidR="00B955B3">
        <w:rPr>
          <w:rStyle w:val="normaltextrun"/>
          <w:rFonts w:ascii="Calibri" w:hAnsi="Calibri" w:cs="Calibri"/>
        </w:rPr>
        <w:t xml:space="preserve">. </w:t>
      </w:r>
    </w:p>
    <w:p w14:paraId="63D0FC83" w14:textId="0A1168B0" w:rsidR="006B595C" w:rsidRDefault="00B955B3" w:rsidP="00635F87">
      <w:pPr>
        <w:pStyle w:val="paragraph"/>
        <w:spacing w:before="0" w:beforeAutospacing="0" w:after="120" w:afterAutospacing="0"/>
        <w:textAlignment w:val="baseline"/>
        <w:rPr>
          <w:rFonts w:ascii="Verdana" w:hAnsi="Verdana"/>
        </w:rPr>
      </w:pPr>
      <w:r>
        <w:rPr>
          <w:rStyle w:val="normaltextrun"/>
          <w:rFonts w:ascii="Calibri" w:hAnsi="Calibri" w:cs="Calibri"/>
        </w:rPr>
        <w:t xml:space="preserve">Alternatively, </w:t>
      </w:r>
      <w:r w:rsidR="00291056">
        <w:rPr>
          <w:rStyle w:val="normaltextrun"/>
          <w:rFonts w:ascii="Calibri" w:hAnsi="Calibri" w:cs="Calibri"/>
        </w:rPr>
        <w:t xml:space="preserve">a targeted project area </w:t>
      </w:r>
      <w:r w:rsidR="00B056C6">
        <w:rPr>
          <w:rStyle w:val="normaltextrun"/>
          <w:rFonts w:ascii="Calibri" w:hAnsi="Calibri" w:cs="Calibri"/>
        </w:rPr>
        <w:t xml:space="preserve">will be considered a “disadvantaged area” based on </w:t>
      </w:r>
      <w:r w:rsidR="00A021BF">
        <w:rPr>
          <w:rStyle w:val="normaltextrun"/>
          <w:rFonts w:ascii="Calibri" w:hAnsi="Calibri" w:cs="Calibri"/>
        </w:rPr>
        <w:t>sociodemographic data for Census Block Groups or Census tracts de</w:t>
      </w:r>
      <w:r w:rsidR="00BD5C06">
        <w:rPr>
          <w:rStyle w:val="normaltextrun"/>
          <w:rFonts w:ascii="Calibri" w:hAnsi="Calibri" w:cs="Calibri"/>
        </w:rPr>
        <w:t xml:space="preserve">monstrating </w:t>
      </w:r>
      <w:r w:rsidR="00B056C6">
        <w:rPr>
          <w:rStyle w:val="normaltextrun"/>
          <w:rFonts w:ascii="Calibri" w:hAnsi="Calibri" w:cs="Calibri"/>
        </w:rPr>
        <w:t>at least three of the following factors:</w:t>
      </w:r>
      <w:r w:rsidR="006B595C">
        <w:rPr>
          <w:rStyle w:val="eop"/>
          <w:rFonts w:ascii="Calibri" w:hAnsi="Calibri" w:cs="Calibri"/>
        </w:rPr>
        <w:t> </w:t>
      </w:r>
    </w:p>
    <w:p w14:paraId="5DFA5F5C" w14:textId="77777777" w:rsidR="00C05F62" w:rsidRPr="006C6DAC" w:rsidRDefault="00C05F62"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Median household income of the targeted project area is lower than the state benchmark;</w:t>
      </w:r>
    </w:p>
    <w:p w14:paraId="5394B0A4" w14:textId="77777777" w:rsidR="004A3B57" w:rsidRPr="006C6DAC" w:rsidRDefault="00C05F62"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 xml:space="preserve">Poverty rate of the targeted project area is higher than the state </w:t>
      </w:r>
      <w:r w:rsidR="004A3B57" w:rsidRPr="006C6DAC">
        <w:rPr>
          <w:rFonts w:asciiTheme="minorHAnsi" w:hAnsiTheme="minorHAnsi"/>
          <w:sz w:val="24"/>
          <w:szCs w:val="24"/>
        </w:rPr>
        <w:t>benchmark;</w:t>
      </w:r>
    </w:p>
    <w:p w14:paraId="3720E29B" w14:textId="77777777" w:rsidR="004A3B57" w:rsidRPr="006C6DAC" w:rsidRDefault="004A3B57"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Property values per capita of the targeted project area is lower than the state benchmark;</w:t>
      </w:r>
    </w:p>
    <w:p w14:paraId="20D5BDB2" w14:textId="5AF4C195" w:rsidR="00AF528F" w:rsidRPr="006C6DAC" w:rsidRDefault="004A3B57"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 xml:space="preserve">Unemployment rate of the targeted project area is </w:t>
      </w:r>
      <w:r w:rsidR="00AF528F" w:rsidRPr="006C6DAC">
        <w:rPr>
          <w:rFonts w:asciiTheme="minorHAnsi" w:hAnsiTheme="minorHAnsi"/>
          <w:sz w:val="24"/>
          <w:szCs w:val="24"/>
        </w:rPr>
        <w:t>higher than the state benchmark</w:t>
      </w:r>
      <w:r w:rsidR="00BD5C06" w:rsidRPr="006C6DAC">
        <w:rPr>
          <w:rFonts w:asciiTheme="minorHAnsi" w:hAnsiTheme="minorHAnsi"/>
          <w:sz w:val="24"/>
          <w:szCs w:val="24"/>
        </w:rPr>
        <w:t>.</w:t>
      </w:r>
    </w:p>
    <w:p w14:paraId="77AC5D58" w14:textId="77777777" w:rsidR="006B595C" w:rsidRPr="006C6DAC" w:rsidRDefault="006B595C" w:rsidP="006C6DAC">
      <w:pPr>
        <w:pStyle w:val="ListParagraph"/>
        <w:numPr>
          <w:ilvl w:val="0"/>
          <w:numId w:val="34"/>
        </w:numPr>
        <w:spacing w:after="120"/>
        <w:ind w:left="360"/>
        <w:contextualSpacing w:val="0"/>
        <w:rPr>
          <w:rFonts w:asciiTheme="minorHAnsi" w:hAnsiTheme="minorHAnsi"/>
          <w:sz w:val="24"/>
          <w:szCs w:val="24"/>
        </w:rPr>
      </w:pPr>
      <w:r w:rsidRPr="006C6DAC">
        <w:rPr>
          <w:rFonts w:asciiTheme="minorHAnsi" w:hAnsiTheme="minorHAnsi"/>
          <w:sz w:val="24"/>
          <w:szCs w:val="24"/>
        </w:rPr>
        <w:t>Additional factors such as but not limited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4"/>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6085FAF3" w:rsidR="006B595C" w:rsidRPr="000E445E" w:rsidRDefault="006B595C" w:rsidP="00C10093">
      <w:pPr>
        <w:pStyle w:val="ListParagraph"/>
        <w:numPr>
          <w:ilvl w:val="0"/>
          <w:numId w:val="34"/>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t>
      </w:r>
      <w:r w:rsidR="00BD5C06">
        <w:rPr>
          <w:rStyle w:val="normaltextrun"/>
          <w:rFonts w:asciiTheme="minorHAnsi" w:hAnsiTheme="minorHAnsi" w:cstheme="minorHAnsi"/>
          <w:color w:val="000000"/>
          <w:sz w:val="24"/>
          <w:szCs w:val="24"/>
          <w:shd w:val="clear" w:color="auto" w:fill="FFFFFF"/>
        </w:rPr>
        <w:t>T</w:t>
      </w:r>
      <w:r w:rsidRPr="00CB0B4A">
        <w:rPr>
          <w:rStyle w:val="normaltextrun"/>
          <w:rFonts w:asciiTheme="minorHAnsi" w:hAnsiTheme="minorHAnsi" w:cstheme="minorHAnsi"/>
          <w:color w:val="000000"/>
          <w:sz w:val="24"/>
          <w:szCs w:val="24"/>
          <w:shd w:val="clear" w:color="auto" w:fill="FFFFFF"/>
        </w:rPr>
        <w: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w:t>
      </w:r>
      <w:r w:rsidR="00BD5C06">
        <w:rPr>
          <w:rStyle w:val="normaltextrun"/>
          <w:rFonts w:asciiTheme="minorHAnsi" w:hAnsiTheme="minorHAnsi" w:cstheme="minorHAnsi"/>
          <w:color w:val="000000"/>
          <w:sz w:val="24"/>
          <w:szCs w:val="24"/>
          <w:shd w:val="clear" w:color="auto" w:fill="FFFFFF"/>
        </w:rPr>
        <w:t>must</w:t>
      </w:r>
      <w:r w:rsidR="00BD5C06" w:rsidRPr="00CB0B4A">
        <w:rPr>
          <w:rStyle w:val="normaltextrun"/>
          <w:rFonts w:asciiTheme="minorHAnsi" w:hAnsiTheme="minorHAnsi" w:cstheme="minorHAnsi"/>
          <w:color w:val="000000"/>
          <w:sz w:val="24"/>
          <w:szCs w:val="24"/>
          <w:shd w:val="clear" w:color="auto" w:fill="FFFFFF"/>
        </w:rPr>
        <w:t xml:space="preserve"> </w:t>
      </w:r>
      <w:r w:rsidRPr="00CB0B4A">
        <w:rPr>
          <w:rStyle w:val="normaltextrun"/>
          <w:rFonts w:asciiTheme="minorHAnsi" w:hAnsiTheme="minorHAnsi" w:cstheme="minorHAnsi"/>
          <w:color w:val="000000"/>
          <w:sz w:val="24"/>
          <w:szCs w:val="24"/>
          <w:shd w:val="clear" w:color="auto" w:fill="FFFFFF"/>
        </w:rPr>
        <w:t xml:space="preserve">be compared to state benchmark values established in Category 4 - Affordability.  Supporting documentation may include maps or other existing sources.  </w:t>
      </w:r>
    </w:p>
    <w:p w14:paraId="0FACCD8F" w14:textId="61124551" w:rsidR="002F4B92" w:rsidRDefault="006B595C" w:rsidP="00E702C6">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xml:space="preserve">.  </w:t>
      </w:r>
      <w:r w:rsidR="009E470B">
        <w:rPr>
          <w:rStyle w:val="normaltextrun"/>
          <w:rFonts w:asciiTheme="minorHAnsi" w:hAnsiTheme="minorHAnsi" w:cstheme="minorHAnsi"/>
          <w:color w:val="000000"/>
          <w:sz w:val="24"/>
          <w:szCs w:val="24"/>
          <w:shd w:val="clear" w:color="auto" w:fill="FFFFFF"/>
        </w:rPr>
        <w:t>D</w:t>
      </w:r>
      <w:r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54" w:tgtFrame="_blank" w:history="1">
        <w:r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009E470B">
        <w:rPr>
          <w:rStyle w:val="normaltextrun"/>
          <w:rFonts w:asciiTheme="minorHAnsi" w:hAnsiTheme="minorHAnsi" w:cstheme="minorHAnsi"/>
          <w:color w:val="000000"/>
          <w:sz w:val="24"/>
          <w:szCs w:val="24"/>
          <w:shd w:val="clear" w:color="auto" w:fill="FFFFFF"/>
        </w:rPr>
        <w:t>. I</w:t>
      </w:r>
      <w:r w:rsidRPr="000E445E">
        <w:rPr>
          <w:rStyle w:val="normaltextrun"/>
          <w:rFonts w:asciiTheme="minorHAnsi" w:hAnsiTheme="minorHAnsi" w:cstheme="minorHAnsi"/>
          <w:color w:val="000000"/>
          <w:sz w:val="24"/>
          <w:szCs w:val="24"/>
          <w:shd w:val="clear" w:color="auto" w:fill="FFFFFF"/>
        </w:rPr>
        <w:t xml:space="preserve">dentify on the map the targeted project area overlapping “Potentially Underserved Block Groups </w:t>
      </w:r>
      <w:r w:rsidR="00760C44" w:rsidRPr="000E445E">
        <w:rPr>
          <w:rStyle w:val="normaltextrun"/>
          <w:rFonts w:asciiTheme="minorHAnsi" w:hAnsiTheme="minorHAnsi" w:cstheme="minorHAnsi"/>
          <w:color w:val="000000"/>
          <w:sz w:val="24"/>
          <w:szCs w:val="24"/>
          <w:shd w:val="clear" w:color="auto" w:fill="FFFFFF"/>
        </w:rPr>
        <w:t>20</w:t>
      </w:r>
      <w:r w:rsidR="00760C44">
        <w:rPr>
          <w:rStyle w:val="normaltextrun"/>
          <w:rFonts w:asciiTheme="minorHAnsi" w:hAnsiTheme="minorHAnsi" w:cstheme="minorHAnsi"/>
          <w:color w:val="000000"/>
          <w:sz w:val="24"/>
          <w:szCs w:val="24"/>
          <w:shd w:val="clear" w:color="auto" w:fill="FFFFFF"/>
        </w:rPr>
        <w:t>24</w:t>
      </w:r>
      <w:r w:rsidRPr="000E445E">
        <w:rPr>
          <w:rStyle w:val="normaltextrun"/>
          <w:rFonts w:asciiTheme="minorHAnsi" w:hAnsiTheme="minorHAnsi" w:cstheme="minorHAnsi"/>
          <w:color w:val="000000"/>
          <w:sz w:val="24"/>
          <w:szCs w:val="24"/>
          <w:shd w:val="clear" w:color="auto" w:fill="FFFFFF"/>
        </w:rPr>
        <w:t>” and/or “Tribal Boundaries” that appear on the online map as shaded areas (these are considered disadvantaged, underserved areas).</w:t>
      </w:r>
    </w:p>
    <w:p w14:paraId="3C577A6F" w14:textId="13C4B580" w:rsidR="006B595C" w:rsidRPr="002F4B92" w:rsidRDefault="00F50508" w:rsidP="002F4B92">
      <w:pPr>
        <w:pStyle w:val="paragraph"/>
        <w:numPr>
          <w:ilvl w:val="0"/>
          <w:numId w:val="34"/>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7323" behindDoc="0" locked="0" layoutInCell="1" allowOverlap="1" wp14:anchorId="12CDCC37" wp14:editId="76D08A55">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829123374"/>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829123374" o:spid="_x0000_s1142" type="#_x0000_t202" style="position:absolute;left:0;text-align:left;margin-left:327.5pt;margin-top:8.1pt;width:160.5pt;height:100pt;z-index:2516573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 xml:space="preserve">project receiving Category 2 project benefit points may be eligible for this item if a direct benefit to the disadvantaged area can be described. </w:t>
      </w:r>
      <w:r w:rsidR="004E4C4B">
        <w:rPr>
          <w:rFonts w:asciiTheme="minorHAnsi" w:hAnsiTheme="minorHAnsi"/>
        </w:rPr>
        <w:t xml:space="preserve">Applicant must </w:t>
      </w:r>
      <w:r w:rsidR="008E4DAE">
        <w:rPr>
          <w:rFonts w:asciiTheme="minorHAnsi" w:hAnsiTheme="minorHAnsi"/>
        </w:rPr>
        <w:t>demonstrate</w:t>
      </w:r>
      <w:r w:rsidR="004E4C4B">
        <w:rPr>
          <w:rFonts w:asciiTheme="minorHAnsi" w:hAnsiTheme="minorHAnsi"/>
        </w:rPr>
        <w:t xml:space="preserve"> d</w:t>
      </w:r>
      <w:r w:rsidR="006B595C" w:rsidRPr="002F4B92">
        <w:rPr>
          <w:rFonts w:asciiTheme="minorHAnsi" w:hAnsiTheme="minorHAnsi"/>
        </w:rPr>
        <w:t>irect benefits related to improved service, public health, or environmental safety of the residents</w:t>
      </w:r>
      <w:r w:rsidR="00236336" w:rsidRPr="002F4B92">
        <w:rPr>
          <w:rFonts w:asciiTheme="minorHAnsi" w:hAnsiTheme="minorHAnsi"/>
        </w:rPr>
        <w:t xml:space="preserve"> where </w:t>
      </w:r>
      <w:r w:rsidR="00236336" w:rsidRPr="002F4B92">
        <w:rPr>
          <w:rFonts w:asciiTheme="minorHAnsi" w:hAnsiTheme="minorHAnsi"/>
        </w:rPr>
        <w:lastRenderedPageBreak/>
        <w:t>there is an existing</w:t>
      </w:r>
      <w:r w:rsidR="00DE1C3A">
        <w:rPr>
          <w:rFonts w:asciiTheme="minorHAnsi" w:hAnsiTheme="minorHAnsi"/>
        </w:rPr>
        <w:t xml:space="preserve"> documented</w:t>
      </w:r>
      <w:r w:rsidR="003C4700">
        <w:rPr>
          <w:rFonts w:asciiTheme="minorHAnsi" w:hAnsiTheme="minorHAnsi"/>
        </w:rPr>
        <w:t xml:space="preserve"> </w:t>
      </w:r>
      <w:r w:rsidR="00236336" w:rsidRPr="002F4B92">
        <w:rPr>
          <w:rFonts w:asciiTheme="minorHAnsi" w:hAnsiTheme="minorHAnsi"/>
        </w:rPr>
        <w:t>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784B25">
        <w:rPr>
          <w:rFonts w:asciiTheme="minorHAnsi" w:hAnsiTheme="minorHAnsi"/>
        </w:rPr>
        <w:t xml:space="preserve"> </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4"/>
        </w:numPr>
        <w:spacing w:after="120"/>
        <w:ind w:left="360"/>
        <w:contextualSpacing w:val="0"/>
        <w:rPr>
          <w:rFonts w:asciiTheme="minorHAnsi" w:hAnsiTheme="minorHAnsi"/>
          <w:sz w:val="24"/>
          <w:szCs w:val="24"/>
        </w:rPr>
      </w:pPr>
      <w:bookmarkStart w:id="303"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4"/>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68A7E00" w:rsidR="006B595C" w:rsidRPr="00DD442B" w:rsidRDefault="006B595C" w:rsidP="00C10093">
      <w:pPr>
        <w:pStyle w:val="ListParagraph"/>
        <w:numPr>
          <w:ilvl w:val="1"/>
          <w:numId w:val="34"/>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r w:rsidR="00F50508">
        <w:rPr>
          <w:rFonts w:asciiTheme="minorHAnsi" w:hAnsiTheme="minorHAnsi"/>
          <w:sz w:val="24"/>
          <w:szCs w:val="24"/>
        </w:rPr>
        <w:t>percent</w:t>
      </w:r>
      <w:r w:rsidR="00F50508" w:rsidRPr="00DD442B">
        <w:rPr>
          <w:rFonts w:asciiTheme="minorHAnsi" w:hAnsiTheme="minorHAnsi"/>
          <w:sz w:val="24"/>
          <w:szCs w:val="24"/>
        </w:rPr>
        <w:t xml:space="preserve"> </w:t>
      </w:r>
      <w:r w:rsidRPr="00DD442B">
        <w:rPr>
          <w:rFonts w:asciiTheme="minorHAnsi" w:hAnsiTheme="minorHAnsi"/>
          <w:sz w:val="24"/>
          <w:szCs w:val="24"/>
        </w:rPr>
        <w:t xml:space="preserve">of population or number of connections that are disadvantaged compared to the total population benefiting from the project.  (e.g. For a new service line to connect 50 </w:t>
      </w:r>
      <w:r w:rsidR="006E5006" w:rsidRPr="00DD442B">
        <w:rPr>
          <w:rFonts w:asciiTheme="minorHAnsi" w:hAnsiTheme="minorHAnsi"/>
          <w:sz w:val="24"/>
          <w:szCs w:val="24"/>
        </w:rPr>
        <w:t>residences</w:t>
      </w:r>
      <w:r w:rsidRPr="00DD442B">
        <w:rPr>
          <w:rFonts w:asciiTheme="minorHAnsi" w:hAnsiTheme="minorHAnsi"/>
          <w:sz w:val="24"/>
          <w:szCs w:val="24"/>
        </w:rPr>
        <w:t>,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303"/>
          <w:p w14:paraId="794B8DCF" w14:textId="77777777" w:rsidR="006B595C" w:rsidRPr="00635F87" w:rsidRDefault="006B595C" w:rsidP="00681CCB">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681CCB">
            <w:pPr>
              <w:pStyle w:val="ListParagraph"/>
              <w:ind w:left="0"/>
              <w:contextualSpacing w:val="0"/>
              <w:rPr>
                <w:rFonts w:asciiTheme="minorHAnsi" w:hAnsiTheme="minorHAnsi"/>
                <w:sz w:val="20"/>
              </w:rPr>
            </w:pPr>
            <w:r w:rsidRPr="00635F87">
              <w:rPr>
                <w:rFonts w:asciiTheme="minorHAnsi" w:hAnsiTheme="minorHAnsi"/>
                <w:sz w:val="20"/>
              </w:rPr>
              <w:t>direct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 xml:space="preserve">Sewer rehabilitation projects which serve a disadvantaged area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or the project received age points in items 1.C.1 or 1.D.1.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rsidP="00681CCB">
            <w:pPr>
              <w:pStyle w:val="ListParagraph"/>
              <w:spacing w:after="120"/>
              <w:ind w:left="0"/>
              <w:contextualSpacing w:val="0"/>
              <w:rPr>
                <w:rFonts w:asciiTheme="minorHAnsi" w:hAnsiTheme="minorHAnsi"/>
                <w:sz w:val="20"/>
              </w:rPr>
            </w:pPr>
            <w:r w:rsidRPr="00635F87">
              <w:rPr>
                <w:rFonts w:asciiTheme="minorHAnsi" w:hAnsiTheme="minorHAnsi"/>
                <w:sz w:val="20"/>
              </w:rPr>
              <w:t>Water distribution system projects which 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rsidP="00763BCB">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Servicia</w:t>
            </w:r>
            <w:proofErr w:type="spellEnd"/>
            <w:r w:rsidRPr="00635F87">
              <w:rPr>
                <w:rFonts w:asciiTheme="minorHAnsi" w:hAnsiTheme="minorHAnsi"/>
                <w:sz w:val="20"/>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to this area are contaminated with Arsenic. </w:t>
            </w:r>
          </w:p>
          <w:p w14:paraId="318FB764" w14:textId="77777777" w:rsidR="006B595C" w:rsidRPr="00EA57B7" w:rsidRDefault="006B595C" w:rsidP="00763BCB">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351"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143" style="position:absolute;margin-left:91.05pt;margin-top:4.8pt;width:286.5pt;height:235pt;z-index:251658351;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">
                      <v:group id="Group 32" o:spid="_x0000_s1144"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145"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146"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56" o:title=""/>
                          </v:shape>
                          <v:rect id="Rectangle 35" o:spid="_x0000_s1147"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148"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149"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rsidP="00763BCB">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Continued..</w:t>
            </w:r>
          </w:p>
          <w:p w14:paraId="27ECB678"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Number of connections in the purple shaded disadvantaged area are approximately 90 and this is less than ½ of Total residential connections of Town of </w:t>
            </w:r>
            <w:proofErr w:type="spellStart"/>
            <w:r w:rsidRPr="00635F87">
              <w:rPr>
                <w:rFonts w:asciiTheme="minorHAnsi" w:hAnsiTheme="minorHAnsi"/>
                <w:sz w:val="20"/>
              </w:rPr>
              <w:t>Servicia</w:t>
            </w:r>
            <w:proofErr w:type="spellEnd"/>
            <w:r w:rsidRPr="00635F87">
              <w:rPr>
                <w:rFonts w:asciiTheme="minorHAnsi" w:hAnsiTheme="minorHAnsi"/>
                <w:sz w:val="20"/>
              </w:rPr>
              <w:t>, which is 500.</w:t>
            </w:r>
          </w:p>
          <w:p w14:paraId="3F20F0F6" w14:textId="2545CD31"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Town of </w:t>
            </w:r>
            <w:proofErr w:type="spellStart"/>
            <w:r w:rsidR="00AC4BE1">
              <w:rPr>
                <w:rFonts w:asciiTheme="minorHAnsi" w:hAnsiTheme="minorHAnsi"/>
                <w:sz w:val="20"/>
              </w:rPr>
              <w:t>S</w:t>
            </w:r>
            <w:r w:rsidRPr="00635F87">
              <w:rPr>
                <w:rFonts w:asciiTheme="minorHAnsi" w:hAnsiTheme="minorHAnsi"/>
                <w:sz w:val="20"/>
              </w:rPr>
              <w:t>ervicia</w:t>
            </w:r>
            <w:proofErr w:type="spellEnd"/>
            <w:r w:rsidRPr="00635F87">
              <w:rPr>
                <w:rFonts w:asciiTheme="minorHAnsi" w:hAnsiTheme="minorHAnsi"/>
                <w:sz w:val="20"/>
              </w:rPr>
              <w:t xml:space="preserve"> has only 2 LGU indicators worse than state Benchmarks.</w:t>
            </w:r>
          </w:p>
          <w:p w14:paraId="6DC8DF43"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Existing drinking water wells serving the Disadvantaged area are contaminated with Arsenic. Random sampling was performed during 2021 and 2022 and lab results attached. Arsenic levels at these private wells exceeds the MCL of 0.01 mg/L.</w:t>
            </w:r>
          </w:p>
          <w:p w14:paraId="4E29FBA2"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2A7EA596"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r w:rsidR="00AC4BE1" w:rsidRPr="00635F87">
              <w:rPr>
                <w:rFonts w:asciiTheme="minorHAnsi" w:hAnsiTheme="minorHAnsi"/>
                <w:sz w:val="20"/>
              </w:rPr>
              <w:t>thereby</w:t>
            </w:r>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rsidP="00763BCB">
            <w:pPr>
              <w:keepNext/>
              <w:keepLines/>
              <w:spacing w:before="120" w:after="120"/>
              <w:jc w:val="center"/>
              <w:rPr>
                <w:rFonts w:asciiTheme="minorHAnsi" w:hAnsiTheme="minorHAnsi"/>
                <w:b/>
                <w:sz w:val="24"/>
                <w:szCs w:val="24"/>
                <w:u w:val="single"/>
              </w:rPr>
            </w:pPr>
          </w:p>
        </w:tc>
      </w:tr>
    </w:tbl>
    <w:bookmarkStart w:id="304" w:name="_Toc155277840"/>
    <w:bookmarkStart w:id="305" w:name="_Toc155278922"/>
    <w:bookmarkStart w:id="306"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5A6FDCA" w14:textId="6F71C44E" w:rsidR="00E60051" w:rsidRDefault="00E60051" w:rsidP="00516E13">
      <w:pPr>
        <w:pStyle w:val="DWILevel3"/>
      </w:pPr>
      <w:bookmarkStart w:id="307" w:name="_Toc927490956"/>
      <w:r>
        <w:lastRenderedPageBreak/>
        <w:t>Reserved for the CDBG-I Program</w:t>
      </w:r>
      <w:bookmarkEnd w:id="307"/>
    </w:p>
    <w:p w14:paraId="119F3452" w14:textId="4E4B25C8" w:rsidR="00AE07F1" w:rsidRDefault="00AE07F1" w:rsidP="00516E13">
      <w:pPr>
        <w:pStyle w:val="DWILevel3"/>
      </w:pPr>
      <w:bookmarkStart w:id="308" w:name="_Toc1450493254"/>
      <w:r>
        <w:t>Reserved for the CDBG</w:t>
      </w:r>
      <w:r w:rsidR="00E66B85">
        <w:t>-I</w:t>
      </w:r>
      <w:r>
        <w:t xml:space="preserve"> Program</w:t>
      </w:r>
      <w:bookmarkEnd w:id="304"/>
      <w:bookmarkEnd w:id="305"/>
      <w:bookmarkEnd w:id="306"/>
      <w:bookmarkEnd w:id="308"/>
    </w:p>
    <w:p w14:paraId="659DD49D" w14:textId="19010E32" w:rsidR="00E60051" w:rsidRDefault="00E60051" w:rsidP="00516E13">
      <w:pPr>
        <w:pStyle w:val="DWILevel3"/>
      </w:pPr>
      <w:bookmarkStart w:id="309" w:name="_Toc234238586"/>
      <w:r>
        <w:t>Reserved for the CDBG-I Program</w:t>
      </w:r>
      <w:bookmarkEnd w:id="309"/>
    </w:p>
    <w:p w14:paraId="4DF098F9" w14:textId="6458552B" w:rsidR="00E60051" w:rsidRDefault="00E60051" w:rsidP="00516E13">
      <w:pPr>
        <w:pStyle w:val="DWILevel3"/>
      </w:pPr>
      <w:bookmarkStart w:id="310" w:name="_Toc926147936"/>
      <w:r>
        <w:t>Reserved for the CDBG-I Program</w:t>
      </w:r>
      <w:bookmarkEnd w:id="310"/>
    </w:p>
    <w:p w14:paraId="2B1641A4" w14:textId="0FE0F644" w:rsidR="00C627C7" w:rsidRDefault="00C627C7">
      <w:pPr>
        <w:rPr>
          <w:szCs w:val="22"/>
        </w:rPr>
      </w:pPr>
      <w:hyperlink w:anchor="TOC" w:history="1">
        <w:r w:rsidRPr="005F7A69">
          <w:rPr>
            <w:rStyle w:val="Hyperlink"/>
            <w:rFonts w:asciiTheme="minorHAnsi" w:hAnsiTheme="minorHAnsi"/>
            <w:sz w:val="24"/>
            <w:szCs w:val="24"/>
          </w:rPr>
          <w:t>Return to Table of Contents</w:t>
        </w:r>
      </w:hyperlink>
    </w:p>
    <w:p w14:paraId="119F3454" w14:textId="2F92BAD5" w:rsidR="00C627C7" w:rsidRDefault="00C627C7">
      <w:pPr>
        <w:rPr>
          <w:szCs w:val="22"/>
        </w:rPr>
      </w:pPr>
      <w:r>
        <w:rPr>
          <w:szCs w:val="22"/>
        </w:rPr>
        <w:br w:type="page"/>
      </w: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lastRenderedPageBreak/>
        <w:t>Priority Rating System Score Sheet for Drinking Water Projects</w:t>
      </w:r>
    </w:p>
    <w:tbl>
      <w:tblPr>
        <w:tblW w:w="9075" w:type="dxa"/>
        <w:jc w:val="center"/>
        <w:tblLayout w:type="fixed"/>
        <w:tblLook w:val="04A0" w:firstRow="1" w:lastRow="0" w:firstColumn="1" w:lastColumn="0" w:noHBand="0" w:noVBand="1"/>
      </w:tblPr>
      <w:tblGrid>
        <w:gridCol w:w="1064"/>
        <w:gridCol w:w="720"/>
        <w:gridCol w:w="5395"/>
        <w:gridCol w:w="1001"/>
        <w:gridCol w:w="895"/>
      </w:tblGrid>
      <w:tr w:rsidR="009539AC" w:rsidRPr="006E66BF" w14:paraId="48350DA0" w14:textId="77777777">
        <w:trPr>
          <w:cantSplit/>
          <w:trHeight w:val="20"/>
          <w:tblHeader/>
          <w:jc w:val="center"/>
        </w:trPr>
        <w:tc>
          <w:tcPr>
            <w:tcW w:w="9075" w:type="dxa"/>
            <w:gridSpan w:val="5"/>
            <w:tcBorders>
              <w:top w:val="single" w:sz="12" w:space="0" w:color="auto"/>
              <w:left w:val="single" w:sz="12" w:space="0" w:color="auto"/>
              <w:bottom w:val="single" w:sz="4" w:space="0" w:color="auto"/>
              <w:right w:val="single" w:sz="12" w:space="0" w:color="auto"/>
            </w:tcBorders>
            <w:shd w:val="clear" w:color="auto" w:fill="FFFF00"/>
            <w:vAlign w:val="center"/>
          </w:tcPr>
          <w:p w14:paraId="277ED819" w14:textId="5A35F8B4" w:rsidR="009539AC" w:rsidRPr="006E66BF" w:rsidRDefault="009539AC">
            <w:pPr>
              <w:jc w:val="center"/>
              <w:rPr>
                <w:rFonts w:asciiTheme="minorHAnsi" w:hAnsiTheme="minorHAnsi" w:cstheme="minorHAnsi"/>
                <w:b/>
                <w:bCs/>
                <w:color w:val="000000"/>
              </w:rPr>
            </w:pPr>
            <w:r w:rsidRPr="009539AC">
              <w:rPr>
                <w:rFonts w:asciiTheme="minorHAnsi" w:hAnsiTheme="minorHAnsi" w:cstheme="minorHAnsi"/>
                <w:b/>
                <w:bCs/>
              </w:rPr>
              <w:t xml:space="preserve">2025 PRIORITY </w:t>
            </w:r>
            <w:r w:rsidRPr="006E66BF">
              <w:rPr>
                <w:rFonts w:asciiTheme="minorHAnsi" w:hAnsiTheme="minorHAnsi" w:cstheme="minorHAnsi"/>
                <w:b/>
                <w:bCs/>
                <w:color w:val="000000"/>
              </w:rPr>
              <w:t>RATING SYSTEM for Drinking Water Projects</w:t>
            </w:r>
          </w:p>
        </w:tc>
      </w:tr>
      <w:tr w:rsidR="009539AC" w:rsidRPr="00230376" w14:paraId="7CF6DEFA" w14:textId="77777777">
        <w:trPr>
          <w:cantSplit/>
          <w:trHeight w:val="20"/>
          <w:jc w:val="center"/>
        </w:trPr>
        <w:tc>
          <w:tcPr>
            <w:tcW w:w="9075" w:type="dxa"/>
            <w:gridSpan w:val="5"/>
            <w:tcBorders>
              <w:top w:val="single" w:sz="4" w:space="0" w:color="auto"/>
              <w:left w:val="single" w:sz="12" w:space="0" w:color="auto"/>
              <w:bottom w:val="single" w:sz="12" w:space="0" w:color="auto"/>
              <w:right w:val="single" w:sz="12" w:space="0" w:color="auto"/>
            </w:tcBorders>
            <w:vAlign w:val="center"/>
          </w:tcPr>
          <w:p w14:paraId="36588519" w14:textId="77777777" w:rsidR="009539AC" w:rsidRPr="00230376" w:rsidRDefault="009539AC">
            <w:pPr>
              <w:rPr>
                <w:rFonts w:asciiTheme="minorHAnsi" w:hAnsiTheme="minorHAnsi" w:cstheme="minorHAnsi"/>
                <w:i/>
                <w:iCs/>
                <w:color w:val="000000"/>
              </w:rPr>
            </w:pPr>
            <w:r w:rsidRPr="00230376">
              <w:rPr>
                <w:rFonts w:asciiTheme="minorHAnsi" w:hAnsiTheme="minorHAnsi" w:cstheme="minorHAnsi"/>
                <w:i/>
                <w:iCs/>
                <w:color w:val="000000"/>
                <w:u w:val="single"/>
              </w:rPr>
              <w:t>Instructions</w:t>
            </w:r>
            <w:r w:rsidRPr="00230376">
              <w:rPr>
                <w:rFonts w:asciiTheme="minorHAnsi" w:hAnsiTheme="minorHAnsi" w:cstheme="minorHAnsi"/>
                <w:i/>
                <w:iCs/>
                <w:color w:val="000000"/>
              </w:rPr>
              <w:t xml:space="preserve">: For each line item, </w:t>
            </w:r>
            <w:r w:rsidRPr="00230376">
              <w:rPr>
                <w:rFonts w:asciiTheme="minorHAnsi" w:hAnsiTheme="minorHAnsi" w:cstheme="minorHAnsi"/>
                <w:i/>
                <w:iCs/>
                <w:color w:val="000000"/>
                <w:u w:val="single"/>
              </w:rPr>
              <w:t>mark “X” to claim the points for that line item</w:t>
            </w:r>
            <w:r w:rsidRPr="00230376">
              <w:rPr>
                <w:rFonts w:asciiTheme="minorHAnsi" w:hAnsiTheme="minorHAnsi" w:cstheme="minorHAnsi"/>
                <w:i/>
                <w:iCs/>
                <w:color w:val="000000"/>
              </w:rPr>
              <w:t xml:space="preserve">. Be sure that your narrative includes justification for every line item claimed. At the end of each </w:t>
            </w:r>
            <w:r>
              <w:rPr>
                <w:rFonts w:asciiTheme="minorHAnsi" w:hAnsiTheme="minorHAnsi" w:cstheme="minorHAnsi"/>
                <w:i/>
                <w:iCs/>
                <w:color w:val="000000"/>
              </w:rPr>
              <w:t>c</w:t>
            </w:r>
            <w:r w:rsidRPr="00230376">
              <w:rPr>
                <w:rFonts w:asciiTheme="minorHAnsi" w:hAnsiTheme="minorHAnsi" w:cstheme="minorHAnsi"/>
                <w:i/>
                <w:iCs/>
                <w:color w:val="000000"/>
              </w:rPr>
              <w:t>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9539AC" w:rsidRPr="006E66BF" w14:paraId="6A05B91A" w14:textId="77777777">
        <w:trPr>
          <w:cantSplit/>
          <w:trHeight w:val="546"/>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25D5274A"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D510F21"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9BE6F9B" w14:textId="77777777" w:rsidR="009539AC" w:rsidRPr="006E66BF" w:rsidRDefault="009539AC">
            <w:pPr>
              <w:spacing w:before="120" w:after="120"/>
              <w:rPr>
                <w:rFonts w:asciiTheme="minorHAnsi" w:hAnsiTheme="minorHAnsi" w:cstheme="minorHAnsi"/>
                <w:b/>
                <w:bCs/>
                <w:color w:val="000000"/>
              </w:rPr>
            </w:pPr>
            <w:r w:rsidRPr="006E66BF">
              <w:rPr>
                <w:rFonts w:asciiTheme="minorHAnsi" w:hAnsiTheme="minorHAnsi" w:cstheme="minorHAnsi"/>
                <w:b/>
                <w:bCs/>
                <w:color w:val="000000"/>
              </w:rPr>
              <w:t>Category 1 – Project Purpose</w:t>
            </w:r>
          </w:p>
          <w:p w14:paraId="09CC68A6" w14:textId="77777777" w:rsidR="009539AC" w:rsidRPr="00230376" w:rsidRDefault="009539AC">
            <w:pPr>
              <w:spacing w:before="120" w:after="120"/>
              <w:rPr>
                <w:rFonts w:asciiTheme="minorHAnsi" w:hAnsiTheme="minorHAnsi" w:cstheme="minorHAnsi"/>
                <w:b/>
                <w:bCs/>
                <w:i/>
                <w:iCs/>
                <w:color w:val="000000"/>
              </w:rPr>
            </w:pPr>
            <w:r w:rsidRPr="00230376">
              <w:rPr>
                <w:rFonts w:asciiTheme="minorHAnsi" w:hAnsiTheme="minorHAnsi" w:cstheme="minorHAnsi"/>
                <w:b/>
                <w:bCs/>
                <w:i/>
                <w:iCs/>
                <w:color w:val="000000"/>
              </w:rPr>
              <w:t>(Points will be awarded for only one Project Purpose)</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1D76BE5"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4052DD86"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6093366"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681E78DA" w14:textId="77777777">
        <w:trPr>
          <w:cantSplit/>
          <w:trHeight w:val="278"/>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789B0D9B"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1.A</w:t>
            </w:r>
          </w:p>
        </w:tc>
        <w:tc>
          <w:tcPr>
            <w:tcW w:w="720" w:type="dxa"/>
            <w:tcBorders>
              <w:top w:val="single" w:sz="4" w:space="0" w:color="auto"/>
              <w:left w:val="single" w:sz="4" w:space="0" w:color="auto"/>
              <w:bottom w:val="single" w:sz="4" w:space="0" w:color="auto"/>
              <w:right w:val="single" w:sz="4" w:space="0" w:color="auto"/>
            </w:tcBorders>
            <w:vAlign w:val="center"/>
          </w:tcPr>
          <w:p w14:paraId="6F65FA7A"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36470E3C"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Project will consolidate a nonviable drinking water or wastewater utility</w:t>
            </w:r>
          </w:p>
        </w:tc>
        <w:tc>
          <w:tcPr>
            <w:tcW w:w="1001" w:type="dxa"/>
            <w:tcBorders>
              <w:top w:val="single" w:sz="4" w:space="0" w:color="auto"/>
              <w:left w:val="single" w:sz="4" w:space="0" w:color="auto"/>
              <w:bottom w:val="single" w:sz="4" w:space="0" w:color="auto"/>
              <w:right w:val="single" w:sz="4" w:space="0" w:color="auto"/>
            </w:tcBorders>
            <w:vAlign w:val="center"/>
          </w:tcPr>
          <w:p w14:paraId="5EF9EDA2"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351E57E3"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67B2102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740F37C8"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1.B</w:t>
            </w:r>
          </w:p>
        </w:tc>
        <w:tc>
          <w:tcPr>
            <w:tcW w:w="720" w:type="dxa"/>
            <w:tcBorders>
              <w:top w:val="single" w:sz="4" w:space="0" w:color="auto"/>
              <w:left w:val="single" w:sz="4" w:space="0" w:color="auto"/>
              <w:bottom w:val="single" w:sz="4" w:space="0" w:color="auto"/>
              <w:right w:val="single" w:sz="4" w:space="0" w:color="auto"/>
            </w:tcBorders>
            <w:vAlign w:val="center"/>
          </w:tcPr>
          <w:p w14:paraId="06DBE5C7"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3D0AA8FB"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 xml:space="preserve">Project will </w:t>
            </w:r>
            <w:r w:rsidRPr="006E66BF">
              <w:rPr>
                <w:rFonts w:asciiTheme="minorHAnsi" w:hAnsiTheme="minorHAnsi" w:cstheme="minorHAnsi"/>
              </w:rPr>
              <w:t xml:space="preserve">resolve failed or failing infrastructure </w:t>
            </w:r>
            <w:r w:rsidRPr="006E66BF">
              <w:rPr>
                <w:rFonts w:asciiTheme="minorHAnsi" w:hAnsiTheme="minorHAnsi" w:cstheme="minorHAnsi"/>
                <w:color w:val="000000"/>
              </w:rPr>
              <w:t>issues</w:t>
            </w:r>
          </w:p>
        </w:tc>
        <w:tc>
          <w:tcPr>
            <w:tcW w:w="1001" w:type="dxa"/>
            <w:tcBorders>
              <w:top w:val="single" w:sz="4" w:space="0" w:color="auto"/>
              <w:left w:val="single" w:sz="4" w:space="0" w:color="auto"/>
              <w:bottom w:val="single" w:sz="4" w:space="0" w:color="auto"/>
              <w:right w:val="single" w:sz="4" w:space="0" w:color="auto"/>
            </w:tcBorders>
            <w:vAlign w:val="center"/>
          </w:tcPr>
          <w:p w14:paraId="5D018D08"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1F8C62AB"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rPr>
              <w:t>22</w:t>
            </w:r>
          </w:p>
        </w:tc>
      </w:tr>
      <w:tr w:rsidR="009539AC" w:rsidRPr="006E66BF" w14:paraId="4C60FD48" w14:textId="77777777">
        <w:trPr>
          <w:cantSplit/>
          <w:trHeight w:val="314"/>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3521FCA3" w14:textId="77777777" w:rsidR="009539AC" w:rsidRPr="006E66BF" w:rsidRDefault="009539AC">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1.C</w:t>
            </w:r>
          </w:p>
        </w:tc>
        <w:tc>
          <w:tcPr>
            <w:tcW w:w="720" w:type="dxa"/>
            <w:tcBorders>
              <w:top w:val="single" w:sz="4" w:space="0" w:color="auto"/>
              <w:left w:val="single" w:sz="4" w:space="0" w:color="auto"/>
              <w:bottom w:val="single" w:sz="4" w:space="0" w:color="auto"/>
              <w:right w:val="single" w:sz="4" w:space="0" w:color="auto"/>
            </w:tcBorders>
            <w:vAlign w:val="center"/>
          </w:tcPr>
          <w:p w14:paraId="73E5BE98" w14:textId="77777777" w:rsidR="009539AC" w:rsidRPr="006E66BF" w:rsidRDefault="009539AC">
            <w:pPr>
              <w:spacing w:before="120" w:after="12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4FCDD510"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Project will rehabilitate or replace infrastructure</w:t>
            </w:r>
            <w:r w:rsidRPr="006E66BF">
              <w:rPr>
                <w:rFonts w:asciiTheme="minorHAnsi" w:hAnsiTheme="minorHAnsi" w:cstheme="minorHAnsi"/>
              </w:rPr>
              <w:t xml:space="preserve">, including replacement by regionalization projects </w:t>
            </w:r>
          </w:p>
        </w:tc>
        <w:tc>
          <w:tcPr>
            <w:tcW w:w="1001" w:type="dxa"/>
            <w:tcBorders>
              <w:top w:val="single" w:sz="4" w:space="0" w:color="auto"/>
              <w:left w:val="single" w:sz="4" w:space="0" w:color="auto"/>
              <w:bottom w:val="single" w:sz="4" w:space="0" w:color="auto"/>
              <w:right w:val="single" w:sz="4" w:space="0" w:color="auto"/>
            </w:tcBorders>
            <w:vAlign w:val="center"/>
          </w:tcPr>
          <w:p w14:paraId="2673ACCB"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3EB8A364"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12</w:t>
            </w:r>
          </w:p>
        </w:tc>
      </w:tr>
      <w:tr w:rsidR="009539AC" w:rsidRPr="006E66BF" w14:paraId="607B533C" w14:textId="77777777">
        <w:trPr>
          <w:cantSplit/>
          <w:trHeight w:val="998"/>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3FE197B6" w14:textId="77777777" w:rsidR="009539AC" w:rsidRPr="006E66BF" w:rsidRDefault="009539AC">
            <w:pPr>
              <w:spacing w:before="120" w:after="120"/>
              <w:jc w:val="right"/>
              <w:rPr>
                <w:rFonts w:asciiTheme="minorHAnsi" w:hAnsiTheme="minorHAnsi" w:cstheme="minorHAnsi"/>
                <w:color w:val="000000"/>
              </w:rPr>
            </w:pPr>
            <w:r w:rsidRPr="006E66BF">
              <w:rPr>
                <w:rFonts w:asciiTheme="minorHAnsi" w:hAnsiTheme="minorHAnsi" w:cstheme="minorHAnsi"/>
                <w:color w:val="000000"/>
              </w:rPr>
              <w:t>1.C.1</w:t>
            </w:r>
          </w:p>
        </w:tc>
        <w:tc>
          <w:tcPr>
            <w:tcW w:w="720" w:type="dxa"/>
            <w:tcBorders>
              <w:top w:val="single" w:sz="4" w:space="0" w:color="auto"/>
              <w:left w:val="single" w:sz="4" w:space="0" w:color="auto"/>
              <w:bottom w:val="single" w:sz="4" w:space="0" w:color="auto"/>
              <w:right w:val="single" w:sz="4" w:space="0" w:color="auto"/>
            </w:tcBorders>
            <w:vAlign w:val="center"/>
          </w:tcPr>
          <w:p w14:paraId="4C85F1D1" w14:textId="77777777" w:rsidR="009539AC" w:rsidRPr="006E66BF" w:rsidRDefault="009539AC">
            <w:pPr>
              <w:spacing w:before="120" w:after="12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499AAA74" w14:textId="77777777" w:rsidR="009539AC" w:rsidRPr="006E66BF" w:rsidRDefault="009539AC">
            <w:pPr>
              <w:spacing w:before="120" w:after="120"/>
              <w:ind w:left="421"/>
              <w:rPr>
                <w:rFonts w:asciiTheme="minorHAnsi" w:hAnsiTheme="minorHAnsi" w:cstheme="minorHAnsi"/>
              </w:rPr>
            </w:pPr>
            <w:r w:rsidRPr="006E66BF">
              <w:rPr>
                <w:rFonts w:asciiTheme="minorHAnsi" w:hAnsiTheme="minorHAnsi" w:cstheme="minorHAnsi"/>
                <w:color w:val="000000"/>
              </w:rPr>
              <w:t>Treatment units, pumps and/or pump stations to be rehabilitated or replaced are greater than 20 years old,</w:t>
            </w:r>
            <w:r w:rsidRPr="006E66BF">
              <w:rPr>
                <w:rFonts w:asciiTheme="minorHAnsi" w:hAnsiTheme="minorHAnsi" w:cstheme="minorHAnsi"/>
                <w:b/>
                <w:bCs/>
                <w:color w:val="000000"/>
              </w:rPr>
              <w:t xml:space="preserve"> OR </w:t>
            </w:r>
            <w:r w:rsidRPr="006E66BF">
              <w:rPr>
                <w:rFonts w:asciiTheme="minorHAnsi" w:hAnsiTheme="minorHAnsi" w:cstheme="minorHAnsi"/>
                <w:color w:val="000000"/>
              </w:rPr>
              <w:t xml:space="preserve">lines, storage tanks, drinking water wells or intake structures to be rehabilitated or replaced are greater than 40 years old </w:t>
            </w:r>
            <w:r w:rsidRPr="006E66BF">
              <w:rPr>
                <w:rFonts w:asciiTheme="minorHAnsi" w:hAnsiTheme="minorHAnsi" w:cstheme="minorHAnsi"/>
                <w:b/>
              </w:rPr>
              <w:t xml:space="preserve">OR </w:t>
            </w:r>
            <w:r w:rsidRPr="006E66BF">
              <w:rPr>
                <w:rFonts w:asciiTheme="minorHAnsi" w:hAnsiTheme="minorHAnsi" w:cstheme="minorHAnsi"/>
                <w:bCs/>
              </w:rPr>
              <w:t>lead</w:t>
            </w:r>
            <w:r w:rsidRPr="006E66BF">
              <w:rPr>
                <w:rFonts w:asciiTheme="minorHAnsi" w:hAnsiTheme="minorHAnsi" w:cstheme="minorHAnsi"/>
              </w:rPr>
              <w:t xml:space="preserve"> service lines</w:t>
            </w:r>
            <w:r w:rsidRPr="006E66BF">
              <w:rPr>
                <w:rFonts w:asciiTheme="minorHAnsi" w:hAnsiTheme="minorHAnsi" w:cstheme="minorHAnsi"/>
                <w:u w:val="single"/>
              </w:rPr>
              <w:t xml:space="preserve"> </w:t>
            </w:r>
          </w:p>
          <w:p w14:paraId="4D8A0193" w14:textId="77777777" w:rsidR="009539AC" w:rsidRPr="006E66BF" w:rsidRDefault="009539AC">
            <w:pPr>
              <w:spacing w:before="120" w:after="120"/>
              <w:ind w:left="432"/>
              <w:rPr>
                <w:rFonts w:asciiTheme="minorHAnsi" w:hAnsiTheme="minorHAnsi" w:cstheme="minorHAnsi"/>
                <w:color w:val="000000"/>
              </w:rPr>
            </w:pPr>
          </w:p>
        </w:tc>
        <w:tc>
          <w:tcPr>
            <w:tcW w:w="1001" w:type="dxa"/>
            <w:tcBorders>
              <w:top w:val="single" w:sz="4" w:space="0" w:color="auto"/>
              <w:left w:val="single" w:sz="4" w:space="0" w:color="auto"/>
              <w:bottom w:val="single" w:sz="4" w:space="0" w:color="auto"/>
              <w:right w:val="single" w:sz="4" w:space="0" w:color="auto"/>
            </w:tcBorders>
            <w:vAlign w:val="center"/>
          </w:tcPr>
          <w:p w14:paraId="426B51A6"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2A2820B4"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9046F" w14:paraId="706AC159" w14:textId="77777777">
        <w:trPr>
          <w:cantSplit/>
          <w:trHeight w:val="296"/>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76350753" w14:textId="77777777" w:rsidR="009539AC" w:rsidRPr="0069046F" w:rsidRDefault="009539AC">
            <w:pPr>
              <w:spacing w:before="60" w:after="60"/>
              <w:jc w:val="center"/>
              <w:rPr>
                <w:rFonts w:asciiTheme="minorHAnsi" w:hAnsiTheme="minorHAnsi" w:cstheme="minorHAnsi"/>
                <w:b/>
                <w:bCs/>
              </w:rPr>
            </w:pPr>
            <w:r w:rsidRPr="0069046F">
              <w:rPr>
                <w:rFonts w:asciiTheme="minorHAnsi" w:hAnsiTheme="minorHAnsi" w:cstheme="minorHAnsi"/>
                <w:b/>
                <w:bCs/>
              </w:rPr>
              <w:t>1.D</w:t>
            </w:r>
          </w:p>
        </w:tc>
        <w:tc>
          <w:tcPr>
            <w:tcW w:w="720" w:type="dxa"/>
            <w:tcBorders>
              <w:top w:val="single" w:sz="4" w:space="0" w:color="auto"/>
              <w:left w:val="single" w:sz="4" w:space="0" w:color="auto"/>
              <w:bottom w:val="single" w:sz="4" w:space="0" w:color="auto"/>
              <w:right w:val="single" w:sz="4" w:space="0" w:color="auto"/>
            </w:tcBorders>
            <w:vAlign w:val="center"/>
          </w:tcPr>
          <w:p w14:paraId="6B66F5E2" w14:textId="77777777" w:rsidR="009539AC" w:rsidRPr="0069046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67F3CD52" w14:textId="77777777" w:rsidR="009539AC" w:rsidRPr="0069046F" w:rsidRDefault="009539AC">
            <w:pPr>
              <w:spacing w:before="60" w:after="60"/>
              <w:rPr>
                <w:rFonts w:asciiTheme="minorHAnsi" w:hAnsiTheme="minorHAnsi" w:cstheme="minorHAnsi"/>
              </w:rPr>
            </w:pPr>
            <w:r w:rsidRPr="0069046F">
              <w:rPr>
                <w:rFonts w:asciiTheme="minorHAnsi" w:hAnsiTheme="minorHAnsi" w:cstheme="minorHAnsi"/>
              </w:rPr>
              <w:t xml:space="preserve">Project will expand infrastructure </w:t>
            </w:r>
          </w:p>
        </w:tc>
        <w:tc>
          <w:tcPr>
            <w:tcW w:w="1001" w:type="dxa"/>
            <w:tcBorders>
              <w:top w:val="single" w:sz="4" w:space="0" w:color="auto"/>
              <w:left w:val="single" w:sz="4" w:space="0" w:color="auto"/>
              <w:bottom w:val="single" w:sz="4" w:space="0" w:color="auto"/>
              <w:right w:val="single" w:sz="4" w:space="0" w:color="auto"/>
            </w:tcBorders>
            <w:vAlign w:val="center"/>
          </w:tcPr>
          <w:p w14:paraId="0F18A420" w14:textId="77777777" w:rsidR="009539AC" w:rsidRPr="0069046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3F5D113A" w14:textId="77777777" w:rsidR="009539AC" w:rsidRPr="0069046F" w:rsidRDefault="009539AC">
            <w:pPr>
              <w:spacing w:before="60" w:after="60"/>
              <w:jc w:val="center"/>
              <w:rPr>
                <w:rFonts w:asciiTheme="minorHAnsi" w:hAnsiTheme="minorHAnsi" w:cstheme="minorHAnsi"/>
              </w:rPr>
            </w:pPr>
            <w:r w:rsidRPr="0069046F">
              <w:rPr>
                <w:rFonts w:asciiTheme="minorHAnsi" w:hAnsiTheme="minorHAnsi" w:cstheme="minorHAnsi"/>
              </w:rPr>
              <w:t>2</w:t>
            </w:r>
          </w:p>
        </w:tc>
      </w:tr>
      <w:tr w:rsidR="009539AC" w:rsidRPr="006E66BF" w14:paraId="047CB53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hideMark/>
          </w:tcPr>
          <w:p w14:paraId="4A886705" w14:textId="77777777" w:rsidR="009539AC" w:rsidRPr="006E66BF" w:rsidRDefault="009539AC">
            <w:pPr>
              <w:spacing w:before="120" w:after="120"/>
              <w:jc w:val="right"/>
              <w:rPr>
                <w:rFonts w:asciiTheme="minorHAnsi" w:hAnsiTheme="minorHAnsi" w:cstheme="minorHAnsi"/>
                <w:color w:val="000000"/>
              </w:rPr>
            </w:pPr>
            <w:r w:rsidRPr="006E66BF">
              <w:rPr>
                <w:rFonts w:asciiTheme="minorHAnsi" w:hAnsiTheme="minorHAnsi" w:cstheme="minorHAnsi"/>
                <w:color w:val="000000"/>
              </w:rPr>
              <w:t>1.D.1</w:t>
            </w:r>
          </w:p>
        </w:tc>
        <w:tc>
          <w:tcPr>
            <w:tcW w:w="720" w:type="dxa"/>
            <w:tcBorders>
              <w:top w:val="single" w:sz="4" w:space="0" w:color="auto"/>
              <w:left w:val="single" w:sz="4" w:space="0" w:color="auto"/>
              <w:bottom w:val="single" w:sz="4" w:space="0" w:color="auto"/>
              <w:right w:val="single" w:sz="4" w:space="0" w:color="auto"/>
            </w:tcBorders>
            <w:vAlign w:val="center"/>
          </w:tcPr>
          <w:p w14:paraId="6DE51609" w14:textId="77777777" w:rsidR="009539AC" w:rsidRPr="006E66BF" w:rsidRDefault="009539AC">
            <w:pPr>
              <w:spacing w:before="120" w:after="12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hideMark/>
          </w:tcPr>
          <w:p w14:paraId="088B54B4" w14:textId="77777777" w:rsidR="009539AC" w:rsidRPr="006E66BF" w:rsidRDefault="009539AC">
            <w:pPr>
              <w:spacing w:before="120" w:after="120"/>
              <w:ind w:left="432"/>
              <w:rPr>
                <w:rFonts w:asciiTheme="minorHAnsi" w:hAnsiTheme="minorHAnsi" w:cstheme="minorHAnsi"/>
                <w:color w:val="000000"/>
              </w:rPr>
            </w:pPr>
            <w:r w:rsidRPr="006E66BF">
              <w:rPr>
                <w:rFonts w:asciiTheme="minorHAnsi" w:hAnsiTheme="minorHAnsi" w:cstheme="minorHAnsi"/>
                <w:color w:val="000000"/>
              </w:rPr>
              <w:t>Treatment units, pumps and/or pump stations to be rehabilitated or replaced are greater than 20 years old,</w:t>
            </w:r>
            <w:r w:rsidRPr="006E66BF">
              <w:rPr>
                <w:rFonts w:asciiTheme="minorHAnsi" w:hAnsiTheme="minorHAnsi" w:cstheme="minorHAnsi"/>
                <w:b/>
                <w:bCs/>
                <w:color w:val="000000"/>
              </w:rPr>
              <w:t xml:space="preserve"> OR</w:t>
            </w:r>
            <w:r w:rsidRPr="006E66BF">
              <w:rPr>
                <w:rFonts w:asciiTheme="minorHAnsi" w:hAnsiTheme="minorHAnsi" w:cstheme="minorHAnsi"/>
                <w:color w:val="000000"/>
              </w:rPr>
              <w:t xml:space="preserve"> lines, storage tanks, drinking water wells or intake structures to be rehabilitated or replaced are greater than 40 years old</w:t>
            </w:r>
          </w:p>
        </w:tc>
        <w:tc>
          <w:tcPr>
            <w:tcW w:w="1001" w:type="dxa"/>
            <w:tcBorders>
              <w:top w:val="single" w:sz="4" w:space="0" w:color="auto"/>
              <w:left w:val="single" w:sz="4" w:space="0" w:color="auto"/>
              <w:bottom w:val="single" w:sz="4" w:space="0" w:color="auto"/>
              <w:right w:val="single" w:sz="4" w:space="0" w:color="auto"/>
            </w:tcBorders>
            <w:vAlign w:val="center"/>
          </w:tcPr>
          <w:p w14:paraId="643D3390" w14:textId="77777777" w:rsidR="009539AC" w:rsidRPr="006E66BF" w:rsidRDefault="009539AC">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hideMark/>
          </w:tcPr>
          <w:p w14:paraId="1AF001AB" w14:textId="77777777" w:rsidR="009539AC" w:rsidRPr="006E66BF" w:rsidRDefault="009539AC">
            <w:pPr>
              <w:spacing w:before="120" w:after="12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660020C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3F41E73C"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rPr>
              <w:t>1.E</w:t>
            </w:r>
          </w:p>
        </w:tc>
        <w:tc>
          <w:tcPr>
            <w:tcW w:w="720" w:type="dxa"/>
            <w:tcBorders>
              <w:top w:val="single" w:sz="4" w:space="0" w:color="auto"/>
              <w:left w:val="single" w:sz="4" w:space="0" w:color="auto"/>
              <w:bottom w:val="single" w:sz="4" w:space="0" w:color="auto"/>
              <w:right w:val="single" w:sz="4" w:space="0" w:color="auto"/>
            </w:tcBorders>
            <w:vAlign w:val="center"/>
          </w:tcPr>
          <w:p w14:paraId="5E50CF39" w14:textId="77777777" w:rsidR="009539AC" w:rsidRPr="006E66BF" w:rsidRDefault="009539AC">
            <w:pPr>
              <w:spacing w:before="120" w:after="12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5D2AA329"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 xml:space="preserve">Project will provide service to disadvantaged areas </w:t>
            </w:r>
          </w:p>
        </w:tc>
        <w:tc>
          <w:tcPr>
            <w:tcW w:w="1001" w:type="dxa"/>
            <w:tcBorders>
              <w:top w:val="single" w:sz="4" w:space="0" w:color="auto"/>
              <w:left w:val="single" w:sz="4" w:space="0" w:color="auto"/>
              <w:bottom w:val="single" w:sz="4" w:space="0" w:color="auto"/>
              <w:right w:val="single" w:sz="4" w:space="0" w:color="auto"/>
            </w:tcBorders>
            <w:vAlign w:val="center"/>
          </w:tcPr>
          <w:p w14:paraId="47C2337C"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003E02DA"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20</w:t>
            </w:r>
          </w:p>
        </w:tc>
      </w:tr>
      <w:tr w:rsidR="009539AC" w:rsidRPr="006E66BF" w14:paraId="7C9FC8B8" w14:textId="77777777">
        <w:trPr>
          <w:cantSplit/>
          <w:trHeight w:val="224"/>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2DF5C231"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rPr>
              <w:t>1.F – 1.I</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27A280" w14:textId="77777777" w:rsidR="009539AC" w:rsidRPr="006E66BF" w:rsidRDefault="009539AC">
            <w:pPr>
              <w:spacing w:before="120" w:after="12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91D407" w14:textId="77777777" w:rsidR="009539AC" w:rsidRPr="006E66BF" w:rsidRDefault="009539AC">
            <w:pPr>
              <w:spacing w:before="120" w:after="12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7FEDFA"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52D97D11" w14:textId="77777777" w:rsidR="009539AC" w:rsidRPr="006E66BF" w:rsidRDefault="009539AC">
            <w:pPr>
              <w:spacing w:before="120" w:after="120"/>
              <w:jc w:val="center"/>
              <w:rPr>
                <w:rFonts w:asciiTheme="minorHAnsi" w:hAnsiTheme="minorHAnsi" w:cstheme="minorHAnsi"/>
              </w:rPr>
            </w:pPr>
          </w:p>
        </w:tc>
      </w:tr>
      <w:tr w:rsidR="009539AC" w:rsidRPr="006E66BF" w14:paraId="17282167" w14:textId="77777777">
        <w:trPr>
          <w:cantSplit/>
          <w:trHeight w:val="98"/>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8E428FE" w14:textId="77777777" w:rsidR="009539AC" w:rsidRPr="006E66BF" w:rsidRDefault="009539AC">
            <w:pPr>
              <w:spacing w:before="120" w:after="120"/>
              <w:jc w:val="center"/>
              <w:rPr>
                <w:rFonts w:asciiTheme="minorHAnsi" w:hAnsiTheme="minorHAnsi" w:cstheme="minorHAnsi"/>
                <w:b/>
                <w:bCs/>
              </w:rPr>
            </w:pPr>
            <w:r w:rsidRPr="006E66BF">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54C5A" w14:textId="77777777" w:rsidR="009539AC" w:rsidRPr="006E66BF" w:rsidRDefault="009539AC">
            <w:pPr>
              <w:spacing w:before="120" w:after="12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5A4ED563"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Project addresses PFAS emerging contaminants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5D15C0"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71837FA" w14:textId="77777777" w:rsidR="009539AC" w:rsidRPr="006E66BF" w:rsidRDefault="009539AC">
            <w:pPr>
              <w:spacing w:before="120" w:after="120"/>
              <w:jc w:val="center"/>
              <w:rPr>
                <w:rFonts w:asciiTheme="minorHAnsi" w:hAnsiTheme="minorHAnsi" w:cstheme="minorHAnsi"/>
              </w:rPr>
            </w:pPr>
          </w:p>
        </w:tc>
      </w:tr>
      <w:tr w:rsidR="009539AC" w:rsidRPr="006E66BF" w14:paraId="009DB4D8" w14:textId="77777777">
        <w:trPr>
          <w:cantSplit/>
          <w:trHeight w:val="323"/>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9962D01"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96F3C"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93D0B9E"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Sole</w:t>
            </w:r>
            <w:r w:rsidRPr="006E66BF">
              <w:rPr>
                <w:rFonts w:asciiTheme="minorHAnsi" w:hAnsiTheme="minorHAnsi" w:cstheme="minorHAnsi"/>
                <w:color w:val="FF0000"/>
              </w:rPr>
              <w:t xml:space="preserve"> </w:t>
            </w:r>
            <w:r w:rsidRPr="006E66BF">
              <w:rPr>
                <w:rFonts w:asciiTheme="minorHAnsi" w:hAnsiTheme="minorHAnsi" w:cstheme="minorHAnsi"/>
              </w:rPr>
              <w:t xml:space="preserve">purpose of the project is to address Emerging Contaminants (construction projects) where 100% of the costs are associated with this purpose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5F3766D"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8131F1F" w14:textId="77777777" w:rsidR="009539AC" w:rsidRPr="006E66BF" w:rsidRDefault="009539AC">
            <w:pPr>
              <w:spacing w:before="120" w:after="120"/>
              <w:jc w:val="center"/>
              <w:rPr>
                <w:rFonts w:asciiTheme="minorHAnsi" w:hAnsiTheme="minorHAnsi" w:cstheme="minorHAnsi"/>
              </w:rPr>
            </w:pPr>
            <w:r>
              <w:rPr>
                <w:rFonts w:asciiTheme="minorHAnsi" w:hAnsiTheme="minorHAnsi" w:cstheme="minorHAnsi"/>
              </w:rPr>
              <w:t>12</w:t>
            </w:r>
          </w:p>
        </w:tc>
      </w:tr>
      <w:tr w:rsidR="009539AC" w:rsidRPr="006E66BF" w14:paraId="57B53078" w14:textId="77777777">
        <w:trPr>
          <w:cantSplit/>
          <w:trHeight w:val="143"/>
          <w:jc w:val="center"/>
        </w:trPr>
        <w:tc>
          <w:tcPr>
            <w:tcW w:w="1064"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D2F6802"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1.J.2</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EEA4" w14:textId="77777777" w:rsidR="009539AC" w:rsidRPr="006E66BF" w:rsidRDefault="009539AC">
            <w:pPr>
              <w:spacing w:before="120" w:after="12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0490EDB0" w14:textId="77777777" w:rsidR="009539AC" w:rsidRPr="006E66BF" w:rsidRDefault="009539AC">
            <w:pPr>
              <w:spacing w:before="120" w:after="120"/>
              <w:rPr>
                <w:rFonts w:asciiTheme="minorHAnsi" w:hAnsiTheme="minorHAnsi" w:cstheme="minorHAnsi"/>
              </w:rPr>
            </w:pPr>
            <w:r w:rsidRPr="006E66BF">
              <w:rPr>
                <w:rFonts w:asciiTheme="minorHAnsi" w:hAnsiTheme="minorHAnsi" w:cstheme="minorHAnsi"/>
              </w:rPr>
              <w:t xml:space="preserve">At least 75% of the project costs are to address Emerging Contaminants (construction projects)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6FB1FD3"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B00C5E8" w14:textId="77777777" w:rsidR="009539AC" w:rsidRPr="006E66BF" w:rsidRDefault="009539AC">
            <w:pPr>
              <w:spacing w:before="120" w:after="120"/>
              <w:jc w:val="center"/>
              <w:rPr>
                <w:rFonts w:asciiTheme="minorHAnsi" w:hAnsiTheme="minorHAnsi" w:cstheme="minorHAnsi"/>
              </w:rPr>
            </w:pPr>
            <w:r>
              <w:rPr>
                <w:rFonts w:asciiTheme="minorHAnsi" w:hAnsiTheme="minorHAnsi" w:cstheme="minorHAnsi"/>
              </w:rPr>
              <w:t>5</w:t>
            </w:r>
          </w:p>
        </w:tc>
      </w:tr>
      <w:tr w:rsidR="009539AC" w:rsidRPr="006E66BF" w14:paraId="25EB28FC" w14:textId="77777777">
        <w:trPr>
          <w:cantSplit/>
          <w:trHeight w:val="134"/>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D11479B" w14:textId="77777777" w:rsidR="009539AC" w:rsidRPr="006E66BF" w:rsidRDefault="009539AC">
            <w:pPr>
              <w:spacing w:before="120" w:after="120"/>
              <w:jc w:val="right"/>
              <w:rPr>
                <w:rFonts w:asciiTheme="minorHAnsi" w:hAnsiTheme="minorHAnsi" w:cstheme="minorHAnsi"/>
              </w:rPr>
            </w:pPr>
            <w:r w:rsidRPr="006E66BF">
              <w:rPr>
                <w:rFonts w:asciiTheme="minorHAnsi" w:hAnsiTheme="minorHAnsi" w:cstheme="minorHAnsi"/>
              </w:rPr>
              <w:t>1.J.3</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F4E13E" w14:textId="77777777" w:rsidR="009539AC" w:rsidRPr="006E66BF" w:rsidRDefault="009539AC">
            <w:pPr>
              <w:spacing w:before="120" w:after="12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7202DC" w14:textId="77777777" w:rsidR="009539AC" w:rsidRPr="006E66BF" w:rsidRDefault="009539AC">
            <w:pPr>
              <w:spacing w:before="120" w:after="120"/>
              <w:rPr>
                <w:rFonts w:asciiTheme="minorHAnsi" w:hAnsiTheme="minorHAnsi" w:cstheme="minorHAnsi"/>
              </w:rPr>
            </w:pPr>
            <w:r>
              <w:rPr>
                <w:rFonts w:asciiTheme="minorHAnsi" w:hAnsiTheme="minorHAnsi" w:cstheme="minorHAnsi"/>
              </w:rPr>
              <w:t>Reserved for EC-Study Program. Please use the appropriate guidance and the rolling application.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E464CC" w14:textId="77777777" w:rsidR="009539AC" w:rsidRPr="006E66BF" w:rsidRDefault="009539AC">
            <w:pPr>
              <w:spacing w:before="120" w:after="12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BFBCCC4" w14:textId="77777777" w:rsidR="009539AC" w:rsidRPr="006E66BF" w:rsidRDefault="009539AC">
            <w:pPr>
              <w:spacing w:before="120" w:after="120"/>
              <w:jc w:val="center"/>
              <w:rPr>
                <w:rFonts w:asciiTheme="minorHAnsi" w:hAnsiTheme="minorHAnsi" w:cstheme="minorHAnsi"/>
              </w:rPr>
            </w:pPr>
          </w:p>
        </w:tc>
      </w:tr>
      <w:tr w:rsidR="009539AC" w:rsidRPr="006E66BF" w14:paraId="76FF4596" w14:textId="7777777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499024B6"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lastRenderedPageBreak/>
              <w:t xml:space="preserve">Maximum points for Category 1 – Project Purpose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9DD39CD"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53F7CB5E" w14:textId="77777777">
        <w:trPr>
          <w:cantSplit/>
          <w:trHeight w:val="413"/>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A1D7CB6"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1 – Project Purpose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8461747"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72D5353C"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6441C76A"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A8C076C"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90592DF"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b/>
                <w:bCs/>
                <w:color w:val="000000"/>
              </w:rPr>
              <w:t>Category 2 – Project Benefits</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5E070A4"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6E4E38B0" w14:textId="77777777" w:rsidR="009539AC" w:rsidRPr="006E66BF" w:rsidRDefault="009539AC">
            <w:pPr>
              <w:spacing w:before="60" w:after="60"/>
              <w:jc w:val="center"/>
              <w:rPr>
                <w:rFonts w:asciiTheme="minorHAnsi" w:hAnsiTheme="minorHAnsi" w:cstheme="minorHAnsi"/>
                <w:color w:val="000000"/>
                <w:highlight w:val="lightGray"/>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49E1B478" w14:textId="77777777" w:rsidR="009539AC" w:rsidRPr="006E66BF" w:rsidRDefault="009539AC">
            <w:pPr>
              <w:spacing w:before="60" w:after="60"/>
              <w:jc w:val="center"/>
              <w:rPr>
                <w:rFonts w:asciiTheme="minorHAnsi" w:hAnsiTheme="minorHAnsi" w:cstheme="minorHAnsi"/>
                <w:color w:val="000000"/>
                <w:highlight w:val="lightGray"/>
              </w:rPr>
            </w:pPr>
            <w:r w:rsidRPr="006E66BF">
              <w:rPr>
                <w:rFonts w:asciiTheme="minorHAnsi" w:hAnsiTheme="minorHAnsi" w:cstheme="minorHAnsi"/>
                <w:b/>
                <w:bCs/>
                <w:color w:val="000000"/>
              </w:rPr>
              <w:t>Points</w:t>
            </w:r>
          </w:p>
        </w:tc>
      </w:tr>
      <w:tr w:rsidR="009539AC" w:rsidRPr="006E66BF" w14:paraId="10048A1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7868303C"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2.A</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0F6E4C"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7473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44724E" w14:textId="77777777" w:rsidR="009539AC" w:rsidRPr="006E66BF" w:rsidRDefault="009539AC">
            <w:pPr>
              <w:spacing w:before="60" w:after="60"/>
              <w:jc w:val="center"/>
              <w:rPr>
                <w:rFonts w:asciiTheme="minorHAnsi" w:hAnsiTheme="minorHAnsi" w:cstheme="minorHAnsi"/>
                <w:color w:val="000000"/>
                <w:highlight w:val="lightGray"/>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9E20C74" w14:textId="77777777" w:rsidR="009539AC" w:rsidRPr="006E66BF" w:rsidRDefault="009539AC">
            <w:pPr>
              <w:spacing w:before="60" w:after="60"/>
              <w:jc w:val="center"/>
              <w:rPr>
                <w:rFonts w:asciiTheme="minorHAnsi" w:hAnsiTheme="minorHAnsi" w:cstheme="minorHAnsi"/>
                <w:color w:val="000000"/>
                <w:highlight w:val="lightGray"/>
              </w:rPr>
            </w:pPr>
          </w:p>
        </w:tc>
      </w:tr>
      <w:tr w:rsidR="009539AC" w:rsidRPr="006E66BF" w14:paraId="7F29F32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93381C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2.B</w:t>
            </w:r>
          </w:p>
        </w:tc>
        <w:tc>
          <w:tcPr>
            <w:tcW w:w="720" w:type="dxa"/>
            <w:tcBorders>
              <w:top w:val="single" w:sz="4" w:space="0" w:color="auto"/>
              <w:left w:val="single" w:sz="4" w:space="0" w:color="auto"/>
              <w:bottom w:val="single" w:sz="4" w:space="0" w:color="auto"/>
              <w:right w:val="single" w:sz="4" w:space="0" w:color="auto"/>
            </w:tcBorders>
            <w:vAlign w:val="center"/>
          </w:tcPr>
          <w:p w14:paraId="6806AA2C"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62BB55FD"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 xml:space="preserve">Project provides a specific public health benefit </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DEBC5A"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6ECA2AF" w14:textId="77777777" w:rsidR="009539AC" w:rsidRPr="006E66BF" w:rsidRDefault="009539AC">
            <w:pPr>
              <w:spacing w:before="60" w:after="60"/>
              <w:jc w:val="center"/>
              <w:rPr>
                <w:rFonts w:asciiTheme="minorHAnsi" w:hAnsiTheme="minorHAnsi" w:cstheme="minorHAnsi"/>
                <w:strike/>
              </w:rPr>
            </w:pPr>
          </w:p>
        </w:tc>
      </w:tr>
      <w:tr w:rsidR="009539AC" w:rsidRPr="006E66BF" w14:paraId="0579C714"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763233A"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2.B.1</w:t>
            </w:r>
          </w:p>
        </w:tc>
        <w:tc>
          <w:tcPr>
            <w:tcW w:w="720" w:type="dxa"/>
            <w:tcBorders>
              <w:top w:val="single" w:sz="4" w:space="0" w:color="auto"/>
              <w:left w:val="single" w:sz="4" w:space="0" w:color="auto"/>
              <w:bottom w:val="single" w:sz="4" w:space="0" w:color="auto"/>
              <w:right w:val="single" w:sz="4" w:space="0" w:color="auto"/>
            </w:tcBorders>
            <w:vAlign w:val="center"/>
          </w:tcPr>
          <w:p w14:paraId="014B10C3"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37CEAE28"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addresses dry wells or contamination of a drinking water source; or resolves managerial, technical &amp; financial issues </w:t>
            </w:r>
          </w:p>
        </w:tc>
        <w:tc>
          <w:tcPr>
            <w:tcW w:w="1001" w:type="dxa"/>
            <w:tcBorders>
              <w:top w:val="single" w:sz="4" w:space="0" w:color="auto"/>
              <w:left w:val="single" w:sz="4" w:space="0" w:color="auto"/>
              <w:bottom w:val="single" w:sz="4" w:space="0" w:color="auto"/>
              <w:right w:val="single" w:sz="4" w:space="0" w:color="auto"/>
            </w:tcBorders>
            <w:vAlign w:val="center"/>
          </w:tcPr>
          <w:p w14:paraId="0EFBF98B"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73A11399"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20</w:t>
            </w:r>
          </w:p>
        </w:tc>
      </w:tr>
      <w:tr w:rsidR="009539AC" w:rsidRPr="006E66BF" w14:paraId="5C7A2D8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BD6EC5C"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rPr>
              <w:t>2.B.2</w:t>
            </w:r>
          </w:p>
        </w:tc>
        <w:tc>
          <w:tcPr>
            <w:tcW w:w="720" w:type="dxa"/>
            <w:tcBorders>
              <w:top w:val="single" w:sz="4" w:space="0" w:color="auto"/>
              <w:left w:val="single" w:sz="4" w:space="0" w:color="auto"/>
              <w:bottom w:val="single" w:sz="4" w:space="0" w:color="auto"/>
              <w:right w:val="single" w:sz="4" w:space="0" w:color="auto"/>
            </w:tcBorders>
            <w:vAlign w:val="center"/>
          </w:tcPr>
          <w:p w14:paraId="6F3651B2" w14:textId="77777777" w:rsidR="009539AC" w:rsidRPr="006E66BF" w:rsidRDefault="009539AC">
            <w:pPr>
              <w:spacing w:before="60" w:after="60"/>
              <w:jc w:val="right"/>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11E9166C"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Projects that eliminate lead service lines </w:t>
            </w:r>
          </w:p>
        </w:tc>
        <w:tc>
          <w:tcPr>
            <w:tcW w:w="1001" w:type="dxa"/>
            <w:tcBorders>
              <w:top w:val="single" w:sz="4" w:space="0" w:color="auto"/>
              <w:left w:val="single" w:sz="4" w:space="0" w:color="auto"/>
              <w:bottom w:val="single" w:sz="4" w:space="0" w:color="auto"/>
              <w:right w:val="single" w:sz="4" w:space="0" w:color="auto"/>
            </w:tcBorders>
            <w:vAlign w:val="center"/>
          </w:tcPr>
          <w:p w14:paraId="360DF158"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4FF09B14"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10</w:t>
            </w:r>
          </w:p>
        </w:tc>
      </w:tr>
      <w:tr w:rsidR="009539AC" w:rsidRPr="006E66BF" w14:paraId="6C33EE0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56305C2B"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2.C</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4CC134"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9CAAB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4E7C4F"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A03BB44"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5662BF08" w14:textId="77777777">
        <w:trPr>
          <w:cantSplit/>
          <w:trHeight w:val="683"/>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F3E6F16"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2.D</w:t>
            </w:r>
          </w:p>
        </w:tc>
        <w:tc>
          <w:tcPr>
            <w:tcW w:w="720" w:type="dxa"/>
            <w:tcBorders>
              <w:top w:val="single" w:sz="4" w:space="0" w:color="auto"/>
              <w:left w:val="single" w:sz="4" w:space="0" w:color="auto"/>
              <w:bottom w:val="single" w:sz="4" w:space="0" w:color="auto"/>
              <w:right w:val="single" w:sz="4" w:space="0" w:color="auto"/>
            </w:tcBorders>
            <w:vAlign w:val="center"/>
          </w:tcPr>
          <w:p w14:paraId="393866D9"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vAlign w:val="center"/>
          </w:tcPr>
          <w:p w14:paraId="43CE7417"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Project addresses promulgated but not yet effective regulations</w:t>
            </w:r>
          </w:p>
        </w:tc>
        <w:tc>
          <w:tcPr>
            <w:tcW w:w="1001" w:type="dxa"/>
            <w:tcBorders>
              <w:top w:val="single" w:sz="4" w:space="0" w:color="auto"/>
              <w:left w:val="single" w:sz="4" w:space="0" w:color="auto"/>
              <w:bottom w:val="single" w:sz="4" w:space="0" w:color="auto"/>
              <w:right w:val="single" w:sz="4" w:space="0" w:color="auto"/>
            </w:tcBorders>
            <w:vAlign w:val="center"/>
          </w:tcPr>
          <w:p w14:paraId="6248675A" w14:textId="77777777" w:rsidR="009539AC" w:rsidRPr="006E66BF" w:rsidRDefault="009539AC">
            <w:pPr>
              <w:spacing w:before="60" w:after="60"/>
              <w:jc w:val="center"/>
              <w:rPr>
                <w:rFonts w:asciiTheme="minorHAnsi" w:hAnsiTheme="minorHAnsi" w:cstheme="minorHAnsi"/>
                <w:color w:val="000000" w:themeColor="text1"/>
              </w:rPr>
            </w:pPr>
          </w:p>
        </w:tc>
        <w:tc>
          <w:tcPr>
            <w:tcW w:w="895" w:type="dxa"/>
            <w:tcBorders>
              <w:top w:val="single" w:sz="4" w:space="0" w:color="auto"/>
              <w:left w:val="single" w:sz="4" w:space="0" w:color="auto"/>
              <w:bottom w:val="single" w:sz="4" w:space="0" w:color="auto"/>
              <w:right w:val="single" w:sz="12" w:space="0" w:color="auto"/>
            </w:tcBorders>
            <w:vAlign w:val="center"/>
          </w:tcPr>
          <w:p w14:paraId="0EB1CF1A" w14:textId="77777777" w:rsidR="009539AC" w:rsidRPr="006E66BF" w:rsidRDefault="009539AC">
            <w:pPr>
              <w:spacing w:before="60" w:after="60"/>
              <w:jc w:val="center"/>
              <w:rPr>
                <w:rFonts w:asciiTheme="minorHAnsi" w:hAnsiTheme="minorHAnsi" w:cstheme="minorHAnsi"/>
                <w:color w:val="000000" w:themeColor="text1"/>
              </w:rPr>
            </w:pPr>
            <w:r w:rsidRPr="006E66BF">
              <w:rPr>
                <w:rFonts w:asciiTheme="minorHAnsi" w:hAnsiTheme="minorHAnsi" w:cstheme="minorHAnsi"/>
                <w:color w:val="000000" w:themeColor="text1"/>
              </w:rPr>
              <w:t>10</w:t>
            </w:r>
          </w:p>
        </w:tc>
      </w:tr>
      <w:tr w:rsidR="009539AC" w:rsidRPr="006E66BF" w14:paraId="30D397BA" w14:textId="77777777">
        <w:trPr>
          <w:cantSplit/>
          <w:trHeight w:val="54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54784A7"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2.E</w:t>
            </w:r>
          </w:p>
        </w:tc>
        <w:tc>
          <w:tcPr>
            <w:tcW w:w="720" w:type="dxa"/>
            <w:tcBorders>
              <w:top w:val="single" w:sz="4" w:space="0" w:color="auto"/>
              <w:left w:val="single" w:sz="4" w:space="0" w:color="auto"/>
              <w:bottom w:val="single" w:sz="4" w:space="0" w:color="auto"/>
              <w:right w:val="single" w:sz="4" w:space="0" w:color="auto"/>
            </w:tcBorders>
            <w:vAlign w:val="center"/>
          </w:tcPr>
          <w:p w14:paraId="43B8BFFA"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21A9B456"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directly addresses enforcement documents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780AE8"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46471A95"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B64967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0708CFE"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color w:val="000000"/>
              </w:rPr>
              <w:t>2.E.1</w:t>
            </w:r>
          </w:p>
        </w:tc>
        <w:tc>
          <w:tcPr>
            <w:tcW w:w="720" w:type="dxa"/>
            <w:tcBorders>
              <w:top w:val="single" w:sz="4" w:space="0" w:color="auto"/>
              <w:left w:val="single" w:sz="4" w:space="0" w:color="auto"/>
              <w:bottom w:val="single" w:sz="4" w:space="0" w:color="auto"/>
              <w:right w:val="single" w:sz="4" w:space="0" w:color="auto"/>
            </w:tcBorders>
            <w:vAlign w:val="center"/>
          </w:tcPr>
          <w:p w14:paraId="38DDBE9F" w14:textId="77777777" w:rsidR="009539AC" w:rsidRPr="006E66BF" w:rsidRDefault="009539AC">
            <w:pPr>
              <w:spacing w:before="60" w:after="6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2DE6A524"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Project directly addresses an EPA Administrative Order for a local government Applicant located in a Tier 1 county, or addresses an existing or pending SOC, or a </w:t>
            </w:r>
            <w:r w:rsidRPr="006E66BF">
              <w:rPr>
                <w:rFonts w:asciiTheme="minorHAnsi" w:hAnsiTheme="minorHAnsi" w:cstheme="minorHAnsi"/>
              </w:rPr>
              <w:t>DEQ</w:t>
            </w:r>
            <w:r w:rsidRPr="006E66BF">
              <w:rPr>
                <w:rFonts w:asciiTheme="minorHAnsi" w:hAnsiTheme="minorHAnsi" w:cstheme="minorHAnsi"/>
                <w:color w:val="FF0000"/>
              </w:rPr>
              <w:t xml:space="preserve"> </w:t>
            </w:r>
            <w:r w:rsidRPr="006E66BF">
              <w:rPr>
                <w:rFonts w:asciiTheme="minorHAnsi" w:hAnsiTheme="minorHAnsi" w:cstheme="minorHAnsi"/>
                <w:color w:val="000000"/>
              </w:rPr>
              <w:t xml:space="preserve">Administrative Order,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045A2595"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1606DE5"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3ED04F1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CED8736"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color w:val="000000"/>
              </w:rPr>
              <w:t>2.E.2</w:t>
            </w:r>
          </w:p>
        </w:tc>
        <w:tc>
          <w:tcPr>
            <w:tcW w:w="720" w:type="dxa"/>
            <w:tcBorders>
              <w:top w:val="single" w:sz="4" w:space="0" w:color="auto"/>
              <w:left w:val="single" w:sz="4" w:space="0" w:color="auto"/>
              <w:bottom w:val="single" w:sz="4" w:space="0" w:color="auto"/>
              <w:right w:val="single" w:sz="4" w:space="0" w:color="auto"/>
            </w:tcBorders>
            <w:vAlign w:val="center"/>
          </w:tcPr>
          <w:p w14:paraId="5F68E1A1" w14:textId="77777777" w:rsidR="009539AC" w:rsidRPr="006E66BF" w:rsidRDefault="009539AC">
            <w:pPr>
              <w:spacing w:before="60" w:after="60"/>
              <w:jc w:val="right"/>
              <w:rPr>
                <w:rFonts w:asciiTheme="minorHAnsi" w:hAnsiTheme="minorHAnsi" w:cstheme="minorHAnsi"/>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55A4D479"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Project directly resolves a Notice of Violation or Notice of Deficiency</w:t>
            </w:r>
          </w:p>
        </w:tc>
        <w:tc>
          <w:tcPr>
            <w:tcW w:w="1001" w:type="dxa"/>
            <w:tcBorders>
              <w:top w:val="single" w:sz="4" w:space="0" w:color="auto"/>
              <w:left w:val="single" w:sz="4" w:space="0" w:color="auto"/>
              <w:bottom w:val="single" w:sz="4" w:space="0" w:color="auto"/>
              <w:right w:val="single" w:sz="4" w:space="0" w:color="auto"/>
            </w:tcBorders>
            <w:vAlign w:val="center"/>
          </w:tcPr>
          <w:p w14:paraId="2F7810E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2C2C694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5CFF6DA0"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87808D0"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2.F</w:t>
            </w:r>
          </w:p>
        </w:tc>
        <w:tc>
          <w:tcPr>
            <w:tcW w:w="720" w:type="dxa"/>
            <w:tcBorders>
              <w:top w:val="single" w:sz="4" w:space="0" w:color="auto"/>
              <w:left w:val="single" w:sz="4" w:space="0" w:color="auto"/>
              <w:bottom w:val="single" w:sz="4" w:space="0" w:color="auto"/>
              <w:right w:val="single" w:sz="4" w:space="0" w:color="auto"/>
            </w:tcBorders>
            <w:vAlign w:val="center"/>
          </w:tcPr>
          <w:p w14:paraId="0FF70861"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13092B89"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Project includes system merger or regionalization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D7E662"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2AE1F9C" w14:textId="77777777" w:rsidR="009539AC" w:rsidRPr="006E66BF" w:rsidRDefault="009539AC">
            <w:pPr>
              <w:spacing w:before="60" w:after="60"/>
              <w:jc w:val="center"/>
              <w:rPr>
                <w:rFonts w:asciiTheme="minorHAnsi" w:hAnsiTheme="minorHAnsi" w:cstheme="minorHAnsi"/>
              </w:rPr>
            </w:pPr>
          </w:p>
        </w:tc>
      </w:tr>
      <w:tr w:rsidR="009539AC" w:rsidRPr="006E66BF" w14:paraId="02A0994C"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E1D77AE"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2.F.1</w:t>
            </w:r>
          </w:p>
        </w:tc>
        <w:tc>
          <w:tcPr>
            <w:tcW w:w="720" w:type="dxa"/>
            <w:tcBorders>
              <w:top w:val="single" w:sz="4" w:space="0" w:color="auto"/>
              <w:left w:val="single" w:sz="4" w:space="0" w:color="auto"/>
              <w:bottom w:val="single" w:sz="4" w:space="0" w:color="auto"/>
              <w:right w:val="single" w:sz="4" w:space="0" w:color="auto"/>
            </w:tcBorders>
            <w:vAlign w:val="center"/>
          </w:tcPr>
          <w:p w14:paraId="5B851EE8"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1CFF9C2D"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includes system merger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517216C"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3369F31E"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10</w:t>
            </w:r>
          </w:p>
        </w:tc>
      </w:tr>
      <w:tr w:rsidR="009539AC" w:rsidRPr="006E66BF" w14:paraId="2408D2A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625B274"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2.F.2</w:t>
            </w:r>
          </w:p>
        </w:tc>
        <w:tc>
          <w:tcPr>
            <w:tcW w:w="720" w:type="dxa"/>
            <w:tcBorders>
              <w:top w:val="single" w:sz="4" w:space="0" w:color="auto"/>
              <w:left w:val="single" w:sz="4" w:space="0" w:color="auto"/>
              <w:bottom w:val="single" w:sz="4" w:space="0" w:color="auto"/>
              <w:right w:val="single" w:sz="4" w:space="0" w:color="auto"/>
            </w:tcBorders>
            <w:vAlign w:val="center"/>
          </w:tcPr>
          <w:p w14:paraId="4F3BEEAC"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94027DB"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Project includes system regionalization and/or system partnerships</w:t>
            </w:r>
          </w:p>
        </w:tc>
        <w:tc>
          <w:tcPr>
            <w:tcW w:w="1001" w:type="dxa"/>
            <w:tcBorders>
              <w:top w:val="single" w:sz="4" w:space="0" w:color="auto"/>
              <w:left w:val="single" w:sz="4" w:space="0" w:color="auto"/>
              <w:bottom w:val="single" w:sz="4" w:space="0" w:color="auto"/>
              <w:right w:val="single" w:sz="4" w:space="0" w:color="auto"/>
            </w:tcBorders>
            <w:vAlign w:val="center"/>
          </w:tcPr>
          <w:p w14:paraId="3D45E190"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3CEB2575"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5</w:t>
            </w:r>
          </w:p>
        </w:tc>
      </w:tr>
      <w:tr w:rsidR="009539AC" w:rsidRPr="006E66BF" w14:paraId="149CE8AB" w14:textId="77777777">
        <w:trPr>
          <w:cantSplit/>
          <w:trHeight w:val="494"/>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186C9C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2.G</w:t>
            </w:r>
          </w:p>
        </w:tc>
        <w:tc>
          <w:tcPr>
            <w:tcW w:w="720" w:type="dxa"/>
            <w:tcBorders>
              <w:top w:val="single" w:sz="4" w:space="0" w:color="auto"/>
              <w:left w:val="single" w:sz="4" w:space="0" w:color="auto"/>
              <w:bottom w:val="single" w:sz="4" w:space="0" w:color="auto"/>
              <w:right w:val="single" w:sz="4" w:space="0" w:color="auto"/>
            </w:tcBorders>
            <w:vAlign w:val="center"/>
          </w:tcPr>
          <w:p w14:paraId="2AF8BBF4"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234F4A7F"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Project addresses documented low pressure </w:t>
            </w:r>
          </w:p>
        </w:tc>
        <w:tc>
          <w:tcPr>
            <w:tcW w:w="1001" w:type="dxa"/>
            <w:tcBorders>
              <w:top w:val="single" w:sz="4" w:space="0" w:color="auto"/>
              <w:left w:val="single" w:sz="4" w:space="0" w:color="auto"/>
              <w:bottom w:val="single" w:sz="4" w:space="0" w:color="auto"/>
              <w:right w:val="single" w:sz="4" w:space="0" w:color="auto"/>
            </w:tcBorders>
            <w:vAlign w:val="center"/>
          </w:tcPr>
          <w:p w14:paraId="33E9BAB9"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28AD1F77"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36DCF085" w14:textId="77777777">
        <w:trPr>
          <w:cantSplit/>
          <w:trHeight w:val="45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296AE71"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2.H</w:t>
            </w:r>
          </w:p>
        </w:tc>
        <w:tc>
          <w:tcPr>
            <w:tcW w:w="720" w:type="dxa"/>
            <w:tcBorders>
              <w:top w:val="single" w:sz="4" w:space="0" w:color="auto"/>
              <w:left w:val="single" w:sz="4" w:space="0" w:color="auto"/>
              <w:bottom w:val="single" w:sz="4" w:space="0" w:color="auto"/>
              <w:right w:val="single" w:sz="4" w:space="0" w:color="auto"/>
            </w:tcBorders>
            <w:vAlign w:val="center"/>
          </w:tcPr>
          <w:p w14:paraId="49AEFDBA"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5948B477"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Project addresses contamination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028A6"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96445F8"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5332788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503E559"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rPr>
              <w:t>2.H.1</w:t>
            </w:r>
          </w:p>
        </w:tc>
        <w:tc>
          <w:tcPr>
            <w:tcW w:w="720" w:type="dxa"/>
            <w:tcBorders>
              <w:top w:val="single" w:sz="4" w:space="0" w:color="auto"/>
              <w:left w:val="single" w:sz="4" w:space="0" w:color="auto"/>
              <w:bottom w:val="single" w:sz="4" w:space="0" w:color="auto"/>
              <w:right w:val="single" w:sz="4" w:space="0" w:color="auto"/>
            </w:tcBorders>
            <w:vAlign w:val="center"/>
          </w:tcPr>
          <w:p w14:paraId="118268AB" w14:textId="77777777" w:rsidR="009539AC" w:rsidRPr="006E66BF" w:rsidRDefault="009539AC">
            <w:pPr>
              <w:spacing w:before="60" w:after="60"/>
              <w:jc w:val="right"/>
              <w:rPr>
                <w:rFonts w:asciiTheme="minorHAnsi" w:hAnsiTheme="minorHAnsi" w:cstheme="minorHAnsi"/>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52F619B9"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Project addresses acute contamination of a water supply source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645B17D"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AB6D5B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15</w:t>
            </w:r>
          </w:p>
        </w:tc>
      </w:tr>
      <w:tr w:rsidR="009539AC" w:rsidRPr="006E66BF" w14:paraId="7A355B4B"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2465D75"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2.H.2</w:t>
            </w:r>
          </w:p>
        </w:tc>
        <w:tc>
          <w:tcPr>
            <w:tcW w:w="720" w:type="dxa"/>
            <w:tcBorders>
              <w:top w:val="single" w:sz="4" w:space="0" w:color="auto"/>
              <w:left w:val="single" w:sz="4" w:space="0" w:color="auto"/>
              <w:bottom w:val="single" w:sz="4" w:space="0" w:color="auto"/>
              <w:right w:val="single" w:sz="4" w:space="0" w:color="auto"/>
            </w:tcBorders>
            <w:vAlign w:val="center"/>
          </w:tcPr>
          <w:p w14:paraId="707C34DB" w14:textId="77777777" w:rsidR="009539AC" w:rsidRPr="006E66BF" w:rsidRDefault="009539AC">
            <w:pPr>
              <w:spacing w:before="60" w:after="60"/>
              <w:jc w:val="right"/>
              <w:rPr>
                <w:rFonts w:asciiTheme="minorHAnsi" w:hAnsiTheme="minorHAnsi" w:cstheme="minorHAnsi"/>
                <w:bCs/>
              </w:rPr>
            </w:pPr>
          </w:p>
        </w:tc>
        <w:tc>
          <w:tcPr>
            <w:tcW w:w="5395" w:type="dxa"/>
            <w:tcBorders>
              <w:top w:val="single" w:sz="4" w:space="0" w:color="auto"/>
              <w:left w:val="single" w:sz="4" w:space="0" w:color="auto"/>
              <w:bottom w:val="single" w:sz="4" w:space="0" w:color="auto"/>
              <w:right w:val="single" w:sz="4" w:space="0" w:color="auto"/>
            </w:tcBorders>
            <w:vAlign w:val="center"/>
          </w:tcPr>
          <w:p w14:paraId="6804B037"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rPr>
              <w:t xml:space="preserve">Project addresses contamination of a water supply source other than acute </w:t>
            </w:r>
            <w:r w:rsidRPr="006E66BF">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6E91529"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06DD7DF2" w14:textId="77777777" w:rsidR="009539AC" w:rsidRPr="006E66BF" w:rsidRDefault="009539AC">
            <w:pPr>
              <w:spacing w:before="60" w:after="60"/>
              <w:jc w:val="center"/>
              <w:rPr>
                <w:rFonts w:asciiTheme="minorHAnsi" w:hAnsiTheme="minorHAnsi" w:cstheme="minorHAnsi"/>
              </w:rPr>
            </w:pPr>
            <w:r>
              <w:rPr>
                <w:rFonts w:asciiTheme="minorHAnsi" w:hAnsiTheme="minorHAnsi" w:cstheme="minorHAnsi"/>
              </w:rPr>
              <w:t>5</w:t>
            </w:r>
          </w:p>
        </w:tc>
      </w:tr>
      <w:tr w:rsidR="009539AC" w:rsidRPr="006E66BF" w14:paraId="1C59A674"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BFC36CB"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bCs/>
              </w:rPr>
              <w:t>2.H.3</w:t>
            </w:r>
          </w:p>
        </w:tc>
        <w:tc>
          <w:tcPr>
            <w:tcW w:w="720" w:type="dxa"/>
            <w:tcBorders>
              <w:top w:val="single" w:sz="4" w:space="0" w:color="auto"/>
              <w:left w:val="single" w:sz="4" w:space="0" w:color="auto"/>
              <w:bottom w:val="single" w:sz="4" w:space="0" w:color="auto"/>
              <w:right w:val="single" w:sz="4" w:space="0" w:color="auto"/>
            </w:tcBorders>
            <w:vAlign w:val="center"/>
          </w:tcPr>
          <w:p w14:paraId="45CEEEF9"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2EB2AF95" w14:textId="77777777" w:rsidR="009539AC" w:rsidRPr="006E66BF" w:rsidRDefault="009539AC">
            <w:pPr>
              <w:spacing w:before="60" w:after="60"/>
              <w:ind w:left="421"/>
              <w:rPr>
                <w:rFonts w:asciiTheme="minorHAnsi" w:hAnsiTheme="minorHAnsi" w:cstheme="minorHAnsi"/>
              </w:rPr>
            </w:pPr>
            <w:r w:rsidRPr="006E66BF">
              <w:rPr>
                <w:rFonts w:asciiTheme="minorHAnsi" w:hAnsiTheme="minorHAnsi" w:cstheme="minorHAnsi"/>
                <w:bCs/>
              </w:rPr>
              <w:t xml:space="preserve">Project addresses any PFAS compounds exceeding 10 ppt or State-established regulatory standards or limits </w:t>
            </w:r>
            <w:r w:rsidRPr="006E66BF">
              <w:rPr>
                <w:rFonts w:asciiTheme="minorHAnsi" w:hAnsiTheme="minorHAnsi" w:cstheme="minorHAnsi"/>
                <w:b/>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806BAE7"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553CE63D" w14:textId="77777777" w:rsidR="009539AC" w:rsidRPr="006E66BF" w:rsidRDefault="009539AC">
            <w:pPr>
              <w:spacing w:before="60" w:after="60"/>
              <w:jc w:val="center"/>
              <w:rPr>
                <w:rFonts w:asciiTheme="minorHAnsi" w:hAnsiTheme="minorHAnsi" w:cstheme="minorHAnsi"/>
                <w:strike/>
              </w:rPr>
            </w:pPr>
            <w:r>
              <w:rPr>
                <w:rFonts w:asciiTheme="minorHAnsi" w:hAnsiTheme="minorHAnsi" w:cstheme="minorHAnsi"/>
              </w:rPr>
              <w:t>2</w:t>
            </w:r>
          </w:p>
        </w:tc>
      </w:tr>
      <w:tr w:rsidR="009539AC" w:rsidRPr="006E66BF" w14:paraId="25EEAAD9" w14:textId="77777777">
        <w:trPr>
          <w:cantSplit/>
          <w:trHeight w:val="629"/>
          <w:jc w:val="center"/>
        </w:trPr>
        <w:tc>
          <w:tcPr>
            <w:tcW w:w="1064" w:type="dxa"/>
            <w:tcBorders>
              <w:top w:val="single" w:sz="4" w:space="0" w:color="auto"/>
              <w:left w:val="single" w:sz="12" w:space="0" w:color="auto"/>
              <w:bottom w:val="single" w:sz="4" w:space="0" w:color="auto"/>
              <w:right w:val="single" w:sz="4" w:space="0" w:color="auto"/>
            </w:tcBorders>
            <w:vAlign w:val="center"/>
          </w:tcPr>
          <w:p w14:paraId="36536005"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2.H.4</w:t>
            </w:r>
          </w:p>
        </w:tc>
        <w:tc>
          <w:tcPr>
            <w:tcW w:w="720" w:type="dxa"/>
            <w:tcBorders>
              <w:top w:val="single" w:sz="4" w:space="0" w:color="auto"/>
              <w:left w:val="single" w:sz="4" w:space="0" w:color="auto"/>
              <w:bottom w:val="single" w:sz="4" w:space="0" w:color="auto"/>
              <w:right w:val="single" w:sz="4" w:space="0" w:color="auto"/>
            </w:tcBorders>
            <w:vAlign w:val="center"/>
          </w:tcPr>
          <w:p w14:paraId="37977C47" w14:textId="77777777" w:rsidR="009539AC" w:rsidRPr="006E66BF" w:rsidRDefault="009539AC">
            <w:pPr>
              <w:spacing w:before="60" w:after="60"/>
              <w:jc w:val="center"/>
              <w:rPr>
                <w:rFonts w:asciiTheme="minorHAnsi" w:hAnsiTheme="minorHAnsi" w:cstheme="minorHAnsi"/>
                <w:bCs/>
              </w:rPr>
            </w:pPr>
            <w:r w:rsidRPr="006E66BF">
              <w:rPr>
                <w:rFonts w:asciiTheme="minorHAnsi" w:hAnsiTheme="minorHAnsi" w:cstheme="minorHAnsi"/>
                <w:bCs/>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9878F2D" w14:textId="77777777" w:rsidR="009539AC" w:rsidRPr="006E66BF" w:rsidRDefault="009539AC">
            <w:pPr>
              <w:spacing w:before="60" w:after="60"/>
              <w:ind w:left="421"/>
              <w:rPr>
                <w:rFonts w:asciiTheme="minorHAnsi" w:hAnsiTheme="minorHAnsi" w:cstheme="minorHAnsi"/>
                <w:bCs/>
              </w:rPr>
            </w:pPr>
            <w:r w:rsidRPr="006E66BF">
              <w:rPr>
                <w:rFonts w:asciiTheme="minorHAnsi" w:hAnsiTheme="minorHAnsi" w:cstheme="minorHAnsi"/>
                <w:bCs/>
              </w:rPr>
              <w:t xml:space="preserve">Project addresses PFAS exceeding </w:t>
            </w:r>
            <w:r>
              <w:rPr>
                <w:rFonts w:asciiTheme="minorHAnsi" w:hAnsiTheme="minorHAnsi" w:cstheme="minorHAnsi"/>
                <w:bCs/>
              </w:rPr>
              <w:t>proposed or promulgated</w:t>
            </w:r>
            <w:r w:rsidRPr="006E66BF">
              <w:rPr>
                <w:rFonts w:asciiTheme="minorHAnsi" w:hAnsiTheme="minorHAnsi" w:cstheme="minorHAnsi"/>
                <w:bCs/>
              </w:rPr>
              <w:t xml:space="preserve"> MCL or Hazard Index</w:t>
            </w:r>
          </w:p>
        </w:tc>
        <w:tc>
          <w:tcPr>
            <w:tcW w:w="1001" w:type="dxa"/>
            <w:tcBorders>
              <w:top w:val="single" w:sz="4" w:space="0" w:color="auto"/>
              <w:left w:val="single" w:sz="4" w:space="0" w:color="auto"/>
              <w:bottom w:val="single" w:sz="4" w:space="0" w:color="auto"/>
              <w:right w:val="single" w:sz="4" w:space="0" w:color="auto"/>
            </w:tcBorders>
            <w:vAlign w:val="center"/>
          </w:tcPr>
          <w:p w14:paraId="708C93F3"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5C14D2FA" w14:textId="77777777" w:rsidR="009539AC" w:rsidRPr="006E66BF" w:rsidRDefault="009539AC">
            <w:pPr>
              <w:spacing w:before="60" w:after="60"/>
              <w:jc w:val="center"/>
              <w:rPr>
                <w:rFonts w:asciiTheme="minorHAnsi" w:hAnsiTheme="minorHAnsi" w:cstheme="minorHAnsi"/>
              </w:rPr>
            </w:pPr>
            <w:r>
              <w:rPr>
                <w:rFonts w:asciiTheme="minorHAnsi" w:hAnsiTheme="minorHAnsi" w:cstheme="minorHAnsi"/>
              </w:rPr>
              <w:t>5</w:t>
            </w:r>
          </w:p>
        </w:tc>
      </w:tr>
      <w:tr w:rsidR="009539AC" w:rsidRPr="006E66BF" w14:paraId="208B0C69"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01CFB22"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lastRenderedPageBreak/>
              <w:t>2.I</w:t>
            </w:r>
          </w:p>
        </w:tc>
        <w:tc>
          <w:tcPr>
            <w:tcW w:w="720" w:type="dxa"/>
            <w:tcBorders>
              <w:top w:val="single" w:sz="4" w:space="0" w:color="auto"/>
              <w:left w:val="single" w:sz="4" w:space="0" w:color="auto"/>
              <w:bottom w:val="single" w:sz="4" w:space="0" w:color="auto"/>
              <w:right w:val="single" w:sz="4" w:space="0" w:color="auto"/>
            </w:tcBorders>
            <w:vAlign w:val="center"/>
          </w:tcPr>
          <w:p w14:paraId="02DB18F4"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2A58F4B3"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improves treated water quality by adding or upgrading a unit process</w:t>
            </w:r>
          </w:p>
        </w:tc>
        <w:tc>
          <w:tcPr>
            <w:tcW w:w="1001" w:type="dxa"/>
            <w:tcBorders>
              <w:top w:val="single" w:sz="4" w:space="0" w:color="auto"/>
              <w:left w:val="single" w:sz="4" w:space="0" w:color="auto"/>
              <w:bottom w:val="single" w:sz="4" w:space="0" w:color="auto"/>
              <w:right w:val="single" w:sz="4" w:space="0" w:color="auto"/>
            </w:tcBorders>
            <w:vAlign w:val="center"/>
          </w:tcPr>
          <w:p w14:paraId="31B0496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52FBCA41"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70D98BB9" w14:textId="77777777">
        <w:trPr>
          <w:cantSplit/>
          <w:trHeight w:val="476"/>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167E81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2.J</w:t>
            </w:r>
          </w:p>
        </w:tc>
        <w:tc>
          <w:tcPr>
            <w:tcW w:w="720" w:type="dxa"/>
            <w:tcBorders>
              <w:top w:val="single" w:sz="4" w:space="0" w:color="auto"/>
              <w:left w:val="single" w:sz="4" w:space="0" w:color="auto"/>
              <w:bottom w:val="single" w:sz="4" w:space="0" w:color="auto"/>
              <w:right w:val="single" w:sz="4" w:space="0" w:color="auto"/>
            </w:tcBorders>
            <w:vAlign w:val="center"/>
          </w:tcPr>
          <w:p w14:paraId="5A3FB34A"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58CDFE2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Water loss in system to be rehabilitated or replaced is 30% or greater</w:t>
            </w:r>
          </w:p>
        </w:tc>
        <w:tc>
          <w:tcPr>
            <w:tcW w:w="1001" w:type="dxa"/>
            <w:tcBorders>
              <w:top w:val="single" w:sz="4" w:space="0" w:color="auto"/>
              <w:left w:val="single" w:sz="4" w:space="0" w:color="auto"/>
              <w:bottom w:val="single" w:sz="4" w:space="0" w:color="auto"/>
              <w:right w:val="single" w:sz="4" w:space="0" w:color="auto"/>
            </w:tcBorders>
            <w:vAlign w:val="center"/>
          </w:tcPr>
          <w:p w14:paraId="719C7AC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B1E34B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67331591"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4D23556"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2.K</w:t>
            </w:r>
          </w:p>
        </w:tc>
        <w:tc>
          <w:tcPr>
            <w:tcW w:w="720" w:type="dxa"/>
            <w:tcBorders>
              <w:top w:val="single" w:sz="4" w:space="0" w:color="auto"/>
              <w:left w:val="single" w:sz="4" w:space="0" w:color="auto"/>
              <w:bottom w:val="single" w:sz="4" w:space="0" w:color="auto"/>
              <w:right w:val="single" w:sz="4" w:space="0" w:color="auto"/>
            </w:tcBorders>
            <w:vAlign w:val="center"/>
          </w:tcPr>
          <w:p w14:paraId="6F550B44"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2C9E268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Project provides a public water system interconnection</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395945"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5227D71"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A9EE56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DCF3A63"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2.K.1</w:t>
            </w:r>
          </w:p>
        </w:tc>
        <w:tc>
          <w:tcPr>
            <w:tcW w:w="720" w:type="dxa"/>
            <w:tcBorders>
              <w:top w:val="single" w:sz="4" w:space="0" w:color="auto"/>
              <w:left w:val="single" w:sz="4" w:space="0" w:color="auto"/>
              <w:bottom w:val="single" w:sz="4" w:space="0" w:color="auto"/>
              <w:right w:val="single" w:sz="4" w:space="0" w:color="auto"/>
            </w:tcBorders>
            <w:vAlign w:val="center"/>
          </w:tcPr>
          <w:p w14:paraId="01FFB239"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4964E868"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Project creates a new interconnection between systems not previously interconnected</w:t>
            </w:r>
            <w:r w:rsidRPr="006E66BF">
              <w:rPr>
                <w:rFonts w:asciiTheme="minorHAnsi" w:hAnsiTheme="minorHAnsi" w:cstheme="minorHAnsi"/>
                <w:b/>
                <w:bCs/>
                <w:color w:val="000000"/>
              </w:rPr>
              <w:t xml:space="preserve"> OR</w:t>
            </w:r>
          </w:p>
        </w:tc>
        <w:tc>
          <w:tcPr>
            <w:tcW w:w="1001" w:type="dxa"/>
            <w:tcBorders>
              <w:top w:val="single" w:sz="4" w:space="0" w:color="auto"/>
              <w:left w:val="single" w:sz="4" w:space="0" w:color="auto"/>
              <w:bottom w:val="single" w:sz="4" w:space="0" w:color="auto"/>
              <w:right w:val="single" w:sz="4" w:space="0" w:color="auto"/>
            </w:tcBorders>
            <w:vAlign w:val="center"/>
          </w:tcPr>
          <w:p w14:paraId="3F34C45C"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665DE173"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602ACA5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CD4489B"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2.K.2</w:t>
            </w:r>
          </w:p>
        </w:tc>
        <w:tc>
          <w:tcPr>
            <w:tcW w:w="720" w:type="dxa"/>
            <w:tcBorders>
              <w:top w:val="single" w:sz="4" w:space="0" w:color="auto"/>
              <w:left w:val="single" w:sz="4" w:space="0" w:color="auto"/>
              <w:bottom w:val="single" w:sz="4" w:space="0" w:color="auto"/>
              <w:right w:val="single" w:sz="4" w:space="0" w:color="auto"/>
            </w:tcBorders>
            <w:vAlign w:val="center"/>
          </w:tcPr>
          <w:p w14:paraId="76F2637B"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4BDF6B94"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 xml:space="preserve">Project creates an additional or larger interconnection between two systems already interconnected which allows one system’s public health water needs to be met during an emergency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52EFD6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06BB72AB"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72507671"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4A11244" w14:textId="77777777" w:rsidR="009539AC" w:rsidRPr="006E66BF" w:rsidRDefault="009539AC">
            <w:pPr>
              <w:spacing w:before="60" w:after="60"/>
              <w:jc w:val="right"/>
              <w:rPr>
                <w:rFonts w:asciiTheme="minorHAnsi" w:hAnsiTheme="minorHAnsi" w:cstheme="minorHAnsi"/>
              </w:rPr>
            </w:pPr>
            <w:r w:rsidRPr="006E66BF">
              <w:rPr>
                <w:rFonts w:asciiTheme="minorHAnsi" w:hAnsiTheme="minorHAnsi" w:cstheme="minorHAnsi"/>
              </w:rPr>
              <w:t>2.K.3</w:t>
            </w:r>
          </w:p>
        </w:tc>
        <w:tc>
          <w:tcPr>
            <w:tcW w:w="720" w:type="dxa"/>
            <w:tcBorders>
              <w:top w:val="single" w:sz="4" w:space="0" w:color="auto"/>
              <w:left w:val="single" w:sz="4" w:space="0" w:color="auto"/>
              <w:bottom w:val="single" w:sz="4" w:space="0" w:color="auto"/>
              <w:right w:val="single" w:sz="4" w:space="0" w:color="auto"/>
            </w:tcBorders>
            <w:vAlign w:val="center"/>
          </w:tcPr>
          <w:p w14:paraId="1246B06B" w14:textId="77777777" w:rsidR="009539AC" w:rsidRPr="006E66BF" w:rsidRDefault="009539AC">
            <w:pPr>
              <w:spacing w:before="60" w:after="60"/>
              <w:jc w:val="right"/>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3CEABA0F" w14:textId="77777777" w:rsidR="009539AC" w:rsidRPr="006E66BF" w:rsidRDefault="009539AC">
            <w:pPr>
              <w:spacing w:before="60" w:after="60"/>
              <w:ind w:left="432"/>
              <w:rPr>
                <w:rFonts w:asciiTheme="minorHAnsi" w:hAnsiTheme="minorHAnsi" w:cstheme="minorHAnsi"/>
                <w:color w:val="000000"/>
              </w:rPr>
            </w:pPr>
            <w:r w:rsidRPr="006E66BF">
              <w:rPr>
                <w:rFonts w:asciiTheme="minorHAnsi" w:hAnsiTheme="minorHAnsi" w:cstheme="minorHAnsi"/>
                <w:color w:val="000000"/>
              </w:rPr>
              <w:t>Project creates any other type of interconnection between systems</w:t>
            </w:r>
          </w:p>
        </w:tc>
        <w:tc>
          <w:tcPr>
            <w:tcW w:w="1001" w:type="dxa"/>
            <w:tcBorders>
              <w:top w:val="single" w:sz="4" w:space="0" w:color="auto"/>
              <w:left w:val="single" w:sz="4" w:space="0" w:color="auto"/>
              <w:bottom w:val="single" w:sz="4" w:space="0" w:color="auto"/>
              <w:right w:val="single" w:sz="4" w:space="0" w:color="auto"/>
            </w:tcBorders>
            <w:vAlign w:val="center"/>
          </w:tcPr>
          <w:p w14:paraId="13F0AC5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31045BF"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6DFD2DD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13DCC6E3"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2.L – 2.M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C6B36E"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DE48F2"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A1386B"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 </w:t>
            </w: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61FE25CE"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18184167"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4D59C47"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color w:val="000000" w:themeColor="text1"/>
              </w:rPr>
              <w:t>2.N</w:t>
            </w:r>
          </w:p>
        </w:tc>
        <w:tc>
          <w:tcPr>
            <w:tcW w:w="720" w:type="dxa"/>
            <w:tcBorders>
              <w:top w:val="single" w:sz="4" w:space="0" w:color="auto"/>
              <w:left w:val="single" w:sz="4" w:space="0" w:color="auto"/>
              <w:bottom w:val="single" w:sz="4" w:space="0" w:color="auto"/>
              <w:right w:val="single" w:sz="4" w:space="0" w:color="auto"/>
            </w:tcBorders>
            <w:vAlign w:val="center"/>
          </w:tcPr>
          <w:p w14:paraId="31D928BC"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72FC7F13" w14:textId="77777777" w:rsidR="009539AC" w:rsidRPr="00025708" w:rsidRDefault="009539AC">
            <w:pPr>
              <w:spacing w:before="60" w:after="60"/>
              <w:rPr>
                <w:rFonts w:asciiTheme="minorHAnsi" w:hAnsiTheme="minorHAnsi" w:cstheme="minorHAnsi"/>
              </w:rPr>
            </w:pPr>
            <w:r w:rsidRPr="00025708">
              <w:rPr>
                <w:rFonts w:asciiTheme="minorHAnsi" w:hAnsiTheme="minorHAnsi" w:cstheme="minorHAnsi"/>
              </w:rPr>
              <w:t xml:space="preserve">Project moves existing infrastructure from the floodplain or fortifies infrastructure within the floodplain </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A3E061"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38E3D968" w14:textId="77777777" w:rsidR="009539AC" w:rsidRPr="006E66BF" w:rsidRDefault="009539AC">
            <w:pPr>
              <w:spacing w:before="60" w:after="60"/>
              <w:jc w:val="center"/>
              <w:rPr>
                <w:rFonts w:asciiTheme="minorHAnsi" w:hAnsiTheme="minorHAnsi" w:cstheme="minorHAnsi"/>
              </w:rPr>
            </w:pPr>
          </w:p>
        </w:tc>
      </w:tr>
      <w:tr w:rsidR="009539AC" w:rsidRPr="00970B82" w14:paraId="60F0AF6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591BEFE" w14:textId="77777777" w:rsidR="009539AC" w:rsidRPr="00970B82" w:rsidRDefault="009539AC">
            <w:pPr>
              <w:spacing w:before="60" w:after="60"/>
              <w:jc w:val="right"/>
              <w:rPr>
                <w:rFonts w:asciiTheme="minorHAnsi" w:hAnsiTheme="minorHAnsi" w:cstheme="minorHAnsi"/>
                <w:u w:val="single"/>
              </w:rPr>
            </w:pPr>
            <w:r w:rsidRPr="00970B82">
              <w:rPr>
                <w:rFonts w:asciiTheme="minorHAnsi" w:hAnsiTheme="minorHAnsi" w:cstheme="minorHAnsi"/>
                <w:bCs/>
              </w:rPr>
              <w:t>2.N.1</w:t>
            </w:r>
          </w:p>
        </w:tc>
        <w:tc>
          <w:tcPr>
            <w:tcW w:w="720" w:type="dxa"/>
            <w:tcBorders>
              <w:top w:val="single" w:sz="4" w:space="0" w:color="auto"/>
              <w:left w:val="single" w:sz="4" w:space="0" w:color="auto"/>
              <w:bottom w:val="single" w:sz="4" w:space="0" w:color="auto"/>
              <w:right w:val="single" w:sz="4" w:space="0" w:color="auto"/>
            </w:tcBorders>
            <w:vAlign w:val="center"/>
          </w:tcPr>
          <w:p w14:paraId="7359076A" w14:textId="77777777" w:rsidR="009539AC" w:rsidRPr="00C66FF0" w:rsidRDefault="009539AC">
            <w:pPr>
              <w:spacing w:before="60" w:after="60"/>
              <w:jc w:val="right"/>
              <w:rPr>
                <w:rFonts w:asciiTheme="minorHAnsi" w:hAnsiTheme="minorHAnsi" w:cstheme="minorHAnsi"/>
                <w:color w:val="FF0000"/>
                <w:u w:val="single"/>
              </w:rPr>
            </w:pPr>
          </w:p>
        </w:tc>
        <w:tc>
          <w:tcPr>
            <w:tcW w:w="5395" w:type="dxa"/>
            <w:tcBorders>
              <w:top w:val="single" w:sz="4" w:space="0" w:color="auto"/>
              <w:left w:val="single" w:sz="4" w:space="0" w:color="auto"/>
              <w:bottom w:val="single" w:sz="4" w:space="0" w:color="auto"/>
              <w:right w:val="single" w:sz="4" w:space="0" w:color="auto"/>
            </w:tcBorders>
            <w:vAlign w:val="center"/>
          </w:tcPr>
          <w:p w14:paraId="397E5223" w14:textId="77777777" w:rsidR="009539AC" w:rsidRPr="00025708" w:rsidRDefault="009539AC">
            <w:pPr>
              <w:spacing w:before="60" w:after="60"/>
              <w:ind w:left="421"/>
              <w:rPr>
                <w:rFonts w:asciiTheme="minorHAnsi" w:hAnsiTheme="minorHAnsi" w:cstheme="minorHAnsi"/>
                <w:b/>
                <w:bCs/>
              </w:rPr>
            </w:pPr>
            <w:r w:rsidRPr="00025708">
              <w:rPr>
                <w:rFonts w:ascii="Calibri" w:hAnsi="Calibri" w:cs="Calibri"/>
                <w:kern w:val="28"/>
                <w:szCs w:val="16"/>
                <w14:ligatures w14:val="standard"/>
                <w14:cntxtAlts/>
              </w:rPr>
              <w:t xml:space="preserve">Project relocates and/or improves infrastructure to assure continued operation during a 500-year flood event </w:t>
            </w:r>
            <w:r w:rsidRPr="00025708">
              <w:rPr>
                <w:rFonts w:asciiTheme="minorHAnsi" w:hAnsiTheme="minorHAnsi" w:cstheme="minorHAnsi"/>
                <w:b/>
                <w:bCs/>
              </w:rPr>
              <w:t>OR</w:t>
            </w:r>
          </w:p>
        </w:tc>
        <w:tc>
          <w:tcPr>
            <w:tcW w:w="1001" w:type="dxa"/>
            <w:tcBorders>
              <w:top w:val="single" w:sz="4" w:space="0" w:color="auto"/>
              <w:left w:val="single" w:sz="4" w:space="0" w:color="auto"/>
              <w:bottom w:val="single" w:sz="4" w:space="0" w:color="auto"/>
              <w:right w:val="single" w:sz="4" w:space="0" w:color="auto"/>
            </w:tcBorders>
            <w:vAlign w:val="center"/>
          </w:tcPr>
          <w:p w14:paraId="3E21E075" w14:textId="77777777" w:rsidR="009539AC" w:rsidRPr="00C66FF0" w:rsidRDefault="009539AC">
            <w:pPr>
              <w:spacing w:before="60" w:after="60"/>
              <w:jc w:val="center"/>
              <w:rPr>
                <w:rFonts w:asciiTheme="minorHAnsi" w:hAnsiTheme="minorHAnsi" w:cstheme="minorHAnsi"/>
                <w:b/>
                <w:bCs/>
                <w:color w:val="FF0000"/>
              </w:rPr>
            </w:pPr>
          </w:p>
        </w:tc>
        <w:tc>
          <w:tcPr>
            <w:tcW w:w="895" w:type="dxa"/>
            <w:tcBorders>
              <w:top w:val="single" w:sz="4" w:space="0" w:color="auto"/>
              <w:left w:val="single" w:sz="4" w:space="0" w:color="auto"/>
              <w:bottom w:val="single" w:sz="4" w:space="0" w:color="auto"/>
              <w:right w:val="single" w:sz="12" w:space="0" w:color="auto"/>
            </w:tcBorders>
            <w:vAlign w:val="center"/>
          </w:tcPr>
          <w:p w14:paraId="34ACB6E1" w14:textId="77777777" w:rsidR="009539AC" w:rsidRPr="00970B82" w:rsidRDefault="009539AC">
            <w:pPr>
              <w:spacing w:before="60" w:after="60"/>
              <w:jc w:val="center"/>
              <w:rPr>
                <w:rFonts w:asciiTheme="minorHAnsi" w:hAnsiTheme="minorHAnsi" w:cstheme="minorHAnsi"/>
                <w:b/>
                <w:bCs/>
              </w:rPr>
            </w:pPr>
            <w:r w:rsidRPr="00970B82">
              <w:rPr>
                <w:rFonts w:asciiTheme="minorHAnsi" w:hAnsiTheme="minorHAnsi" w:cstheme="minorHAnsi"/>
              </w:rPr>
              <w:t>8</w:t>
            </w:r>
          </w:p>
        </w:tc>
      </w:tr>
      <w:tr w:rsidR="009539AC" w:rsidRPr="00970B82" w14:paraId="63B6ED63"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C86D2B3" w14:textId="77777777" w:rsidR="009539AC" w:rsidRPr="00970B82" w:rsidRDefault="009539AC">
            <w:pPr>
              <w:spacing w:before="60" w:after="60"/>
              <w:jc w:val="right"/>
              <w:rPr>
                <w:rFonts w:asciiTheme="minorHAnsi" w:hAnsiTheme="minorHAnsi" w:cstheme="minorHAnsi"/>
                <w:u w:val="single"/>
              </w:rPr>
            </w:pPr>
            <w:r w:rsidRPr="00970B82">
              <w:rPr>
                <w:rFonts w:asciiTheme="minorHAnsi" w:hAnsiTheme="minorHAnsi" w:cstheme="minorHAnsi"/>
                <w:bCs/>
              </w:rPr>
              <w:t>2.N.2</w:t>
            </w:r>
          </w:p>
        </w:tc>
        <w:tc>
          <w:tcPr>
            <w:tcW w:w="720" w:type="dxa"/>
            <w:tcBorders>
              <w:top w:val="single" w:sz="4" w:space="0" w:color="auto"/>
              <w:left w:val="single" w:sz="4" w:space="0" w:color="auto"/>
              <w:bottom w:val="single" w:sz="4" w:space="0" w:color="auto"/>
              <w:right w:val="single" w:sz="4" w:space="0" w:color="auto"/>
            </w:tcBorders>
            <w:vAlign w:val="center"/>
          </w:tcPr>
          <w:p w14:paraId="2B4DD84C" w14:textId="77777777" w:rsidR="009539AC" w:rsidRPr="00C66FF0" w:rsidRDefault="009539AC">
            <w:pPr>
              <w:spacing w:before="60" w:after="60"/>
              <w:jc w:val="right"/>
              <w:rPr>
                <w:rFonts w:asciiTheme="minorHAnsi" w:hAnsiTheme="minorHAnsi" w:cstheme="minorHAnsi"/>
                <w:strike/>
                <w:color w:val="FF0000"/>
                <w:u w:val="single"/>
              </w:rPr>
            </w:pPr>
          </w:p>
        </w:tc>
        <w:tc>
          <w:tcPr>
            <w:tcW w:w="5395" w:type="dxa"/>
            <w:tcBorders>
              <w:top w:val="single" w:sz="4" w:space="0" w:color="auto"/>
              <w:left w:val="single" w:sz="4" w:space="0" w:color="auto"/>
              <w:bottom w:val="single" w:sz="4" w:space="0" w:color="auto"/>
              <w:right w:val="single" w:sz="4" w:space="0" w:color="auto"/>
            </w:tcBorders>
            <w:vAlign w:val="center"/>
          </w:tcPr>
          <w:p w14:paraId="646FA915" w14:textId="77777777" w:rsidR="009539AC" w:rsidRPr="00025708" w:rsidRDefault="009539AC">
            <w:pPr>
              <w:spacing w:before="60" w:after="60"/>
              <w:ind w:left="421"/>
              <w:rPr>
                <w:rFonts w:asciiTheme="minorHAnsi" w:hAnsiTheme="minorHAnsi" w:cstheme="minorHAnsi"/>
                <w:b/>
                <w:bCs/>
                <w:strike/>
              </w:rPr>
            </w:pPr>
            <w:r w:rsidRPr="00025708">
              <w:rPr>
                <w:rFonts w:ascii="Calibri" w:hAnsi="Calibri" w:cs="Calibri"/>
                <w:kern w:val="28"/>
                <w:szCs w:val="16"/>
                <w14:ligatures w14:val="standard"/>
                <w14:cntxtAlts/>
              </w:rPr>
              <w:t>Project relocates and/or improves infrastructure to assure continued operation during a 100-year flood event</w:t>
            </w:r>
            <w:r w:rsidRPr="00025708">
              <w:rPr>
                <w:rFonts w:ascii="Aptos" w:hAnsi="Aptos" w:cs="Aptos"/>
                <w:strike/>
                <w:sz w:val="16"/>
                <w:szCs w:val="16"/>
              </w:rPr>
              <w:t xml:space="preserve"> </w:t>
            </w:r>
          </w:p>
        </w:tc>
        <w:tc>
          <w:tcPr>
            <w:tcW w:w="1001" w:type="dxa"/>
            <w:tcBorders>
              <w:top w:val="single" w:sz="4" w:space="0" w:color="auto"/>
              <w:left w:val="single" w:sz="4" w:space="0" w:color="auto"/>
              <w:bottom w:val="single" w:sz="4" w:space="0" w:color="auto"/>
              <w:right w:val="single" w:sz="4" w:space="0" w:color="auto"/>
            </w:tcBorders>
            <w:vAlign w:val="center"/>
          </w:tcPr>
          <w:p w14:paraId="2AB683CA" w14:textId="77777777" w:rsidR="009539AC" w:rsidRPr="00C66FF0" w:rsidRDefault="009539AC">
            <w:pPr>
              <w:spacing w:before="60" w:after="60"/>
              <w:jc w:val="center"/>
              <w:rPr>
                <w:rFonts w:asciiTheme="minorHAnsi" w:hAnsiTheme="minorHAnsi" w:cstheme="minorHAnsi"/>
                <w:b/>
                <w:bCs/>
                <w:strike/>
                <w:color w:val="FF0000"/>
              </w:rPr>
            </w:pPr>
          </w:p>
        </w:tc>
        <w:tc>
          <w:tcPr>
            <w:tcW w:w="895" w:type="dxa"/>
            <w:tcBorders>
              <w:top w:val="single" w:sz="4" w:space="0" w:color="auto"/>
              <w:left w:val="single" w:sz="4" w:space="0" w:color="auto"/>
              <w:bottom w:val="single" w:sz="4" w:space="0" w:color="auto"/>
              <w:right w:val="single" w:sz="12" w:space="0" w:color="auto"/>
            </w:tcBorders>
            <w:vAlign w:val="center"/>
          </w:tcPr>
          <w:p w14:paraId="36EAAB35" w14:textId="77777777" w:rsidR="009539AC" w:rsidRPr="00970B82" w:rsidRDefault="009539AC">
            <w:pPr>
              <w:spacing w:before="60" w:after="60"/>
              <w:jc w:val="center"/>
              <w:rPr>
                <w:rFonts w:asciiTheme="minorHAnsi" w:hAnsiTheme="minorHAnsi" w:cstheme="minorHAnsi"/>
                <w:b/>
                <w:bCs/>
              </w:rPr>
            </w:pPr>
            <w:r w:rsidRPr="00970B82">
              <w:rPr>
                <w:rFonts w:asciiTheme="minorHAnsi" w:hAnsiTheme="minorHAnsi" w:cstheme="minorHAnsi"/>
              </w:rPr>
              <w:t>5</w:t>
            </w:r>
          </w:p>
        </w:tc>
      </w:tr>
      <w:tr w:rsidR="009539AC" w:rsidRPr="006E66BF" w14:paraId="7038BB96"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7BBDE6B2" w14:textId="77777777" w:rsidR="009539AC" w:rsidRPr="006E66BF" w:rsidRDefault="009539AC">
            <w:pPr>
              <w:spacing w:before="60" w:after="60"/>
              <w:jc w:val="center"/>
              <w:rPr>
                <w:rFonts w:asciiTheme="minorHAnsi" w:hAnsiTheme="minorHAnsi" w:cstheme="minorHAnsi"/>
                <w:b/>
                <w:bCs/>
                <w:color w:val="000000" w:themeColor="text1"/>
              </w:rPr>
            </w:pPr>
            <w:r w:rsidRPr="006E66BF">
              <w:rPr>
                <w:rFonts w:asciiTheme="minorHAnsi" w:hAnsiTheme="minorHAnsi" w:cstheme="minorHAnsi"/>
                <w:b/>
                <w:bCs/>
                <w:color w:val="000000" w:themeColor="text1"/>
              </w:rPr>
              <w:t>2.O – 2.S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4844E8"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85711"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80F866"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5C63700"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365164B6"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B81595C" w14:textId="77777777" w:rsidR="009539AC" w:rsidRPr="00DE6B67" w:rsidRDefault="009539AC">
            <w:pPr>
              <w:spacing w:before="60" w:after="60"/>
              <w:jc w:val="center"/>
              <w:rPr>
                <w:rFonts w:asciiTheme="minorHAnsi" w:hAnsiTheme="minorHAnsi" w:cstheme="minorHAnsi"/>
                <w:b/>
                <w:bCs/>
                <w:color w:val="FF0000"/>
              </w:rPr>
            </w:pPr>
            <w:r w:rsidRPr="00025708">
              <w:rPr>
                <w:rFonts w:asciiTheme="minorHAnsi" w:hAnsiTheme="minorHAnsi" w:cstheme="minorHAnsi"/>
                <w:bCs/>
              </w:rPr>
              <w:t>2.T</w:t>
            </w:r>
          </w:p>
        </w:tc>
        <w:tc>
          <w:tcPr>
            <w:tcW w:w="720" w:type="dxa"/>
            <w:tcBorders>
              <w:top w:val="single" w:sz="4" w:space="0" w:color="auto"/>
              <w:left w:val="single" w:sz="4" w:space="0" w:color="auto"/>
              <w:bottom w:val="single" w:sz="4" w:space="0" w:color="auto"/>
              <w:right w:val="single" w:sz="4" w:space="0" w:color="auto"/>
            </w:tcBorders>
            <w:vAlign w:val="center"/>
          </w:tcPr>
          <w:p w14:paraId="3C4DFF9B" w14:textId="77777777" w:rsidR="009539AC" w:rsidRPr="006E66BF" w:rsidRDefault="009539AC">
            <w:pPr>
              <w:spacing w:before="60" w:after="60"/>
              <w:jc w:val="center"/>
              <w:rPr>
                <w:rFonts w:asciiTheme="minorHAnsi" w:hAnsiTheme="minorHAnsi" w:cstheme="minorHAnsi"/>
                <w:b/>
                <w:bCs/>
                <w:color w:val="000000" w:themeColor="text1"/>
              </w:rPr>
            </w:pPr>
          </w:p>
        </w:tc>
        <w:tc>
          <w:tcPr>
            <w:tcW w:w="5395" w:type="dxa"/>
            <w:tcBorders>
              <w:top w:val="single" w:sz="4" w:space="0" w:color="auto"/>
              <w:left w:val="single" w:sz="4" w:space="0" w:color="auto"/>
              <w:bottom w:val="single" w:sz="4" w:space="0" w:color="auto"/>
              <w:right w:val="single" w:sz="4" w:space="0" w:color="auto"/>
            </w:tcBorders>
            <w:vAlign w:val="center"/>
          </w:tcPr>
          <w:p w14:paraId="1753A757" w14:textId="77777777" w:rsidR="009539AC" w:rsidRPr="006E66BF" w:rsidRDefault="009539AC">
            <w:pPr>
              <w:spacing w:before="60" w:after="60"/>
              <w:rPr>
                <w:rFonts w:asciiTheme="minorHAnsi" w:hAnsiTheme="minorHAnsi" w:cstheme="minorHAnsi"/>
                <w:color w:val="000000" w:themeColor="text1"/>
              </w:rPr>
            </w:pPr>
            <w:r w:rsidRPr="006E66BF">
              <w:rPr>
                <w:rFonts w:asciiTheme="minorHAnsi" w:hAnsiTheme="minorHAnsi" w:cstheme="minorHAnsi"/>
                <w:color w:val="000000" w:themeColor="text1"/>
              </w:rPr>
              <w:t xml:space="preserve">Project provides redundancy/resiliency for critical treatment and/or transmission/distribution system functions </w:t>
            </w:r>
            <w:r w:rsidRPr="006E66BF">
              <w:rPr>
                <w:rFonts w:asciiTheme="minorHAnsi" w:hAnsiTheme="minorHAnsi" w:cstheme="minorHAnsi"/>
              </w:rPr>
              <w:t xml:space="preserve">including cybersecurity and/or backup </w:t>
            </w:r>
            <w:r w:rsidRPr="006E66BF">
              <w:rPr>
                <w:rFonts w:asciiTheme="minorHAnsi" w:hAnsiTheme="minorHAnsi" w:cstheme="minorHAnsi"/>
                <w:color w:val="000000" w:themeColor="text1"/>
              </w:rPr>
              <w:t xml:space="preserve">electrical power source </w:t>
            </w:r>
          </w:p>
        </w:tc>
        <w:tc>
          <w:tcPr>
            <w:tcW w:w="1001" w:type="dxa"/>
            <w:tcBorders>
              <w:top w:val="single" w:sz="4" w:space="0" w:color="auto"/>
              <w:left w:val="single" w:sz="4" w:space="0" w:color="auto"/>
              <w:bottom w:val="single" w:sz="4" w:space="0" w:color="auto"/>
              <w:right w:val="single" w:sz="4" w:space="0" w:color="auto"/>
            </w:tcBorders>
            <w:vAlign w:val="center"/>
          </w:tcPr>
          <w:p w14:paraId="7F4779C3"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41720C7"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themeColor="text1"/>
              </w:rPr>
              <w:t>3</w:t>
            </w:r>
          </w:p>
        </w:tc>
      </w:tr>
      <w:tr w:rsidR="009539AC" w:rsidRPr="006E66BF" w14:paraId="695174CF" w14:textId="7777777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B915BAD"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2 – Project Benefits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4276F99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35</w:t>
            </w:r>
          </w:p>
        </w:tc>
      </w:tr>
      <w:tr w:rsidR="009539AC" w:rsidRPr="006E66BF" w14:paraId="2EDE2D9E" w14:textId="77777777">
        <w:trPr>
          <w:cantSplit/>
          <w:trHeight w:val="368"/>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74FB256D"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2 – Project Benefits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1D7CCF1"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7DD87595"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C88C7BD"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663601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D6B6385" w14:textId="77777777" w:rsidR="009539AC" w:rsidRPr="006E66BF" w:rsidRDefault="009539AC">
            <w:pPr>
              <w:spacing w:before="60" w:after="60"/>
              <w:rPr>
                <w:rFonts w:asciiTheme="minorHAnsi" w:hAnsiTheme="minorHAnsi" w:cstheme="minorHAnsi"/>
                <w:b/>
                <w:bCs/>
                <w:color w:val="000000"/>
              </w:rPr>
            </w:pPr>
            <w:r w:rsidRPr="006E66BF">
              <w:rPr>
                <w:rFonts w:asciiTheme="minorHAnsi" w:hAnsiTheme="minorHAnsi" w:cstheme="minorHAnsi"/>
                <w:b/>
                <w:bCs/>
                <w:color w:val="000000"/>
              </w:rPr>
              <w:t>Category 3 – System Management</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4BD5D27D"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64F8D1E9"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899C2F1"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6823629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423D3C1"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3.A</w:t>
            </w:r>
          </w:p>
        </w:tc>
        <w:tc>
          <w:tcPr>
            <w:tcW w:w="720" w:type="dxa"/>
            <w:tcBorders>
              <w:top w:val="single" w:sz="4" w:space="0" w:color="auto"/>
              <w:left w:val="single" w:sz="4" w:space="0" w:color="auto"/>
              <w:bottom w:val="single" w:sz="4" w:space="0" w:color="auto"/>
              <w:right w:val="single" w:sz="4" w:space="0" w:color="auto"/>
            </w:tcBorders>
            <w:vAlign w:val="center"/>
          </w:tcPr>
          <w:p w14:paraId="1D7F926B" w14:textId="77777777" w:rsidR="009539AC" w:rsidRPr="006E66BF" w:rsidRDefault="009539AC">
            <w:pPr>
              <w:spacing w:before="60" w:after="60"/>
              <w:jc w:val="center"/>
              <w:rPr>
                <w:rFonts w:asciiTheme="minorHAnsi" w:hAnsiTheme="minorHAnsi" w:cstheme="minorHAnsi"/>
                <w:b/>
                <w:bCs/>
              </w:rPr>
            </w:pPr>
          </w:p>
        </w:tc>
        <w:tc>
          <w:tcPr>
            <w:tcW w:w="5395" w:type="dxa"/>
            <w:tcBorders>
              <w:top w:val="single" w:sz="4" w:space="0" w:color="auto"/>
              <w:left w:val="single" w:sz="4" w:space="0" w:color="auto"/>
              <w:bottom w:val="single" w:sz="4" w:space="0" w:color="auto"/>
              <w:right w:val="single" w:sz="4" w:space="0" w:color="auto"/>
            </w:tcBorders>
            <w:vAlign w:val="center"/>
          </w:tcPr>
          <w:p w14:paraId="4220DDBA"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Capital Planning Activities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1E6EDA9"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3380BA5"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0DFD569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308A9E7D" w14:textId="77777777" w:rsidR="009539AC" w:rsidRPr="006E66BF" w:rsidRDefault="009539AC">
            <w:pPr>
              <w:spacing w:before="60" w:after="60"/>
              <w:jc w:val="right"/>
              <w:rPr>
                <w:rFonts w:asciiTheme="minorHAnsi" w:hAnsiTheme="minorHAnsi" w:cstheme="minorHAnsi"/>
                <w:bCs/>
              </w:rPr>
            </w:pPr>
            <w:r w:rsidRPr="006E66BF">
              <w:rPr>
                <w:rFonts w:asciiTheme="minorHAnsi" w:hAnsiTheme="minorHAnsi" w:cstheme="minorHAnsi"/>
                <w:bCs/>
              </w:rPr>
              <w:t>3.A.1</w:t>
            </w:r>
          </w:p>
        </w:tc>
        <w:tc>
          <w:tcPr>
            <w:tcW w:w="720" w:type="dxa"/>
            <w:tcBorders>
              <w:top w:val="single" w:sz="4" w:space="0" w:color="auto"/>
              <w:left w:val="single" w:sz="4" w:space="0" w:color="auto"/>
              <w:bottom w:val="single" w:sz="4" w:space="0" w:color="auto"/>
              <w:right w:val="single" w:sz="4" w:space="0" w:color="auto"/>
            </w:tcBorders>
            <w:vAlign w:val="center"/>
          </w:tcPr>
          <w:p w14:paraId="50EEF481" w14:textId="77777777" w:rsidR="009539AC" w:rsidRPr="006E66BF" w:rsidRDefault="009539AC">
            <w:pPr>
              <w:spacing w:before="60" w:after="60"/>
              <w:jc w:val="center"/>
              <w:rPr>
                <w:rFonts w:asciiTheme="minorHAnsi" w:hAnsiTheme="minorHAnsi" w:cstheme="minorHAnsi"/>
                <w:bCs/>
              </w:rPr>
            </w:pPr>
            <w:r w:rsidRPr="006E66BF">
              <w:rPr>
                <w:rFonts w:asciiTheme="minorHAnsi" w:hAnsiTheme="minorHAnsi" w:cstheme="minorHAnsi"/>
                <w:bCs/>
              </w:rPr>
              <w:t>EC</w:t>
            </w:r>
          </w:p>
        </w:tc>
        <w:tc>
          <w:tcPr>
            <w:tcW w:w="5395" w:type="dxa"/>
            <w:tcBorders>
              <w:top w:val="single" w:sz="4" w:space="0" w:color="auto"/>
              <w:left w:val="single" w:sz="4" w:space="0" w:color="auto"/>
              <w:bottom w:val="single" w:sz="4" w:space="0" w:color="auto"/>
              <w:right w:val="single" w:sz="4" w:space="0" w:color="auto"/>
            </w:tcBorders>
            <w:vAlign w:val="center"/>
          </w:tcPr>
          <w:p w14:paraId="7A26E38F"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Applicant has implemented an Asset Management Plan as of the date of application </w:t>
            </w:r>
            <w:r w:rsidRPr="006E66BF">
              <w:rPr>
                <w:rFonts w:asciiTheme="minorHAnsi" w:hAnsiTheme="minorHAnsi" w:cstheme="minorHAnsi"/>
                <w:b/>
                <w:bCs/>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0F4D7F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0C0DF1AE"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58287A7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AF07391" w14:textId="77777777" w:rsidR="009539AC" w:rsidRPr="006E66BF" w:rsidRDefault="009539AC">
            <w:pPr>
              <w:spacing w:before="60" w:after="60"/>
              <w:jc w:val="right"/>
              <w:rPr>
                <w:rFonts w:asciiTheme="minorHAnsi" w:hAnsiTheme="minorHAnsi" w:cstheme="minorHAnsi"/>
                <w:b/>
                <w:bCs/>
              </w:rPr>
            </w:pPr>
            <w:r w:rsidRPr="006E66BF">
              <w:rPr>
                <w:rFonts w:asciiTheme="minorHAnsi" w:hAnsiTheme="minorHAnsi" w:cstheme="minorHAnsi"/>
                <w:b/>
                <w:bCs/>
              </w:rPr>
              <w:t xml:space="preserve"> </w:t>
            </w:r>
            <w:r w:rsidRPr="006E66BF">
              <w:rPr>
                <w:rFonts w:asciiTheme="minorHAnsi" w:hAnsiTheme="minorHAnsi" w:cstheme="minorHAnsi"/>
                <w:bCs/>
              </w:rPr>
              <w:t>3.A.2</w:t>
            </w:r>
          </w:p>
        </w:tc>
        <w:tc>
          <w:tcPr>
            <w:tcW w:w="720" w:type="dxa"/>
            <w:tcBorders>
              <w:top w:val="single" w:sz="4" w:space="0" w:color="auto"/>
              <w:left w:val="single" w:sz="4" w:space="0" w:color="auto"/>
              <w:bottom w:val="single" w:sz="4" w:space="0" w:color="auto"/>
              <w:right w:val="single" w:sz="4" w:space="0" w:color="auto"/>
            </w:tcBorders>
            <w:vAlign w:val="center"/>
          </w:tcPr>
          <w:p w14:paraId="058E53CD"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403195F2"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Applicant has a current Capital Improvement Plan (CIP) that spans at least 10 years and proposed project is included in the plan</w:t>
            </w:r>
          </w:p>
        </w:tc>
        <w:tc>
          <w:tcPr>
            <w:tcW w:w="1001" w:type="dxa"/>
            <w:tcBorders>
              <w:top w:val="single" w:sz="4" w:space="0" w:color="auto"/>
              <w:left w:val="single" w:sz="4" w:space="0" w:color="auto"/>
              <w:bottom w:val="single" w:sz="4" w:space="0" w:color="auto"/>
              <w:right w:val="single" w:sz="4" w:space="0" w:color="auto"/>
            </w:tcBorders>
            <w:vAlign w:val="center"/>
          </w:tcPr>
          <w:p w14:paraId="495240C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38BE04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w:t>
            </w:r>
          </w:p>
        </w:tc>
      </w:tr>
      <w:tr w:rsidR="009539AC" w:rsidRPr="006E66BF" w14:paraId="319C5059"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3EEB2D9"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lastRenderedPageBreak/>
              <w:t>3.B</w:t>
            </w:r>
          </w:p>
        </w:tc>
        <w:tc>
          <w:tcPr>
            <w:tcW w:w="720" w:type="dxa"/>
            <w:tcBorders>
              <w:top w:val="single" w:sz="4" w:space="0" w:color="auto"/>
              <w:left w:val="single" w:sz="4" w:space="0" w:color="auto"/>
              <w:bottom w:val="single" w:sz="4" w:space="0" w:color="auto"/>
              <w:right w:val="single" w:sz="4" w:space="0" w:color="auto"/>
            </w:tcBorders>
            <w:vAlign w:val="center"/>
          </w:tcPr>
          <w:p w14:paraId="174FE83B"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EC</w:t>
            </w:r>
          </w:p>
        </w:tc>
        <w:tc>
          <w:tcPr>
            <w:tcW w:w="5395" w:type="dxa"/>
            <w:tcBorders>
              <w:top w:val="single" w:sz="4" w:space="0" w:color="auto"/>
              <w:left w:val="single" w:sz="4" w:space="0" w:color="auto"/>
              <w:bottom w:val="single" w:sz="4" w:space="0" w:color="auto"/>
              <w:right w:val="single" w:sz="4" w:space="0" w:color="auto"/>
            </w:tcBorders>
            <w:vAlign w:val="center"/>
          </w:tcPr>
          <w:p w14:paraId="6F8CD827"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System Operating Ratio is greater than or equal to 1.00 based on a current audit, or is less than 1.00 and unit cost is greater than 2.5% of MHI</w:t>
            </w:r>
          </w:p>
        </w:tc>
        <w:tc>
          <w:tcPr>
            <w:tcW w:w="1001" w:type="dxa"/>
            <w:tcBorders>
              <w:top w:val="single" w:sz="4" w:space="0" w:color="auto"/>
              <w:left w:val="single" w:sz="4" w:space="0" w:color="auto"/>
              <w:bottom w:val="single" w:sz="4" w:space="0" w:color="auto"/>
              <w:right w:val="single" w:sz="4" w:space="0" w:color="auto"/>
            </w:tcBorders>
            <w:vAlign w:val="center"/>
          </w:tcPr>
          <w:p w14:paraId="094D3D4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3341F29"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41C5178A" w14:textId="77777777">
        <w:trPr>
          <w:cantSplit/>
          <w:trHeight w:val="431"/>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4C321E6"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3.C</w:t>
            </w:r>
          </w:p>
        </w:tc>
        <w:tc>
          <w:tcPr>
            <w:tcW w:w="720" w:type="dxa"/>
            <w:tcBorders>
              <w:top w:val="single" w:sz="4" w:space="0" w:color="auto"/>
              <w:left w:val="single" w:sz="4" w:space="0" w:color="auto"/>
              <w:bottom w:val="single" w:sz="4" w:space="0" w:color="auto"/>
              <w:right w:val="single" w:sz="4" w:space="0" w:color="auto"/>
            </w:tcBorders>
            <w:vAlign w:val="center"/>
          </w:tcPr>
          <w:p w14:paraId="5CF85DE7"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3F374F98"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Applicant has an approved Source Water Protection Plan and/or a Wellhead Protection Plan </w:t>
            </w:r>
          </w:p>
        </w:tc>
        <w:tc>
          <w:tcPr>
            <w:tcW w:w="1001" w:type="dxa"/>
            <w:tcBorders>
              <w:top w:val="single" w:sz="4" w:space="0" w:color="auto"/>
              <w:left w:val="single" w:sz="4" w:space="0" w:color="auto"/>
              <w:bottom w:val="single" w:sz="4" w:space="0" w:color="auto"/>
              <w:right w:val="single" w:sz="4" w:space="0" w:color="auto"/>
            </w:tcBorders>
            <w:vAlign w:val="center"/>
          </w:tcPr>
          <w:p w14:paraId="47F54A8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2839858C"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22624989" w14:textId="77777777">
        <w:trPr>
          <w:cantSplit/>
          <w:trHeight w:val="206"/>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124CE24"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3.D</w:t>
            </w:r>
          </w:p>
        </w:tc>
        <w:tc>
          <w:tcPr>
            <w:tcW w:w="720" w:type="dxa"/>
            <w:tcBorders>
              <w:top w:val="single" w:sz="4" w:space="0" w:color="auto"/>
              <w:left w:val="single" w:sz="4" w:space="0" w:color="auto"/>
              <w:bottom w:val="single" w:sz="4" w:space="0" w:color="auto"/>
              <w:right w:val="single" w:sz="4" w:space="0" w:color="auto"/>
            </w:tcBorders>
            <w:vAlign w:val="center"/>
          </w:tcPr>
          <w:p w14:paraId="3C052015"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2BAC99C6" w14:textId="77777777" w:rsidR="009539AC" w:rsidRPr="006E66BF" w:rsidRDefault="009539AC">
            <w:pPr>
              <w:spacing w:before="60" w:after="60"/>
              <w:rPr>
                <w:rFonts w:asciiTheme="minorHAnsi" w:hAnsiTheme="minorHAnsi" w:cstheme="minorHAnsi"/>
              </w:rPr>
            </w:pPr>
            <w:r w:rsidRPr="006E66BF">
              <w:rPr>
                <w:rFonts w:asciiTheme="minorHAnsi" w:hAnsiTheme="minorHAnsi" w:cstheme="minorHAnsi"/>
              </w:rPr>
              <w:t>Applicant has implemented a water loss reduction program</w:t>
            </w:r>
          </w:p>
        </w:tc>
        <w:tc>
          <w:tcPr>
            <w:tcW w:w="1001" w:type="dxa"/>
            <w:tcBorders>
              <w:top w:val="single" w:sz="4" w:space="0" w:color="auto"/>
              <w:left w:val="single" w:sz="4" w:space="0" w:color="auto"/>
              <w:bottom w:val="single" w:sz="4" w:space="0" w:color="auto"/>
              <w:right w:val="single" w:sz="4" w:space="0" w:color="auto"/>
            </w:tcBorders>
            <w:vAlign w:val="center"/>
          </w:tcPr>
          <w:p w14:paraId="17941A19" w14:textId="77777777" w:rsidR="009539AC" w:rsidRPr="006E66BF"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7B9EA67" w14:textId="77777777" w:rsidR="009539AC" w:rsidRPr="006E66BF" w:rsidRDefault="009539AC">
            <w:pPr>
              <w:spacing w:before="60" w:after="60"/>
              <w:jc w:val="center"/>
              <w:rPr>
                <w:rFonts w:asciiTheme="minorHAnsi" w:hAnsiTheme="minorHAnsi" w:cstheme="minorHAnsi"/>
              </w:rPr>
            </w:pPr>
            <w:r w:rsidRPr="006E66BF">
              <w:rPr>
                <w:rFonts w:asciiTheme="minorHAnsi" w:hAnsiTheme="minorHAnsi" w:cstheme="minorHAnsi"/>
              </w:rPr>
              <w:t>5</w:t>
            </w:r>
          </w:p>
        </w:tc>
      </w:tr>
      <w:tr w:rsidR="009539AC" w:rsidRPr="006E66BF" w14:paraId="75452807" w14:textId="77777777">
        <w:trPr>
          <w:cantSplit/>
          <w:trHeight w:val="45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FABD7A0" w14:textId="77777777" w:rsidR="009539AC" w:rsidRPr="006E66BF" w:rsidRDefault="009539AC">
            <w:pPr>
              <w:spacing w:before="60" w:after="60"/>
              <w:jc w:val="center"/>
              <w:rPr>
                <w:rFonts w:asciiTheme="minorHAnsi" w:hAnsiTheme="minorHAnsi" w:cstheme="minorHAnsi"/>
                <w:b/>
                <w:bCs/>
              </w:rPr>
            </w:pPr>
            <w:r w:rsidRPr="006E66BF">
              <w:rPr>
                <w:rFonts w:asciiTheme="minorHAnsi" w:hAnsiTheme="minorHAnsi" w:cstheme="minorHAnsi"/>
                <w:b/>
                <w:bCs/>
              </w:rPr>
              <w:t>3.E</w:t>
            </w:r>
          </w:p>
        </w:tc>
        <w:tc>
          <w:tcPr>
            <w:tcW w:w="720" w:type="dxa"/>
            <w:tcBorders>
              <w:top w:val="single" w:sz="4" w:space="0" w:color="auto"/>
              <w:left w:val="single" w:sz="4" w:space="0" w:color="auto"/>
              <w:bottom w:val="single" w:sz="4" w:space="0" w:color="auto"/>
              <w:right w:val="single" w:sz="4" w:space="0" w:color="auto"/>
            </w:tcBorders>
            <w:vAlign w:val="center"/>
          </w:tcPr>
          <w:p w14:paraId="6E7BDA35" w14:textId="77777777" w:rsidR="009539AC" w:rsidRPr="006E66BF"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206F0F3A"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Applicant has implemented a water conservation incentive rate structure</w:t>
            </w:r>
          </w:p>
        </w:tc>
        <w:tc>
          <w:tcPr>
            <w:tcW w:w="1001" w:type="dxa"/>
            <w:tcBorders>
              <w:top w:val="single" w:sz="4" w:space="0" w:color="auto"/>
              <w:left w:val="single" w:sz="4" w:space="0" w:color="auto"/>
              <w:bottom w:val="single" w:sz="4" w:space="0" w:color="auto"/>
              <w:right w:val="single" w:sz="4" w:space="0" w:color="auto"/>
            </w:tcBorders>
            <w:vAlign w:val="center"/>
          </w:tcPr>
          <w:p w14:paraId="5FA7F42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94EF621"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7196C338"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91D7ECA" w14:textId="77777777" w:rsidR="009539AC" w:rsidRPr="00025708" w:rsidRDefault="009539AC">
            <w:pPr>
              <w:spacing w:before="60" w:after="60"/>
              <w:jc w:val="center"/>
              <w:rPr>
                <w:rFonts w:asciiTheme="minorHAnsi" w:hAnsiTheme="minorHAnsi" w:cstheme="minorHAnsi"/>
                <w:b/>
                <w:bCs/>
              </w:rPr>
            </w:pPr>
            <w:r w:rsidRPr="00025708">
              <w:rPr>
                <w:rFonts w:asciiTheme="minorHAnsi" w:hAnsiTheme="minorHAnsi" w:cstheme="minorHAnsi"/>
                <w:b/>
                <w:bCs/>
              </w:rPr>
              <w:t>3.F</w:t>
            </w:r>
          </w:p>
        </w:tc>
        <w:tc>
          <w:tcPr>
            <w:tcW w:w="720" w:type="dxa"/>
            <w:tcBorders>
              <w:top w:val="single" w:sz="4" w:space="0" w:color="auto"/>
              <w:left w:val="single" w:sz="4" w:space="0" w:color="auto"/>
              <w:bottom w:val="single" w:sz="4" w:space="0" w:color="auto"/>
              <w:right w:val="single" w:sz="4" w:space="0" w:color="auto"/>
            </w:tcBorders>
            <w:vAlign w:val="center"/>
          </w:tcPr>
          <w:p w14:paraId="7B95FB19" w14:textId="77777777" w:rsidR="009539AC" w:rsidRPr="00025708" w:rsidRDefault="009539AC">
            <w:pPr>
              <w:spacing w:before="60" w:after="60"/>
              <w:jc w:val="center"/>
              <w:rPr>
                <w:rFonts w:asciiTheme="minorHAnsi" w:hAnsiTheme="minorHAnsi" w:cstheme="minorHAnsi"/>
              </w:rPr>
            </w:pPr>
          </w:p>
        </w:tc>
        <w:tc>
          <w:tcPr>
            <w:tcW w:w="5395" w:type="dxa"/>
            <w:tcBorders>
              <w:top w:val="single" w:sz="4" w:space="0" w:color="auto"/>
              <w:left w:val="single" w:sz="4" w:space="0" w:color="auto"/>
              <w:bottom w:val="single" w:sz="4" w:space="0" w:color="auto"/>
              <w:right w:val="single" w:sz="4" w:space="0" w:color="auto"/>
            </w:tcBorders>
            <w:vAlign w:val="center"/>
          </w:tcPr>
          <w:p w14:paraId="43CEE7B1" w14:textId="77777777" w:rsidR="009539AC" w:rsidRPr="00025708" w:rsidRDefault="009539AC">
            <w:pPr>
              <w:spacing w:before="60" w:after="60"/>
              <w:rPr>
                <w:rFonts w:asciiTheme="minorHAnsi" w:hAnsiTheme="minorHAnsi" w:cstheme="minorHAnsi"/>
              </w:rPr>
            </w:pPr>
            <w:r w:rsidRPr="00025708">
              <w:rPr>
                <w:rFonts w:asciiTheme="minorHAnsi" w:hAnsiTheme="minorHAnsi" w:cstheme="minorHAnsi"/>
              </w:rPr>
              <w:t>Applicant has completed a local flood resiliency action plan with the proposed project included in the plan</w:t>
            </w:r>
          </w:p>
        </w:tc>
        <w:tc>
          <w:tcPr>
            <w:tcW w:w="1001" w:type="dxa"/>
            <w:tcBorders>
              <w:top w:val="single" w:sz="4" w:space="0" w:color="auto"/>
              <w:left w:val="single" w:sz="4" w:space="0" w:color="auto"/>
              <w:bottom w:val="single" w:sz="4" w:space="0" w:color="auto"/>
              <w:right w:val="single" w:sz="4" w:space="0" w:color="auto"/>
            </w:tcBorders>
            <w:vAlign w:val="center"/>
          </w:tcPr>
          <w:p w14:paraId="739B43A5" w14:textId="77777777" w:rsidR="009539AC" w:rsidRPr="00025708" w:rsidRDefault="009539AC">
            <w:pPr>
              <w:spacing w:before="60" w:after="60"/>
              <w:jc w:val="center"/>
              <w:rPr>
                <w:rFonts w:asciiTheme="minorHAnsi" w:hAnsiTheme="minorHAnsi" w:cstheme="minorHAnsi"/>
              </w:rPr>
            </w:pPr>
          </w:p>
        </w:tc>
        <w:tc>
          <w:tcPr>
            <w:tcW w:w="895" w:type="dxa"/>
            <w:tcBorders>
              <w:top w:val="single" w:sz="4" w:space="0" w:color="auto"/>
              <w:left w:val="single" w:sz="4" w:space="0" w:color="auto"/>
              <w:bottom w:val="single" w:sz="4" w:space="0" w:color="auto"/>
              <w:right w:val="single" w:sz="12" w:space="0" w:color="auto"/>
            </w:tcBorders>
            <w:vAlign w:val="center"/>
          </w:tcPr>
          <w:p w14:paraId="267F02AF" w14:textId="77777777" w:rsidR="009539AC" w:rsidRPr="00025708" w:rsidRDefault="009539AC">
            <w:pPr>
              <w:spacing w:before="60" w:after="60"/>
              <w:jc w:val="center"/>
              <w:rPr>
                <w:rFonts w:asciiTheme="minorHAnsi" w:hAnsiTheme="minorHAnsi" w:cstheme="minorHAnsi"/>
              </w:rPr>
            </w:pPr>
            <w:r w:rsidRPr="00025708">
              <w:rPr>
                <w:rFonts w:asciiTheme="minorHAnsi" w:hAnsiTheme="minorHAnsi" w:cstheme="minorHAnsi"/>
              </w:rPr>
              <w:t>5</w:t>
            </w:r>
          </w:p>
        </w:tc>
      </w:tr>
      <w:tr w:rsidR="009539AC" w:rsidRPr="006E66BF" w14:paraId="647332D5" w14:textId="77777777">
        <w:trPr>
          <w:cantSplit/>
          <w:trHeight w:val="20"/>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3FCC3EC5"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 xml:space="preserve">Maximum points for Category 3 – System Management </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990D61F"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15</w:t>
            </w:r>
          </w:p>
        </w:tc>
      </w:tr>
      <w:tr w:rsidR="009539AC" w:rsidRPr="006E66BF" w14:paraId="24C0D155" w14:textId="77777777">
        <w:trPr>
          <w:cantSplit/>
          <w:trHeight w:val="386"/>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27211D6"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 xml:space="preserve">Subtotal claimed for Category 3 – System Management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D230D44"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55DC66A8" w14:textId="77777777">
        <w:trPr>
          <w:cantSplit/>
          <w:trHeight w:val="20"/>
          <w:jc w:val="center"/>
        </w:trPr>
        <w:tc>
          <w:tcPr>
            <w:tcW w:w="1064"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42B6560"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5FDCCFE4"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EC Line Item</w:t>
            </w:r>
            <w:r w:rsidRPr="006E66BF">
              <w:rPr>
                <w:rFonts w:asciiTheme="minorHAnsi" w:hAnsiTheme="minorHAnsi" w:cstheme="minorHAnsi"/>
                <w:b/>
                <w:bCs/>
                <w:color w:val="000000"/>
                <w:vertAlign w:val="superscript"/>
              </w:rPr>
              <w:t>†</w:t>
            </w:r>
          </w:p>
        </w:tc>
        <w:tc>
          <w:tcPr>
            <w:tcW w:w="5395"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5204AA0" w14:textId="77777777" w:rsidR="009539AC" w:rsidRPr="006E66BF" w:rsidRDefault="009539AC">
            <w:pPr>
              <w:spacing w:before="60" w:after="60"/>
              <w:rPr>
                <w:rFonts w:asciiTheme="minorHAnsi" w:hAnsiTheme="minorHAnsi" w:cstheme="minorHAnsi"/>
                <w:b/>
                <w:bCs/>
                <w:color w:val="000000"/>
              </w:rPr>
            </w:pPr>
            <w:r w:rsidRPr="006E66BF">
              <w:rPr>
                <w:rFonts w:asciiTheme="minorHAnsi" w:hAnsiTheme="minorHAnsi" w:cstheme="minorHAnsi"/>
                <w:b/>
                <w:bCs/>
                <w:color w:val="000000"/>
              </w:rPr>
              <w:t>Category 4 – Affordability</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2DBAC13"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30652779"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3A82D3E"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9539AC" w:rsidRPr="006E66BF" w14:paraId="43F86787"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35B31A6"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4.A</w:t>
            </w:r>
          </w:p>
        </w:tc>
        <w:tc>
          <w:tcPr>
            <w:tcW w:w="720" w:type="dxa"/>
            <w:tcBorders>
              <w:top w:val="single" w:sz="4" w:space="0" w:color="auto"/>
              <w:left w:val="single" w:sz="4" w:space="0" w:color="auto"/>
              <w:bottom w:val="single" w:sz="4" w:space="0" w:color="auto"/>
              <w:right w:val="single" w:sz="4" w:space="0" w:color="auto"/>
            </w:tcBorders>
            <w:vAlign w:val="center"/>
          </w:tcPr>
          <w:p w14:paraId="5C8C4F05"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0DC068FB"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Residential Connections </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8829D2"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B91F73"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2491D84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BA87D56"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4.A.1</w:t>
            </w:r>
          </w:p>
        </w:tc>
        <w:tc>
          <w:tcPr>
            <w:tcW w:w="720" w:type="dxa"/>
            <w:tcBorders>
              <w:top w:val="single" w:sz="4" w:space="0" w:color="auto"/>
              <w:left w:val="single" w:sz="4" w:space="0" w:color="auto"/>
              <w:bottom w:val="single" w:sz="4" w:space="0" w:color="auto"/>
              <w:right w:val="single" w:sz="4" w:space="0" w:color="auto"/>
            </w:tcBorders>
            <w:vAlign w:val="center"/>
          </w:tcPr>
          <w:p w14:paraId="79DD172B"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31CEBF0A"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Less than 10,000 residential connections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6383A43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C3EE988"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w:t>
            </w:r>
          </w:p>
        </w:tc>
      </w:tr>
      <w:tr w:rsidR="009539AC" w:rsidRPr="006E66BF" w14:paraId="026B6DFA"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A23F045"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4.A.2</w:t>
            </w:r>
          </w:p>
        </w:tc>
        <w:tc>
          <w:tcPr>
            <w:tcW w:w="720" w:type="dxa"/>
            <w:tcBorders>
              <w:top w:val="single" w:sz="4" w:space="0" w:color="auto"/>
              <w:left w:val="single" w:sz="4" w:space="0" w:color="auto"/>
              <w:bottom w:val="single" w:sz="4" w:space="0" w:color="auto"/>
              <w:right w:val="single" w:sz="4" w:space="0" w:color="auto"/>
            </w:tcBorders>
            <w:vAlign w:val="center"/>
          </w:tcPr>
          <w:p w14:paraId="1FC548EE"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6E8B9F56"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Less than 5,000 residential connections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D6C8E0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8911F5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4</w:t>
            </w:r>
          </w:p>
        </w:tc>
      </w:tr>
      <w:tr w:rsidR="009539AC" w:rsidRPr="006E66BF" w14:paraId="4A14053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E66B37C"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4.A.3</w:t>
            </w:r>
          </w:p>
        </w:tc>
        <w:tc>
          <w:tcPr>
            <w:tcW w:w="720" w:type="dxa"/>
            <w:tcBorders>
              <w:top w:val="single" w:sz="4" w:space="0" w:color="auto"/>
              <w:left w:val="single" w:sz="4" w:space="0" w:color="auto"/>
              <w:bottom w:val="single" w:sz="4" w:space="0" w:color="auto"/>
              <w:right w:val="single" w:sz="4" w:space="0" w:color="auto"/>
            </w:tcBorders>
            <w:vAlign w:val="center"/>
          </w:tcPr>
          <w:p w14:paraId="75008792"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305DCF9F"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Less than 1,000 residential connections</w:t>
            </w:r>
          </w:p>
        </w:tc>
        <w:tc>
          <w:tcPr>
            <w:tcW w:w="1001" w:type="dxa"/>
            <w:tcBorders>
              <w:top w:val="single" w:sz="4" w:space="0" w:color="auto"/>
              <w:left w:val="single" w:sz="4" w:space="0" w:color="auto"/>
              <w:bottom w:val="single" w:sz="4" w:space="0" w:color="auto"/>
              <w:right w:val="single" w:sz="4" w:space="0" w:color="auto"/>
            </w:tcBorders>
            <w:vAlign w:val="center"/>
          </w:tcPr>
          <w:p w14:paraId="19F2C9AD"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22FAD3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3B60E11B"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D1A108F"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4.B</w:t>
            </w:r>
          </w:p>
        </w:tc>
        <w:tc>
          <w:tcPr>
            <w:tcW w:w="720" w:type="dxa"/>
            <w:tcBorders>
              <w:top w:val="single" w:sz="4" w:space="0" w:color="auto"/>
              <w:left w:val="single" w:sz="4" w:space="0" w:color="auto"/>
              <w:bottom w:val="single" w:sz="4" w:space="0" w:color="auto"/>
              <w:right w:val="single" w:sz="4" w:space="0" w:color="auto"/>
            </w:tcBorders>
            <w:vAlign w:val="center"/>
          </w:tcPr>
          <w:p w14:paraId="6BFA3382"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bottom w:val="single" w:sz="4" w:space="0" w:color="auto"/>
            </w:tcBorders>
            <w:vAlign w:val="center"/>
          </w:tcPr>
          <w:p w14:paraId="78970247"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 xml:space="preserve">Current Monthly </w:t>
            </w:r>
            <w:r w:rsidRPr="006E66BF">
              <w:rPr>
                <w:rFonts w:asciiTheme="minorHAnsi" w:hAnsiTheme="minorHAnsi" w:cstheme="minorHAnsi"/>
              </w:rPr>
              <w:t>Combined</w:t>
            </w:r>
            <w:r w:rsidRPr="006E66BF">
              <w:rPr>
                <w:rFonts w:asciiTheme="minorHAnsi" w:hAnsiTheme="minorHAnsi" w:cstheme="minorHAnsi"/>
                <w:color w:val="000000"/>
              </w:rPr>
              <w:t xml:space="preserve"> Utility Rates at 5,000 Usage</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43F47F7"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AB8B768"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2E81380D"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0EA897DC"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4.B.1</w:t>
            </w:r>
          </w:p>
        </w:tc>
        <w:tc>
          <w:tcPr>
            <w:tcW w:w="720" w:type="dxa"/>
            <w:tcBorders>
              <w:top w:val="single" w:sz="4" w:space="0" w:color="auto"/>
              <w:left w:val="single" w:sz="4" w:space="0" w:color="auto"/>
              <w:bottom w:val="single" w:sz="4" w:space="0" w:color="auto"/>
              <w:right w:val="single" w:sz="4" w:space="0" w:color="auto"/>
            </w:tcBorders>
            <w:vAlign w:val="center"/>
          </w:tcPr>
          <w:p w14:paraId="74D69E99"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688F3EF4"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Greater than</w:t>
            </w:r>
            <w:r>
              <w:rPr>
                <w:rFonts w:ascii="Calibri" w:hAnsi="Calibri" w:cs="Calibri"/>
                <w:color w:val="000000" w:themeColor="text1"/>
              </w:rPr>
              <w:t xml:space="preserve"> the</w:t>
            </w:r>
            <w:r w:rsidRPr="7B512304">
              <w:rPr>
                <w:rFonts w:ascii="Calibri" w:hAnsi="Calibri" w:cs="Calibri"/>
                <w:color w:val="000000" w:themeColor="text1"/>
              </w:rPr>
              <w:t xml:space="preserve">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5A6EFBB8"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6EBB9CF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4</w:t>
            </w:r>
          </w:p>
        </w:tc>
      </w:tr>
      <w:tr w:rsidR="009539AC" w:rsidRPr="006E66BF" w14:paraId="774FB25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2E50047E"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4.B.2</w:t>
            </w:r>
          </w:p>
        </w:tc>
        <w:tc>
          <w:tcPr>
            <w:tcW w:w="720" w:type="dxa"/>
            <w:tcBorders>
              <w:top w:val="single" w:sz="4" w:space="0" w:color="auto"/>
              <w:left w:val="single" w:sz="4" w:space="0" w:color="auto"/>
              <w:bottom w:val="single" w:sz="4" w:space="0" w:color="auto"/>
              <w:right w:val="single" w:sz="4" w:space="0" w:color="auto"/>
            </w:tcBorders>
            <w:vAlign w:val="center"/>
          </w:tcPr>
          <w:p w14:paraId="4EC93156"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177688BC"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39685BA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3900654"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6</w:t>
            </w:r>
          </w:p>
        </w:tc>
      </w:tr>
      <w:tr w:rsidR="009539AC" w:rsidRPr="006E66BF" w14:paraId="429F158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477A585A"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4.B.3</w:t>
            </w:r>
          </w:p>
        </w:tc>
        <w:tc>
          <w:tcPr>
            <w:tcW w:w="720" w:type="dxa"/>
            <w:tcBorders>
              <w:top w:val="single" w:sz="4" w:space="0" w:color="auto"/>
              <w:left w:val="single" w:sz="4" w:space="0" w:color="auto"/>
              <w:bottom w:val="single" w:sz="4" w:space="0" w:color="auto"/>
              <w:right w:val="single" w:sz="4" w:space="0" w:color="auto"/>
            </w:tcBorders>
            <w:vAlign w:val="center"/>
          </w:tcPr>
          <w:p w14:paraId="3B9C41F2"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749AC52A"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color w:val="000000" w:themeColor="text1"/>
              </w:rPr>
              <w:t>OR</w:t>
            </w:r>
          </w:p>
        </w:tc>
        <w:tc>
          <w:tcPr>
            <w:tcW w:w="1001" w:type="dxa"/>
            <w:tcBorders>
              <w:top w:val="single" w:sz="4" w:space="0" w:color="auto"/>
              <w:left w:val="single" w:sz="4" w:space="0" w:color="auto"/>
              <w:bottom w:val="single" w:sz="4" w:space="0" w:color="auto"/>
              <w:right w:val="single" w:sz="4" w:space="0" w:color="auto"/>
            </w:tcBorders>
            <w:vAlign w:val="center"/>
          </w:tcPr>
          <w:p w14:paraId="708ADDCE"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A6C2A4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8</w:t>
            </w:r>
          </w:p>
        </w:tc>
      </w:tr>
      <w:tr w:rsidR="009539AC" w:rsidRPr="006E66BF" w14:paraId="4E67A004"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6C08A75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4.B.4</w:t>
            </w:r>
          </w:p>
        </w:tc>
        <w:tc>
          <w:tcPr>
            <w:tcW w:w="720" w:type="dxa"/>
            <w:tcBorders>
              <w:top w:val="single" w:sz="4" w:space="0" w:color="auto"/>
              <w:left w:val="single" w:sz="4" w:space="0" w:color="auto"/>
              <w:bottom w:val="single" w:sz="4" w:space="0" w:color="auto"/>
              <w:right w:val="single" w:sz="4" w:space="0" w:color="auto"/>
            </w:tcBorders>
            <w:vAlign w:val="center"/>
          </w:tcPr>
          <w:p w14:paraId="2307A3C5"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bottom w:val="single" w:sz="4" w:space="0" w:color="auto"/>
            </w:tcBorders>
            <w:vAlign w:val="center"/>
          </w:tcPr>
          <w:p w14:paraId="77229235" w14:textId="77777777" w:rsidR="009539AC" w:rsidRPr="006E66BF" w:rsidRDefault="009539AC">
            <w:pPr>
              <w:spacing w:before="60" w:after="60"/>
              <w:ind w:left="421"/>
              <w:rPr>
                <w:rFonts w:asciiTheme="minorHAnsi" w:hAnsiTheme="minorHAnsi" w:cstheme="minorHAnsi"/>
                <w:highlight w:val="yellow"/>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p>
        </w:tc>
        <w:tc>
          <w:tcPr>
            <w:tcW w:w="1001" w:type="dxa"/>
            <w:tcBorders>
              <w:top w:val="single" w:sz="4" w:space="0" w:color="auto"/>
              <w:left w:val="single" w:sz="4" w:space="0" w:color="auto"/>
              <w:bottom w:val="single" w:sz="4" w:space="0" w:color="auto"/>
              <w:right w:val="single" w:sz="4" w:space="0" w:color="auto"/>
            </w:tcBorders>
            <w:vAlign w:val="center"/>
          </w:tcPr>
          <w:p w14:paraId="044FECB3"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093842CE"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10</w:t>
            </w:r>
          </w:p>
        </w:tc>
      </w:tr>
      <w:tr w:rsidR="009539AC" w:rsidRPr="006E66BF" w14:paraId="0DD224AF"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872A8B8" w14:textId="77777777" w:rsidR="009539AC" w:rsidRPr="006E66BF" w:rsidRDefault="009539AC">
            <w:pPr>
              <w:spacing w:before="60" w:after="60"/>
              <w:jc w:val="center"/>
              <w:rPr>
                <w:rFonts w:asciiTheme="minorHAnsi" w:hAnsiTheme="minorHAnsi" w:cstheme="minorHAnsi"/>
                <w:b/>
                <w:bCs/>
                <w:color w:val="000000"/>
              </w:rPr>
            </w:pPr>
            <w:r w:rsidRPr="006E66BF">
              <w:rPr>
                <w:rFonts w:asciiTheme="minorHAnsi" w:hAnsiTheme="minorHAnsi" w:cstheme="minorHAnsi"/>
                <w:b/>
                <w:bCs/>
                <w:color w:val="000000"/>
              </w:rPr>
              <w:t>4.C</w:t>
            </w:r>
          </w:p>
        </w:tc>
        <w:tc>
          <w:tcPr>
            <w:tcW w:w="720" w:type="dxa"/>
            <w:tcBorders>
              <w:top w:val="single" w:sz="4" w:space="0" w:color="auto"/>
              <w:left w:val="single" w:sz="4" w:space="0" w:color="auto"/>
              <w:bottom w:val="single" w:sz="4" w:space="0" w:color="auto"/>
              <w:right w:val="single" w:sz="4" w:space="0" w:color="auto"/>
            </w:tcBorders>
            <w:vAlign w:val="center"/>
          </w:tcPr>
          <w:p w14:paraId="61BF90EE" w14:textId="77777777" w:rsidR="009539AC" w:rsidRPr="006E66BF" w:rsidRDefault="009539AC">
            <w:pPr>
              <w:spacing w:before="60" w:after="60"/>
              <w:jc w:val="center"/>
              <w:rPr>
                <w:rFonts w:asciiTheme="minorHAnsi" w:hAnsiTheme="minorHAnsi" w:cstheme="minorHAnsi"/>
                <w:b/>
                <w:bCs/>
                <w:color w:val="000000"/>
              </w:rPr>
            </w:pPr>
          </w:p>
        </w:tc>
        <w:tc>
          <w:tcPr>
            <w:tcW w:w="5395" w:type="dxa"/>
            <w:tcBorders>
              <w:top w:val="single" w:sz="4" w:space="0" w:color="auto"/>
              <w:left w:val="single" w:sz="4" w:space="0" w:color="auto"/>
              <w:bottom w:val="single" w:sz="4" w:space="0" w:color="auto"/>
              <w:right w:val="single" w:sz="4" w:space="0" w:color="auto"/>
            </w:tcBorders>
            <w:vAlign w:val="center"/>
          </w:tcPr>
          <w:p w14:paraId="0D27DE7E"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Local Government Unit (LGU) Indicators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D8F4E0E"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DB25777"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4B7256EE"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1D606BE"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4.C.1</w:t>
            </w:r>
          </w:p>
        </w:tc>
        <w:tc>
          <w:tcPr>
            <w:tcW w:w="720" w:type="dxa"/>
            <w:tcBorders>
              <w:top w:val="single" w:sz="4" w:space="0" w:color="auto"/>
              <w:left w:val="single" w:sz="4" w:space="0" w:color="auto"/>
              <w:bottom w:val="single" w:sz="4" w:space="0" w:color="auto"/>
              <w:right w:val="single" w:sz="4" w:space="0" w:color="auto"/>
            </w:tcBorders>
            <w:vAlign w:val="center"/>
          </w:tcPr>
          <w:p w14:paraId="1ACD9791"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5C3C68C5"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3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48C3844"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6257555A"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3</w:t>
            </w:r>
          </w:p>
        </w:tc>
      </w:tr>
      <w:tr w:rsidR="009539AC" w:rsidRPr="006E66BF" w14:paraId="3E83AF3C"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7C7DBE4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4.C.2</w:t>
            </w:r>
          </w:p>
        </w:tc>
        <w:tc>
          <w:tcPr>
            <w:tcW w:w="720" w:type="dxa"/>
            <w:tcBorders>
              <w:top w:val="single" w:sz="4" w:space="0" w:color="auto"/>
              <w:left w:val="single" w:sz="4" w:space="0" w:color="auto"/>
              <w:bottom w:val="single" w:sz="4" w:space="0" w:color="auto"/>
              <w:right w:val="single" w:sz="4" w:space="0" w:color="auto"/>
            </w:tcBorders>
            <w:vAlign w:val="center"/>
          </w:tcPr>
          <w:p w14:paraId="7EF89CA0"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229D9E3D"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4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13CC443C"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1E625C82"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5</w:t>
            </w:r>
          </w:p>
        </w:tc>
      </w:tr>
      <w:tr w:rsidR="009539AC" w:rsidRPr="006E66BF" w14:paraId="40190E25"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vAlign w:val="center"/>
          </w:tcPr>
          <w:p w14:paraId="5CE659A0"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4.C.3</w:t>
            </w:r>
          </w:p>
        </w:tc>
        <w:tc>
          <w:tcPr>
            <w:tcW w:w="720" w:type="dxa"/>
            <w:tcBorders>
              <w:top w:val="single" w:sz="4" w:space="0" w:color="auto"/>
              <w:left w:val="single" w:sz="4" w:space="0" w:color="auto"/>
              <w:bottom w:val="single" w:sz="4" w:space="0" w:color="auto"/>
              <w:right w:val="single" w:sz="4" w:space="0" w:color="auto"/>
            </w:tcBorders>
            <w:vAlign w:val="center"/>
          </w:tcPr>
          <w:p w14:paraId="0C093E3F"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59A5B8AC" w14:textId="77777777" w:rsidR="009539AC" w:rsidRPr="006E66BF" w:rsidRDefault="009539AC">
            <w:pPr>
              <w:spacing w:before="60" w:after="60"/>
              <w:ind w:left="421"/>
              <w:rPr>
                <w:rFonts w:asciiTheme="minorHAnsi" w:hAnsiTheme="minorHAnsi" w:cstheme="minorHAnsi"/>
                <w:color w:val="000000"/>
              </w:rPr>
            </w:pPr>
            <w:r w:rsidRPr="006E66BF">
              <w:rPr>
                <w:rFonts w:asciiTheme="minorHAnsi" w:hAnsiTheme="minorHAnsi" w:cstheme="minorHAnsi"/>
                <w:color w:val="000000"/>
              </w:rPr>
              <w:t xml:space="preserve">5 out of 5 LGU indicators worse than state benchmark </w:t>
            </w:r>
            <w:r w:rsidRPr="006E66BF">
              <w:rPr>
                <w:rFonts w:asciiTheme="minorHAnsi" w:hAnsiTheme="minorHAnsi" w:cstheme="minorHAnsi"/>
                <w:b/>
                <w:color w:val="000000"/>
              </w:rPr>
              <w:t>OR</w:t>
            </w:r>
          </w:p>
        </w:tc>
        <w:tc>
          <w:tcPr>
            <w:tcW w:w="1001" w:type="dxa"/>
            <w:tcBorders>
              <w:top w:val="single" w:sz="4" w:space="0" w:color="auto"/>
              <w:left w:val="single" w:sz="4" w:space="0" w:color="auto"/>
              <w:bottom w:val="single" w:sz="4" w:space="0" w:color="auto"/>
              <w:right w:val="single" w:sz="4" w:space="0" w:color="auto"/>
            </w:tcBorders>
            <w:vAlign w:val="center"/>
          </w:tcPr>
          <w:p w14:paraId="45AA8AC1"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3A99FA03"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7</w:t>
            </w:r>
          </w:p>
        </w:tc>
      </w:tr>
      <w:tr w:rsidR="009539AC" w:rsidRPr="006E66BF" w14:paraId="5EE92AC2" w14:textId="77777777">
        <w:trPr>
          <w:cantSplit/>
          <w:trHeight w:val="278"/>
          <w:jc w:val="center"/>
        </w:trPr>
        <w:tc>
          <w:tcPr>
            <w:tcW w:w="1064" w:type="dxa"/>
            <w:tcBorders>
              <w:top w:val="single" w:sz="4" w:space="0" w:color="auto"/>
              <w:left w:val="single" w:sz="12" w:space="0" w:color="auto"/>
              <w:bottom w:val="single" w:sz="4" w:space="0" w:color="auto"/>
              <w:right w:val="single" w:sz="4" w:space="0" w:color="auto"/>
            </w:tcBorders>
            <w:vAlign w:val="center"/>
          </w:tcPr>
          <w:p w14:paraId="1C407F1B" w14:textId="77777777" w:rsidR="009539AC" w:rsidRPr="006E66BF" w:rsidRDefault="009539AC">
            <w:pPr>
              <w:spacing w:before="60" w:after="60"/>
              <w:jc w:val="right"/>
              <w:rPr>
                <w:rFonts w:asciiTheme="minorHAnsi" w:hAnsiTheme="minorHAnsi" w:cstheme="minorHAnsi"/>
                <w:bCs/>
                <w:color w:val="000000"/>
              </w:rPr>
            </w:pPr>
            <w:r w:rsidRPr="006E66BF">
              <w:rPr>
                <w:rFonts w:asciiTheme="minorHAnsi" w:hAnsiTheme="minorHAnsi" w:cstheme="minorHAnsi"/>
                <w:bCs/>
                <w:color w:val="000000"/>
              </w:rPr>
              <w:t>4.C.4</w:t>
            </w:r>
          </w:p>
        </w:tc>
        <w:tc>
          <w:tcPr>
            <w:tcW w:w="720" w:type="dxa"/>
            <w:tcBorders>
              <w:top w:val="single" w:sz="4" w:space="0" w:color="auto"/>
              <w:left w:val="single" w:sz="4" w:space="0" w:color="auto"/>
              <w:bottom w:val="single" w:sz="4" w:space="0" w:color="auto"/>
              <w:right w:val="single" w:sz="4" w:space="0" w:color="auto"/>
            </w:tcBorders>
            <w:vAlign w:val="center"/>
          </w:tcPr>
          <w:p w14:paraId="7158E43B"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EC</w:t>
            </w:r>
          </w:p>
        </w:tc>
        <w:tc>
          <w:tcPr>
            <w:tcW w:w="5395" w:type="dxa"/>
            <w:tcBorders>
              <w:top w:val="single" w:sz="4" w:space="0" w:color="auto"/>
              <w:left w:val="single" w:sz="4" w:space="0" w:color="auto"/>
              <w:bottom w:val="single" w:sz="4" w:space="0" w:color="auto"/>
              <w:right w:val="single" w:sz="4" w:space="0" w:color="auto"/>
            </w:tcBorders>
            <w:vAlign w:val="center"/>
          </w:tcPr>
          <w:p w14:paraId="7A3898D3" w14:textId="77777777" w:rsidR="009539AC" w:rsidRPr="006E66BF" w:rsidRDefault="009539AC">
            <w:pPr>
              <w:spacing w:before="60" w:after="60"/>
              <w:ind w:left="418"/>
              <w:rPr>
                <w:rFonts w:asciiTheme="minorHAnsi" w:hAnsiTheme="minorHAnsi" w:cstheme="minorHAnsi"/>
                <w:bCs/>
                <w:color w:val="000000"/>
              </w:rPr>
            </w:pPr>
            <w:r w:rsidRPr="006E66BF">
              <w:rPr>
                <w:rFonts w:asciiTheme="minorHAnsi" w:hAnsiTheme="minorHAnsi" w:cstheme="minorHAnsi"/>
                <w:color w:val="000000"/>
              </w:rPr>
              <w:t>Project</w:t>
            </w:r>
            <w:r w:rsidRPr="006E66BF">
              <w:rPr>
                <w:rFonts w:asciiTheme="minorHAnsi" w:hAnsiTheme="minorHAnsi" w:cstheme="minorHAnsi"/>
                <w:bCs/>
                <w:color w:val="000000"/>
              </w:rPr>
              <w:t xml:space="preserve"> benefits disadvantaged areas</w:t>
            </w:r>
          </w:p>
        </w:tc>
        <w:tc>
          <w:tcPr>
            <w:tcW w:w="1001" w:type="dxa"/>
            <w:tcBorders>
              <w:top w:val="single" w:sz="4" w:space="0" w:color="auto"/>
              <w:left w:val="single" w:sz="4" w:space="0" w:color="auto"/>
              <w:bottom w:val="single" w:sz="4" w:space="0" w:color="auto"/>
              <w:right w:val="single" w:sz="4" w:space="0" w:color="auto"/>
            </w:tcBorders>
            <w:vAlign w:val="center"/>
          </w:tcPr>
          <w:p w14:paraId="684BDE58" w14:textId="77777777" w:rsidR="009539AC" w:rsidRPr="006E66BF" w:rsidRDefault="009539AC">
            <w:pPr>
              <w:spacing w:before="60" w:after="60"/>
              <w:jc w:val="center"/>
              <w:rPr>
                <w:rFonts w:asciiTheme="minorHAnsi" w:hAnsiTheme="minorHAnsi" w:cstheme="minorHAnsi"/>
                <w:bCs/>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419DD45F" w14:textId="77777777" w:rsidR="009539AC" w:rsidRPr="006E66BF" w:rsidRDefault="009539AC">
            <w:pPr>
              <w:spacing w:before="60" w:after="60"/>
              <w:jc w:val="center"/>
              <w:rPr>
                <w:rFonts w:asciiTheme="minorHAnsi" w:hAnsiTheme="minorHAnsi" w:cstheme="minorHAnsi"/>
                <w:bCs/>
                <w:color w:val="000000"/>
              </w:rPr>
            </w:pPr>
            <w:r w:rsidRPr="006E66BF">
              <w:rPr>
                <w:rFonts w:asciiTheme="minorHAnsi" w:hAnsiTheme="minorHAnsi" w:cstheme="minorHAnsi"/>
                <w:bCs/>
                <w:color w:val="000000"/>
              </w:rPr>
              <w:t>5</w:t>
            </w:r>
          </w:p>
        </w:tc>
      </w:tr>
      <w:tr w:rsidR="009539AC" w:rsidRPr="006E66BF" w14:paraId="09821CF0" w14:textId="77777777">
        <w:trPr>
          <w:cantSplit/>
          <w:trHeight w:val="20"/>
          <w:jc w:val="center"/>
        </w:trPr>
        <w:tc>
          <w:tcPr>
            <w:tcW w:w="1064"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321A440C" w14:textId="77777777" w:rsidR="009539AC" w:rsidRPr="006E66BF" w:rsidRDefault="009539AC">
            <w:pPr>
              <w:spacing w:before="60" w:after="60"/>
              <w:jc w:val="center"/>
              <w:rPr>
                <w:rFonts w:asciiTheme="minorHAnsi" w:hAnsiTheme="minorHAnsi" w:cstheme="minorHAnsi"/>
                <w:b/>
                <w:bCs/>
                <w:color w:val="FF0000"/>
                <w:u w:val="single"/>
              </w:rPr>
            </w:pPr>
            <w:r w:rsidRPr="006E66BF">
              <w:rPr>
                <w:rFonts w:asciiTheme="minorHAnsi" w:hAnsiTheme="minorHAnsi" w:cstheme="minorHAnsi"/>
                <w:b/>
                <w:bCs/>
              </w:rPr>
              <w:t>4.D – 4.G</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B14598" w14:textId="77777777" w:rsidR="009539AC" w:rsidRPr="006E66BF" w:rsidRDefault="009539AC">
            <w:pPr>
              <w:spacing w:before="60" w:after="60"/>
              <w:jc w:val="center"/>
              <w:rPr>
                <w:rFonts w:asciiTheme="minorHAnsi" w:hAnsiTheme="minorHAnsi" w:cstheme="minorHAnsi"/>
                <w:b/>
                <w:bCs/>
                <w:color w:val="FF0000"/>
                <w:u w:val="single"/>
              </w:rPr>
            </w:pPr>
          </w:p>
        </w:tc>
        <w:tc>
          <w:tcPr>
            <w:tcW w:w="539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FC7ABC4" w14:textId="77777777" w:rsidR="009539AC" w:rsidRPr="006E66BF" w:rsidRDefault="009539AC">
            <w:pPr>
              <w:spacing w:before="60" w:after="60"/>
              <w:rPr>
                <w:rFonts w:asciiTheme="minorHAnsi" w:hAnsiTheme="minorHAnsi" w:cstheme="minorHAnsi"/>
                <w:color w:val="000000"/>
              </w:rPr>
            </w:pPr>
            <w:r w:rsidRPr="006E66BF">
              <w:rPr>
                <w:rFonts w:asciiTheme="minorHAnsi" w:hAnsiTheme="minorHAnsi" w:cstheme="minorHAnsi"/>
                <w:color w:val="000000"/>
              </w:rPr>
              <w:t>Reserved for other programs</w:t>
            </w:r>
          </w:p>
        </w:tc>
        <w:tc>
          <w:tcPr>
            <w:tcW w:w="100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A1545FB" w14:textId="77777777" w:rsidR="009539AC" w:rsidRPr="006E66BF" w:rsidRDefault="009539AC">
            <w:pPr>
              <w:spacing w:before="60" w:after="6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D2AAED7" w14:textId="77777777" w:rsidR="009539AC" w:rsidRPr="006E66BF" w:rsidRDefault="009539AC">
            <w:pPr>
              <w:spacing w:before="60" w:after="60"/>
              <w:jc w:val="center"/>
              <w:rPr>
                <w:rFonts w:asciiTheme="minorHAnsi" w:hAnsiTheme="minorHAnsi" w:cstheme="minorHAnsi"/>
                <w:color w:val="000000"/>
              </w:rPr>
            </w:pPr>
          </w:p>
        </w:tc>
      </w:tr>
      <w:tr w:rsidR="009539AC" w:rsidRPr="006E66BF" w14:paraId="0D47DEF1" w14:textId="77777777">
        <w:trPr>
          <w:cantSplit/>
          <w:trHeight w:val="161"/>
          <w:jc w:val="center"/>
        </w:trPr>
        <w:tc>
          <w:tcPr>
            <w:tcW w:w="818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F9CEAD1" w14:textId="77777777" w:rsidR="009539AC" w:rsidRPr="006E66BF" w:rsidRDefault="009539AC">
            <w:pPr>
              <w:spacing w:before="60" w:after="60"/>
              <w:jc w:val="right"/>
              <w:rPr>
                <w:rFonts w:asciiTheme="minorHAnsi" w:hAnsiTheme="minorHAnsi" w:cstheme="minorHAnsi"/>
                <w:color w:val="000000"/>
              </w:rPr>
            </w:pPr>
            <w:r w:rsidRPr="006E66BF">
              <w:rPr>
                <w:rFonts w:asciiTheme="minorHAnsi" w:hAnsiTheme="minorHAnsi" w:cstheme="minorHAnsi"/>
                <w:b/>
                <w:bCs/>
                <w:color w:val="000000"/>
              </w:rPr>
              <w:t>Maximum points for Category 4 – Affordability</w:t>
            </w:r>
          </w:p>
        </w:tc>
        <w:tc>
          <w:tcPr>
            <w:tcW w:w="89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21E946A5" w14:textId="77777777" w:rsidR="009539AC" w:rsidRPr="006E66BF" w:rsidRDefault="009539AC">
            <w:pPr>
              <w:spacing w:before="60" w:after="60"/>
              <w:jc w:val="center"/>
              <w:rPr>
                <w:rFonts w:asciiTheme="minorHAnsi" w:hAnsiTheme="minorHAnsi" w:cstheme="minorHAnsi"/>
                <w:color w:val="000000"/>
              </w:rPr>
            </w:pPr>
            <w:r w:rsidRPr="006E66BF">
              <w:rPr>
                <w:rFonts w:asciiTheme="minorHAnsi" w:hAnsiTheme="minorHAnsi" w:cstheme="minorHAnsi"/>
                <w:color w:val="000000"/>
              </w:rPr>
              <w:t>25</w:t>
            </w:r>
          </w:p>
        </w:tc>
      </w:tr>
      <w:tr w:rsidR="009539AC" w:rsidRPr="006E66BF" w14:paraId="3433D639" w14:textId="77777777">
        <w:trPr>
          <w:cantSplit/>
          <w:trHeight w:val="332"/>
          <w:jc w:val="center"/>
        </w:trPr>
        <w:tc>
          <w:tcPr>
            <w:tcW w:w="818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9408378" w14:textId="77777777" w:rsidR="009539AC" w:rsidRPr="006E66BF" w:rsidRDefault="009539AC">
            <w:pPr>
              <w:spacing w:before="60" w:after="60"/>
              <w:jc w:val="right"/>
              <w:rPr>
                <w:rFonts w:asciiTheme="minorHAnsi" w:hAnsiTheme="minorHAnsi" w:cstheme="minorHAnsi"/>
                <w:b/>
                <w:color w:val="000000"/>
              </w:rPr>
            </w:pPr>
            <w:r w:rsidRPr="006E66BF">
              <w:rPr>
                <w:rFonts w:asciiTheme="minorHAnsi" w:hAnsiTheme="minorHAnsi" w:cstheme="minorHAnsi"/>
                <w:b/>
                <w:bCs/>
                <w:color w:val="000000"/>
              </w:rPr>
              <w:t>Subtotal claimed for Category 4 – Affordability</w:t>
            </w:r>
            <w:r w:rsidRPr="00176B6B">
              <w:rPr>
                <w:rFonts w:asciiTheme="minorHAnsi" w:hAnsiTheme="minorHAnsi" w:cs="Calibri"/>
                <w:vertAlign w:val="superscript"/>
              </w:rPr>
              <w:t>‡</w:t>
            </w:r>
            <w:r w:rsidRPr="00176B6B">
              <w:rPr>
                <w:rFonts w:asciiTheme="minorHAnsi" w:hAnsiTheme="minorHAnsi" w:cs="Calibri"/>
              </w:rPr>
              <w:t xml:space="preserve"> </w:t>
            </w:r>
            <w:r w:rsidRPr="006E66BF">
              <w:rPr>
                <w:rFonts w:asciiTheme="minorHAnsi" w:hAnsiTheme="minorHAnsi" w:cstheme="minorHAnsi"/>
                <w:b/>
                <w:bCs/>
                <w:color w:val="000000"/>
              </w:rPr>
              <w:t xml:space="preserve"> </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B0043BF" w14:textId="77777777" w:rsidR="009539AC" w:rsidRPr="006E66BF" w:rsidRDefault="009539AC">
            <w:pPr>
              <w:spacing w:before="60" w:after="60"/>
              <w:jc w:val="center"/>
              <w:rPr>
                <w:rFonts w:asciiTheme="minorHAnsi" w:hAnsiTheme="minorHAnsi" w:cstheme="minorHAnsi"/>
                <w:b/>
                <w:color w:val="000000"/>
              </w:rPr>
            </w:pPr>
          </w:p>
        </w:tc>
      </w:tr>
      <w:tr w:rsidR="009539AC" w:rsidRPr="006E66BF" w14:paraId="3584ACF5" w14:textId="77777777">
        <w:trPr>
          <w:cantSplit/>
          <w:trHeight w:val="204"/>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43AE0865" w14:textId="77777777" w:rsidR="009539AC" w:rsidRPr="006E66BF" w:rsidRDefault="009539AC">
            <w:pPr>
              <w:spacing w:before="60" w:after="60"/>
              <w:jc w:val="right"/>
              <w:rPr>
                <w:rFonts w:asciiTheme="minorHAnsi" w:hAnsiTheme="minorHAnsi" w:cstheme="minorHAnsi"/>
                <w:b/>
                <w:bCs/>
                <w:color w:val="000000"/>
                <w:sz w:val="28"/>
                <w:szCs w:val="28"/>
              </w:rPr>
            </w:pPr>
            <w:r w:rsidRPr="006E66BF">
              <w:rPr>
                <w:rFonts w:asciiTheme="minorHAnsi" w:hAnsiTheme="minorHAnsi" w:cstheme="minorHAnsi"/>
                <w:b/>
                <w:bCs/>
                <w:color w:val="000000"/>
                <w:sz w:val="28"/>
                <w:szCs w:val="28"/>
              </w:rPr>
              <w:lastRenderedPageBreak/>
              <w:t>Total of Points for All Categories</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0684F3AB" w14:textId="77777777" w:rsidR="009539AC" w:rsidRPr="006E66BF" w:rsidRDefault="009539AC">
            <w:pPr>
              <w:spacing w:before="60" w:after="60"/>
              <w:jc w:val="center"/>
              <w:rPr>
                <w:rFonts w:asciiTheme="minorHAnsi" w:hAnsiTheme="minorHAnsi" w:cstheme="minorHAnsi"/>
                <w:b/>
                <w:color w:val="000000"/>
                <w:sz w:val="28"/>
                <w:szCs w:val="28"/>
              </w:rPr>
            </w:pPr>
          </w:p>
        </w:tc>
      </w:tr>
      <w:tr w:rsidR="009539AC" w:rsidRPr="006E66BF" w14:paraId="3AAF8A44" w14:textId="77777777">
        <w:trPr>
          <w:cantSplit/>
          <w:trHeight w:val="159"/>
          <w:jc w:val="center"/>
        </w:trPr>
        <w:tc>
          <w:tcPr>
            <w:tcW w:w="818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DEBF192" w14:textId="77777777" w:rsidR="009539AC" w:rsidRPr="006E66BF" w:rsidRDefault="009539AC">
            <w:pPr>
              <w:spacing w:before="60" w:after="60"/>
              <w:jc w:val="right"/>
              <w:rPr>
                <w:rFonts w:asciiTheme="minorHAnsi" w:hAnsiTheme="minorHAnsi" w:cstheme="minorHAnsi"/>
                <w:b/>
                <w:bCs/>
                <w:color w:val="000000"/>
                <w:sz w:val="28"/>
                <w:szCs w:val="28"/>
              </w:rPr>
            </w:pPr>
            <w:r>
              <w:rPr>
                <w:rFonts w:asciiTheme="minorHAnsi" w:hAnsiTheme="minorHAnsi" w:cstheme="minorHAnsi"/>
                <w:b/>
                <w:bCs/>
                <w:color w:val="000000"/>
                <w:sz w:val="28"/>
                <w:szCs w:val="28"/>
              </w:rPr>
              <w:t>Total Points for EC funding (if applicable)</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1F9F3B38" w14:textId="77777777" w:rsidR="009539AC" w:rsidRPr="006E66BF" w:rsidRDefault="009539AC">
            <w:pPr>
              <w:spacing w:before="60" w:after="60"/>
              <w:jc w:val="center"/>
              <w:rPr>
                <w:rFonts w:asciiTheme="minorHAnsi" w:hAnsiTheme="minorHAnsi" w:cstheme="minorHAnsi"/>
                <w:b/>
                <w:color w:val="000000"/>
                <w:sz w:val="28"/>
                <w:szCs w:val="28"/>
              </w:rPr>
            </w:pPr>
          </w:p>
        </w:tc>
      </w:tr>
    </w:tbl>
    <w:p w14:paraId="59CBEBAA" w14:textId="1505D366" w:rsidR="001C66EA" w:rsidRDefault="001C66EA" w:rsidP="001C66EA">
      <w:pPr>
        <w:spacing w:before="160" w:after="120"/>
        <w:jc w:val="center"/>
        <w:rPr>
          <w:rFonts w:asciiTheme="minorHAnsi" w:hAnsiTheme="minorHAnsi"/>
          <w:b/>
          <w:sz w:val="28"/>
          <w:szCs w:val="28"/>
          <w:u w:val="single"/>
        </w:rPr>
      </w:pPr>
      <w:bookmarkStart w:id="311" w:name="_Toc140095128"/>
      <w:r w:rsidRPr="50345905">
        <w:rPr>
          <w:rFonts w:ascii="Arial" w:hAnsi="Arial" w:cs="Arial"/>
          <w:b/>
          <w:sz w:val="28"/>
          <w:szCs w:val="28"/>
        </w:rPr>
        <w:t xml:space="preserve">Priority Rating System Score Sheet for </w:t>
      </w:r>
      <w:r w:rsidR="006D7A47">
        <w:rPr>
          <w:rFonts w:ascii="Arial" w:hAnsi="Arial" w:cs="Arial"/>
          <w:b/>
          <w:sz w:val="28"/>
          <w:szCs w:val="28"/>
        </w:rPr>
        <w:t>Wastew</w:t>
      </w:r>
      <w:r w:rsidRPr="50345905">
        <w:rPr>
          <w:rFonts w:ascii="Arial" w:hAnsi="Arial" w:cs="Arial"/>
          <w:b/>
          <w:sz w:val="28"/>
          <w:szCs w:val="28"/>
        </w:rPr>
        <w:t>ater Projects</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719"/>
        <w:gridCol w:w="5930"/>
        <w:gridCol w:w="1004"/>
        <w:gridCol w:w="899"/>
      </w:tblGrid>
      <w:tr w:rsidR="00035B90" w:rsidRPr="002E0E69" w14:paraId="7ACACCC2" w14:textId="77777777">
        <w:trPr>
          <w:cantSplit/>
          <w:trHeight w:val="375"/>
          <w:tblHeader/>
          <w:jc w:val="center"/>
        </w:trPr>
        <w:tc>
          <w:tcPr>
            <w:tcW w:w="961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6B7ECEA7" w14:textId="22F802D9" w:rsidR="00035B90" w:rsidRPr="002E0E69" w:rsidRDefault="00035B90">
            <w:pPr>
              <w:jc w:val="center"/>
              <w:rPr>
                <w:rFonts w:asciiTheme="minorHAnsi" w:hAnsiTheme="minorHAnsi" w:cstheme="minorHAnsi"/>
                <w:b/>
                <w:bCs/>
                <w:color w:val="000000"/>
              </w:rPr>
            </w:pPr>
            <w:r w:rsidRPr="002E0E69">
              <w:rPr>
                <w:rFonts w:asciiTheme="minorHAnsi" w:hAnsiTheme="minorHAnsi" w:cstheme="minorHAnsi"/>
                <w:b/>
                <w:bCs/>
                <w:color w:val="000000"/>
              </w:rPr>
              <w:br w:type="page"/>
            </w:r>
            <w:r w:rsidRPr="00035B90">
              <w:rPr>
                <w:rFonts w:asciiTheme="minorHAnsi" w:hAnsiTheme="minorHAnsi" w:cstheme="minorHAnsi"/>
                <w:b/>
                <w:bCs/>
              </w:rPr>
              <w:t>2025 P</w:t>
            </w:r>
            <w:r w:rsidRPr="002E0E69">
              <w:rPr>
                <w:rFonts w:asciiTheme="minorHAnsi" w:hAnsiTheme="minorHAnsi" w:cstheme="minorHAnsi"/>
                <w:b/>
                <w:bCs/>
                <w:color w:val="000000"/>
              </w:rPr>
              <w:t>RIORITY RATING SYSTEM for Wastewater Projects</w:t>
            </w:r>
          </w:p>
        </w:tc>
      </w:tr>
      <w:tr w:rsidR="00035B90" w:rsidRPr="002E0E69" w14:paraId="0C6AAC8D" w14:textId="77777777">
        <w:trPr>
          <w:cantSplit/>
          <w:trHeight w:val="1169"/>
          <w:jc w:val="center"/>
        </w:trPr>
        <w:tc>
          <w:tcPr>
            <w:tcW w:w="9615" w:type="dxa"/>
            <w:gridSpan w:val="5"/>
            <w:tcBorders>
              <w:top w:val="single" w:sz="4" w:space="0" w:color="auto"/>
              <w:left w:val="single" w:sz="12" w:space="0" w:color="auto"/>
              <w:bottom w:val="single" w:sz="12" w:space="0" w:color="auto"/>
              <w:right w:val="single" w:sz="12" w:space="0" w:color="auto"/>
            </w:tcBorders>
            <w:hideMark/>
          </w:tcPr>
          <w:p w14:paraId="511E247D" w14:textId="77777777" w:rsidR="00035B90" w:rsidRPr="002E0E69" w:rsidRDefault="00035B90">
            <w:pPr>
              <w:rPr>
                <w:rFonts w:asciiTheme="minorHAnsi" w:hAnsiTheme="minorHAnsi" w:cstheme="minorHAnsi"/>
                <w:color w:val="000000"/>
              </w:rPr>
            </w:pPr>
            <w:r w:rsidRPr="002E0E69">
              <w:rPr>
                <w:rFonts w:asciiTheme="minorHAnsi" w:hAnsiTheme="minorHAnsi" w:cstheme="minorHAnsi"/>
                <w:color w:val="000000"/>
                <w:u w:val="single"/>
              </w:rPr>
              <w:t>Instructions</w:t>
            </w:r>
            <w:r w:rsidRPr="002E0E69">
              <w:rPr>
                <w:rFonts w:asciiTheme="minorHAnsi" w:hAnsiTheme="minorHAnsi" w:cstheme="minorHAnsi"/>
                <w:color w:val="000000"/>
              </w:rPr>
              <w:t xml:space="preserve">: For each line item, </w:t>
            </w:r>
            <w:r w:rsidRPr="002E0E69">
              <w:rPr>
                <w:rFonts w:asciiTheme="minorHAnsi" w:hAnsiTheme="minorHAnsi" w:cstheme="minorHAnsi"/>
                <w:color w:val="000000"/>
                <w:u w:val="single"/>
              </w:rPr>
              <w:t>mark “X” to claim the points for that line item</w:t>
            </w:r>
            <w:r w:rsidRPr="002E0E69">
              <w:rPr>
                <w:rFonts w:asciiTheme="minorHAnsi" w:hAnsiTheme="minorHAnsi" w:cstheme="minorHAnsi"/>
                <w:color w:val="00000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35B90" w:rsidRPr="002E0E69" w14:paraId="4B8AF7AF" w14:textId="77777777">
        <w:trPr>
          <w:cantSplit/>
          <w:trHeight w:val="510"/>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6A483B"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F61E35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5A52D8"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1 – Project Purpose</w:t>
            </w:r>
          </w:p>
          <w:p w14:paraId="1929200F"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 xml:space="preserve">(Points will be awarded for </w:t>
            </w:r>
            <w:r w:rsidRPr="002E0E69">
              <w:rPr>
                <w:rFonts w:asciiTheme="minorHAnsi" w:hAnsiTheme="minorHAnsi" w:cstheme="minorHAnsi"/>
                <w:b/>
                <w:bCs/>
                <w:color w:val="000000"/>
                <w:u w:val="single"/>
              </w:rPr>
              <w:t>only one</w:t>
            </w:r>
            <w:r w:rsidRPr="002E0E69">
              <w:rPr>
                <w:rFonts w:asciiTheme="minorHAnsi" w:hAnsiTheme="minorHAnsi" w:cstheme="minorHAnsi"/>
                <w:b/>
                <w:bCs/>
                <w:color w:val="000000"/>
              </w:rPr>
              <w:t xml:space="preserve"> Project Purpose)</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59BF8F0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24DEE67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163D5FA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2C75AB92" w14:textId="77777777">
        <w:trPr>
          <w:cantSplit/>
          <w:trHeight w:val="395"/>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D4CDE0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1.A</w:t>
            </w:r>
          </w:p>
        </w:tc>
        <w:tc>
          <w:tcPr>
            <w:tcW w:w="719" w:type="dxa"/>
            <w:tcBorders>
              <w:top w:val="single" w:sz="4" w:space="0" w:color="auto"/>
              <w:left w:val="single" w:sz="4" w:space="0" w:color="auto"/>
              <w:bottom w:val="single" w:sz="4" w:space="0" w:color="auto"/>
              <w:right w:val="single" w:sz="4" w:space="0" w:color="auto"/>
            </w:tcBorders>
            <w:vAlign w:val="center"/>
          </w:tcPr>
          <w:p w14:paraId="78ED6F47"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7D2E95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will consolidate a nonviable drinking water or wastewater utility</w:t>
            </w:r>
          </w:p>
        </w:tc>
        <w:tc>
          <w:tcPr>
            <w:tcW w:w="1004" w:type="dxa"/>
            <w:tcBorders>
              <w:top w:val="single" w:sz="4" w:space="0" w:color="auto"/>
              <w:left w:val="single" w:sz="4" w:space="0" w:color="auto"/>
              <w:bottom w:val="single" w:sz="4" w:space="0" w:color="auto"/>
              <w:right w:val="single" w:sz="4" w:space="0" w:color="auto"/>
            </w:tcBorders>
            <w:vAlign w:val="center"/>
          </w:tcPr>
          <w:p w14:paraId="014F3DED"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80755DC"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35B90" w:rsidRPr="002E0E69" w14:paraId="737B4509" w14:textId="77777777">
        <w:trPr>
          <w:cantSplit/>
          <w:trHeight w:val="251"/>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3943CC6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1.B</w:t>
            </w:r>
          </w:p>
        </w:tc>
        <w:tc>
          <w:tcPr>
            <w:tcW w:w="719" w:type="dxa"/>
            <w:tcBorders>
              <w:top w:val="single" w:sz="4" w:space="0" w:color="auto"/>
              <w:left w:val="single" w:sz="4" w:space="0" w:color="auto"/>
              <w:bottom w:val="single" w:sz="4" w:space="0" w:color="auto"/>
              <w:right w:val="single" w:sz="4" w:space="0" w:color="auto"/>
            </w:tcBorders>
            <w:vAlign w:val="center"/>
          </w:tcPr>
          <w:p w14:paraId="7904F5B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E524737"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Project will resolve </w:t>
            </w:r>
            <w:r w:rsidRPr="002E0E69">
              <w:rPr>
                <w:rFonts w:asciiTheme="minorHAnsi" w:hAnsiTheme="minorHAnsi" w:cstheme="minorHAnsi"/>
              </w:rPr>
              <w:t xml:space="preserve">failed or failing </w:t>
            </w:r>
            <w:r w:rsidRPr="002E0E69">
              <w:rPr>
                <w:rFonts w:asciiTheme="minorHAnsi" w:hAnsiTheme="minorHAnsi" w:cstheme="minorHAnsi"/>
                <w:color w:val="000000"/>
              </w:rPr>
              <w:t xml:space="preserve">infrastructure issues </w:t>
            </w:r>
          </w:p>
        </w:tc>
        <w:tc>
          <w:tcPr>
            <w:tcW w:w="1004" w:type="dxa"/>
            <w:tcBorders>
              <w:top w:val="single" w:sz="4" w:space="0" w:color="auto"/>
              <w:left w:val="single" w:sz="4" w:space="0" w:color="auto"/>
              <w:bottom w:val="single" w:sz="4" w:space="0" w:color="auto"/>
              <w:right w:val="single" w:sz="4" w:space="0" w:color="auto"/>
            </w:tcBorders>
            <w:vAlign w:val="center"/>
          </w:tcPr>
          <w:p w14:paraId="4582E092"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8EE27D7" w14:textId="77777777" w:rsidR="00035B90" w:rsidRPr="002E0E69" w:rsidRDefault="00035B90">
            <w:pPr>
              <w:spacing w:before="60" w:after="60"/>
              <w:jc w:val="center"/>
              <w:rPr>
                <w:rFonts w:asciiTheme="minorHAnsi" w:hAnsiTheme="minorHAnsi" w:cstheme="minorHAnsi"/>
                <w:strike/>
                <w:color w:val="000000"/>
              </w:rPr>
            </w:pPr>
            <w:r w:rsidRPr="002E0E69">
              <w:rPr>
                <w:rFonts w:asciiTheme="minorHAnsi" w:hAnsiTheme="minorHAnsi" w:cstheme="minorHAnsi"/>
              </w:rPr>
              <w:t>20</w:t>
            </w:r>
          </w:p>
        </w:tc>
      </w:tr>
      <w:tr w:rsidR="00035B90" w:rsidRPr="002E0E69" w14:paraId="101D5B4D" w14:textId="77777777">
        <w:trPr>
          <w:cantSplit/>
          <w:trHeight w:val="35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14539E"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1.C</w:t>
            </w:r>
          </w:p>
        </w:tc>
        <w:tc>
          <w:tcPr>
            <w:tcW w:w="719" w:type="dxa"/>
            <w:tcBorders>
              <w:top w:val="single" w:sz="4" w:space="0" w:color="auto"/>
              <w:left w:val="single" w:sz="4" w:space="0" w:color="auto"/>
              <w:bottom w:val="single" w:sz="4" w:space="0" w:color="auto"/>
              <w:right w:val="single" w:sz="4" w:space="0" w:color="auto"/>
            </w:tcBorders>
            <w:vAlign w:val="center"/>
          </w:tcPr>
          <w:p w14:paraId="35D8BD39"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56E011F7" w14:textId="77777777" w:rsidR="00035B90" w:rsidRPr="002E0E69" w:rsidRDefault="00035B90">
            <w:pPr>
              <w:spacing w:before="60" w:after="60"/>
              <w:rPr>
                <w:rFonts w:asciiTheme="minorHAnsi" w:hAnsiTheme="minorHAnsi" w:cstheme="minorHAnsi"/>
                <w:color w:val="000000"/>
              </w:rPr>
            </w:pPr>
            <w:bookmarkStart w:id="312" w:name="_Hlk98491864"/>
            <w:r w:rsidRPr="002E0E69">
              <w:rPr>
                <w:rFonts w:asciiTheme="minorHAnsi" w:hAnsiTheme="minorHAnsi" w:cstheme="minorHAnsi"/>
                <w:color w:val="000000"/>
              </w:rPr>
              <w:t>Project will rehabilitate or replace infrastructure</w:t>
            </w:r>
            <w:r w:rsidRPr="002E0E69">
              <w:rPr>
                <w:rFonts w:asciiTheme="minorHAnsi" w:hAnsiTheme="minorHAnsi" w:cstheme="minorHAnsi"/>
              </w:rPr>
              <w:t xml:space="preserve">, including replacement by a regionalization projects </w:t>
            </w:r>
            <w:bookmarkEnd w:id="312"/>
          </w:p>
        </w:tc>
        <w:tc>
          <w:tcPr>
            <w:tcW w:w="1004" w:type="dxa"/>
            <w:tcBorders>
              <w:top w:val="single" w:sz="4" w:space="0" w:color="auto"/>
              <w:left w:val="single" w:sz="4" w:space="0" w:color="auto"/>
              <w:bottom w:val="single" w:sz="4" w:space="0" w:color="auto"/>
              <w:right w:val="single" w:sz="4" w:space="0" w:color="auto"/>
            </w:tcBorders>
            <w:vAlign w:val="center"/>
          </w:tcPr>
          <w:p w14:paraId="6D1E1DE6"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76DF358" w14:textId="77777777" w:rsidR="00035B90" w:rsidRPr="002E0E69" w:rsidRDefault="00035B90">
            <w:pPr>
              <w:spacing w:before="60" w:after="60"/>
              <w:jc w:val="center"/>
              <w:rPr>
                <w:rFonts w:asciiTheme="minorHAnsi" w:hAnsiTheme="minorHAnsi" w:cstheme="minorHAnsi"/>
                <w:strike/>
                <w:color w:val="000000"/>
              </w:rPr>
            </w:pPr>
            <w:r w:rsidRPr="002E0E69">
              <w:rPr>
                <w:rFonts w:asciiTheme="minorHAnsi" w:hAnsiTheme="minorHAnsi" w:cstheme="minorHAnsi"/>
              </w:rPr>
              <w:t>12</w:t>
            </w:r>
          </w:p>
        </w:tc>
      </w:tr>
      <w:tr w:rsidR="00035B90" w:rsidRPr="002E0E69" w14:paraId="4F3C3215" w14:textId="77777777">
        <w:trPr>
          <w:cantSplit/>
          <w:trHeight w:val="1070"/>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14454C4"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1.C.1</w:t>
            </w:r>
          </w:p>
        </w:tc>
        <w:tc>
          <w:tcPr>
            <w:tcW w:w="719" w:type="dxa"/>
            <w:tcBorders>
              <w:top w:val="single" w:sz="4" w:space="0" w:color="auto"/>
              <w:left w:val="single" w:sz="4" w:space="0" w:color="auto"/>
              <w:bottom w:val="single" w:sz="4" w:space="0" w:color="auto"/>
              <w:right w:val="single" w:sz="4" w:space="0" w:color="auto"/>
            </w:tcBorders>
            <w:vAlign w:val="center"/>
          </w:tcPr>
          <w:p w14:paraId="4574BB18"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2A3A6408" w14:textId="77777777" w:rsidR="00035B90" w:rsidRPr="002E0E69" w:rsidRDefault="00035B90">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 </w:t>
            </w:r>
            <w:r w:rsidRPr="002E0E69">
              <w:rPr>
                <w:rFonts w:asciiTheme="minorHAnsi" w:hAnsiTheme="minorHAnsi" w:cstheme="minorHAnsi"/>
                <w:color w:val="000000"/>
              </w:rPr>
              <w:t>lines, or tanks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1D1C585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3765F8B"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35B90" w:rsidRPr="002E0E69" w14:paraId="49473B30" w14:textId="77777777">
        <w:trPr>
          <w:cantSplit/>
          <w:trHeight w:val="11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35A409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1.D</w:t>
            </w:r>
          </w:p>
        </w:tc>
        <w:tc>
          <w:tcPr>
            <w:tcW w:w="719" w:type="dxa"/>
            <w:tcBorders>
              <w:top w:val="single" w:sz="4" w:space="0" w:color="auto"/>
              <w:left w:val="single" w:sz="4" w:space="0" w:color="auto"/>
              <w:bottom w:val="single" w:sz="4" w:space="0" w:color="auto"/>
              <w:right w:val="single" w:sz="4" w:space="0" w:color="auto"/>
            </w:tcBorders>
            <w:vAlign w:val="center"/>
          </w:tcPr>
          <w:p w14:paraId="486DEA4E"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BC2844F" w14:textId="77777777" w:rsidR="00035B90" w:rsidRPr="002E0E69" w:rsidRDefault="00035B90">
            <w:pPr>
              <w:spacing w:before="60" w:after="60"/>
              <w:rPr>
                <w:rFonts w:asciiTheme="minorHAnsi" w:hAnsiTheme="minorHAnsi" w:cstheme="minorHAnsi"/>
                <w:color w:val="000000"/>
              </w:rPr>
            </w:pPr>
            <w:bookmarkStart w:id="313" w:name="_Hlk98491964"/>
            <w:r w:rsidRPr="002E0E69">
              <w:rPr>
                <w:rFonts w:asciiTheme="minorHAnsi" w:hAnsiTheme="minorHAnsi" w:cstheme="minorHAnsi"/>
                <w:color w:val="000000"/>
              </w:rPr>
              <w:t xml:space="preserve">Project will expand infrastructure </w:t>
            </w:r>
            <w:bookmarkEnd w:id="313"/>
          </w:p>
        </w:tc>
        <w:tc>
          <w:tcPr>
            <w:tcW w:w="1004" w:type="dxa"/>
            <w:tcBorders>
              <w:top w:val="single" w:sz="4" w:space="0" w:color="auto"/>
              <w:left w:val="single" w:sz="4" w:space="0" w:color="auto"/>
              <w:bottom w:val="single" w:sz="4" w:space="0" w:color="auto"/>
              <w:right w:val="single" w:sz="4" w:space="0" w:color="auto"/>
            </w:tcBorders>
            <w:vAlign w:val="center"/>
          </w:tcPr>
          <w:p w14:paraId="305A999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1EC366B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35B90" w:rsidRPr="002E0E69" w14:paraId="56DFA0BB" w14:textId="77777777">
        <w:trPr>
          <w:cantSplit/>
          <w:trHeight w:val="836"/>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CB684B1"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1.D.1</w:t>
            </w:r>
          </w:p>
        </w:tc>
        <w:tc>
          <w:tcPr>
            <w:tcW w:w="719" w:type="dxa"/>
            <w:tcBorders>
              <w:top w:val="single" w:sz="4" w:space="0" w:color="auto"/>
              <w:left w:val="single" w:sz="4" w:space="0" w:color="auto"/>
              <w:bottom w:val="single" w:sz="4" w:space="0" w:color="auto"/>
              <w:right w:val="single" w:sz="4" w:space="0" w:color="auto"/>
            </w:tcBorders>
            <w:vAlign w:val="center"/>
          </w:tcPr>
          <w:p w14:paraId="110D557E"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795786C" w14:textId="77777777" w:rsidR="00035B90" w:rsidRPr="002E0E69" w:rsidRDefault="00035B90">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w:t>
            </w:r>
            <w:r w:rsidRPr="002E0E69">
              <w:rPr>
                <w:rFonts w:asciiTheme="minorHAnsi" w:hAnsiTheme="minorHAnsi" w:cstheme="minorHAnsi"/>
                <w:color w:val="000000"/>
              </w:rPr>
              <w:t xml:space="preserve"> lines, storage tanks, drinking water wells or intake structures to be rehabilitated or replaced are greater than 40 years old</w:t>
            </w:r>
          </w:p>
        </w:tc>
        <w:tc>
          <w:tcPr>
            <w:tcW w:w="1004" w:type="dxa"/>
            <w:tcBorders>
              <w:top w:val="single" w:sz="4" w:space="0" w:color="auto"/>
              <w:left w:val="single" w:sz="4" w:space="0" w:color="auto"/>
              <w:bottom w:val="single" w:sz="4" w:space="0" w:color="auto"/>
              <w:right w:val="single" w:sz="4" w:space="0" w:color="auto"/>
            </w:tcBorders>
            <w:vAlign w:val="center"/>
          </w:tcPr>
          <w:p w14:paraId="4C39A32C"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A35A3F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35B90" w:rsidRPr="002E0E69" w14:paraId="74F81B9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25FEA6"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1.E</w:t>
            </w:r>
          </w:p>
        </w:tc>
        <w:tc>
          <w:tcPr>
            <w:tcW w:w="719" w:type="dxa"/>
            <w:tcBorders>
              <w:top w:val="single" w:sz="4" w:space="0" w:color="auto"/>
              <w:left w:val="single" w:sz="4" w:space="0" w:color="auto"/>
              <w:bottom w:val="single" w:sz="4" w:space="0" w:color="auto"/>
              <w:right w:val="single" w:sz="4" w:space="0" w:color="auto"/>
            </w:tcBorders>
            <w:vAlign w:val="center"/>
          </w:tcPr>
          <w:p w14:paraId="38A7028B"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A1958F9"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 xml:space="preserve">Project will provide service to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3977376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2D962AE3"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20</w:t>
            </w:r>
          </w:p>
        </w:tc>
      </w:tr>
      <w:tr w:rsidR="00035B90" w:rsidRPr="002E0E69" w14:paraId="62AB2D71"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D470A27"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 xml:space="preserve">1.F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95D711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0C7F04B"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5A59E4"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237685A"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4F15615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FB45B4"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1.G</w:t>
            </w:r>
          </w:p>
        </w:tc>
        <w:tc>
          <w:tcPr>
            <w:tcW w:w="719" w:type="dxa"/>
            <w:tcBorders>
              <w:top w:val="single" w:sz="4" w:space="0" w:color="auto"/>
              <w:left w:val="single" w:sz="4" w:space="0" w:color="auto"/>
              <w:bottom w:val="single" w:sz="4" w:space="0" w:color="auto"/>
              <w:right w:val="single" w:sz="4" w:space="0" w:color="auto"/>
            </w:tcBorders>
            <w:vAlign w:val="center"/>
          </w:tcPr>
          <w:p w14:paraId="51ADFBAE"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9D34A1"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 xml:space="preserve">Project will provide stream/wetland/buffer restoration </w:t>
            </w:r>
          </w:p>
        </w:tc>
        <w:tc>
          <w:tcPr>
            <w:tcW w:w="1004" w:type="dxa"/>
            <w:tcBorders>
              <w:top w:val="single" w:sz="4" w:space="0" w:color="auto"/>
              <w:left w:val="single" w:sz="4" w:space="0" w:color="auto"/>
              <w:bottom w:val="single" w:sz="4" w:space="0" w:color="auto"/>
              <w:right w:val="single" w:sz="4" w:space="0" w:color="auto"/>
            </w:tcBorders>
            <w:vAlign w:val="center"/>
          </w:tcPr>
          <w:p w14:paraId="1BF8C5FA"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31CFD838"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0DA6B25D" w14:textId="77777777" w:rsidR="00035B90" w:rsidRPr="002E0E69" w:rsidRDefault="00035B90">
            <w:pPr>
              <w:spacing w:before="60" w:after="60"/>
              <w:jc w:val="center"/>
              <w:rPr>
                <w:rFonts w:asciiTheme="minorHAnsi" w:hAnsiTheme="minorHAnsi" w:cstheme="minorHAnsi"/>
                <w:strike/>
              </w:rPr>
            </w:pPr>
          </w:p>
        </w:tc>
      </w:tr>
      <w:tr w:rsidR="00035B90" w:rsidRPr="002E0E69" w14:paraId="45DD486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0244325B"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1.G.1</w:t>
            </w:r>
          </w:p>
        </w:tc>
        <w:tc>
          <w:tcPr>
            <w:tcW w:w="719" w:type="dxa"/>
            <w:tcBorders>
              <w:top w:val="single" w:sz="4" w:space="0" w:color="auto"/>
              <w:left w:val="single" w:sz="4" w:space="0" w:color="auto"/>
              <w:bottom w:val="single" w:sz="4" w:space="0" w:color="auto"/>
              <w:right w:val="single" w:sz="4" w:space="0" w:color="auto"/>
            </w:tcBorders>
            <w:vAlign w:val="center"/>
          </w:tcPr>
          <w:p w14:paraId="0D4C882E"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C110C41"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of a first order stream and includes stormwater infiltration SCMs</w:t>
            </w:r>
          </w:p>
        </w:tc>
        <w:tc>
          <w:tcPr>
            <w:tcW w:w="1004" w:type="dxa"/>
            <w:tcBorders>
              <w:top w:val="single" w:sz="4" w:space="0" w:color="auto"/>
              <w:left w:val="single" w:sz="4" w:space="0" w:color="auto"/>
              <w:bottom w:val="single" w:sz="4" w:space="0" w:color="auto"/>
              <w:right w:val="single" w:sz="4" w:space="0" w:color="auto"/>
            </w:tcBorders>
            <w:vAlign w:val="center"/>
          </w:tcPr>
          <w:p w14:paraId="450FE548"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DDBD73F"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5</w:t>
            </w:r>
          </w:p>
        </w:tc>
      </w:tr>
      <w:tr w:rsidR="00035B90" w:rsidRPr="002E0E69" w14:paraId="76099B0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53074CF"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1.G.2</w:t>
            </w:r>
          </w:p>
        </w:tc>
        <w:tc>
          <w:tcPr>
            <w:tcW w:w="719" w:type="dxa"/>
            <w:tcBorders>
              <w:top w:val="single" w:sz="4" w:space="0" w:color="auto"/>
              <w:left w:val="single" w:sz="4" w:space="0" w:color="auto"/>
              <w:bottom w:val="single" w:sz="4" w:space="0" w:color="auto"/>
              <w:right w:val="single" w:sz="4" w:space="0" w:color="auto"/>
            </w:tcBorders>
            <w:vAlign w:val="center"/>
          </w:tcPr>
          <w:p w14:paraId="3EFE02AA"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31B908F4"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and/or protection of riparian buffers to at least 30 feet on both sides of the stream</w:t>
            </w:r>
          </w:p>
        </w:tc>
        <w:tc>
          <w:tcPr>
            <w:tcW w:w="1004" w:type="dxa"/>
            <w:tcBorders>
              <w:top w:val="single" w:sz="4" w:space="0" w:color="auto"/>
              <w:left w:val="single" w:sz="4" w:space="0" w:color="auto"/>
              <w:bottom w:val="single" w:sz="4" w:space="0" w:color="auto"/>
              <w:right w:val="single" w:sz="4" w:space="0" w:color="auto"/>
            </w:tcBorders>
            <w:vAlign w:val="center"/>
          </w:tcPr>
          <w:p w14:paraId="2299404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6C4389C7"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5</w:t>
            </w:r>
          </w:p>
        </w:tc>
      </w:tr>
      <w:tr w:rsidR="00035B90" w:rsidRPr="002E0E69" w14:paraId="09B0B85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698CCEE1"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1.H</w:t>
            </w:r>
          </w:p>
        </w:tc>
        <w:tc>
          <w:tcPr>
            <w:tcW w:w="719" w:type="dxa"/>
            <w:tcBorders>
              <w:top w:val="single" w:sz="4" w:space="0" w:color="auto"/>
              <w:left w:val="single" w:sz="4" w:space="0" w:color="auto"/>
              <w:bottom w:val="single" w:sz="4" w:space="0" w:color="auto"/>
              <w:right w:val="single" w:sz="4" w:space="0" w:color="auto"/>
            </w:tcBorders>
            <w:vAlign w:val="center"/>
          </w:tcPr>
          <w:p w14:paraId="59E9734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6BF7D643" w14:textId="77777777" w:rsidR="00035B90" w:rsidRPr="002E0E69" w:rsidRDefault="00035B90">
            <w:pPr>
              <w:spacing w:before="60" w:after="60"/>
              <w:rPr>
                <w:rFonts w:asciiTheme="minorHAnsi" w:hAnsiTheme="minorHAnsi" w:cstheme="minorHAnsi"/>
              </w:rPr>
            </w:pPr>
            <w:bookmarkStart w:id="314" w:name="_Hlk98499866"/>
            <w:r w:rsidRPr="002E0E69">
              <w:rPr>
                <w:rFonts w:asciiTheme="minorHAnsi" w:hAnsiTheme="minorHAnsi" w:cstheme="minorHAnsi"/>
              </w:rPr>
              <w:t>Project will provide SCMs to treat existing sources of pollution</w:t>
            </w:r>
            <w:bookmarkEnd w:id="314"/>
          </w:p>
        </w:tc>
        <w:tc>
          <w:tcPr>
            <w:tcW w:w="1004" w:type="dxa"/>
            <w:tcBorders>
              <w:top w:val="single" w:sz="4" w:space="0" w:color="auto"/>
              <w:left w:val="single" w:sz="4" w:space="0" w:color="auto"/>
              <w:bottom w:val="single" w:sz="4" w:space="0" w:color="auto"/>
              <w:right w:val="single" w:sz="4" w:space="0" w:color="auto"/>
            </w:tcBorders>
            <w:vAlign w:val="center"/>
          </w:tcPr>
          <w:p w14:paraId="1DE3AB0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224C133"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171487F6" w14:textId="77777777" w:rsidR="00035B90" w:rsidRPr="002E0E69" w:rsidRDefault="00035B90">
            <w:pPr>
              <w:spacing w:before="60" w:after="60"/>
              <w:jc w:val="center"/>
              <w:rPr>
                <w:rFonts w:asciiTheme="minorHAnsi" w:hAnsiTheme="minorHAnsi" w:cstheme="minorHAnsi"/>
              </w:rPr>
            </w:pPr>
          </w:p>
        </w:tc>
      </w:tr>
      <w:tr w:rsidR="00035B90" w:rsidRPr="002E0E69" w14:paraId="6A29735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B9BCDFF"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1.H.1</w:t>
            </w:r>
          </w:p>
        </w:tc>
        <w:tc>
          <w:tcPr>
            <w:tcW w:w="719" w:type="dxa"/>
            <w:tcBorders>
              <w:top w:val="single" w:sz="4" w:space="0" w:color="auto"/>
              <w:left w:val="single" w:sz="4" w:space="0" w:color="auto"/>
              <w:bottom w:val="single" w:sz="4" w:space="0" w:color="auto"/>
              <w:right w:val="single" w:sz="4" w:space="0" w:color="auto"/>
            </w:tcBorders>
            <w:vAlign w:val="center"/>
          </w:tcPr>
          <w:p w14:paraId="033A8FEC"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78B013DE"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Project that includes SCMs in series that achieve at least 35% nutrient reduction (both TN and TP) and 85% TSS reduction</w:t>
            </w:r>
          </w:p>
        </w:tc>
        <w:tc>
          <w:tcPr>
            <w:tcW w:w="1004" w:type="dxa"/>
            <w:tcBorders>
              <w:top w:val="single" w:sz="4" w:space="0" w:color="auto"/>
              <w:left w:val="single" w:sz="4" w:space="0" w:color="auto"/>
              <w:bottom w:val="single" w:sz="4" w:space="0" w:color="auto"/>
              <w:right w:val="single" w:sz="4" w:space="0" w:color="auto"/>
            </w:tcBorders>
            <w:vAlign w:val="center"/>
          </w:tcPr>
          <w:p w14:paraId="15F72244"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44EA436D"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tc>
      </w:tr>
      <w:tr w:rsidR="00035B90" w:rsidRPr="002E0E69" w14:paraId="4683D56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533A4956"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1.I</w:t>
            </w:r>
          </w:p>
        </w:tc>
        <w:tc>
          <w:tcPr>
            <w:tcW w:w="719" w:type="dxa"/>
            <w:tcBorders>
              <w:top w:val="single" w:sz="4" w:space="0" w:color="auto"/>
              <w:left w:val="single" w:sz="4" w:space="0" w:color="auto"/>
              <w:bottom w:val="single" w:sz="4" w:space="0" w:color="auto"/>
              <w:right w:val="single" w:sz="4" w:space="0" w:color="auto"/>
            </w:tcBorders>
            <w:vAlign w:val="center"/>
          </w:tcPr>
          <w:p w14:paraId="7E1C50B0"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F507816" w14:textId="77777777" w:rsidR="00035B90" w:rsidRPr="002E0E69" w:rsidRDefault="00035B90">
            <w:pPr>
              <w:spacing w:before="60" w:after="60"/>
              <w:rPr>
                <w:rFonts w:asciiTheme="minorHAnsi" w:hAnsiTheme="minorHAnsi" w:cstheme="minorHAnsi"/>
              </w:rPr>
            </w:pPr>
            <w:bookmarkStart w:id="315" w:name="_Hlk98499929"/>
            <w:r w:rsidRPr="002E0E69">
              <w:rPr>
                <w:rFonts w:asciiTheme="minorHAnsi" w:hAnsiTheme="minorHAnsi" w:cstheme="minorHAnsi"/>
              </w:rPr>
              <w:t>Project will provide reclaimed water/usage or rainwater harvesting/usage</w:t>
            </w:r>
            <w:bookmarkEnd w:id="315"/>
          </w:p>
        </w:tc>
        <w:tc>
          <w:tcPr>
            <w:tcW w:w="1004" w:type="dxa"/>
            <w:tcBorders>
              <w:top w:val="single" w:sz="4" w:space="0" w:color="auto"/>
              <w:left w:val="single" w:sz="4" w:space="0" w:color="auto"/>
              <w:bottom w:val="single" w:sz="4" w:space="0" w:color="auto"/>
              <w:right w:val="single" w:sz="4" w:space="0" w:color="auto"/>
            </w:tcBorders>
            <w:vAlign w:val="center"/>
          </w:tcPr>
          <w:p w14:paraId="6D1B991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56CDE56B"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p w14:paraId="33E72BB0" w14:textId="77777777" w:rsidR="00035B90" w:rsidRPr="002E0E69" w:rsidRDefault="00035B90">
            <w:pPr>
              <w:spacing w:before="60" w:after="60"/>
              <w:jc w:val="center"/>
              <w:rPr>
                <w:rFonts w:asciiTheme="minorHAnsi" w:hAnsiTheme="minorHAnsi" w:cstheme="minorHAnsi"/>
              </w:rPr>
            </w:pPr>
          </w:p>
        </w:tc>
      </w:tr>
      <w:tr w:rsidR="00035B90" w:rsidRPr="00097B55" w14:paraId="3F921CBB"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A9EC1C9" w14:textId="77777777" w:rsidR="00035B90" w:rsidRPr="00097B55" w:rsidRDefault="00035B90">
            <w:pPr>
              <w:spacing w:before="60" w:after="60"/>
              <w:jc w:val="center"/>
              <w:rPr>
                <w:rFonts w:asciiTheme="minorHAnsi" w:hAnsiTheme="minorHAnsi" w:cstheme="minorHAnsi"/>
                <w:b/>
                <w:bCs/>
              </w:rPr>
            </w:pPr>
            <w:r w:rsidRPr="00097B55">
              <w:rPr>
                <w:rFonts w:asciiTheme="minorHAnsi" w:hAnsiTheme="minorHAnsi" w:cstheme="minorHAnsi"/>
                <w:b/>
                <w:bCs/>
                <w:szCs w:val="22"/>
              </w:rPr>
              <w:t>1.J</w:t>
            </w:r>
          </w:p>
        </w:tc>
        <w:tc>
          <w:tcPr>
            <w:tcW w:w="719" w:type="dxa"/>
            <w:tcBorders>
              <w:top w:val="single" w:sz="4" w:space="0" w:color="auto"/>
              <w:left w:val="single" w:sz="4" w:space="0" w:color="auto"/>
              <w:bottom w:val="single" w:sz="4" w:space="0" w:color="auto"/>
              <w:right w:val="single" w:sz="4" w:space="0" w:color="auto"/>
            </w:tcBorders>
            <w:vAlign w:val="center"/>
          </w:tcPr>
          <w:p w14:paraId="477D0F0A" w14:textId="77777777" w:rsidR="00035B90" w:rsidRPr="00097B55"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3B6D65D"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Project addresses PFAS emerging contaminants</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84A7E8F"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1CE60673" w14:textId="77777777" w:rsidR="00035B90" w:rsidRPr="00097B55" w:rsidRDefault="00035B90">
            <w:pPr>
              <w:spacing w:before="60" w:after="60"/>
              <w:jc w:val="center"/>
              <w:rPr>
                <w:rFonts w:asciiTheme="minorHAnsi" w:hAnsiTheme="minorHAnsi" w:cstheme="minorHAnsi"/>
              </w:rPr>
            </w:pPr>
          </w:p>
        </w:tc>
      </w:tr>
      <w:tr w:rsidR="00035B90" w:rsidRPr="00097B55" w14:paraId="3A10728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64F930" w14:textId="77777777" w:rsidR="00035B90" w:rsidRPr="00097B55" w:rsidRDefault="00035B90">
            <w:pPr>
              <w:spacing w:before="60" w:after="60"/>
              <w:jc w:val="right"/>
              <w:rPr>
                <w:rFonts w:asciiTheme="minorHAnsi" w:hAnsiTheme="minorHAnsi" w:cstheme="minorHAnsi"/>
              </w:rPr>
            </w:pPr>
            <w:r w:rsidRPr="00097B55">
              <w:rPr>
                <w:rFonts w:asciiTheme="minorHAnsi" w:hAnsiTheme="minorHAnsi" w:cstheme="minorHAnsi"/>
              </w:rPr>
              <w:lastRenderedPageBreak/>
              <w:t>1.J.1</w:t>
            </w:r>
          </w:p>
        </w:tc>
        <w:tc>
          <w:tcPr>
            <w:tcW w:w="719" w:type="dxa"/>
            <w:tcBorders>
              <w:top w:val="single" w:sz="4" w:space="0" w:color="auto"/>
              <w:left w:val="single" w:sz="4" w:space="0" w:color="auto"/>
              <w:bottom w:val="single" w:sz="4" w:space="0" w:color="auto"/>
              <w:right w:val="single" w:sz="4" w:space="0" w:color="auto"/>
            </w:tcBorders>
            <w:vAlign w:val="center"/>
          </w:tcPr>
          <w:p w14:paraId="33B89CAD"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C5F6473"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 xml:space="preserve">Sole purpose of the project is to address Emerging Contaminants (construction projects) where 100% of the costs are associated with this purpose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29D742F"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D7EF1D5"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12</w:t>
            </w:r>
          </w:p>
        </w:tc>
      </w:tr>
      <w:tr w:rsidR="00035B90" w:rsidRPr="00097B55" w14:paraId="4448917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405FF5B"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rPr>
              <w:t>1.J.2</w:t>
            </w:r>
          </w:p>
        </w:tc>
        <w:tc>
          <w:tcPr>
            <w:tcW w:w="719" w:type="dxa"/>
            <w:tcBorders>
              <w:top w:val="single" w:sz="4" w:space="0" w:color="auto"/>
              <w:left w:val="single" w:sz="4" w:space="0" w:color="auto"/>
              <w:bottom w:val="single" w:sz="4" w:space="0" w:color="auto"/>
              <w:right w:val="single" w:sz="4" w:space="0" w:color="auto"/>
            </w:tcBorders>
            <w:vAlign w:val="center"/>
          </w:tcPr>
          <w:p w14:paraId="152211E4"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7150469" w14:textId="77777777" w:rsidR="00035B90" w:rsidRPr="00097B55" w:rsidRDefault="00035B90">
            <w:pPr>
              <w:spacing w:before="60" w:after="60"/>
              <w:rPr>
                <w:rFonts w:asciiTheme="minorHAnsi" w:hAnsiTheme="minorHAnsi" w:cstheme="minorHAnsi"/>
              </w:rPr>
            </w:pPr>
            <w:r w:rsidRPr="00097B55">
              <w:rPr>
                <w:rFonts w:asciiTheme="minorHAnsi" w:hAnsiTheme="minorHAnsi" w:cstheme="minorHAnsi"/>
              </w:rPr>
              <w:t xml:space="preserve">At least 75% of the project costs are to address Emerging Contaminants (construction projects) </w:t>
            </w:r>
            <w:r w:rsidRPr="00097B55">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C570CE8"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1296F52E"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5</w:t>
            </w:r>
          </w:p>
        </w:tc>
      </w:tr>
      <w:tr w:rsidR="00035B90" w:rsidRPr="00097B55" w14:paraId="23F7AE07"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A6A6A6" w:themeFill="background1" w:themeFillShade="A6"/>
            <w:vAlign w:val="center"/>
          </w:tcPr>
          <w:p w14:paraId="2F01856E"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rPr>
              <w:t>1.J.3</w:t>
            </w:r>
          </w:p>
        </w:tc>
        <w:tc>
          <w:tcPr>
            <w:tcW w:w="71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868A8D2"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22174A8" w14:textId="77777777" w:rsidR="00035B90" w:rsidRPr="00097B55" w:rsidRDefault="00035B90">
            <w:pPr>
              <w:spacing w:before="60" w:after="60"/>
              <w:rPr>
                <w:rFonts w:asciiTheme="minorHAnsi" w:hAnsiTheme="minorHAnsi" w:cstheme="minorHAnsi"/>
              </w:rPr>
            </w:pPr>
            <w:r>
              <w:rPr>
                <w:rFonts w:asciiTheme="minorHAnsi" w:hAnsiTheme="minorHAnsi" w:cstheme="minorHAnsi"/>
              </w:rPr>
              <w:t>Reserved for EC-Study Program. Please use the appropriate guidance and the rolling application.</w:t>
            </w:r>
          </w:p>
        </w:tc>
        <w:tc>
          <w:tcPr>
            <w:tcW w:w="10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8507E1"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128C1B15" w14:textId="77777777" w:rsidR="00035B90" w:rsidRPr="00097B55" w:rsidRDefault="00035B90">
            <w:pPr>
              <w:spacing w:before="60" w:after="60"/>
              <w:jc w:val="center"/>
              <w:rPr>
                <w:rFonts w:asciiTheme="minorHAnsi" w:hAnsiTheme="minorHAnsi" w:cstheme="minorHAnsi"/>
              </w:rPr>
            </w:pPr>
            <w:r w:rsidRPr="00097B55">
              <w:rPr>
                <w:rFonts w:asciiTheme="minorHAnsi" w:hAnsiTheme="minorHAnsi" w:cstheme="minorHAnsi"/>
              </w:rPr>
              <w:t>5</w:t>
            </w:r>
          </w:p>
        </w:tc>
      </w:tr>
      <w:tr w:rsidR="00035B90" w:rsidRPr="002E0E69" w14:paraId="5C265C25"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FDBFB43"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Maximum points for Category 1 – Project Purpose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6543266F"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35B90" w:rsidRPr="002E0E69" w14:paraId="3D06AF16"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6A9DFE4" w14:textId="77777777" w:rsidR="00035B90" w:rsidRPr="002E0E69" w:rsidRDefault="00035B90">
            <w:pPr>
              <w:spacing w:before="60" w:after="60"/>
              <w:jc w:val="right"/>
              <w:rPr>
                <w:rFonts w:asciiTheme="minorHAnsi" w:hAnsiTheme="minorHAnsi" w:cstheme="minorHAnsi"/>
                <w:b/>
                <w:color w:val="000000"/>
              </w:rPr>
            </w:pPr>
            <w:r w:rsidRPr="002E0E69">
              <w:rPr>
                <w:rFonts w:asciiTheme="minorHAnsi" w:hAnsiTheme="minorHAnsi" w:cstheme="minorHAnsi"/>
                <w:b/>
                <w:bCs/>
                <w:color w:val="000000"/>
              </w:rPr>
              <w:t xml:space="preserve">Subtotal claimed for Category 1 – Project Purpose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7DFF0F9B" w14:textId="77777777" w:rsidR="00035B90" w:rsidRPr="002E0E69" w:rsidRDefault="00035B90">
            <w:pPr>
              <w:spacing w:before="60" w:after="60"/>
              <w:jc w:val="center"/>
              <w:rPr>
                <w:rFonts w:asciiTheme="minorHAnsi" w:hAnsiTheme="minorHAnsi" w:cstheme="minorHAnsi"/>
                <w:b/>
                <w:color w:val="000000"/>
              </w:rPr>
            </w:pPr>
          </w:p>
        </w:tc>
      </w:tr>
      <w:tr w:rsidR="00035B90" w:rsidRPr="002E0E69" w14:paraId="4FD10589"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477A98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DB02F6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B188B6B"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2 – Project Benefits</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67A9566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66644851"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30372D49"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38837EC2"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0CE4591"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 xml:space="preserve">2.A – 2.B </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4F9BA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D121BB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ABD5BF2" w14:textId="77777777" w:rsidR="00035B90" w:rsidRPr="002E0E69" w:rsidRDefault="00035B90">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D7D3C6A" w14:textId="77777777" w:rsidR="00035B90" w:rsidRPr="002E0E69" w:rsidRDefault="00035B90">
            <w:pPr>
              <w:spacing w:before="60" w:after="60"/>
              <w:jc w:val="center"/>
              <w:rPr>
                <w:rFonts w:asciiTheme="minorHAnsi" w:hAnsiTheme="minorHAnsi" w:cstheme="minorHAnsi"/>
                <w:color w:val="000000"/>
                <w:highlight w:val="lightGray"/>
              </w:rPr>
            </w:pPr>
          </w:p>
        </w:tc>
      </w:tr>
      <w:tr w:rsidR="00035B90" w:rsidRPr="002E0E69" w14:paraId="4750955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27A2A08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2.C</w:t>
            </w:r>
          </w:p>
        </w:tc>
        <w:tc>
          <w:tcPr>
            <w:tcW w:w="719" w:type="dxa"/>
            <w:tcBorders>
              <w:top w:val="single" w:sz="4" w:space="0" w:color="auto"/>
              <w:left w:val="single" w:sz="4" w:space="0" w:color="auto"/>
              <w:bottom w:val="single" w:sz="4" w:space="0" w:color="auto"/>
              <w:right w:val="single" w:sz="4" w:space="0" w:color="auto"/>
            </w:tcBorders>
            <w:vAlign w:val="center"/>
          </w:tcPr>
          <w:p w14:paraId="24F65DC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77536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rPr>
              <w:t xml:space="preserve">Project provides a specific environmental benefit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EC6BF20" w14:textId="77777777" w:rsidR="00035B90" w:rsidRPr="002E0E69" w:rsidRDefault="00035B90">
            <w:pPr>
              <w:spacing w:before="60" w:after="60"/>
              <w:jc w:val="center"/>
              <w:rPr>
                <w:rFonts w:asciiTheme="minorHAnsi" w:hAnsiTheme="minorHAnsi" w:cstheme="minorHAnsi"/>
                <w:color w:val="000000"/>
                <w:highlight w:val="lightGray"/>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99F1760" w14:textId="77777777" w:rsidR="00035B90" w:rsidRPr="002E0E69" w:rsidRDefault="00035B90">
            <w:pPr>
              <w:spacing w:before="60" w:after="60"/>
              <w:jc w:val="center"/>
              <w:rPr>
                <w:rFonts w:asciiTheme="minorHAnsi" w:hAnsiTheme="minorHAnsi" w:cstheme="minorHAnsi"/>
                <w:color w:val="000000"/>
                <w:highlight w:val="lightGray"/>
              </w:rPr>
            </w:pPr>
          </w:p>
        </w:tc>
      </w:tr>
      <w:tr w:rsidR="00035B90" w:rsidRPr="002E0E69" w14:paraId="64BDD47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97D1D4A"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2.C.1</w:t>
            </w:r>
          </w:p>
        </w:tc>
        <w:tc>
          <w:tcPr>
            <w:tcW w:w="719" w:type="dxa"/>
            <w:tcBorders>
              <w:top w:val="single" w:sz="4" w:space="0" w:color="auto"/>
              <w:left w:val="single" w:sz="4" w:space="0" w:color="auto"/>
              <w:bottom w:val="single" w:sz="4" w:space="0" w:color="auto"/>
              <w:right w:val="single" w:sz="4" w:space="0" w:color="auto"/>
            </w:tcBorders>
            <w:vAlign w:val="center"/>
          </w:tcPr>
          <w:p w14:paraId="4FD98A0E" w14:textId="77777777" w:rsidR="00035B90" w:rsidRPr="002E0E69" w:rsidRDefault="00035B90">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679223C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Project replaces or repairs certain sewer lines, eliminates failed onsite wastewater system or non-discharge system, or resolves managerial, technical &amp; financial issues</w:t>
            </w:r>
          </w:p>
        </w:tc>
        <w:tc>
          <w:tcPr>
            <w:tcW w:w="1004" w:type="dxa"/>
            <w:tcBorders>
              <w:top w:val="single" w:sz="4" w:space="0" w:color="auto"/>
              <w:left w:val="single" w:sz="4" w:space="0" w:color="auto"/>
              <w:bottom w:val="single" w:sz="4" w:space="0" w:color="auto"/>
              <w:right w:val="single" w:sz="4" w:space="0" w:color="auto"/>
            </w:tcBorders>
            <w:vAlign w:val="center"/>
          </w:tcPr>
          <w:p w14:paraId="6C72C029"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0942DA50"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15</w:t>
            </w:r>
          </w:p>
        </w:tc>
      </w:tr>
      <w:tr w:rsidR="00035B90" w:rsidRPr="002E0E69" w14:paraId="10E32AD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18C321E" w14:textId="77777777" w:rsidR="00035B90" w:rsidRPr="002E0E69" w:rsidRDefault="00035B90">
            <w:pPr>
              <w:spacing w:before="60" w:after="60"/>
              <w:jc w:val="right"/>
              <w:rPr>
                <w:rFonts w:asciiTheme="minorHAnsi" w:hAnsiTheme="minorHAnsi" w:cstheme="minorHAnsi"/>
              </w:rPr>
            </w:pPr>
            <w:r w:rsidRPr="002E0E69">
              <w:rPr>
                <w:rFonts w:asciiTheme="minorHAnsi" w:hAnsiTheme="minorHAnsi" w:cstheme="minorHAnsi"/>
              </w:rPr>
              <w:t>2.C.2</w:t>
            </w:r>
          </w:p>
        </w:tc>
        <w:tc>
          <w:tcPr>
            <w:tcW w:w="719" w:type="dxa"/>
            <w:tcBorders>
              <w:top w:val="single" w:sz="4" w:space="0" w:color="auto"/>
              <w:left w:val="single" w:sz="4" w:space="0" w:color="auto"/>
              <w:bottom w:val="single" w:sz="4" w:space="0" w:color="auto"/>
              <w:right w:val="single" w:sz="4" w:space="0" w:color="auto"/>
            </w:tcBorders>
            <w:vAlign w:val="center"/>
          </w:tcPr>
          <w:p w14:paraId="5A6B89C8" w14:textId="77777777" w:rsidR="00035B90" w:rsidRPr="002E0E69" w:rsidRDefault="00035B90">
            <w:pPr>
              <w:spacing w:before="60" w:after="60"/>
              <w:jc w:val="right"/>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6A91922C"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eliminates malfunctioning onsite wastewater systems </w:t>
            </w:r>
          </w:p>
        </w:tc>
        <w:tc>
          <w:tcPr>
            <w:tcW w:w="1004" w:type="dxa"/>
            <w:tcBorders>
              <w:top w:val="single" w:sz="4" w:space="0" w:color="auto"/>
              <w:left w:val="single" w:sz="4" w:space="0" w:color="auto"/>
              <w:bottom w:val="single" w:sz="4" w:space="0" w:color="auto"/>
              <w:right w:val="single" w:sz="4" w:space="0" w:color="auto"/>
            </w:tcBorders>
            <w:vAlign w:val="center"/>
          </w:tcPr>
          <w:p w14:paraId="6DA19DFD"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6C36E459"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10</w:t>
            </w:r>
          </w:p>
        </w:tc>
      </w:tr>
      <w:tr w:rsidR="00035B90" w:rsidRPr="002E0E69" w14:paraId="5356CD7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75EF1AF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2.D</w:t>
            </w:r>
          </w:p>
        </w:tc>
        <w:tc>
          <w:tcPr>
            <w:tcW w:w="719" w:type="dxa"/>
            <w:tcBorders>
              <w:top w:val="single" w:sz="4" w:space="0" w:color="auto"/>
              <w:left w:val="single" w:sz="4" w:space="0" w:color="auto"/>
              <w:bottom w:val="single" w:sz="4" w:space="0" w:color="auto"/>
              <w:right w:val="single" w:sz="4" w:space="0" w:color="auto"/>
            </w:tcBorders>
            <w:vAlign w:val="center"/>
          </w:tcPr>
          <w:p w14:paraId="70EB9EDF"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1A3AC321"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addresses promulgated but not yet effective regulations</w:t>
            </w:r>
          </w:p>
        </w:tc>
        <w:tc>
          <w:tcPr>
            <w:tcW w:w="1004" w:type="dxa"/>
            <w:tcBorders>
              <w:top w:val="single" w:sz="4" w:space="0" w:color="auto"/>
              <w:left w:val="single" w:sz="4" w:space="0" w:color="auto"/>
              <w:bottom w:val="single" w:sz="4" w:space="0" w:color="auto"/>
              <w:right w:val="single" w:sz="4" w:space="0" w:color="auto"/>
            </w:tcBorders>
            <w:vAlign w:val="center"/>
          </w:tcPr>
          <w:p w14:paraId="5B5C950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09CE887D"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51A1C0E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414646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2.E</w:t>
            </w:r>
          </w:p>
        </w:tc>
        <w:tc>
          <w:tcPr>
            <w:tcW w:w="719" w:type="dxa"/>
            <w:tcBorders>
              <w:top w:val="single" w:sz="4" w:space="0" w:color="auto"/>
              <w:left w:val="single" w:sz="4" w:space="0" w:color="auto"/>
              <w:bottom w:val="single" w:sz="4" w:space="0" w:color="auto"/>
              <w:right w:val="single" w:sz="4" w:space="0" w:color="auto"/>
            </w:tcBorders>
            <w:vAlign w:val="center"/>
          </w:tcPr>
          <w:p w14:paraId="5D5DBDE1"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704A4C7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directly addresses enforcement documents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651287"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984AB05"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3CD921A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hideMark/>
          </w:tcPr>
          <w:p w14:paraId="4572087A"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2.E.1</w:t>
            </w:r>
          </w:p>
        </w:tc>
        <w:tc>
          <w:tcPr>
            <w:tcW w:w="719" w:type="dxa"/>
            <w:tcBorders>
              <w:top w:val="single" w:sz="4" w:space="0" w:color="auto"/>
              <w:left w:val="single" w:sz="4" w:space="0" w:color="auto"/>
              <w:bottom w:val="single" w:sz="4" w:space="0" w:color="auto"/>
              <w:right w:val="single" w:sz="4" w:space="0" w:color="auto"/>
            </w:tcBorders>
            <w:vAlign w:val="center"/>
          </w:tcPr>
          <w:p w14:paraId="42BC10C1" w14:textId="77777777" w:rsidR="00035B90" w:rsidRPr="002E0E69" w:rsidRDefault="00035B90">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hideMark/>
          </w:tcPr>
          <w:p w14:paraId="43DB8D30"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Project directly addresses an EPA Administrative Order for a local government Applicant located in a Tier 1 county, or addresses an existing or pending SOC, or a DEQ Administrative Order,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8C43271"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hideMark/>
          </w:tcPr>
          <w:p w14:paraId="79D0083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35B90" w:rsidRPr="002E0E69" w14:paraId="5965DC9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0EC78CD"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color w:val="000000"/>
              </w:rPr>
              <w:t>2.E.2</w:t>
            </w:r>
          </w:p>
        </w:tc>
        <w:tc>
          <w:tcPr>
            <w:tcW w:w="719" w:type="dxa"/>
            <w:tcBorders>
              <w:top w:val="single" w:sz="4" w:space="0" w:color="auto"/>
              <w:left w:val="single" w:sz="4" w:space="0" w:color="auto"/>
              <w:bottom w:val="single" w:sz="4" w:space="0" w:color="auto"/>
              <w:right w:val="single" w:sz="4" w:space="0" w:color="auto"/>
            </w:tcBorders>
            <w:vAlign w:val="center"/>
          </w:tcPr>
          <w:p w14:paraId="3AE343B7" w14:textId="77777777" w:rsidR="00035B90" w:rsidRPr="002E0E69" w:rsidRDefault="00035B90">
            <w:pPr>
              <w:spacing w:before="60" w:after="60"/>
              <w:jc w:val="right"/>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3BA9850B"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Project directly resolves a Notice of Violation or Notice of Deficiency</w:t>
            </w:r>
          </w:p>
        </w:tc>
        <w:tc>
          <w:tcPr>
            <w:tcW w:w="1004" w:type="dxa"/>
            <w:tcBorders>
              <w:top w:val="single" w:sz="4" w:space="0" w:color="auto"/>
              <w:left w:val="single" w:sz="4" w:space="0" w:color="auto"/>
              <w:bottom w:val="single" w:sz="4" w:space="0" w:color="auto"/>
              <w:right w:val="single" w:sz="4" w:space="0" w:color="auto"/>
            </w:tcBorders>
            <w:vAlign w:val="center"/>
          </w:tcPr>
          <w:p w14:paraId="7161CE5C"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03697A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2044CBD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CC08F6"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b/>
                <w:bCs/>
              </w:rPr>
              <w:t>2.F</w:t>
            </w:r>
          </w:p>
        </w:tc>
        <w:tc>
          <w:tcPr>
            <w:tcW w:w="719" w:type="dxa"/>
            <w:tcBorders>
              <w:top w:val="single" w:sz="4" w:space="0" w:color="auto"/>
              <w:left w:val="single" w:sz="4" w:space="0" w:color="auto"/>
              <w:bottom w:val="single" w:sz="4" w:space="0" w:color="auto"/>
              <w:right w:val="single" w:sz="4" w:space="0" w:color="auto"/>
            </w:tcBorders>
            <w:vAlign w:val="center"/>
          </w:tcPr>
          <w:p w14:paraId="35808E20" w14:textId="77777777" w:rsidR="00035B90" w:rsidRPr="002E0E69" w:rsidRDefault="00035B90">
            <w:pPr>
              <w:spacing w:before="60" w:after="60"/>
              <w:jc w:val="center"/>
              <w:rPr>
                <w:rFonts w:asciiTheme="minorHAnsi" w:hAnsiTheme="minorHAnsi" w:cstheme="minorHAnsi"/>
              </w:rPr>
            </w:pPr>
          </w:p>
        </w:tc>
        <w:tc>
          <w:tcPr>
            <w:tcW w:w="5930" w:type="dxa"/>
            <w:tcBorders>
              <w:top w:val="single" w:sz="4" w:space="0" w:color="auto"/>
              <w:left w:val="single" w:sz="4" w:space="0" w:color="auto"/>
              <w:bottom w:val="single" w:sz="4" w:space="0" w:color="auto"/>
              <w:right w:val="single" w:sz="4" w:space="0" w:color="auto"/>
            </w:tcBorders>
            <w:vAlign w:val="center"/>
          </w:tcPr>
          <w:p w14:paraId="1FD9236A"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rPr>
              <w:t>Project includes system merger or regionalization</w:t>
            </w:r>
          </w:p>
        </w:tc>
        <w:tc>
          <w:tcPr>
            <w:tcW w:w="100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305F6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22C9516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6640A12C"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A4CAE68"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rPr>
              <w:t>2.F.1</w:t>
            </w:r>
          </w:p>
        </w:tc>
        <w:tc>
          <w:tcPr>
            <w:tcW w:w="719" w:type="dxa"/>
            <w:tcBorders>
              <w:top w:val="single" w:sz="4" w:space="0" w:color="auto"/>
              <w:left w:val="single" w:sz="4" w:space="0" w:color="auto"/>
              <w:bottom w:val="single" w:sz="4" w:space="0" w:color="auto"/>
              <w:right w:val="single" w:sz="4" w:space="0" w:color="auto"/>
            </w:tcBorders>
            <w:vAlign w:val="center"/>
          </w:tcPr>
          <w:p w14:paraId="3ACB8135"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C28954A"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includes system merger </w:t>
            </w:r>
            <w:r w:rsidRPr="002E0E69">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BF3F2DA"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8B86D29"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38DA00D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87408AC"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rPr>
              <w:t>2.F.2</w:t>
            </w:r>
          </w:p>
        </w:tc>
        <w:tc>
          <w:tcPr>
            <w:tcW w:w="719" w:type="dxa"/>
            <w:tcBorders>
              <w:top w:val="single" w:sz="4" w:space="0" w:color="auto"/>
              <w:left w:val="single" w:sz="4" w:space="0" w:color="auto"/>
              <w:bottom w:val="single" w:sz="4" w:space="0" w:color="auto"/>
              <w:right w:val="single" w:sz="4" w:space="0" w:color="auto"/>
            </w:tcBorders>
            <w:vAlign w:val="center"/>
          </w:tcPr>
          <w:p w14:paraId="767D99B4"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B7E8BD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rPr>
              <w:t xml:space="preserve">Project includes system regionalization and/or system partnerships </w:t>
            </w:r>
          </w:p>
        </w:tc>
        <w:tc>
          <w:tcPr>
            <w:tcW w:w="1004" w:type="dxa"/>
            <w:tcBorders>
              <w:top w:val="single" w:sz="4" w:space="0" w:color="auto"/>
              <w:left w:val="single" w:sz="4" w:space="0" w:color="auto"/>
              <w:bottom w:val="single" w:sz="4" w:space="0" w:color="auto"/>
              <w:right w:val="single" w:sz="4" w:space="0" w:color="auto"/>
            </w:tcBorders>
            <w:vAlign w:val="center"/>
          </w:tcPr>
          <w:p w14:paraId="50C6D3D3"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6B92C0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rPr>
              <w:t>5</w:t>
            </w:r>
          </w:p>
        </w:tc>
      </w:tr>
      <w:tr w:rsidR="00035B90" w:rsidRPr="002E0E69" w14:paraId="6477B5CE"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E5F609F"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rPr>
              <w:t>2.G – 2.H.2</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0A7ACB"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9159F14"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D849A3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31DACB7"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4B78487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F868B0F" w14:textId="77777777" w:rsidR="00035B90" w:rsidRPr="002E0E69" w:rsidRDefault="00035B90">
            <w:pPr>
              <w:spacing w:before="60" w:after="60"/>
              <w:jc w:val="right"/>
              <w:rPr>
                <w:rFonts w:asciiTheme="minorHAnsi" w:hAnsiTheme="minorHAnsi" w:cstheme="minorHAnsi"/>
                <w:b/>
                <w:bCs/>
              </w:rPr>
            </w:pPr>
            <w:r w:rsidRPr="002E0E69">
              <w:rPr>
                <w:rFonts w:asciiTheme="minorHAnsi" w:hAnsiTheme="minorHAnsi" w:cstheme="minorHAnsi"/>
                <w:bCs/>
              </w:rPr>
              <w:t>2.H.3</w:t>
            </w:r>
          </w:p>
        </w:tc>
        <w:tc>
          <w:tcPr>
            <w:tcW w:w="719" w:type="dxa"/>
            <w:tcBorders>
              <w:top w:val="single" w:sz="4" w:space="0" w:color="auto"/>
              <w:left w:val="single" w:sz="4" w:space="0" w:color="auto"/>
              <w:bottom w:val="single" w:sz="4" w:space="0" w:color="auto"/>
              <w:right w:val="single" w:sz="4" w:space="0" w:color="auto"/>
            </w:tcBorders>
            <w:vAlign w:val="center"/>
          </w:tcPr>
          <w:p w14:paraId="47919584"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721C557" w14:textId="77777777" w:rsidR="00035B90" w:rsidRPr="00097B55" w:rsidRDefault="00035B90">
            <w:pPr>
              <w:spacing w:before="60" w:after="60"/>
              <w:ind w:left="421"/>
              <w:rPr>
                <w:rFonts w:asciiTheme="minorHAnsi" w:hAnsiTheme="minorHAnsi" w:cstheme="minorHAnsi"/>
              </w:rPr>
            </w:pPr>
            <w:r w:rsidRPr="00097B55">
              <w:rPr>
                <w:rFonts w:asciiTheme="minorHAnsi" w:hAnsiTheme="minorHAnsi" w:cstheme="minorHAnsi"/>
                <w:bCs/>
              </w:rPr>
              <w:t xml:space="preserve">Project addresses any PFAS compounds exceeding 10 ppt or State-established regulatory standards or limits </w:t>
            </w:r>
            <w:r w:rsidRPr="00097B55">
              <w:rPr>
                <w:rFonts w:asciiTheme="minorHAnsi" w:hAnsiTheme="minorHAnsi" w:cstheme="minorHAnsi"/>
                <w:b/>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59C7306" w14:textId="77777777" w:rsidR="00035B90" w:rsidRPr="002E0E69"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7DF56D8A" w14:textId="77777777" w:rsidR="00035B90" w:rsidRPr="002E0E69" w:rsidRDefault="00035B90">
            <w:pPr>
              <w:spacing w:before="60" w:after="60"/>
              <w:jc w:val="center"/>
              <w:rPr>
                <w:rFonts w:asciiTheme="minorHAnsi" w:hAnsiTheme="minorHAnsi" w:cstheme="minorHAnsi"/>
              </w:rPr>
            </w:pPr>
            <w:r>
              <w:rPr>
                <w:rFonts w:asciiTheme="minorHAnsi" w:hAnsiTheme="minorHAnsi" w:cstheme="minorHAnsi"/>
              </w:rPr>
              <w:t>2</w:t>
            </w:r>
          </w:p>
        </w:tc>
      </w:tr>
      <w:tr w:rsidR="00035B90" w:rsidRPr="00097B55" w14:paraId="2339A7C7"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0809E1F" w14:textId="77777777" w:rsidR="00035B90" w:rsidRPr="00097B55" w:rsidRDefault="00035B90">
            <w:pPr>
              <w:spacing w:before="60" w:after="60"/>
              <w:jc w:val="right"/>
              <w:rPr>
                <w:rFonts w:asciiTheme="minorHAnsi" w:hAnsiTheme="minorHAnsi" w:cstheme="minorHAnsi"/>
                <w:b/>
                <w:bCs/>
              </w:rPr>
            </w:pPr>
            <w:r w:rsidRPr="00097B55">
              <w:rPr>
                <w:rFonts w:asciiTheme="minorHAnsi" w:hAnsiTheme="minorHAnsi" w:cstheme="minorHAnsi"/>
                <w:bCs/>
              </w:rPr>
              <w:t>2.H.4</w:t>
            </w:r>
          </w:p>
        </w:tc>
        <w:tc>
          <w:tcPr>
            <w:tcW w:w="719" w:type="dxa"/>
            <w:tcBorders>
              <w:top w:val="single" w:sz="4" w:space="0" w:color="auto"/>
              <w:left w:val="single" w:sz="4" w:space="0" w:color="auto"/>
              <w:bottom w:val="single" w:sz="4" w:space="0" w:color="auto"/>
              <w:right w:val="single" w:sz="4" w:space="0" w:color="auto"/>
            </w:tcBorders>
            <w:vAlign w:val="center"/>
          </w:tcPr>
          <w:p w14:paraId="413F0180" w14:textId="77777777" w:rsidR="00035B90" w:rsidRPr="00097B55" w:rsidRDefault="00035B90">
            <w:pPr>
              <w:spacing w:before="60" w:after="60"/>
              <w:jc w:val="center"/>
              <w:rPr>
                <w:rFonts w:asciiTheme="minorHAnsi" w:hAnsiTheme="minorHAnsi" w:cstheme="minorHAnsi"/>
                <w:b/>
                <w:bCs/>
              </w:rPr>
            </w:pPr>
            <w:r w:rsidRPr="00097B55">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929571B" w14:textId="77777777" w:rsidR="00035B90" w:rsidRPr="00097B55" w:rsidRDefault="00035B90">
            <w:pPr>
              <w:spacing w:before="60" w:after="60"/>
              <w:ind w:left="414"/>
              <w:rPr>
                <w:rFonts w:asciiTheme="minorHAnsi" w:hAnsiTheme="minorHAnsi" w:cstheme="minorHAnsi"/>
              </w:rPr>
            </w:pPr>
            <w:r w:rsidRPr="00097B55">
              <w:rPr>
                <w:rFonts w:asciiTheme="minorHAnsi" w:hAnsiTheme="minorHAnsi" w:cstheme="minorHAnsi"/>
                <w:bCs/>
              </w:rPr>
              <w:t xml:space="preserve">Project addresses PFAS exceeding </w:t>
            </w:r>
            <w:r>
              <w:rPr>
                <w:rFonts w:asciiTheme="minorHAnsi" w:hAnsiTheme="minorHAnsi" w:cstheme="minorHAnsi"/>
                <w:bCs/>
              </w:rPr>
              <w:t>proposed or promulgated</w:t>
            </w:r>
            <w:r w:rsidRPr="00097B55">
              <w:rPr>
                <w:rFonts w:asciiTheme="minorHAnsi" w:hAnsiTheme="minorHAnsi" w:cstheme="minorHAnsi"/>
                <w:bCs/>
              </w:rPr>
              <w:t xml:space="preserve"> MCL or Hazard Index</w:t>
            </w:r>
          </w:p>
        </w:tc>
        <w:tc>
          <w:tcPr>
            <w:tcW w:w="1004" w:type="dxa"/>
            <w:tcBorders>
              <w:top w:val="single" w:sz="4" w:space="0" w:color="auto"/>
              <w:left w:val="single" w:sz="4" w:space="0" w:color="auto"/>
              <w:bottom w:val="single" w:sz="4" w:space="0" w:color="auto"/>
              <w:right w:val="single" w:sz="4" w:space="0" w:color="auto"/>
            </w:tcBorders>
            <w:vAlign w:val="center"/>
          </w:tcPr>
          <w:p w14:paraId="31FF64DA" w14:textId="77777777" w:rsidR="00035B90" w:rsidRPr="00097B55" w:rsidRDefault="00035B90">
            <w:pPr>
              <w:spacing w:before="60" w:after="60"/>
              <w:jc w:val="center"/>
              <w:rPr>
                <w:rFonts w:asciiTheme="minorHAnsi" w:hAnsiTheme="minorHAnsi" w:cstheme="minorHAnsi"/>
              </w:rPr>
            </w:pPr>
          </w:p>
        </w:tc>
        <w:tc>
          <w:tcPr>
            <w:tcW w:w="899" w:type="dxa"/>
            <w:tcBorders>
              <w:top w:val="single" w:sz="4" w:space="0" w:color="auto"/>
              <w:left w:val="single" w:sz="4" w:space="0" w:color="auto"/>
              <w:bottom w:val="single" w:sz="4" w:space="0" w:color="auto"/>
              <w:right w:val="single" w:sz="12" w:space="0" w:color="auto"/>
            </w:tcBorders>
            <w:vAlign w:val="center"/>
          </w:tcPr>
          <w:p w14:paraId="2DCCC1F5" w14:textId="77777777" w:rsidR="00035B90" w:rsidRPr="00097B55" w:rsidRDefault="00035B90">
            <w:pPr>
              <w:spacing w:before="60" w:after="60"/>
              <w:jc w:val="center"/>
              <w:rPr>
                <w:rFonts w:asciiTheme="minorHAnsi" w:hAnsiTheme="minorHAnsi" w:cstheme="minorHAnsi"/>
              </w:rPr>
            </w:pPr>
            <w:r>
              <w:rPr>
                <w:rFonts w:asciiTheme="minorHAnsi" w:hAnsiTheme="minorHAnsi" w:cstheme="minorHAnsi"/>
              </w:rPr>
              <w:t>5</w:t>
            </w:r>
          </w:p>
        </w:tc>
      </w:tr>
      <w:tr w:rsidR="00035B90" w:rsidRPr="002E0E69" w14:paraId="7961759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5E6339D"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lastRenderedPageBreak/>
              <w:t>2.I</w:t>
            </w:r>
          </w:p>
        </w:tc>
        <w:tc>
          <w:tcPr>
            <w:tcW w:w="719" w:type="dxa"/>
            <w:tcBorders>
              <w:top w:val="single" w:sz="4" w:space="0" w:color="auto"/>
              <w:left w:val="single" w:sz="4" w:space="0" w:color="auto"/>
              <w:bottom w:val="single" w:sz="4" w:space="0" w:color="auto"/>
              <w:right w:val="single" w:sz="4" w:space="0" w:color="auto"/>
            </w:tcBorders>
            <w:vAlign w:val="center"/>
          </w:tcPr>
          <w:p w14:paraId="1B570254"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74010064"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improves treated water quality by adding or upgrading a unit process</w:t>
            </w:r>
          </w:p>
        </w:tc>
        <w:tc>
          <w:tcPr>
            <w:tcW w:w="1004" w:type="dxa"/>
            <w:tcBorders>
              <w:top w:val="single" w:sz="4" w:space="0" w:color="auto"/>
              <w:left w:val="single" w:sz="4" w:space="0" w:color="auto"/>
              <w:bottom w:val="single" w:sz="4" w:space="0" w:color="auto"/>
              <w:right w:val="single" w:sz="4" w:space="0" w:color="auto"/>
            </w:tcBorders>
            <w:vAlign w:val="center"/>
          </w:tcPr>
          <w:p w14:paraId="6578FF27"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DE15AB3"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19BC77E9"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AE83549"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2.J – 2.M</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5103DE"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0E2707"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DFC070B"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8A7001F"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7286D32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E50E688" w14:textId="77777777" w:rsidR="00035B90" w:rsidRPr="002E0E69" w:rsidRDefault="00035B90">
            <w:pPr>
              <w:spacing w:before="60" w:after="60"/>
              <w:jc w:val="center"/>
              <w:rPr>
                <w:rFonts w:asciiTheme="minorHAnsi" w:hAnsiTheme="minorHAnsi" w:cstheme="minorHAnsi"/>
                <w:b/>
                <w:bCs/>
              </w:rPr>
            </w:pPr>
            <w:r w:rsidRPr="006E66BF">
              <w:rPr>
                <w:rFonts w:asciiTheme="minorHAnsi" w:hAnsiTheme="minorHAnsi" w:cstheme="minorHAnsi"/>
                <w:b/>
                <w:bCs/>
                <w:color w:val="000000" w:themeColor="text1"/>
              </w:rPr>
              <w:t>2.N</w:t>
            </w:r>
          </w:p>
        </w:tc>
        <w:tc>
          <w:tcPr>
            <w:tcW w:w="719" w:type="dxa"/>
            <w:tcBorders>
              <w:top w:val="single" w:sz="4" w:space="0" w:color="auto"/>
              <w:left w:val="single" w:sz="4" w:space="0" w:color="auto"/>
              <w:bottom w:val="single" w:sz="4" w:space="0" w:color="auto"/>
              <w:right w:val="single" w:sz="4" w:space="0" w:color="auto"/>
            </w:tcBorders>
            <w:vAlign w:val="center"/>
          </w:tcPr>
          <w:p w14:paraId="30A8D4C9"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7F7F3B7" w14:textId="77777777" w:rsidR="00035B90" w:rsidRPr="00035B90" w:rsidRDefault="00035B90">
            <w:pPr>
              <w:spacing w:before="60" w:after="60"/>
              <w:rPr>
                <w:rFonts w:asciiTheme="minorHAnsi" w:hAnsiTheme="minorHAnsi" w:cstheme="minorHAnsi"/>
              </w:rPr>
            </w:pPr>
            <w:r w:rsidRPr="00035B90">
              <w:rPr>
                <w:rFonts w:asciiTheme="minorHAnsi" w:hAnsiTheme="minorHAnsi" w:cstheme="minorHAnsi"/>
              </w:rPr>
              <w:t xml:space="preserve">Project moves existing infrastructure from the floodplain or fortifies infrastructure within the floodplain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4DA55F"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3CE0AF2" w14:textId="77777777" w:rsidR="00035B90" w:rsidRPr="002E0E69" w:rsidRDefault="00035B90">
            <w:pPr>
              <w:spacing w:before="60" w:after="60"/>
              <w:jc w:val="center"/>
              <w:rPr>
                <w:rFonts w:asciiTheme="minorHAnsi" w:hAnsiTheme="minorHAnsi" w:cstheme="minorHAnsi"/>
                <w:color w:val="000000"/>
              </w:rPr>
            </w:pPr>
          </w:p>
        </w:tc>
      </w:tr>
      <w:tr w:rsidR="00035B90" w:rsidRPr="00970B82" w14:paraId="4EACD19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95F9F4A" w14:textId="77777777" w:rsidR="00035B90" w:rsidRPr="00970B82" w:rsidRDefault="00035B90">
            <w:pPr>
              <w:spacing w:before="60" w:after="60"/>
              <w:jc w:val="right"/>
              <w:rPr>
                <w:rFonts w:asciiTheme="minorHAnsi" w:hAnsiTheme="minorHAnsi" w:cstheme="minorHAnsi"/>
                <w:b/>
                <w:bCs/>
              </w:rPr>
            </w:pPr>
            <w:r w:rsidRPr="00970B82">
              <w:rPr>
                <w:rFonts w:asciiTheme="minorHAnsi" w:hAnsiTheme="minorHAnsi" w:cstheme="minorHAnsi"/>
                <w:bCs/>
              </w:rPr>
              <w:t>2.N.1</w:t>
            </w:r>
          </w:p>
        </w:tc>
        <w:tc>
          <w:tcPr>
            <w:tcW w:w="719" w:type="dxa"/>
            <w:tcBorders>
              <w:top w:val="single" w:sz="4" w:space="0" w:color="auto"/>
              <w:left w:val="single" w:sz="4" w:space="0" w:color="auto"/>
              <w:bottom w:val="single" w:sz="4" w:space="0" w:color="auto"/>
              <w:right w:val="single" w:sz="4" w:space="0" w:color="auto"/>
            </w:tcBorders>
            <w:vAlign w:val="center"/>
          </w:tcPr>
          <w:p w14:paraId="246EBA2B" w14:textId="77777777" w:rsidR="00035B90" w:rsidRPr="00C66FF0" w:rsidRDefault="00035B90">
            <w:pPr>
              <w:spacing w:before="60" w:after="60"/>
              <w:jc w:val="right"/>
              <w:rPr>
                <w:rFonts w:asciiTheme="minorHAnsi" w:hAnsiTheme="minorHAnsi" w:cstheme="minorHAnsi"/>
                <w:b/>
                <w:bCs/>
                <w:color w:val="FF0000"/>
              </w:rPr>
            </w:pPr>
          </w:p>
        </w:tc>
        <w:tc>
          <w:tcPr>
            <w:tcW w:w="5930" w:type="dxa"/>
            <w:tcBorders>
              <w:top w:val="single" w:sz="4" w:space="0" w:color="auto"/>
              <w:left w:val="single" w:sz="4" w:space="0" w:color="auto"/>
              <w:bottom w:val="single" w:sz="4" w:space="0" w:color="auto"/>
              <w:right w:val="single" w:sz="4" w:space="0" w:color="auto"/>
            </w:tcBorders>
            <w:vAlign w:val="center"/>
          </w:tcPr>
          <w:p w14:paraId="46E8C6C2" w14:textId="77777777" w:rsidR="00035B90" w:rsidRPr="00035B90" w:rsidRDefault="00035B90">
            <w:pPr>
              <w:spacing w:before="60" w:after="60"/>
              <w:ind w:left="421"/>
              <w:rPr>
                <w:rFonts w:asciiTheme="minorHAnsi" w:hAnsiTheme="minorHAnsi" w:cstheme="minorHAnsi"/>
              </w:rPr>
            </w:pPr>
            <w:r w:rsidRPr="00035B90">
              <w:rPr>
                <w:rFonts w:ascii="Calibri" w:hAnsi="Calibri" w:cs="Calibri"/>
                <w:kern w:val="28"/>
                <w:szCs w:val="16"/>
                <w14:ligatures w14:val="standard"/>
                <w14:cntxtAlts/>
              </w:rPr>
              <w:t xml:space="preserve">Project relocates and/or improves infrastructure to assure continued operation during a 500-year flood event </w:t>
            </w:r>
            <w:r w:rsidRPr="00035B90">
              <w:rPr>
                <w:rFonts w:asciiTheme="minorHAnsi" w:hAnsiTheme="minorHAnsi" w:cstheme="minorHAnsi"/>
                <w:b/>
                <w:bCs/>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B1DD0B9" w14:textId="77777777" w:rsidR="00035B90" w:rsidRPr="00C66FF0" w:rsidRDefault="00035B90">
            <w:pPr>
              <w:spacing w:before="60" w:after="60"/>
              <w:jc w:val="center"/>
              <w:rPr>
                <w:rFonts w:asciiTheme="minorHAnsi" w:hAnsiTheme="minorHAnsi" w:cstheme="minorHAnsi"/>
                <w:color w:val="FF0000"/>
              </w:rPr>
            </w:pPr>
          </w:p>
        </w:tc>
        <w:tc>
          <w:tcPr>
            <w:tcW w:w="899" w:type="dxa"/>
            <w:tcBorders>
              <w:top w:val="single" w:sz="4" w:space="0" w:color="auto"/>
              <w:left w:val="single" w:sz="4" w:space="0" w:color="auto"/>
              <w:bottom w:val="single" w:sz="4" w:space="0" w:color="auto"/>
              <w:right w:val="single" w:sz="12" w:space="0" w:color="auto"/>
            </w:tcBorders>
            <w:vAlign w:val="center"/>
          </w:tcPr>
          <w:p w14:paraId="71DD37A6" w14:textId="77777777" w:rsidR="00035B90" w:rsidRPr="00970B82" w:rsidRDefault="00035B90">
            <w:pPr>
              <w:spacing w:before="60" w:after="60"/>
              <w:jc w:val="center"/>
              <w:rPr>
                <w:rFonts w:asciiTheme="minorHAnsi" w:hAnsiTheme="minorHAnsi" w:cstheme="minorHAnsi"/>
              </w:rPr>
            </w:pPr>
            <w:r w:rsidRPr="00970B82">
              <w:rPr>
                <w:rFonts w:asciiTheme="minorHAnsi" w:hAnsiTheme="minorHAnsi" w:cstheme="minorHAnsi"/>
              </w:rPr>
              <w:t>8</w:t>
            </w:r>
          </w:p>
        </w:tc>
      </w:tr>
      <w:tr w:rsidR="00035B90" w:rsidRPr="00970B82" w14:paraId="414B467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6F26D0B" w14:textId="77777777" w:rsidR="00035B90" w:rsidRPr="00970B82" w:rsidRDefault="00035B90">
            <w:pPr>
              <w:spacing w:before="60" w:after="60"/>
              <w:jc w:val="right"/>
              <w:rPr>
                <w:rFonts w:asciiTheme="minorHAnsi" w:hAnsiTheme="minorHAnsi" w:cstheme="minorHAnsi"/>
                <w:bCs/>
              </w:rPr>
            </w:pPr>
            <w:r w:rsidRPr="00970B82">
              <w:rPr>
                <w:rFonts w:asciiTheme="minorHAnsi" w:hAnsiTheme="minorHAnsi" w:cstheme="minorHAnsi"/>
                <w:bCs/>
              </w:rPr>
              <w:t>2.N.2</w:t>
            </w:r>
          </w:p>
        </w:tc>
        <w:tc>
          <w:tcPr>
            <w:tcW w:w="719" w:type="dxa"/>
            <w:tcBorders>
              <w:top w:val="single" w:sz="4" w:space="0" w:color="auto"/>
              <w:left w:val="single" w:sz="4" w:space="0" w:color="auto"/>
              <w:bottom w:val="single" w:sz="4" w:space="0" w:color="auto"/>
              <w:right w:val="single" w:sz="4" w:space="0" w:color="auto"/>
            </w:tcBorders>
            <w:vAlign w:val="center"/>
          </w:tcPr>
          <w:p w14:paraId="2D4E2640" w14:textId="77777777" w:rsidR="00035B90" w:rsidRPr="00C66FF0" w:rsidRDefault="00035B90">
            <w:pPr>
              <w:spacing w:before="60" w:after="60"/>
              <w:jc w:val="right"/>
              <w:rPr>
                <w:rFonts w:asciiTheme="minorHAnsi" w:hAnsiTheme="minorHAnsi" w:cstheme="minorHAnsi"/>
                <w:bCs/>
                <w:color w:val="FF0000"/>
              </w:rPr>
            </w:pPr>
          </w:p>
        </w:tc>
        <w:tc>
          <w:tcPr>
            <w:tcW w:w="5930" w:type="dxa"/>
            <w:tcBorders>
              <w:top w:val="single" w:sz="4" w:space="0" w:color="auto"/>
              <w:left w:val="single" w:sz="4" w:space="0" w:color="auto"/>
              <w:bottom w:val="single" w:sz="4" w:space="0" w:color="auto"/>
              <w:right w:val="single" w:sz="4" w:space="0" w:color="auto"/>
            </w:tcBorders>
            <w:vAlign w:val="center"/>
          </w:tcPr>
          <w:p w14:paraId="2A1E2444" w14:textId="77777777" w:rsidR="00035B90" w:rsidRPr="00035B90" w:rsidRDefault="00035B90">
            <w:pPr>
              <w:spacing w:before="60" w:after="60"/>
              <w:ind w:left="421"/>
              <w:rPr>
                <w:rFonts w:asciiTheme="minorHAnsi" w:hAnsiTheme="minorHAnsi" w:cstheme="minorHAnsi"/>
              </w:rPr>
            </w:pPr>
            <w:r w:rsidRPr="00035B90">
              <w:rPr>
                <w:rFonts w:ascii="Calibri" w:hAnsi="Calibri" w:cs="Calibri"/>
                <w:kern w:val="28"/>
                <w:szCs w:val="16"/>
                <w14:ligatures w14:val="standard"/>
                <w14:cntxtAlts/>
              </w:rPr>
              <w:t>Project relocates and/or improves infrastructure to assure continued operation during a 100-year flood event</w:t>
            </w:r>
            <w:r w:rsidRPr="00035B90">
              <w:rPr>
                <w:rFonts w:ascii="Aptos" w:hAnsi="Aptos" w:cs="Aptos"/>
                <w:strike/>
                <w:sz w:val="16"/>
                <w:szCs w:val="16"/>
              </w:rPr>
              <w:t xml:space="preserve"> </w:t>
            </w:r>
          </w:p>
        </w:tc>
        <w:tc>
          <w:tcPr>
            <w:tcW w:w="1004" w:type="dxa"/>
            <w:tcBorders>
              <w:top w:val="single" w:sz="4" w:space="0" w:color="auto"/>
              <w:left w:val="single" w:sz="4" w:space="0" w:color="auto"/>
              <w:bottom w:val="single" w:sz="4" w:space="0" w:color="auto"/>
              <w:right w:val="single" w:sz="4" w:space="0" w:color="auto"/>
            </w:tcBorders>
            <w:vAlign w:val="center"/>
          </w:tcPr>
          <w:p w14:paraId="61621553" w14:textId="77777777" w:rsidR="00035B90" w:rsidRPr="00C66FF0" w:rsidRDefault="00035B90">
            <w:pPr>
              <w:spacing w:before="60" w:after="60"/>
              <w:jc w:val="center"/>
              <w:rPr>
                <w:rFonts w:asciiTheme="minorHAnsi" w:hAnsiTheme="minorHAnsi" w:cstheme="minorHAnsi"/>
                <w:color w:val="FF0000"/>
              </w:rPr>
            </w:pPr>
          </w:p>
        </w:tc>
        <w:tc>
          <w:tcPr>
            <w:tcW w:w="899" w:type="dxa"/>
            <w:tcBorders>
              <w:top w:val="single" w:sz="4" w:space="0" w:color="auto"/>
              <w:left w:val="single" w:sz="4" w:space="0" w:color="auto"/>
              <w:bottom w:val="single" w:sz="4" w:space="0" w:color="auto"/>
              <w:right w:val="single" w:sz="12" w:space="0" w:color="auto"/>
            </w:tcBorders>
            <w:vAlign w:val="center"/>
          </w:tcPr>
          <w:p w14:paraId="0AD8FC14" w14:textId="77777777" w:rsidR="00035B90" w:rsidRPr="00970B82" w:rsidRDefault="00035B90">
            <w:pPr>
              <w:spacing w:before="60" w:after="60"/>
              <w:jc w:val="center"/>
              <w:rPr>
                <w:rFonts w:asciiTheme="minorHAnsi" w:hAnsiTheme="minorHAnsi" w:cstheme="minorHAnsi"/>
              </w:rPr>
            </w:pPr>
            <w:r w:rsidRPr="00970B82">
              <w:rPr>
                <w:rFonts w:asciiTheme="minorHAnsi" w:hAnsiTheme="minorHAnsi" w:cstheme="minorHAnsi"/>
              </w:rPr>
              <w:t>5</w:t>
            </w:r>
          </w:p>
        </w:tc>
      </w:tr>
      <w:tr w:rsidR="00035B90" w:rsidRPr="002E0E69" w14:paraId="3535D8B6"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FDAE35F" w14:textId="77777777" w:rsidR="00035B90" w:rsidRPr="002E0E69" w:rsidRDefault="00035B90">
            <w:pPr>
              <w:spacing w:before="60" w:after="60"/>
              <w:jc w:val="center"/>
              <w:rPr>
                <w:rFonts w:asciiTheme="minorHAnsi" w:hAnsiTheme="minorHAnsi" w:cstheme="minorHAnsi"/>
                <w:bCs/>
              </w:rPr>
            </w:pPr>
            <w:r w:rsidRPr="002E0E69">
              <w:rPr>
                <w:rFonts w:asciiTheme="minorHAnsi" w:hAnsiTheme="minorHAnsi" w:cstheme="minorHAnsi"/>
                <w:b/>
                <w:bCs/>
              </w:rPr>
              <w:t>2.O</w:t>
            </w:r>
          </w:p>
        </w:tc>
        <w:tc>
          <w:tcPr>
            <w:tcW w:w="719" w:type="dxa"/>
            <w:tcBorders>
              <w:top w:val="single" w:sz="4" w:space="0" w:color="auto"/>
              <w:left w:val="single" w:sz="4" w:space="0" w:color="auto"/>
              <w:bottom w:val="single" w:sz="4" w:space="0" w:color="auto"/>
              <w:right w:val="single" w:sz="4" w:space="0" w:color="auto"/>
            </w:tcBorders>
            <w:vAlign w:val="center"/>
          </w:tcPr>
          <w:p w14:paraId="0B51B0CC" w14:textId="77777777" w:rsidR="00035B90" w:rsidRPr="002E0E69" w:rsidRDefault="00035B90">
            <w:pPr>
              <w:spacing w:before="60" w:after="60"/>
              <w:jc w:val="center"/>
              <w:rPr>
                <w:rFonts w:asciiTheme="minorHAnsi" w:hAnsiTheme="minorHAnsi" w:cstheme="minorHAnsi"/>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7F82A32" w14:textId="77777777" w:rsidR="00035B90" w:rsidRPr="002E0E69" w:rsidRDefault="00035B90">
            <w:pPr>
              <w:spacing w:before="60" w:after="60"/>
              <w:rPr>
                <w:rFonts w:asciiTheme="minorHAnsi" w:hAnsiTheme="minorHAnsi" w:cstheme="minorHAnsi"/>
              </w:rPr>
            </w:pPr>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w:t>
            </w:r>
            <w:proofErr w:type="spellStart"/>
            <w:r w:rsidRPr="002E0E69">
              <w:rPr>
                <w:rFonts w:asciiTheme="minorHAnsi" w:hAnsiTheme="minorHAnsi" w:cstheme="minorHAnsi"/>
                <w:color w:val="000000"/>
              </w:rPr>
              <w:t>subwatersheds</w:t>
            </w:r>
            <w:proofErr w:type="spellEnd"/>
            <w:r w:rsidRPr="002E0E69">
              <w:rPr>
                <w:rFonts w:asciiTheme="minorHAnsi" w:hAnsiTheme="minorHAnsi" w:cstheme="minorHAnsi"/>
                <w:color w:val="000000"/>
              </w:rPr>
              <w:t xml:space="preserve"> that are impaired as noted on the most recent version of the Integrated Report</w:t>
            </w:r>
          </w:p>
        </w:tc>
        <w:tc>
          <w:tcPr>
            <w:tcW w:w="1004" w:type="dxa"/>
            <w:tcBorders>
              <w:top w:val="single" w:sz="4" w:space="0" w:color="auto"/>
              <w:left w:val="single" w:sz="4" w:space="0" w:color="auto"/>
              <w:bottom w:val="single" w:sz="4" w:space="0" w:color="auto"/>
              <w:right w:val="single" w:sz="4" w:space="0" w:color="auto"/>
            </w:tcBorders>
            <w:vAlign w:val="center"/>
          </w:tcPr>
          <w:p w14:paraId="6677A0D2"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16617E45"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20</w:t>
            </w:r>
          </w:p>
        </w:tc>
      </w:tr>
      <w:tr w:rsidR="00035B90" w:rsidRPr="002E0E69" w14:paraId="222AC710"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DC78812"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2.P</w:t>
            </w:r>
          </w:p>
        </w:tc>
        <w:tc>
          <w:tcPr>
            <w:tcW w:w="719" w:type="dxa"/>
            <w:tcBorders>
              <w:top w:val="single" w:sz="4" w:space="0" w:color="auto"/>
              <w:left w:val="single" w:sz="4" w:space="0" w:color="auto"/>
              <w:bottom w:val="single" w:sz="4" w:space="0" w:color="auto"/>
              <w:right w:val="single" w:sz="4" w:space="0" w:color="auto"/>
            </w:tcBorders>
            <w:vAlign w:val="center"/>
          </w:tcPr>
          <w:p w14:paraId="1ABBFF18"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39360C91" w14:textId="77777777" w:rsidR="00035B90" w:rsidRPr="002E0E69" w:rsidRDefault="00035B90">
            <w:pPr>
              <w:spacing w:before="60" w:after="60"/>
              <w:rPr>
                <w:rFonts w:asciiTheme="minorHAnsi" w:hAnsiTheme="minorHAnsi" w:cstheme="minorHAnsi"/>
                <w:color w:val="000000"/>
              </w:rPr>
            </w:pPr>
            <w:bookmarkStart w:id="316" w:name="_Hlk106702561"/>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specific classified waters </w:t>
            </w:r>
            <w:bookmarkEnd w:id="316"/>
          </w:p>
        </w:tc>
        <w:tc>
          <w:tcPr>
            <w:tcW w:w="1004" w:type="dxa"/>
            <w:tcBorders>
              <w:top w:val="single" w:sz="4" w:space="0" w:color="auto"/>
              <w:left w:val="single" w:sz="4" w:space="0" w:color="auto"/>
              <w:bottom w:val="single" w:sz="4" w:space="0" w:color="auto"/>
              <w:right w:val="single" w:sz="4" w:space="0" w:color="auto"/>
            </w:tcBorders>
            <w:vAlign w:val="center"/>
          </w:tcPr>
          <w:p w14:paraId="698CF023"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EE56A45"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35B90" w:rsidRPr="002E0E69" w14:paraId="5AB0EA7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E237D2A"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2.Q</w:t>
            </w:r>
          </w:p>
        </w:tc>
        <w:tc>
          <w:tcPr>
            <w:tcW w:w="719" w:type="dxa"/>
            <w:tcBorders>
              <w:top w:val="single" w:sz="4" w:space="0" w:color="auto"/>
              <w:left w:val="single" w:sz="4" w:space="0" w:color="auto"/>
              <w:bottom w:val="single" w:sz="4" w:space="0" w:color="auto"/>
              <w:right w:val="single" w:sz="4" w:space="0" w:color="auto"/>
            </w:tcBorders>
            <w:vAlign w:val="center"/>
          </w:tcPr>
          <w:p w14:paraId="1285919F"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93040AD"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Project will result in elimination of an NPDES discharge</w:t>
            </w:r>
          </w:p>
        </w:tc>
        <w:tc>
          <w:tcPr>
            <w:tcW w:w="1004" w:type="dxa"/>
            <w:tcBorders>
              <w:top w:val="single" w:sz="4" w:space="0" w:color="auto"/>
              <w:left w:val="single" w:sz="4" w:space="0" w:color="auto"/>
              <w:bottom w:val="single" w:sz="4" w:space="0" w:color="auto"/>
              <w:right w:val="single" w:sz="4" w:space="0" w:color="auto"/>
            </w:tcBorders>
            <w:vAlign w:val="center"/>
          </w:tcPr>
          <w:p w14:paraId="3B2E045D" w14:textId="77777777" w:rsidR="00035B90" w:rsidRPr="002E0E69" w:rsidRDefault="00035B90">
            <w:pPr>
              <w:spacing w:before="60" w:after="60"/>
              <w:jc w:val="center"/>
              <w:rPr>
                <w:rFonts w:asciiTheme="minorHAnsi" w:hAnsiTheme="minorHAnsi" w:cstheme="minorHAnsi"/>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F6A439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35B90" w:rsidRPr="002E0E69" w14:paraId="3C5E2B3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01F26E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rPr>
              <w:t>2.R</w:t>
            </w:r>
          </w:p>
        </w:tc>
        <w:tc>
          <w:tcPr>
            <w:tcW w:w="719" w:type="dxa"/>
            <w:tcBorders>
              <w:top w:val="single" w:sz="4" w:space="0" w:color="auto"/>
              <w:left w:val="single" w:sz="4" w:space="0" w:color="auto"/>
              <w:bottom w:val="single" w:sz="4" w:space="0" w:color="auto"/>
              <w:right w:val="single" w:sz="4" w:space="0" w:color="auto"/>
            </w:tcBorders>
            <w:vAlign w:val="center"/>
          </w:tcPr>
          <w:p w14:paraId="56243FB0"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47AC1FA0"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color w:val="000000"/>
              </w:rPr>
              <w:t>Primary purpose of the project is to achieve at least 20% reduction in energy use</w:t>
            </w:r>
          </w:p>
        </w:tc>
        <w:tc>
          <w:tcPr>
            <w:tcW w:w="1004" w:type="dxa"/>
            <w:tcBorders>
              <w:top w:val="single" w:sz="4" w:space="0" w:color="auto"/>
              <w:left w:val="single" w:sz="4" w:space="0" w:color="auto"/>
              <w:bottom w:val="single" w:sz="4" w:space="0" w:color="auto"/>
              <w:right w:val="single" w:sz="4" w:space="0" w:color="auto"/>
            </w:tcBorders>
            <w:vAlign w:val="center"/>
          </w:tcPr>
          <w:p w14:paraId="31460B0D"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722C7F7"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5</w:t>
            </w:r>
          </w:p>
        </w:tc>
      </w:tr>
      <w:tr w:rsidR="00035B90" w:rsidRPr="002E0E69" w14:paraId="3FF24DCD"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03ABD630"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2.S</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44ABAD"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7B0D8C"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EC39DE2"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18CC1C3"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1BDF7B2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D9F83F8" w14:textId="77777777" w:rsidR="00035B90" w:rsidRPr="002E0E69" w:rsidRDefault="00035B90">
            <w:pPr>
              <w:spacing w:before="60" w:after="60"/>
              <w:jc w:val="center"/>
              <w:rPr>
                <w:rFonts w:asciiTheme="minorHAnsi" w:hAnsiTheme="minorHAnsi" w:cstheme="minorHAnsi"/>
                <w:b/>
                <w:bCs/>
              </w:rPr>
            </w:pPr>
            <w:r w:rsidRPr="00035B90">
              <w:rPr>
                <w:rFonts w:asciiTheme="minorHAnsi" w:hAnsiTheme="minorHAnsi" w:cstheme="minorHAnsi"/>
                <w:bCs/>
              </w:rPr>
              <w:t>2.T</w:t>
            </w:r>
          </w:p>
        </w:tc>
        <w:tc>
          <w:tcPr>
            <w:tcW w:w="719" w:type="dxa"/>
            <w:tcBorders>
              <w:top w:val="single" w:sz="4" w:space="0" w:color="auto"/>
              <w:left w:val="single" w:sz="4" w:space="0" w:color="auto"/>
              <w:bottom w:val="single" w:sz="4" w:space="0" w:color="auto"/>
              <w:right w:val="single" w:sz="4" w:space="0" w:color="auto"/>
            </w:tcBorders>
            <w:vAlign w:val="center"/>
          </w:tcPr>
          <w:p w14:paraId="7B969A68"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5BAE7566" w14:textId="77777777" w:rsidR="00035B90" w:rsidRPr="002E0E69" w:rsidRDefault="00035B90">
            <w:pPr>
              <w:spacing w:before="60" w:after="60"/>
              <w:rPr>
                <w:rFonts w:asciiTheme="minorHAnsi" w:hAnsiTheme="minorHAnsi" w:cstheme="minorHAnsi"/>
                <w:color w:val="000000"/>
              </w:rPr>
            </w:pPr>
            <w:r w:rsidRPr="006E66BF">
              <w:rPr>
                <w:rFonts w:asciiTheme="minorHAnsi" w:hAnsiTheme="minorHAnsi" w:cstheme="minorHAnsi"/>
                <w:color w:val="000000" w:themeColor="text1"/>
              </w:rPr>
              <w:t xml:space="preserve">Project provides redundancy/resiliency for critical treatment and/or transmission/distribution system functions </w:t>
            </w:r>
            <w:r w:rsidRPr="006E66BF">
              <w:rPr>
                <w:rFonts w:asciiTheme="minorHAnsi" w:hAnsiTheme="minorHAnsi" w:cstheme="minorHAnsi"/>
              </w:rPr>
              <w:t xml:space="preserve">including cybersecurity and/or backup </w:t>
            </w:r>
            <w:r w:rsidRPr="006E66BF">
              <w:rPr>
                <w:rFonts w:asciiTheme="minorHAnsi" w:hAnsiTheme="minorHAnsi" w:cstheme="minorHAnsi"/>
                <w:color w:val="000000" w:themeColor="text1"/>
              </w:rPr>
              <w:t xml:space="preserve">electrical power source </w:t>
            </w:r>
          </w:p>
        </w:tc>
        <w:tc>
          <w:tcPr>
            <w:tcW w:w="1004" w:type="dxa"/>
            <w:tcBorders>
              <w:top w:val="single" w:sz="4" w:space="0" w:color="auto"/>
              <w:left w:val="single" w:sz="4" w:space="0" w:color="auto"/>
              <w:bottom w:val="single" w:sz="4" w:space="0" w:color="auto"/>
              <w:right w:val="single" w:sz="4" w:space="0" w:color="auto"/>
            </w:tcBorders>
            <w:vAlign w:val="center"/>
          </w:tcPr>
          <w:p w14:paraId="4EDAC05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912A8B8" w14:textId="77777777" w:rsidR="00035B90" w:rsidRPr="002E0E69" w:rsidRDefault="00035B90">
            <w:pPr>
              <w:spacing w:before="60" w:after="60"/>
              <w:jc w:val="center"/>
              <w:rPr>
                <w:rFonts w:asciiTheme="minorHAnsi" w:hAnsiTheme="minorHAnsi" w:cstheme="minorHAnsi"/>
                <w:color w:val="000000"/>
              </w:rPr>
            </w:pPr>
            <w:r w:rsidRPr="006E66BF">
              <w:rPr>
                <w:rFonts w:asciiTheme="minorHAnsi" w:hAnsiTheme="minorHAnsi" w:cstheme="minorHAnsi"/>
                <w:color w:val="000000" w:themeColor="text1"/>
              </w:rPr>
              <w:t>3</w:t>
            </w:r>
          </w:p>
        </w:tc>
      </w:tr>
      <w:tr w:rsidR="00035B90" w:rsidRPr="002E0E69" w14:paraId="70932C74"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6783641F"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2 – Project Benefits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6A4EFE0"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35</w:t>
            </w:r>
          </w:p>
        </w:tc>
      </w:tr>
      <w:tr w:rsidR="00035B90" w:rsidRPr="002E0E69" w14:paraId="5F5A0A7D"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591D544D"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2 – Project Benefits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537F90B"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5FDDD3F0"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1C51420B"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745F514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07BEBE62" w14:textId="77777777" w:rsidR="00035B90" w:rsidRPr="002E0E69" w:rsidRDefault="00035B90">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3 – System Management</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B9A6D20"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2E592EF5"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2E6B27AD"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35B90" w:rsidRPr="002E0E69" w14:paraId="4E2664E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1891F3"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3.A</w:t>
            </w:r>
          </w:p>
        </w:tc>
        <w:tc>
          <w:tcPr>
            <w:tcW w:w="719" w:type="dxa"/>
            <w:tcBorders>
              <w:top w:val="single" w:sz="4" w:space="0" w:color="auto"/>
              <w:left w:val="single" w:sz="4" w:space="0" w:color="auto"/>
              <w:bottom w:val="single" w:sz="4" w:space="0" w:color="auto"/>
              <w:right w:val="single" w:sz="4" w:space="0" w:color="auto"/>
            </w:tcBorders>
            <w:vAlign w:val="center"/>
          </w:tcPr>
          <w:p w14:paraId="35A40978" w14:textId="77777777" w:rsidR="00035B90" w:rsidRPr="002E0E69" w:rsidRDefault="00035B90">
            <w:pPr>
              <w:spacing w:before="60" w:after="60"/>
              <w:jc w:val="center"/>
              <w:rPr>
                <w:rFonts w:asciiTheme="minorHAnsi" w:hAnsiTheme="minorHAnsi" w:cstheme="minorHAnsi"/>
                <w:b/>
                <w:bCs/>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10C1389" w14:textId="77777777" w:rsidR="00035B90" w:rsidRPr="002E0E69" w:rsidRDefault="00035B90">
            <w:pPr>
              <w:spacing w:before="60" w:after="60"/>
              <w:rPr>
                <w:rFonts w:asciiTheme="minorHAnsi" w:hAnsiTheme="minorHAnsi" w:cstheme="minorHAnsi"/>
                <w:b/>
                <w:bCs/>
                <w:color w:val="000000"/>
              </w:rPr>
            </w:pPr>
            <w:r w:rsidRPr="002E0E69">
              <w:rPr>
                <w:rFonts w:asciiTheme="minorHAnsi" w:hAnsiTheme="minorHAnsi" w:cstheme="minorHAnsi"/>
              </w:rPr>
              <w:t>Capital Planning Activities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75671E4"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A5C333C" w14:textId="77777777" w:rsidR="00035B90" w:rsidRPr="002E0E69" w:rsidRDefault="00035B90">
            <w:pPr>
              <w:spacing w:before="60" w:after="60"/>
              <w:jc w:val="center"/>
              <w:rPr>
                <w:rFonts w:asciiTheme="minorHAnsi" w:hAnsiTheme="minorHAnsi" w:cstheme="minorHAnsi"/>
                <w:b/>
                <w:bCs/>
                <w:color w:val="000000"/>
              </w:rPr>
            </w:pPr>
          </w:p>
        </w:tc>
      </w:tr>
      <w:tr w:rsidR="00035B90" w:rsidRPr="002E0E69" w14:paraId="6BF4C34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1FADA06"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Cs/>
              </w:rPr>
              <w:t>3.A.1</w:t>
            </w:r>
          </w:p>
        </w:tc>
        <w:tc>
          <w:tcPr>
            <w:tcW w:w="719" w:type="dxa"/>
            <w:tcBorders>
              <w:top w:val="single" w:sz="4" w:space="0" w:color="auto"/>
              <w:left w:val="single" w:sz="4" w:space="0" w:color="auto"/>
              <w:bottom w:val="single" w:sz="4" w:space="0" w:color="auto"/>
              <w:right w:val="single" w:sz="4" w:space="0" w:color="auto"/>
            </w:tcBorders>
            <w:vAlign w:val="center"/>
          </w:tcPr>
          <w:p w14:paraId="7F8AF0AB"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103FBDD2" w14:textId="77777777" w:rsidR="00035B90" w:rsidRPr="002E0E69" w:rsidRDefault="00035B90">
            <w:pPr>
              <w:spacing w:before="60" w:after="60"/>
              <w:ind w:left="421"/>
              <w:rPr>
                <w:rFonts w:asciiTheme="minorHAnsi" w:hAnsiTheme="minorHAnsi" w:cstheme="minorHAnsi"/>
              </w:rPr>
            </w:pPr>
            <w:r w:rsidRPr="002E0E69">
              <w:rPr>
                <w:rFonts w:asciiTheme="minorHAnsi" w:hAnsiTheme="minorHAnsi" w:cstheme="minorHAnsi"/>
                <w:color w:val="000000"/>
              </w:rPr>
              <w:t xml:space="preserve">Applicant has implemented an Asset Management Plan as of the date of application </w:t>
            </w:r>
            <w:r w:rsidRPr="002E0E69">
              <w:rPr>
                <w:rFonts w:asciiTheme="minorHAnsi" w:hAnsiTheme="minorHAnsi" w:cstheme="minorHAnsi"/>
                <w:b/>
                <w:bCs/>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861D1C4"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BB93A0C"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10</w:t>
            </w:r>
          </w:p>
        </w:tc>
      </w:tr>
      <w:tr w:rsidR="00035B90" w:rsidRPr="002E0E69" w14:paraId="74AF0E9A"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7F4BB10" w14:textId="77777777" w:rsidR="00035B90" w:rsidRPr="002E0E69" w:rsidRDefault="00035B90">
            <w:pPr>
              <w:spacing w:before="60" w:after="60"/>
              <w:jc w:val="right"/>
              <w:rPr>
                <w:rFonts w:asciiTheme="minorHAnsi" w:hAnsiTheme="minorHAnsi" w:cstheme="minorHAnsi"/>
                <w:bCs/>
              </w:rPr>
            </w:pPr>
            <w:r w:rsidRPr="002E0E69">
              <w:rPr>
                <w:rFonts w:asciiTheme="minorHAnsi" w:hAnsiTheme="minorHAnsi" w:cstheme="minorHAnsi"/>
                <w:bCs/>
              </w:rPr>
              <w:t>3.A.2</w:t>
            </w:r>
          </w:p>
        </w:tc>
        <w:tc>
          <w:tcPr>
            <w:tcW w:w="719" w:type="dxa"/>
            <w:tcBorders>
              <w:top w:val="single" w:sz="4" w:space="0" w:color="auto"/>
              <w:left w:val="single" w:sz="4" w:space="0" w:color="auto"/>
              <w:bottom w:val="single" w:sz="4" w:space="0" w:color="auto"/>
              <w:right w:val="single" w:sz="4" w:space="0" w:color="auto"/>
            </w:tcBorders>
            <w:vAlign w:val="center"/>
          </w:tcPr>
          <w:p w14:paraId="72B90BE2"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4009CA59"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Applicant has a current Capital Improvement Plan (CIP) that spans at least 10 years and proposed project is included in the plan </w:t>
            </w:r>
          </w:p>
        </w:tc>
        <w:tc>
          <w:tcPr>
            <w:tcW w:w="1004" w:type="dxa"/>
            <w:tcBorders>
              <w:top w:val="single" w:sz="4" w:space="0" w:color="auto"/>
              <w:left w:val="single" w:sz="4" w:space="0" w:color="auto"/>
              <w:bottom w:val="single" w:sz="4" w:space="0" w:color="auto"/>
              <w:right w:val="single" w:sz="4" w:space="0" w:color="auto"/>
            </w:tcBorders>
            <w:vAlign w:val="center"/>
          </w:tcPr>
          <w:p w14:paraId="52A48BE0"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0D96FE86"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35B90" w:rsidRPr="002E0E69" w14:paraId="6D027B05"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AD0256D" w14:textId="77777777" w:rsidR="00035B90" w:rsidRPr="002E0E69" w:rsidRDefault="00035B90">
            <w:pPr>
              <w:spacing w:before="60" w:after="60"/>
              <w:jc w:val="center"/>
              <w:rPr>
                <w:rFonts w:asciiTheme="minorHAnsi" w:hAnsiTheme="minorHAnsi" w:cstheme="minorHAnsi"/>
                <w:bCs/>
              </w:rPr>
            </w:pPr>
            <w:r w:rsidRPr="002E0E69">
              <w:rPr>
                <w:rFonts w:asciiTheme="minorHAnsi" w:hAnsiTheme="minorHAnsi" w:cstheme="minorHAnsi"/>
                <w:b/>
                <w:bCs/>
              </w:rPr>
              <w:t>3.B</w:t>
            </w:r>
          </w:p>
        </w:tc>
        <w:tc>
          <w:tcPr>
            <w:tcW w:w="719" w:type="dxa"/>
            <w:tcBorders>
              <w:top w:val="single" w:sz="4" w:space="0" w:color="auto"/>
              <w:left w:val="single" w:sz="4" w:space="0" w:color="auto"/>
              <w:bottom w:val="single" w:sz="4" w:space="0" w:color="auto"/>
              <w:right w:val="single" w:sz="4" w:space="0" w:color="auto"/>
            </w:tcBorders>
            <w:vAlign w:val="center"/>
          </w:tcPr>
          <w:p w14:paraId="1E38ADA0" w14:textId="77777777" w:rsidR="00035B90" w:rsidRPr="002E0E69" w:rsidRDefault="00035B90">
            <w:pPr>
              <w:spacing w:before="60" w:after="60"/>
              <w:jc w:val="center"/>
              <w:rPr>
                <w:rFonts w:asciiTheme="minorHAnsi" w:hAnsiTheme="minorHAnsi" w:cstheme="minorHAnsi"/>
              </w:rPr>
            </w:pPr>
            <w:r w:rsidRPr="002E0E69">
              <w:rPr>
                <w:rFonts w:asciiTheme="minorHAnsi" w:hAnsiTheme="minorHAnsi" w:cstheme="minorHAns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7F69A3AB"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System Operating Ratio is greater than or equal to 1.00 based on a current audit, or is less than 1.00 and unit cost is greater than 2.5% of MHI</w:t>
            </w:r>
          </w:p>
        </w:tc>
        <w:tc>
          <w:tcPr>
            <w:tcW w:w="1004" w:type="dxa"/>
            <w:tcBorders>
              <w:top w:val="single" w:sz="4" w:space="0" w:color="auto"/>
              <w:left w:val="single" w:sz="4" w:space="0" w:color="auto"/>
              <w:bottom w:val="single" w:sz="4" w:space="0" w:color="auto"/>
              <w:right w:val="single" w:sz="4" w:space="0" w:color="auto"/>
            </w:tcBorders>
            <w:vAlign w:val="center"/>
          </w:tcPr>
          <w:p w14:paraId="12B8E171"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59AD6B8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35B90" w:rsidRPr="002E0E69" w14:paraId="0890978D" w14:textId="77777777">
        <w:trPr>
          <w:cantSplit/>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3366761"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3.C – 3.E</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28B1C2" w14:textId="77777777" w:rsidR="00035B90" w:rsidRPr="002E0E69"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93817D3"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F6C3E9"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0C6755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0871A3A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2E12A2F6" w14:textId="77777777" w:rsidR="00035B90" w:rsidRPr="00035B90" w:rsidRDefault="00035B90">
            <w:pPr>
              <w:spacing w:before="60" w:after="60"/>
              <w:jc w:val="center"/>
              <w:rPr>
                <w:rFonts w:asciiTheme="minorHAnsi" w:hAnsiTheme="minorHAnsi" w:cstheme="minorHAnsi"/>
                <w:b/>
                <w:bCs/>
              </w:rPr>
            </w:pPr>
            <w:r w:rsidRPr="00035B90">
              <w:rPr>
                <w:rFonts w:asciiTheme="minorHAnsi" w:hAnsiTheme="minorHAnsi" w:cstheme="minorHAnsi"/>
                <w:b/>
                <w:bCs/>
              </w:rPr>
              <w:t>3.F</w:t>
            </w:r>
          </w:p>
        </w:tc>
        <w:tc>
          <w:tcPr>
            <w:tcW w:w="719" w:type="dxa"/>
            <w:tcBorders>
              <w:top w:val="single" w:sz="4" w:space="0" w:color="auto"/>
              <w:left w:val="single" w:sz="4" w:space="0" w:color="auto"/>
              <w:bottom w:val="single" w:sz="4" w:space="0" w:color="auto"/>
              <w:right w:val="single" w:sz="4" w:space="0" w:color="auto"/>
            </w:tcBorders>
            <w:vAlign w:val="center"/>
          </w:tcPr>
          <w:p w14:paraId="1C028DB0" w14:textId="77777777" w:rsidR="00035B90" w:rsidRPr="00035B90" w:rsidRDefault="00035B90">
            <w:pPr>
              <w:spacing w:before="60" w:after="60"/>
              <w:jc w:val="center"/>
              <w:rPr>
                <w:rFonts w:asciiTheme="minorHAnsi" w:hAnsiTheme="minorHAnsi" w:cstheme="minorHAnsi"/>
                <w:b/>
                <w:bCs/>
              </w:rPr>
            </w:pPr>
          </w:p>
        </w:tc>
        <w:tc>
          <w:tcPr>
            <w:tcW w:w="5930" w:type="dxa"/>
            <w:tcBorders>
              <w:top w:val="single" w:sz="4" w:space="0" w:color="auto"/>
              <w:left w:val="single" w:sz="4" w:space="0" w:color="auto"/>
              <w:bottom w:val="single" w:sz="4" w:space="0" w:color="auto"/>
              <w:right w:val="single" w:sz="4" w:space="0" w:color="auto"/>
            </w:tcBorders>
            <w:vAlign w:val="center"/>
          </w:tcPr>
          <w:p w14:paraId="29025601" w14:textId="77777777" w:rsidR="00035B90" w:rsidRPr="00035B90" w:rsidRDefault="00035B90">
            <w:pPr>
              <w:spacing w:before="60" w:after="60"/>
              <w:rPr>
                <w:rFonts w:asciiTheme="minorHAnsi" w:hAnsiTheme="minorHAnsi" w:cstheme="minorHAnsi"/>
              </w:rPr>
            </w:pPr>
            <w:r w:rsidRPr="00035B90">
              <w:rPr>
                <w:rFonts w:asciiTheme="minorHAnsi" w:hAnsiTheme="minorHAnsi" w:cstheme="minorHAnsi"/>
              </w:rPr>
              <w:t>Applicant has completed a local flood resiliency action plan with the proposed project included in the plan</w:t>
            </w:r>
          </w:p>
        </w:tc>
        <w:tc>
          <w:tcPr>
            <w:tcW w:w="1004" w:type="dxa"/>
            <w:tcBorders>
              <w:top w:val="single" w:sz="4" w:space="0" w:color="auto"/>
              <w:left w:val="single" w:sz="4" w:space="0" w:color="auto"/>
              <w:bottom w:val="single" w:sz="4" w:space="0" w:color="auto"/>
              <w:right w:val="single" w:sz="4" w:space="0" w:color="auto"/>
            </w:tcBorders>
            <w:vAlign w:val="center"/>
          </w:tcPr>
          <w:p w14:paraId="59AA3FA0" w14:textId="77777777" w:rsidR="00035B90" w:rsidRPr="00035B90" w:rsidRDefault="00035B90">
            <w:pPr>
              <w:spacing w:before="60" w:after="60"/>
              <w:jc w:val="center"/>
              <w:rPr>
                <w:rFonts w:asciiTheme="minorHAnsi" w:hAnsiTheme="minorHAnsi" w:cstheme="minorHAnsi"/>
                <w:b/>
                <w:bCs/>
              </w:rPr>
            </w:pPr>
          </w:p>
        </w:tc>
        <w:tc>
          <w:tcPr>
            <w:tcW w:w="899" w:type="dxa"/>
            <w:tcBorders>
              <w:top w:val="single" w:sz="4" w:space="0" w:color="auto"/>
              <w:left w:val="single" w:sz="4" w:space="0" w:color="auto"/>
              <w:bottom w:val="single" w:sz="4" w:space="0" w:color="auto"/>
              <w:right w:val="single" w:sz="12" w:space="0" w:color="auto"/>
            </w:tcBorders>
            <w:vAlign w:val="center"/>
          </w:tcPr>
          <w:p w14:paraId="7357C01A" w14:textId="77777777" w:rsidR="00035B90" w:rsidRPr="00035B90" w:rsidRDefault="00035B90">
            <w:pPr>
              <w:spacing w:before="60" w:after="60"/>
              <w:jc w:val="center"/>
              <w:rPr>
                <w:rFonts w:asciiTheme="minorHAnsi" w:hAnsiTheme="minorHAnsi" w:cstheme="minorHAnsi"/>
              </w:rPr>
            </w:pPr>
            <w:r w:rsidRPr="00035B90">
              <w:rPr>
                <w:rFonts w:asciiTheme="minorHAnsi" w:hAnsiTheme="minorHAnsi" w:cstheme="minorHAnsi"/>
              </w:rPr>
              <w:t>5</w:t>
            </w:r>
          </w:p>
        </w:tc>
      </w:tr>
      <w:tr w:rsidR="00035B90" w:rsidRPr="002E0E69" w14:paraId="4094B25E"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0A9F0679"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3 – System Management </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1C7FF2A"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15</w:t>
            </w:r>
          </w:p>
        </w:tc>
      </w:tr>
      <w:tr w:rsidR="00035B90" w:rsidRPr="002E0E69" w14:paraId="3190D14A"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238B9E43" w14:textId="77777777" w:rsidR="00035B90" w:rsidRPr="002E0E69" w:rsidRDefault="00035B90">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3 – System Management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E432936"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5946444F" w14:textId="77777777">
        <w:trPr>
          <w:cantSplit/>
          <w:jc w:val="center"/>
        </w:trPr>
        <w:tc>
          <w:tcPr>
            <w:tcW w:w="1063"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tcPr>
          <w:p w14:paraId="1BB9C11A"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color w:val="000000"/>
              </w:rPr>
              <w:lastRenderedPageBreak/>
              <w:t>Line Item #</w:t>
            </w:r>
          </w:p>
        </w:tc>
        <w:tc>
          <w:tcPr>
            <w:tcW w:w="719"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4031C548" w14:textId="77777777" w:rsidR="00035B90" w:rsidRPr="002E0E69" w:rsidRDefault="00035B90">
            <w:pPr>
              <w:spacing w:before="60" w:after="60"/>
              <w:jc w:val="center"/>
              <w:rPr>
                <w:rFonts w:asciiTheme="minorHAnsi" w:hAnsiTheme="minorHAnsi" w:cstheme="minorHAnsi"/>
                <w:b/>
                <w:bCs/>
              </w:rPr>
            </w:pPr>
            <w:r w:rsidRPr="002E0E69">
              <w:rPr>
                <w:rFonts w:asciiTheme="minorHAnsi" w:hAnsiTheme="minorHAnsi" w:cstheme="minorHAnsi"/>
                <w:b/>
                <w:bCs/>
              </w:rPr>
              <w:t>EC Line Item</w:t>
            </w:r>
            <w:r w:rsidRPr="002E0E69">
              <w:rPr>
                <w:rFonts w:asciiTheme="minorHAnsi" w:hAnsiTheme="minorHAnsi" w:cstheme="minorHAnsi"/>
                <w:b/>
                <w:bCs/>
                <w:color w:val="000000"/>
                <w:vertAlign w:val="superscript"/>
              </w:rPr>
              <w:t>†</w:t>
            </w:r>
          </w:p>
        </w:tc>
        <w:tc>
          <w:tcPr>
            <w:tcW w:w="593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506A35E5" w14:textId="77777777" w:rsidR="00035B90" w:rsidRPr="002E0E69" w:rsidRDefault="00035B90">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4 – Affordability</w:t>
            </w:r>
          </w:p>
        </w:tc>
        <w:tc>
          <w:tcPr>
            <w:tcW w:w="1004"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5A26AC2"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12E662C8"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Yes/No</w:t>
            </w:r>
          </w:p>
        </w:tc>
        <w:tc>
          <w:tcPr>
            <w:tcW w:w="899"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tcPr>
          <w:p w14:paraId="2B683F04"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Points</w:t>
            </w:r>
          </w:p>
        </w:tc>
      </w:tr>
      <w:tr w:rsidR="00035B90" w:rsidRPr="002E0E69" w14:paraId="429D90B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77B76BF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4.A</w:t>
            </w:r>
          </w:p>
        </w:tc>
        <w:tc>
          <w:tcPr>
            <w:tcW w:w="719" w:type="dxa"/>
            <w:tcBorders>
              <w:top w:val="single" w:sz="4" w:space="0" w:color="auto"/>
              <w:left w:val="single" w:sz="4" w:space="0" w:color="auto"/>
              <w:bottom w:val="single" w:sz="4" w:space="0" w:color="auto"/>
              <w:right w:val="single" w:sz="4" w:space="0" w:color="auto"/>
            </w:tcBorders>
            <w:vAlign w:val="center"/>
          </w:tcPr>
          <w:p w14:paraId="52B56700"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43D527B" w14:textId="77777777" w:rsidR="00035B90" w:rsidRPr="002E0E69" w:rsidRDefault="00035B90">
            <w:pPr>
              <w:spacing w:before="60" w:after="60"/>
              <w:ind w:left="61"/>
              <w:rPr>
                <w:rFonts w:asciiTheme="minorHAnsi" w:hAnsiTheme="minorHAnsi" w:cstheme="minorHAnsi"/>
                <w:b/>
                <w:bCs/>
                <w:color w:val="000000"/>
              </w:rPr>
            </w:pPr>
            <w:r w:rsidRPr="002E0E69">
              <w:rPr>
                <w:rFonts w:asciiTheme="minorHAnsi" w:hAnsiTheme="minorHAnsi" w:cstheme="minorHAnsi"/>
                <w:color w:val="000000"/>
              </w:rPr>
              <w:t xml:space="preserve">Residential Connections </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F91E63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B3A9CC8" w14:textId="77777777" w:rsidR="00035B90" w:rsidRPr="002E0E69" w:rsidRDefault="00035B90">
            <w:pPr>
              <w:spacing w:before="60" w:after="60"/>
              <w:jc w:val="center"/>
              <w:rPr>
                <w:rFonts w:asciiTheme="minorHAnsi" w:hAnsiTheme="minorHAnsi" w:cstheme="minorHAnsi"/>
                <w:b/>
                <w:bCs/>
                <w:color w:val="000000"/>
              </w:rPr>
            </w:pPr>
          </w:p>
        </w:tc>
      </w:tr>
      <w:tr w:rsidR="00035B90" w:rsidRPr="002E0E69" w14:paraId="63BBE7E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1C52089" w14:textId="77777777" w:rsidR="00035B90" w:rsidRPr="002E0E69" w:rsidRDefault="00035B90">
            <w:pPr>
              <w:spacing w:before="60" w:after="60"/>
              <w:jc w:val="right"/>
              <w:rPr>
                <w:rFonts w:asciiTheme="minorHAnsi" w:hAnsiTheme="minorHAnsi" w:cstheme="minorHAnsi"/>
                <w:b/>
                <w:bCs/>
                <w:color w:val="000000"/>
              </w:rPr>
            </w:pPr>
            <w:r w:rsidRPr="002E0E69">
              <w:rPr>
                <w:rFonts w:asciiTheme="minorHAnsi" w:hAnsiTheme="minorHAnsi" w:cstheme="minorHAnsi"/>
                <w:bCs/>
                <w:color w:val="000000"/>
              </w:rPr>
              <w:t>4.A.1</w:t>
            </w:r>
          </w:p>
        </w:tc>
        <w:tc>
          <w:tcPr>
            <w:tcW w:w="719" w:type="dxa"/>
            <w:tcBorders>
              <w:top w:val="single" w:sz="4" w:space="0" w:color="auto"/>
              <w:left w:val="single" w:sz="4" w:space="0" w:color="auto"/>
              <w:bottom w:val="single" w:sz="4" w:space="0" w:color="auto"/>
              <w:right w:val="single" w:sz="4" w:space="0" w:color="auto"/>
            </w:tcBorders>
            <w:vAlign w:val="center"/>
          </w:tcPr>
          <w:p w14:paraId="727DE4C2"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2BDE122"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10,000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2972BC88"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1B76574" w14:textId="77777777" w:rsidR="00035B90" w:rsidRPr="002E0E69" w:rsidRDefault="00035B90">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2</w:t>
            </w:r>
          </w:p>
        </w:tc>
      </w:tr>
      <w:tr w:rsidR="00035B90" w:rsidRPr="002E0E69" w14:paraId="0A9D124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ABBB3A6" w14:textId="77777777" w:rsidR="00035B90" w:rsidRPr="002E0E69" w:rsidRDefault="00035B90">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4.A.2</w:t>
            </w:r>
          </w:p>
        </w:tc>
        <w:tc>
          <w:tcPr>
            <w:tcW w:w="719" w:type="dxa"/>
            <w:tcBorders>
              <w:top w:val="single" w:sz="4" w:space="0" w:color="auto"/>
              <w:left w:val="single" w:sz="4" w:space="0" w:color="auto"/>
              <w:bottom w:val="single" w:sz="4" w:space="0" w:color="auto"/>
              <w:right w:val="single" w:sz="4" w:space="0" w:color="auto"/>
            </w:tcBorders>
            <w:vAlign w:val="center"/>
          </w:tcPr>
          <w:p w14:paraId="4DE7CC62"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098A6B7"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5,000 residential connections </w:t>
            </w:r>
            <w:r w:rsidRPr="002E0E69">
              <w:rPr>
                <w:rFonts w:asciiTheme="minorHAnsi" w:hAnsiTheme="minorHAnsi" w:cstheme="minorHAns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B408F87"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6CEE7BD"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35B90" w:rsidRPr="002E0E69" w14:paraId="6615C8EE"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6D22439" w14:textId="77777777" w:rsidR="00035B90" w:rsidRPr="002E0E69" w:rsidRDefault="00035B90">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4.A.3</w:t>
            </w:r>
          </w:p>
        </w:tc>
        <w:tc>
          <w:tcPr>
            <w:tcW w:w="719" w:type="dxa"/>
            <w:tcBorders>
              <w:top w:val="single" w:sz="4" w:space="0" w:color="auto"/>
              <w:left w:val="single" w:sz="4" w:space="0" w:color="auto"/>
              <w:bottom w:val="single" w:sz="4" w:space="0" w:color="auto"/>
              <w:right w:val="single" w:sz="4" w:space="0" w:color="auto"/>
            </w:tcBorders>
            <w:vAlign w:val="center"/>
          </w:tcPr>
          <w:p w14:paraId="06C48C08"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3D3CC2E8" w14:textId="77777777" w:rsidR="00035B90" w:rsidRPr="002E0E69" w:rsidRDefault="00035B90">
            <w:pPr>
              <w:spacing w:before="60" w:after="60"/>
              <w:ind w:left="421"/>
              <w:rPr>
                <w:rFonts w:asciiTheme="minorHAnsi" w:hAnsiTheme="minorHAnsi" w:cstheme="minorHAnsi"/>
                <w:color w:val="000000"/>
              </w:rPr>
            </w:pPr>
            <w:r w:rsidRPr="002E0E69">
              <w:rPr>
                <w:rFonts w:asciiTheme="minorHAnsi" w:hAnsiTheme="minorHAnsi" w:cstheme="minorHAnsi"/>
                <w:color w:val="000000"/>
              </w:rPr>
              <w:t>Less than 1,000 residential connections</w:t>
            </w:r>
          </w:p>
        </w:tc>
        <w:tc>
          <w:tcPr>
            <w:tcW w:w="1004" w:type="dxa"/>
            <w:tcBorders>
              <w:top w:val="single" w:sz="4" w:space="0" w:color="auto"/>
              <w:left w:val="single" w:sz="4" w:space="0" w:color="auto"/>
              <w:bottom w:val="single" w:sz="4" w:space="0" w:color="auto"/>
              <w:right w:val="single" w:sz="4" w:space="0" w:color="auto"/>
            </w:tcBorders>
            <w:vAlign w:val="center"/>
          </w:tcPr>
          <w:p w14:paraId="5F0E1A5E"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3B166B0E" w14:textId="77777777" w:rsidR="00035B90" w:rsidRPr="002E0E69" w:rsidRDefault="00035B90">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35B90" w:rsidRPr="002E0E69" w14:paraId="1C38560F"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CCA5249" w14:textId="77777777" w:rsidR="00035B90" w:rsidRPr="002E0E69" w:rsidRDefault="00035B90">
            <w:pPr>
              <w:spacing w:before="60" w:after="60"/>
              <w:jc w:val="center"/>
              <w:rPr>
                <w:rFonts w:asciiTheme="minorHAnsi" w:hAnsiTheme="minorHAnsi" w:cstheme="minorHAnsi"/>
                <w:bCs/>
                <w:color w:val="000000"/>
              </w:rPr>
            </w:pPr>
            <w:r w:rsidRPr="002E0E69">
              <w:rPr>
                <w:rFonts w:asciiTheme="minorHAnsi" w:hAnsiTheme="minorHAnsi" w:cstheme="minorHAnsi"/>
                <w:b/>
                <w:bCs/>
                <w:color w:val="000000"/>
              </w:rPr>
              <w:t>4.B</w:t>
            </w:r>
          </w:p>
        </w:tc>
        <w:tc>
          <w:tcPr>
            <w:tcW w:w="719" w:type="dxa"/>
            <w:tcBorders>
              <w:top w:val="single" w:sz="4" w:space="0" w:color="auto"/>
              <w:left w:val="single" w:sz="4" w:space="0" w:color="auto"/>
              <w:bottom w:val="single" w:sz="4" w:space="0" w:color="auto"/>
              <w:right w:val="single" w:sz="4" w:space="0" w:color="auto"/>
            </w:tcBorders>
            <w:vAlign w:val="center"/>
          </w:tcPr>
          <w:p w14:paraId="28C3B614" w14:textId="77777777" w:rsidR="00035B90" w:rsidRPr="002E0E69" w:rsidRDefault="00035B90">
            <w:pPr>
              <w:spacing w:before="60" w:after="60"/>
              <w:jc w:val="center"/>
              <w:rPr>
                <w:rFonts w:asciiTheme="minorHAnsi" w:hAnsiTheme="minorHAnsi" w:cstheme="minorHAns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772CE4F8" w14:textId="77777777" w:rsidR="00035B90" w:rsidRPr="002E0E69" w:rsidRDefault="00035B90">
            <w:pPr>
              <w:spacing w:before="60" w:after="60"/>
              <w:rPr>
                <w:rFonts w:asciiTheme="minorHAnsi" w:hAnsiTheme="minorHAnsi" w:cstheme="minorHAnsi"/>
                <w:color w:val="000000"/>
              </w:rPr>
            </w:pPr>
            <w:r w:rsidRPr="002E0E69">
              <w:rPr>
                <w:rFonts w:asciiTheme="minorHAnsi" w:hAnsiTheme="minorHAnsi" w:cstheme="minorHAnsi"/>
                <w:color w:val="000000"/>
              </w:rPr>
              <w:t>Current Monthly Combined Utility Rates at 5,000 Usage</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058F7C8" w14:textId="77777777" w:rsidR="00035B90" w:rsidRPr="002E0E69" w:rsidRDefault="00035B90">
            <w:pPr>
              <w:spacing w:before="60" w:after="60"/>
              <w:jc w:val="center"/>
              <w:rPr>
                <w:rFonts w:asciiTheme="minorHAnsi" w:hAnsiTheme="minorHAnsi" w:cstheme="minorHAns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266688" w14:textId="77777777" w:rsidR="00035B90" w:rsidRPr="002E0E69" w:rsidRDefault="00035B90">
            <w:pPr>
              <w:spacing w:before="60" w:after="60"/>
              <w:jc w:val="center"/>
              <w:rPr>
                <w:rFonts w:asciiTheme="minorHAnsi" w:hAnsiTheme="minorHAnsi" w:cstheme="minorHAnsi"/>
                <w:color w:val="000000"/>
              </w:rPr>
            </w:pPr>
          </w:p>
        </w:tc>
      </w:tr>
      <w:tr w:rsidR="00035B90" w:rsidRPr="002E0E69" w14:paraId="216CB9E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84A5172"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4.B.1</w:t>
            </w:r>
          </w:p>
        </w:tc>
        <w:tc>
          <w:tcPr>
            <w:tcW w:w="719" w:type="dxa"/>
            <w:tcBorders>
              <w:top w:val="single" w:sz="4" w:space="0" w:color="auto"/>
              <w:left w:val="single" w:sz="4" w:space="0" w:color="auto"/>
              <w:bottom w:val="single" w:sz="4" w:space="0" w:color="auto"/>
              <w:right w:val="single" w:sz="4" w:space="0" w:color="auto"/>
            </w:tcBorders>
            <w:vAlign w:val="center"/>
          </w:tcPr>
          <w:p w14:paraId="16234DA5"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3667480"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Greater than</w:t>
            </w:r>
            <w:r>
              <w:rPr>
                <w:rFonts w:ascii="Calibri" w:hAnsi="Calibri" w:cs="Calibri"/>
                <w:color w:val="000000" w:themeColor="text1"/>
              </w:rPr>
              <w:t xml:space="preserve"> the</w:t>
            </w:r>
            <w:r w:rsidRPr="7B512304">
              <w:rPr>
                <w:rFonts w:ascii="Calibri" w:hAnsi="Calibri" w:cs="Calibri"/>
                <w:color w:val="000000" w:themeColor="text1"/>
              </w:rPr>
              <w:t xml:space="preserve"> 50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6C90503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7762B954"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4</w:t>
            </w:r>
          </w:p>
        </w:tc>
      </w:tr>
      <w:tr w:rsidR="00035B90" w:rsidRPr="002E0E69" w14:paraId="14F27541"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6324025E"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4.B.2</w:t>
            </w:r>
          </w:p>
        </w:tc>
        <w:tc>
          <w:tcPr>
            <w:tcW w:w="719" w:type="dxa"/>
            <w:tcBorders>
              <w:top w:val="single" w:sz="4" w:space="0" w:color="auto"/>
              <w:left w:val="single" w:sz="4" w:space="0" w:color="auto"/>
              <w:bottom w:val="single" w:sz="4" w:space="0" w:color="auto"/>
              <w:right w:val="single" w:sz="4" w:space="0" w:color="auto"/>
            </w:tcBorders>
            <w:vAlign w:val="center"/>
          </w:tcPr>
          <w:p w14:paraId="777BC63B"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270CFD3" w14:textId="77777777" w:rsidR="00035B90" w:rsidRPr="002E0E69" w:rsidRDefault="00035B90">
            <w:pPr>
              <w:spacing w:before="60" w:after="60"/>
              <w:ind w:left="421"/>
              <w:rPr>
                <w:rFonts w:ascii="Calibri" w:hAnsi="Calibri" w:cs="Calibri"/>
                <w:b/>
                <w:bCs/>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70</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1CE1BE60"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1B5131DC" w14:textId="77777777" w:rsidR="00035B90" w:rsidRPr="002E0E69" w:rsidRDefault="00035B90">
            <w:pPr>
              <w:spacing w:before="60" w:after="60"/>
              <w:jc w:val="center"/>
              <w:rPr>
                <w:rFonts w:ascii="Calibri" w:hAnsi="Calibri" w:cs="Calibri"/>
                <w:b/>
                <w:bCs/>
                <w:color w:val="000000"/>
              </w:rPr>
            </w:pPr>
            <w:r w:rsidRPr="002E0E69">
              <w:rPr>
                <w:rFonts w:ascii="Calibri" w:hAnsi="Calibri" w:cs="Calibri"/>
                <w:color w:val="000000"/>
              </w:rPr>
              <w:t>6</w:t>
            </w:r>
          </w:p>
        </w:tc>
      </w:tr>
      <w:tr w:rsidR="00035B90" w:rsidRPr="002E0E69" w14:paraId="5CEA23B8"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488F829"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4.B.3</w:t>
            </w:r>
          </w:p>
        </w:tc>
        <w:tc>
          <w:tcPr>
            <w:tcW w:w="719" w:type="dxa"/>
            <w:tcBorders>
              <w:top w:val="single" w:sz="4" w:space="0" w:color="auto"/>
              <w:left w:val="single" w:sz="4" w:space="0" w:color="auto"/>
              <w:bottom w:val="single" w:sz="4" w:space="0" w:color="auto"/>
              <w:right w:val="single" w:sz="4" w:space="0" w:color="auto"/>
            </w:tcBorders>
            <w:vAlign w:val="center"/>
          </w:tcPr>
          <w:p w14:paraId="05A5038E"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6861D14"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85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 </w:t>
            </w:r>
            <w:r w:rsidRPr="7B512304">
              <w:rPr>
                <w:rFonts w:ascii="Calibri" w:hAnsi="Calibri" w:cs="Calibri"/>
                <w:b/>
                <w:bCs/>
                <w:color w:val="000000" w:themeColor="text1"/>
              </w:rPr>
              <w:t>OR</w:t>
            </w:r>
          </w:p>
        </w:tc>
        <w:tc>
          <w:tcPr>
            <w:tcW w:w="1004" w:type="dxa"/>
            <w:tcBorders>
              <w:top w:val="single" w:sz="4" w:space="0" w:color="auto"/>
              <w:left w:val="single" w:sz="4" w:space="0" w:color="auto"/>
              <w:bottom w:val="single" w:sz="4" w:space="0" w:color="auto"/>
              <w:right w:val="single" w:sz="4" w:space="0" w:color="auto"/>
            </w:tcBorders>
            <w:vAlign w:val="center"/>
          </w:tcPr>
          <w:p w14:paraId="02164E7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CCD595E"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8</w:t>
            </w:r>
          </w:p>
        </w:tc>
      </w:tr>
      <w:tr w:rsidR="00035B90" w:rsidRPr="002E0E69" w14:paraId="64DD0C64"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1D694002"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4.B.4</w:t>
            </w:r>
          </w:p>
        </w:tc>
        <w:tc>
          <w:tcPr>
            <w:tcW w:w="719" w:type="dxa"/>
            <w:tcBorders>
              <w:top w:val="single" w:sz="4" w:space="0" w:color="auto"/>
              <w:left w:val="single" w:sz="4" w:space="0" w:color="auto"/>
              <w:bottom w:val="single" w:sz="4" w:space="0" w:color="auto"/>
              <w:right w:val="single" w:sz="4" w:space="0" w:color="auto"/>
            </w:tcBorders>
            <w:vAlign w:val="center"/>
          </w:tcPr>
          <w:p w14:paraId="69C9515C"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6B431EF2" w14:textId="77777777" w:rsidR="00035B90" w:rsidRPr="002E0E69" w:rsidRDefault="00035B90">
            <w:pPr>
              <w:spacing w:before="60" w:after="60"/>
              <w:ind w:left="421"/>
              <w:rPr>
                <w:rFonts w:ascii="Calibri" w:hAnsi="Calibri" w:cs="Calibri"/>
                <w:color w:val="000000"/>
              </w:rPr>
            </w:pPr>
            <w:r w:rsidRPr="7B512304">
              <w:rPr>
                <w:rFonts w:ascii="Calibri" w:hAnsi="Calibri" w:cs="Calibri"/>
                <w:color w:val="000000" w:themeColor="text1"/>
              </w:rPr>
              <w:t xml:space="preserve">Greater than </w:t>
            </w:r>
            <w:r>
              <w:rPr>
                <w:rFonts w:ascii="Calibri" w:hAnsi="Calibri" w:cs="Calibri"/>
                <w:color w:val="000000" w:themeColor="text1"/>
              </w:rPr>
              <w:t xml:space="preserve">the </w:t>
            </w:r>
            <w:r w:rsidRPr="7B512304">
              <w:rPr>
                <w:rFonts w:ascii="Calibri" w:hAnsi="Calibri" w:cs="Calibri"/>
                <w:color w:val="000000" w:themeColor="text1"/>
              </w:rPr>
              <w:t>95</w:t>
            </w:r>
            <w:r w:rsidRPr="7B512304">
              <w:rPr>
                <w:rFonts w:ascii="Calibri" w:hAnsi="Calibri" w:cs="Calibri"/>
                <w:color w:val="000000" w:themeColor="text1"/>
                <w:vertAlign w:val="superscript"/>
              </w:rPr>
              <w:t>th</w:t>
            </w:r>
            <w:r w:rsidRPr="7B512304">
              <w:rPr>
                <w:rFonts w:ascii="Calibri" w:hAnsi="Calibri" w:cs="Calibri"/>
                <w:color w:val="000000" w:themeColor="text1"/>
              </w:rPr>
              <w:t xml:space="preserve"> Percentile</w:t>
            </w:r>
          </w:p>
        </w:tc>
        <w:tc>
          <w:tcPr>
            <w:tcW w:w="1004" w:type="dxa"/>
            <w:tcBorders>
              <w:top w:val="single" w:sz="4" w:space="0" w:color="auto"/>
              <w:left w:val="single" w:sz="4" w:space="0" w:color="auto"/>
              <w:bottom w:val="single" w:sz="4" w:space="0" w:color="auto"/>
              <w:right w:val="single" w:sz="4" w:space="0" w:color="auto"/>
            </w:tcBorders>
            <w:vAlign w:val="center"/>
          </w:tcPr>
          <w:p w14:paraId="090712AB"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6F63DB32"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10</w:t>
            </w:r>
          </w:p>
        </w:tc>
      </w:tr>
      <w:tr w:rsidR="00035B90" w:rsidRPr="002E0E69" w14:paraId="3920E41F"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0F3142A8" w14:textId="77777777" w:rsidR="00035B90" w:rsidRPr="002E0E69" w:rsidRDefault="00035B90">
            <w:pPr>
              <w:spacing w:before="60" w:after="60"/>
              <w:jc w:val="center"/>
              <w:rPr>
                <w:rFonts w:ascii="Calibri" w:hAnsi="Calibri" w:cs="Calibri"/>
                <w:bCs/>
                <w:color w:val="000000"/>
              </w:rPr>
            </w:pPr>
            <w:r w:rsidRPr="002E0E69">
              <w:rPr>
                <w:rFonts w:ascii="Calibri" w:hAnsi="Calibri" w:cs="Calibri"/>
                <w:b/>
                <w:bCs/>
                <w:color w:val="000000"/>
              </w:rPr>
              <w:t>4.C</w:t>
            </w:r>
          </w:p>
        </w:tc>
        <w:tc>
          <w:tcPr>
            <w:tcW w:w="719" w:type="dxa"/>
            <w:tcBorders>
              <w:top w:val="single" w:sz="4" w:space="0" w:color="auto"/>
              <w:left w:val="single" w:sz="4" w:space="0" w:color="auto"/>
              <w:bottom w:val="single" w:sz="4" w:space="0" w:color="auto"/>
              <w:right w:val="single" w:sz="4" w:space="0" w:color="auto"/>
            </w:tcBorders>
            <w:vAlign w:val="center"/>
          </w:tcPr>
          <w:p w14:paraId="6FD6D0D7" w14:textId="77777777" w:rsidR="00035B90" w:rsidRPr="002E0E69" w:rsidRDefault="00035B90">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vAlign w:val="center"/>
          </w:tcPr>
          <w:p w14:paraId="1F16AF95" w14:textId="77777777" w:rsidR="00035B90" w:rsidRPr="002E0E69" w:rsidRDefault="00035B90">
            <w:pPr>
              <w:spacing w:before="60" w:after="60"/>
              <w:rPr>
                <w:rFonts w:ascii="Calibri" w:hAnsi="Calibri" w:cs="Calibri"/>
                <w:color w:val="000000"/>
                <w:highlight w:val="yellow"/>
              </w:rPr>
            </w:pPr>
            <w:r w:rsidRPr="002E0E69">
              <w:rPr>
                <w:rFonts w:ascii="Calibri" w:hAnsi="Calibri" w:cs="Calibri"/>
                <w:color w:val="000000"/>
              </w:rPr>
              <w:t>Local Government Unit (LGU) Indicators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45ABB20"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7C985DA" w14:textId="77777777" w:rsidR="00035B90" w:rsidRPr="002E0E69" w:rsidRDefault="00035B90">
            <w:pPr>
              <w:spacing w:before="60" w:after="60"/>
              <w:jc w:val="center"/>
              <w:rPr>
                <w:rFonts w:ascii="Calibri" w:hAnsi="Calibri" w:cs="Calibri"/>
                <w:color w:val="000000"/>
              </w:rPr>
            </w:pPr>
          </w:p>
        </w:tc>
      </w:tr>
      <w:tr w:rsidR="00035B90" w:rsidRPr="002E0E69" w14:paraId="2FD95C50"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DDC50A1"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Cs/>
                <w:color w:val="000000"/>
              </w:rPr>
              <w:t>4.C.1</w:t>
            </w:r>
          </w:p>
        </w:tc>
        <w:tc>
          <w:tcPr>
            <w:tcW w:w="719" w:type="dxa"/>
            <w:tcBorders>
              <w:top w:val="single" w:sz="4" w:space="0" w:color="auto"/>
              <w:left w:val="single" w:sz="4" w:space="0" w:color="auto"/>
              <w:bottom w:val="single" w:sz="4" w:space="0" w:color="auto"/>
              <w:right w:val="single" w:sz="4" w:space="0" w:color="auto"/>
            </w:tcBorders>
            <w:vAlign w:val="center"/>
          </w:tcPr>
          <w:p w14:paraId="480E0262"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C7E57E5"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3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5FED46A"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C27D9BF"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3</w:t>
            </w:r>
          </w:p>
        </w:tc>
      </w:tr>
      <w:tr w:rsidR="00035B90" w:rsidRPr="002E0E69" w14:paraId="26F9E8F3"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40B7406E"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4.C.2</w:t>
            </w:r>
          </w:p>
        </w:tc>
        <w:tc>
          <w:tcPr>
            <w:tcW w:w="719" w:type="dxa"/>
            <w:tcBorders>
              <w:top w:val="single" w:sz="4" w:space="0" w:color="auto"/>
              <w:left w:val="single" w:sz="4" w:space="0" w:color="auto"/>
              <w:bottom w:val="single" w:sz="4" w:space="0" w:color="auto"/>
              <w:right w:val="single" w:sz="4" w:space="0" w:color="auto"/>
            </w:tcBorders>
            <w:vAlign w:val="center"/>
          </w:tcPr>
          <w:p w14:paraId="512F8DDB"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2861F8DB"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4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5194AB6B"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4F811B1C"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5</w:t>
            </w:r>
          </w:p>
        </w:tc>
      </w:tr>
      <w:tr w:rsidR="00035B90" w:rsidRPr="002E0E69" w14:paraId="725B4C32"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5C6A7BB5" w14:textId="77777777" w:rsidR="00035B90" w:rsidRPr="002E0E69" w:rsidRDefault="00035B90">
            <w:pPr>
              <w:spacing w:before="60" w:after="60"/>
              <w:jc w:val="right"/>
              <w:rPr>
                <w:rFonts w:ascii="Calibri" w:hAnsi="Calibri" w:cs="Calibri"/>
                <w:bCs/>
                <w:color w:val="000000"/>
              </w:rPr>
            </w:pPr>
            <w:r w:rsidRPr="002E0E69">
              <w:rPr>
                <w:rFonts w:ascii="Calibri" w:hAnsi="Calibri" w:cs="Calibri"/>
                <w:bCs/>
                <w:color w:val="000000"/>
              </w:rPr>
              <w:t>4.C.3</w:t>
            </w:r>
          </w:p>
        </w:tc>
        <w:tc>
          <w:tcPr>
            <w:tcW w:w="719" w:type="dxa"/>
            <w:tcBorders>
              <w:top w:val="single" w:sz="4" w:space="0" w:color="auto"/>
              <w:left w:val="single" w:sz="4" w:space="0" w:color="auto"/>
              <w:bottom w:val="single" w:sz="4" w:space="0" w:color="auto"/>
              <w:right w:val="single" w:sz="4" w:space="0" w:color="auto"/>
            </w:tcBorders>
            <w:vAlign w:val="center"/>
          </w:tcPr>
          <w:p w14:paraId="7C18A8E4"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EC</w:t>
            </w:r>
          </w:p>
        </w:tc>
        <w:tc>
          <w:tcPr>
            <w:tcW w:w="5930" w:type="dxa"/>
            <w:tcBorders>
              <w:top w:val="single" w:sz="4" w:space="0" w:color="auto"/>
              <w:left w:val="single" w:sz="4" w:space="0" w:color="auto"/>
              <w:bottom w:val="single" w:sz="4" w:space="0" w:color="auto"/>
              <w:right w:val="single" w:sz="4" w:space="0" w:color="auto"/>
            </w:tcBorders>
            <w:vAlign w:val="center"/>
          </w:tcPr>
          <w:p w14:paraId="5914205F" w14:textId="77777777" w:rsidR="00035B90" w:rsidRPr="002E0E69" w:rsidRDefault="00035B90">
            <w:pPr>
              <w:spacing w:before="60" w:after="60"/>
              <w:ind w:left="421"/>
              <w:rPr>
                <w:rFonts w:ascii="Calibri" w:hAnsi="Calibri" w:cs="Calibri"/>
                <w:color w:val="000000"/>
              </w:rPr>
            </w:pPr>
            <w:r w:rsidRPr="002E0E69">
              <w:rPr>
                <w:rFonts w:ascii="Calibri" w:hAnsi="Calibri" w:cs="Calibri"/>
                <w:color w:val="000000"/>
              </w:rPr>
              <w:t xml:space="preserve">5 out of 5 LGU indicators worse than state benchmark </w:t>
            </w:r>
            <w:r w:rsidRPr="002E0E69">
              <w:rPr>
                <w:rFonts w:ascii="Calibri" w:hAnsi="Calibri" w:cs="Calibri"/>
                <w:b/>
                <w:color w:val="000000"/>
              </w:rPr>
              <w:t>OR</w:t>
            </w:r>
          </w:p>
        </w:tc>
        <w:tc>
          <w:tcPr>
            <w:tcW w:w="1004" w:type="dxa"/>
            <w:tcBorders>
              <w:top w:val="single" w:sz="4" w:space="0" w:color="auto"/>
              <w:left w:val="single" w:sz="4" w:space="0" w:color="auto"/>
              <w:bottom w:val="single" w:sz="4" w:space="0" w:color="auto"/>
              <w:right w:val="single" w:sz="4" w:space="0" w:color="auto"/>
            </w:tcBorders>
            <w:vAlign w:val="center"/>
          </w:tcPr>
          <w:p w14:paraId="742ACBED"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vAlign w:val="center"/>
          </w:tcPr>
          <w:p w14:paraId="28DE4720"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7</w:t>
            </w:r>
          </w:p>
        </w:tc>
      </w:tr>
      <w:tr w:rsidR="00035B90" w:rsidRPr="002E0E69" w14:paraId="3DFB17D9" w14:textId="77777777">
        <w:trPr>
          <w:cantSplit/>
          <w:jc w:val="center"/>
        </w:trPr>
        <w:tc>
          <w:tcPr>
            <w:tcW w:w="1063" w:type="dxa"/>
            <w:tcBorders>
              <w:top w:val="single" w:sz="4" w:space="0" w:color="auto"/>
              <w:left w:val="single" w:sz="12" w:space="0" w:color="auto"/>
              <w:bottom w:val="single" w:sz="4" w:space="0" w:color="auto"/>
              <w:right w:val="single" w:sz="4" w:space="0" w:color="auto"/>
            </w:tcBorders>
            <w:vAlign w:val="center"/>
          </w:tcPr>
          <w:p w14:paraId="3387157F" w14:textId="77777777" w:rsidR="00035B90" w:rsidRPr="002E0E69" w:rsidRDefault="00035B90">
            <w:pPr>
              <w:spacing w:before="60" w:after="60"/>
              <w:jc w:val="right"/>
              <w:rPr>
                <w:rFonts w:ascii="Calibri" w:hAnsi="Calibri" w:cs="Calibri"/>
                <w:bCs/>
              </w:rPr>
            </w:pPr>
            <w:r w:rsidRPr="002E0E69">
              <w:rPr>
                <w:rFonts w:ascii="Calibri" w:hAnsi="Calibri" w:cs="Calibri"/>
                <w:bCs/>
                <w:color w:val="000000"/>
              </w:rPr>
              <w:t>4.C.4</w:t>
            </w:r>
          </w:p>
        </w:tc>
        <w:tc>
          <w:tcPr>
            <w:tcW w:w="719" w:type="dxa"/>
            <w:tcBorders>
              <w:top w:val="single" w:sz="4" w:space="0" w:color="auto"/>
              <w:left w:val="single" w:sz="4" w:space="0" w:color="auto"/>
              <w:bottom w:val="single" w:sz="4" w:space="0" w:color="auto"/>
              <w:right w:val="single" w:sz="4" w:space="0" w:color="auto"/>
            </w:tcBorders>
            <w:vAlign w:val="center"/>
          </w:tcPr>
          <w:p w14:paraId="60508260" w14:textId="77777777" w:rsidR="00035B90" w:rsidRPr="002E0E69" w:rsidRDefault="00035B90">
            <w:pPr>
              <w:spacing w:before="60" w:after="60"/>
              <w:jc w:val="center"/>
              <w:rPr>
                <w:rFonts w:ascii="Calibri" w:hAnsi="Calibri" w:cs="Calibri"/>
              </w:rPr>
            </w:pPr>
            <w:r w:rsidRPr="002E0E69">
              <w:rPr>
                <w:rFonts w:ascii="Calibri" w:hAnsi="Calibri" w:cs="Calibri"/>
              </w:rPr>
              <w:t>EC</w:t>
            </w:r>
          </w:p>
        </w:tc>
        <w:tc>
          <w:tcPr>
            <w:tcW w:w="5930" w:type="dxa"/>
            <w:tcBorders>
              <w:top w:val="single" w:sz="4" w:space="0" w:color="auto"/>
              <w:left w:val="single" w:sz="4" w:space="0" w:color="auto"/>
              <w:bottom w:val="single" w:sz="4" w:space="0" w:color="auto"/>
              <w:right w:val="single" w:sz="4" w:space="0" w:color="auto"/>
            </w:tcBorders>
            <w:vAlign w:val="center"/>
          </w:tcPr>
          <w:p w14:paraId="0BA68388" w14:textId="77777777" w:rsidR="00035B90" w:rsidRPr="002E0E69" w:rsidRDefault="00035B90">
            <w:pPr>
              <w:spacing w:before="60" w:after="60"/>
              <w:ind w:left="414"/>
              <w:rPr>
                <w:rFonts w:ascii="Calibri" w:hAnsi="Calibri" w:cs="Calibri"/>
              </w:rPr>
            </w:pPr>
            <w:r w:rsidRPr="002E0E69">
              <w:rPr>
                <w:rFonts w:ascii="Calibri" w:hAnsi="Calibri" w:cs="Calibri"/>
              </w:rPr>
              <w:t xml:space="preserve">Project benefits disadvantaged areas </w:t>
            </w:r>
          </w:p>
        </w:tc>
        <w:tc>
          <w:tcPr>
            <w:tcW w:w="1004" w:type="dxa"/>
            <w:tcBorders>
              <w:top w:val="single" w:sz="4" w:space="0" w:color="auto"/>
              <w:left w:val="single" w:sz="4" w:space="0" w:color="auto"/>
              <w:bottom w:val="single" w:sz="4" w:space="0" w:color="auto"/>
              <w:right w:val="single" w:sz="4" w:space="0" w:color="auto"/>
            </w:tcBorders>
            <w:vAlign w:val="center"/>
          </w:tcPr>
          <w:p w14:paraId="0E10A60A" w14:textId="77777777" w:rsidR="00035B90" w:rsidRPr="002E0E69" w:rsidRDefault="00035B90">
            <w:pPr>
              <w:spacing w:before="60" w:after="60"/>
              <w:jc w:val="center"/>
              <w:rPr>
                <w:rFonts w:ascii="Calibri" w:hAnsi="Calibri" w:cs="Calibri"/>
                <w:b/>
                <w:bCs/>
                <w:strike/>
              </w:rPr>
            </w:pPr>
          </w:p>
        </w:tc>
        <w:tc>
          <w:tcPr>
            <w:tcW w:w="899" w:type="dxa"/>
            <w:tcBorders>
              <w:top w:val="single" w:sz="4" w:space="0" w:color="auto"/>
              <w:left w:val="single" w:sz="4" w:space="0" w:color="auto"/>
              <w:bottom w:val="single" w:sz="4" w:space="0" w:color="auto"/>
              <w:right w:val="single" w:sz="12" w:space="0" w:color="auto"/>
            </w:tcBorders>
            <w:vAlign w:val="center"/>
          </w:tcPr>
          <w:p w14:paraId="2FBE98DD" w14:textId="77777777" w:rsidR="00035B90" w:rsidRPr="002E0E69" w:rsidRDefault="00035B90">
            <w:pPr>
              <w:spacing w:before="60" w:after="60"/>
              <w:jc w:val="center"/>
              <w:rPr>
                <w:rFonts w:ascii="Calibri" w:hAnsi="Calibri" w:cs="Calibri"/>
              </w:rPr>
            </w:pPr>
            <w:r w:rsidRPr="002E0E69">
              <w:rPr>
                <w:rFonts w:ascii="Calibri" w:hAnsi="Calibri" w:cs="Calibri"/>
              </w:rPr>
              <w:t>5</w:t>
            </w:r>
          </w:p>
        </w:tc>
      </w:tr>
      <w:tr w:rsidR="00035B90" w:rsidRPr="002E0E69" w14:paraId="0AD1897B" w14:textId="77777777">
        <w:trPr>
          <w:cantSplit/>
          <w:trHeight w:val="350"/>
          <w:jc w:val="center"/>
        </w:trPr>
        <w:tc>
          <w:tcPr>
            <w:tcW w:w="1063"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4CEB732" w14:textId="77777777" w:rsidR="00035B90" w:rsidRPr="002E0E69" w:rsidRDefault="00035B90">
            <w:pPr>
              <w:spacing w:before="60" w:after="60"/>
              <w:jc w:val="center"/>
              <w:rPr>
                <w:rFonts w:ascii="Calibri" w:hAnsi="Calibri" w:cs="Calibri"/>
                <w:b/>
                <w:bCs/>
                <w:color w:val="000000"/>
              </w:rPr>
            </w:pPr>
            <w:r w:rsidRPr="002E0E69">
              <w:rPr>
                <w:rFonts w:ascii="Calibri" w:hAnsi="Calibri" w:cs="Calibri"/>
                <w:b/>
                <w:bCs/>
                <w:color w:val="000000"/>
              </w:rPr>
              <w:t>4.D – 4.G</w:t>
            </w:r>
          </w:p>
        </w:tc>
        <w:tc>
          <w:tcPr>
            <w:tcW w:w="71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956F16C" w14:textId="77777777" w:rsidR="00035B90" w:rsidRPr="002E0E69" w:rsidRDefault="00035B90">
            <w:pPr>
              <w:spacing w:before="60" w:after="60"/>
              <w:jc w:val="center"/>
              <w:rPr>
                <w:rFonts w:ascii="Calibri" w:hAnsi="Calibri" w:cs="Calibri"/>
                <w:color w:val="000000"/>
              </w:rPr>
            </w:pPr>
          </w:p>
        </w:tc>
        <w:tc>
          <w:tcPr>
            <w:tcW w:w="593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78AA87" w14:textId="77777777" w:rsidR="00035B90" w:rsidRPr="002E0E69" w:rsidRDefault="00035B90">
            <w:pPr>
              <w:spacing w:before="60" w:after="60"/>
              <w:rPr>
                <w:rFonts w:ascii="Calibri" w:hAnsi="Calibri" w:cs="Calibri"/>
                <w:color w:val="000000"/>
              </w:rPr>
            </w:pPr>
            <w:r w:rsidRPr="002E0E69">
              <w:rPr>
                <w:rFonts w:ascii="Calibri" w:hAnsi="Calibri" w:cs="Calibri"/>
                <w:color w:val="000000"/>
              </w:rPr>
              <w:t>Reserved for other programs</w:t>
            </w:r>
          </w:p>
        </w:tc>
        <w:tc>
          <w:tcPr>
            <w:tcW w:w="100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32E544" w14:textId="77777777" w:rsidR="00035B90" w:rsidRPr="002E0E69" w:rsidRDefault="00035B90">
            <w:pPr>
              <w:spacing w:before="60" w:after="60"/>
              <w:jc w:val="center"/>
              <w:rPr>
                <w:rFonts w:ascii="Calibri" w:hAnsi="Calibri" w:cs="Calibri"/>
                <w:b/>
                <w:bCs/>
                <w:color w:val="000000"/>
              </w:rPr>
            </w:pPr>
          </w:p>
        </w:tc>
        <w:tc>
          <w:tcPr>
            <w:tcW w:w="899"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A9254F1" w14:textId="77777777" w:rsidR="00035B90" w:rsidRPr="002E0E69" w:rsidRDefault="00035B90">
            <w:pPr>
              <w:spacing w:before="60" w:after="60"/>
              <w:jc w:val="center"/>
              <w:rPr>
                <w:rFonts w:ascii="Calibri" w:hAnsi="Calibri" w:cs="Calibri"/>
                <w:color w:val="000000"/>
              </w:rPr>
            </w:pPr>
          </w:p>
        </w:tc>
      </w:tr>
      <w:tr w:rsidR="00035B90" w:rsidRPr="002E0E69" w14:paraId="0421AAAD" w14:textId="77777777">
        <w:trPr>
          <w:cantSplit/>
          <w:jc w:val="center"/>
        </w:trPr>
        <w:tc>
          <w:tcPr>
            <w:tcW w:w="8716"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2393E4B0" w14:textId="77777777" w:rsidR="00035B90" w:rsidRPr="002E0E69" w:rsidRDefault="00035B90">
            <w:pPr>
              <w:spacing w:before="60" w:after="60"/>
              <w:jc w:val="right"/>
              <w:rPr>
                <w:rFonts w:ascii="Calibri" w:hAnsi="Calibri" w:cs="Calibri"/>
                <w:b/>
                <w:bCs/>
                <w:color w:val="000000"/>
              </w:rPr>
            </w:pPr>
            <w:r w:rsidRPr="002E0E69">
              <w:rPr>
                <w:rFonts w:ascii="Calibri" w:hAnsi="Calibri" w:cs="Calibri"/>
                <w:b/>
                <w:bCs/>
                <w:color w:val="000000"/>
              </w:rPr>
              <w:t>Maximum points for Category 4 – Affordability</w:t>
            </w:r>
          </w:p>
        </w:tc>
        <w:tc>
          <w:tcPr>
            <w:tcW w:w="899"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BB905D5" w14:textId="77777777" w:rsidR="00035B90" w:rsidRPr="002E0E69" w:rsidRDefault="00035B90">
            <w:pPr>
              <w:spacing w:before="60" w:after="60"/>
              <w:jc w:val="center"/>
              <w:rPr>
                <w:rFonts w:ascii="Calibri" w:hAnsi="Calibri" w:cs="Calibri"/>
                <w:color w:val="000000"/>
              </w:rPr>
            </w:pPr>
            <w:r w:rsidRPr="002E0E69">
              <w:rPr>
                <w:rFonts w:ascii="Calibri" w:hAnsi="Calibri" w:cs="Calibri"/>
                <w:color w:val="000000"/>
              </w:rPr>
              <w:t>25</w:t>
            </w:r>
          </w:p>
        </w:tc>
      </w:tr>
      <w:tr w:rsidR="00035B90" w:rsidRPr="002E0E69" w14:paraId="1CBA720D" w14:textId="77777777">
        <w:trPr>
          <w:cantSplit/>
          <w:jc w:val="center"/>
        </w:trPr>
        <w:tc>
          <w:tcPr>
            <w:tcW w:w="8716"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A9D70B6" w14:textId="77777777" w:rsidR="00035B90" w:rsidRPr="002E0E69" w:rsidRDefault="00035B90">
            <w:pPr>
              <w:spacing w:before="60" w:after="60"/>
              <w:jc w:val="right"/>
              <w:rPr>
                <w:rFonts w:ascii="Calibri" w:hAnsi="Calibri" w:cs="Calibri"/>
                <w:color w:val="000000"/>
              </w:rPr>
            </w:pPr>
            <w:r w:rsidRPr="002E0E69">
              <w:rPr>
                <w:rFonts w:ascii="Calibri" w:hAnsi="Calibri" w:cs="Calibri"/>
                <w:b/>
                <w:bCs/>
                <w:color w:val="000000"/>
              </w:rPr>
              <w:t>Subtotal claimed for Category 4 – Affordability</w:t>
            </w:r>
            <w:r w:rsidRPr="00176B6B">
              <w:rPr>
                <w:rFonts w:asciiTheme="minorHAnsi" w:hAnsiTheme="minorHAnsi" w:cs="Calibri"/>
                <w:vertAlign w:val="superscript"/>
              </w:rPr>
              <w:t>‡</w:t>
            </w:r>
            <w:r w:rsidRPr="002E0E69">
              <w:rPr>
                <w:rFonts w:ascii="Calibri" w:hAnsi="Calibri" w:cs="Calibri"/>
                <w:b/>
                <w:bCs/>
                <w:color w:val="000000"/>
              </w:rPr>
              <w:t xml:space="preserve"> </w:t>
            </w:r>
          </w:p>
        </w:tc>
        <w:tc>
          <w:tcPr>
            <w:tcW w:w="899"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4F9C2FF" w14:textId="77777777" w:rsidR="00035B90" w:rsidRPr="002E0E69" w:rsidRDefault="00035B90">
            <w:pPr>
              <w:spacing w:before="60" w:after="60"/>
              <w:jc w:val="center"/>
              <w:rPr>
                <w:rFonts w:ascii="Calibri" w:hAnsi="Calibri" w:cs="Calibri"/>
                <w:color w:val="000000"/>
              </w:rPr>
            </w:pPr>
          </w:p>
        </w:tc>
      </w:tr>
      <w:tr w:rsidR="00035B90" w:rsidRPr="002E0E69" w14:paraId="49611DE1" w14:textId="77777777">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7B62627" w14:textId="77777777" w:rsidR="00035B90" w:rsidRPr="002E0E69" w:rsidRDefault="00035B90">
            <w:pPr>
              <w:spacing w:before="60" w:after="60"/>
              <w:jc w:val="right"/>
              <w:rPr>
                <w:rFonts w:ascii="Calibri" w:hAnsi="Calibri" w:cs="Calibri"/>
                <w:color w:val="000000"/>
                <w:sz w:val="28"/>
                <w:szCs w:val="28"/>
              </w:rPr>
            </w:pPr>
            <w:r w:rsidRPr="002E0E69">
              <w:rPr>
                <w:rFonts w:ascii="Calibri" w:hAnsi="Calibri" w:cs="Calibri"/>
                <w:b/>
                <w:bCs/>
                <w:color w:val="000000"/>
                <w:sz w:val="28"/>
                <w:szCs w:val="28"/>
              </w:rPr>
              <w:t>Total of Points for All Categories</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61E2804E" w14:textId="77777777" w:rsidR="00035B90" w:rsidRPr="002E0E69" w:rsidRDefault="00035B90">
            <w:pPr>
              <w:spacing w:before="60" w:after="60"/>
              <w:jc w:val="right"/>
              <w:rPr>
                <w:rFonts w:ascii="Calibri" w:hAnsi="Calibri" w:cs="Calibri"/>
                <w:color w:val="000000"/>
                <w:sz w:val="28"/>
                <w:szCs w:val="28"/>
              </w:rPr>
            </w:pPr>
          </w:p>
        </w:tc>
      </w:tr>
      <w:tr w:rsidR="00035B90" w:rsidRPr="002E0E69" w14:paraId="7782FBCE" w14:textId="77777777">
        <w:trPr>
          <w:cantSplit/>
          <w:trHeight w:val="555"/>
          <w:jc w:val="center"/>
        </w:trPr>
        <w:tc>
          <w:tcPr>
            <w:tcW w:w="8716"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2DC43002" w14:textId="77777777" w:rsidR="00035B90" w:rsidRPr="002E0E69" w:rsidRDefault="00035B90">
            <w:pPr>
              <w:spacing w:before="60" w:after="60"/>
              <w:jc w:val="right"/>
              <w:rPr>
                <w:rFonts w:ascii="Calibri" w:hAnsi="Calibri" w:cs="Calibri"/>
                <w:b/>
                <w:bCs/>
                <w:color w:val="000000"/>
                <w:sz w:val="28"/>
                <w:szCs w:val="28"/>
              </w:rPr>
            </w:pPr>
            <w:r>
              <w:rPr>
                <w:rFonts w:asciiTheme="minorHAnsi" w:hAnsiTheme="minorHAnsi" w:cstheme="minorHAnsi"/>
                <w:b/>
                <w:bCs/>
                <w:color w:val="000000"/>
                <w:sz w:val="28"/>
                <w:szCs w:val="28"/>
              </w:rPr>
              <w:t>Total Points for EC funding (if applicable)</w:t>
            </w:r>
          </w:p>
        </w:tc>
        <w:tc>
          <w:tcPr>
            <w:tcW w:w="899" w:type="dxa"/>
            <w:tcBorders>
              <w:top w:val="single" w:sz="12" w:space="0" w:color="auto"/>
              <w:left w:val="single" w:sz="4" w:space="0" w:color="auto"/>
              <w:bottom w:val="single" w:sz="12" w:space="0" w:color="auto"/>
              <w:right w:val="single" w:sz="12" w:space="0" w:color="auto"/>
            </w:tcBorders>
            <w:shd w:val="clear" w:color="auto" w:fill="FFFF00"/>
            <w:vAlign w:val="center"/>
          </w:tcPr>
          <w:p w14:paraId="5A728C73" w14:textId="77777777" w:rsidR="00035B90" w:rsidRPr="002E0E69" w:rsidRDefault="00035B90">
            <w:pPr>
              <w:spacing w:before="60" w:after="60"/>
              <w:jc w:val="right"/>
              <w:rPr>
                <w:rFonts w:ascii="Calibri" w:hAnsi="Calibri" w:cs="Calibri"/>
                <w:color w:val="000000"/>
                <w:sz w:val="28"/>
                <w:szCs w:val="28"/>
              </w:rPr>
            </w:pPr>
          </w:p>
        </w:tc>
      </w:tr>
    </w:tbl>
    <w:p w14:paraId="5FA2768A" w14:textId="77777777" w:rsidR="006D7A47" w:rsidRDefault="006D7A47" w:rsidP="001C66EA">
      <w:pPr>
        <w:spacing w:before="160" w:after="120"/>
        <w:jc w:val="center"/>
        <w:rPr>
          <w:rFonts w:ascii="Arial" w:hAnsi="Arial" w:cs="Arial"/>
          <w:b/>
          <w:sz w:val="28"/>
          <w:szCs w:val="28"/>
        </w:rPr>
      </w:pPr>
    </w:p>
    <w:p w14:paraId="2975A83B" w14:textId="23171F0D" w:rsidR="001C66EA" w:rsidRDefault="001C66EA" w:rsidP="001C66EA">
      <w:pPr>
        <w:spacing w:before="160" w:after="120"/>
        <w:jc w:val="center"/>
        <w:rPr>
          <w:rFonts w:asciiTheme="minorHAnsi" w:hAnsiTheme="minorHAnsi"/>
          <w:b/>
          <w:sz w:val="28"/>
          <w:szCs w:val="28"/>
          <w:u w:val="single"/>
        </w:rPr>
      </w:pPr>
    </w:p>
    <w:bookmarkEnd w:id="311"/>
    <w:p w14:paraId="4453D0F3" w14:textId="77777777" w:rsidR="009766AF" w:rsidRPr="009766AF" w:rsidRDefault="009766AF" w:rsidP="009766AF">
      <w:pPr>
        <w:autoSpaceDE w:val="0"/>
        <w:autoSpaceDN w:val="0"/>
        <w:adjustRightInd w:val="0"/>
        <w:spacing w:after="120"/>
        <w:ind w:left="720"/>
        <w:rPr>
          <w:rFonts w:asciiTheme="minorHAnsi" w:eastAsia="Times New Roman"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0A78C5">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E7074" w14:textId="77777777" w:rsidR="00927F24" w:rsidRDefault="00927F24" w:rsidP="000235D8">
      <w:r>
        <w:separator/>
      </w:r>
    </w:p>
  </w:endnote>
  <w:endnote w:type="continuationSeparator" w:id="0">
    <w:p w14:paraId="59D54D39" w14:textId="77777777" w:rsidR="00927F24" w:rsidRDefault="00927F24" w:rsidP="000235D8">
      <w:r>
        <w:continuationSeparator/>
      </w:r>
    </w:p>
  </w:endnote>
  <w:endnote w:type="continuationNotice" w:id="1">
    <w:p w14:paraId="17A96C26" w14:textId="77777777" w:rsidR="00927F24" w:rsidRDefault="00927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1AA926F4" w:rsidR="001C0C5D" w:rsidRPr="00945075" w:rsidRDefault="52E5F4ED" w:rsidP="52E5F4ED">
    <w:pPr>
      <w:pStyle w:val="Footer"/>
      <w:pBdr>
        <w:top w:val="single" w:sz="4" w:space="1" w:color="auto"/>
      </w:pBdr>
      <w:rPr>
        <w:rFonts w:asciiTheme="minorHAnsi" w:hAnsiTheme="minorHAnsi"/>
        <w:color w:val="808080" w:themeColor="background1" w:themeShade="80"/>
        <w:sz w:val="18"/>
        <w:szCs w:val="18"/>
      </w:rPr>
    </w:pPr>
    <w:r w:rsidRPr="52E5F4ED">
      <w:rPr>
        <w:rFonts w:asciiTheme="minorHAnsi" w:hAnsiTheme="minorHAnsi"/>
        <w:color w:val="808080" w:themeColor="background1" w:themeShade="80"/>
        <w:sz w:val="18"/>
        <w:szCs w:val="18"/>
      </w:rPr>
      <w:t xml:space="preserve">Priority Rating System Guidance and Form for Construction </w:t>
    </w:r>
    <w:r w:rsidR="00D01C5B">
      <w:rPr>
        <w:rFonts w:asciiTheme="minorHAnsi" w:hAnsiTheme="minorHAnsi"/>
        <w:color w:val="808080" w:themeColor="background1" w:themeShade="80"/>
        <w:sz w:val="18"/>
        <w:szCs w:val="18"/>
      </w:rPr>
      <w:t>Spring</w:t>
    </w:r>
    <w:r w:rsidR="00D01C5B" w:rsidRPr="52E5F4ED">
      <w:rPr>
        <w:rFonts w:asciiTheme="minorHAnsi" w:hAnsiTheme="minorHAnsi"/>
        <w:color w:val="808080" w:themeColor="background1" w:themeShade="80"/>
        <w:sz w:val="18"/>
        <w:szCs w:val="18"/>
      </w:rPr>
      <w:t xml:space="preserve"> </w:t>
    </w:r>
    <w:r w:rsidR="00D01C5B">
      <w:rPr>
        <w:rFonts w:asciiTheme="minorHAnsi" w:hAnsiTheme="minorHAnsi"/>
        <w:color w:val="808080" w:themeColor="background1" w:themeShade="80"/>
        <w:sz w:val="18"/>
        <w:szCs w:val="18"/>
      </w:rPr>
      <w:t>2026</w:t>
    </w:r>
    <w:r w:rsidRPr="52E5F4ED">
      <w:rPr>
        <w:rFonts w:asciiTheme="minorHAnsi" w:hAnsiTheme="minorHAnsi"/>
        <w:color w:val="808080" w:themeColor="background1" w:themeShade="80"/>
        <w:sz w:val="18"/>
        <w:szCs w:val="18"/>
      </w:rPr>
      <w:t>)</w:t>
    </w:r>
    <w:r w:rsidR="001C0C5D">
      <w:tab/>
    </w:r>
    <w:r w:rsidRPr="52E5F4ED">
      <w:rPr>
        <w:rFonts w:asciiTheme="minorHAnsi" w:hAnsiTheme="minorHAnsi"/>
        <w:color w:val="808080" w:themeColor="background1" w:themeShade="80"/>
        <w:sz w:val="18"/>
        <w:szCs w:val="18"/>
      </w:rPr>
      <w:t xml:space="preserve">Page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color w:val="808080" w:themeColor="background1" w:themeShade="80"/>
        <w:sz w:val="18"/>
        <w:szCs w:val="18"/>
      </w:rPr>
      <w:instrText xml:space="preserve"> PAGE   \* MERGEFORMAT </w:instrText>
    </w:r>
    <w:r w:rsidR="001C0C5D" w:rsidRPr="52E5F4ED">
      <w:rPr>
        <w:rFonts w:asciiTheme="minorHAnsi" w:hAnsiTheme="minorHAnsi"/>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r w:rsidRPr="52E5F4ED">
      <w:rPr>
        <w:rFonts w:asciiTheme="minorHAnsi" w:hAnsiTheme="minorHAnsi"/>
        <w:color w:val="808080" w:themeColor="background1" w:themeShade="80"/>
        <w:sz w:val="18"/>
        <w:szCs w:val="18"/>
      </w:rPr>
      <w:t xml:space="preserve"> of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noProof/>
        <w:color w:val="808080" w:themeColor="background1" w:themeShade="80"/>
        <w:sz w:val="18"/>
        <w:szCs w:val="18"/>
      </w:rPr>
      <w:instrText xml:space="preserve"> NUMPAGES   \* MERGEFORMAT </w:instrText>
    </w:r>
    <w:r w:rsidR="001C0C5D" w:rsidRPr="52E5F4ED">
      <w:rPr>
        <w:rFonts w:asciiTheme="minorHAnsi" w:hAnsiTheme="minorHAnsi"/>
        <w:noProof/>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3E3C9" w14:textId="77777777" w:rsidR="00927F24" w:rsidRDefault="00927F24" w:rsidP="000235D8">
      <w:r>
        <w:separator/>
      </w:r>
    </w:p>
  </w:footnote>
  <w:footnote w:type="continuationSeparator" w:id="0">
    <w:p w14:paraId="38D70D13" w14:textId="77777777" w:rsidR="00927F24" w:rsidRDefault="00927F24" w:rsidP="000235D8">
      <w:r>
        <w:continuationSeparator/>
      </w:r>
    </w:p>
  </w:footnote>
  <w:footnote w:type="continuationNotice" w:id="1">
    <w:p w14:paraId="5D4AE33A" w14:textId="77777777" w:rsidR="00927F24" w:rsidRDefault="00927F24"/>
  </w:footnote>
  <w:footnote w:id="2">
    <w:p w14:paraId="19629D6C" w14:textId="21C8F529" w:rsidR="00257068" w:rsidRDefault="00257068">
      <w:pPr>
        <w:pStyle w:val="FootnoteText"/>
      </w:pPr>
      <w:r>
        <w:rPr>
          <w:rStyle w:val="FootnoteReference"/>
        </w:rPr>
        <w:footnoteRef/>
      </w:r>
      <w:r>
        <w:t xml:space="preserve"> </w:t>
      </w:r>
      <w:r w:rsidRPr="00635F87">
        <w:rPr>
          <w:rFonts w:asciiTheme="minorHAnsi" w:hAnsiTheme="minorHAnsi" w:cstheme="minorHAnsi"/>
        </w:rPr>
        <w:t>See explanation of old infrastructure definition for what construction cost means.</w:t>
      </w:r>
    </w:p>
  </w:footnote>
  <w:footnote w:id="3">
    <w:p w14:paraId="17B394DC" w14:textId="2BCC467E" w:rsidR="00D70C9F" w:rsidRPr="00635F87" w:rsidRDefault="00D70C9F">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See definition of construction costs in section 2.1.4.</w:t>
      </w:r>
    </w:p>
  </w:footnote>
  <w:footnote w:id="4">
    <w:p w14:paraId="68362133" w14:textId="4EEE368C" w:rsidR="002B2C2B" w:rsidRPr="00635F87" w:rsidRDefault="002B2C2B">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These projects may be funded from the CWSRF Green Project Reserve.</w:t>
      </w:r>
    </w:p>
  </w:footnote>
  <w:footnote w:id="5">
    <w:p w14:paraId="7896671B" w14:textId="1FD6F237" w:rsidR="00722E1C" w:rsidRPr="00635F87" w:rsidRDefault="00722E1C">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6">
    <w:p w14:paraId="4D921C48" w14:textId="4A77C02E" w:rsidR="009E7311" w:rsidRPr="00635F87" w:rsidRDefault="009E7311">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7">
    <w:p w14:paraId="0D30BA40" w14:textId="5B2F6DAB" w:rsidR="00BF3812" w:rsidRPr="00635F87" w:rsidRDefault="00BF3812">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8">
    <w:p w14:paraId="4C45591D" w14:textId="1E8B4A0C" w:rsidR="00B22BCA" w:rsidRPr="00635F87" w:rsidRDefault="00B22BCA">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9">
    <w:p w14:paraId="5CD64DF2" w14:textId="164E9DD7" w:rsidR="00B84A9C" w:rsidRDefault="00B84A9C">
      <w:pPr>
        <w:pStyle w:val="FootnoteText"/>
      </w:pPr>
      <w:r>
        <w:rPr>
          <w:rStyle w:val="FootnoteReference"/>
        </w:rPr>
        <w:footnoteRef/>
      </w:r>
      <w:r>
        <w:t xml:space="preserve"> </w:t>
      </w:r>
      <w:r w:rsidRPr="00635F87">
        <w:rPr>
          <w:rFonts w:asciiTheme="minorHAnsi" w:hAnsiTheme="minorHAnsi"/>
        </w:rPr>
        <w:t>Treatment works: Defined here as public sewer collection and transmission system, pump stations, and wastewater treatment facilities.</w:t>
      </w:r>
    </w:p>
  </w:footnote>
  <w:footnote w:id="10">
    <w:p w14:paraId="705B7712" w14:textId="3BFA6A9B" w:rsidR="0035246F" w:rsidRDefault="0035246F">
      <w:pPr>
        <w:pStyle w:val="FootnoteText"/>
      </w:pPr>
      <w:r>
        <w:rPr>
          <w:rStyle w:val="FootnoteReference"/>
        </w:rPr>
        <w:footnoteRef/>
      </w:r>
      <w:r>
        <w:t xml:space="preserve"> </w:t>
      </w:r>
      <w:r w:rsidRPr="00A95400">
        <w:rPr>
          <w:rFonts w:asciiTheme="minorHAnsi" w:hAnsiTheme="minorHAnsi" w:cstheme="minorHAnsi"/>
        </w:rPr>
        <w:t>These projects may be funded from the CWSRF Green Project Reserve.</w:t>
      </w:r>
    </w:p>
  </w:footnote>
  <w:footnote w:id="11">
    <w:p w14:paraId="58AF3CDF" w14:textId="3D461231" w:rsidR="00D11C69" w:rsidRPr="00635F87" w:rsidRDefault="00D11C69">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1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D58274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7B4E42"/>
    <w:multiLevelType w:val="multilevel"/>
    <w:tmpl w:val="327E8252"/>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1"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69E318F"/>
    <w:multiLevelType w:val="hybridMultilevel"/>
    <w:tmpl w:val="CCB24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CAF69CF"/>
    <w:multiLevelType w:val="multilevel"/>
    <w:tmpl w:val="CBBC70F4"/>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rPr>
    </w:lvl>
    <w:lvl w:ilvl="2">
      <w:start w:val="1"/>
      <w:numFmt w:val="upperLetter"/>
      <w:lvlText w:val="Line Item %2.%3"/>
      <w:lvlJc w:val="left"/>
      <w:pPr>
        <w:ind w:left="720" w:hanging="720"/>
      </w:pPr>
      <w:rPr>
        <w:rFonts w:hint="default"/>
        <w:b/>
        <w:i w:val="0"/>
        <w:caps w:val="0"/>
        <w:strike w:val="0"/>
        <w:dstrike w:val="0"/>
        <w:vanish w:val="0"/>
        <w:color w:val="auto"/>
        <w:u w:val="single"/>
        <w:vertAlign w:val="baseline"/>
      </w:rPr>
    </w:lvl>
    <w:lvl w:ilvl="3">
      <w:start w:val="1"/>
      <w:numFmt w:val="decimal"/>
      <w:lvlText w:val="Line Item %2.%3.%4"/>
      <w:lvlJc w:val="left"/>
      <w:pPr>
        <w:ind w:left="3240" w:hanging="108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3377142"/>
    <w:multiLevelType w:val="multilevel"/>
    <w:tmpl w:val="327E8252"/>
    <w:lvl w:ilvl="0">
      <w:start w:val="1"/>
      <w:numFmt w:val="decimal"/>
      <w:pStyle w:val="DWILevel1"/>
      <w:lvlText w:val="%1.0"/>
      <w:lvlJc w:val="left"/>
      <w:pPr>
        <w:ind w:left="720" w:hanging="720"/>
      </w:pPr>
      <w:rPr>
        <w:rFonts w:hint="default"/>
      </w:rPr>
    </w:lvl>
    <w:lvl w:ilvl="1">
      <w:start w:val="1"/>
      <w:numFmt w:val="decimal"/>
      <w:pStyle w:val="DWILevel2"/>
      <w:lvlText w:val="Category %2"/>
      <w:lvlJc w:val="left"/>
      <w:pPr>
        <w:ind w:left="720" w:hanging="720"/>
      </w:pPr>
      <w:rPr>
        <w:rFonts w:hint="default"/>
        <w:b/>
        <w:i w:val="0"/>
      </w:rPr>
    </w:lvl>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pStyle w:val="DWILevel4"/>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0E068B"/>
    <w:multiLevelType w:val="multilevel"/>
    <w:tmpl w:val="A650C856"/>
    <w:lvl w:ilvl="0">
      <w:start w:val="1"/>
      <w:numFmt w:val="decimal"/>
      <w:lvlText w:val="%1.0"/>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Restart w:val="1"/>
      <w:pStyle w:val="DWILevel1B"/>
      <w:lvlText w:val="%1.%5"/>
      <w:lvlJc w:val="left"/>
      <w:pPr>
        <w:ind w:left="720" w:hanging="72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BE1830"/>
    <w:multiLevelType w:val="hybridMultilevel"/>
    <w:tmpl w:val="191EF6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1C74003"/>
    <w:multiLevelType w:val="hybridMultilevel"/>
    <w:tmpl w:val="8572CA7E"/>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4506AA9"/>
    <w:multiLevelType w:val="hybridMultilevel"/>
    <w:tmpl w:val="392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1"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1"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23E36E1"/>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7"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0"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3"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67B14D5E"/>
    <w:multiLevelType w:val="multilevel"/>
    <w:tmpl w:val="A348A04E"/>
    <w:lvl w:ilvl="0">
      <w:start w:val="1"/>
      <w:numFmt w:val="decimal"/>
      <w:lvlText w:val="%1."/>
      <w:lvlJc w:val="left"/>
      <w:pPr>
        <w:ind w:left="720" w:hanging="720"/>
      </w:pPr>
      <w:rPr>
        <w:rFonts w:hint="default"/>
      </w:rPr>
    </w:lvl>
    <w:lvl w:ilvl="1">
      <w:start w:val="1"/>
      <w:numFmt w:val="decimal"/>
      <w:lvlText w:val="Category %2"/>
      <w:lvlJc w:val="left"/>
      <w:pPr>
        <w:ind w:left="720" w:hanging="720"/>
      </w:pPr>
      <w:rPr>
        <w:rFonts w:hint="default"/>
        <w:b/>
        <w:i w:val="0"/>
      </w:rPr>
    </w:lvl>
    <w:lvl w:ilvl="2">
      <w:start w:val="1"/>
      <w:numFmt w:val="upperLetter"/>
      <w:lvlText w:val="Line Item %2.%3"/>
      <w:lvlJc w:val="left"/>
      <w:pPr>
        <w:ind w:left="1800" w:hanging="1800"/>
      </w:pPr>
      <w:rPr>
        <w:rFonts w:hint="default"/>
        <w:b/>
        <w:i w:val="0"/>
        <w:caps w:val="0"/>
        <w:strike w:val="0"/>
        <w:dstrike w:val="0"/>
        <w:vanish w:val="0"/>
        <w:color w:val="auto"/>
        <w:u w:val="single"/>
        <w:vertAlign w:val="baseline"/>
      </w:rPr>
    </w:lvl>
    <w:lvl w:ilvl="3">
      <w:start w:val="1"/>
      <w:numFmt w:val="decimal"/>
      <w:lvlText w:val="Line Item %2.%3.%4"/>
      <w:lvlJc w:val="left"/>
      <w:pPr>
        <w:ind w:left="1800" w:hanging="1800"/>
      </w:pPr>
      <w:rPr>
        <w:rFonts w:hint="default"/>
        <w:b/>
        <w:i w:val="0"/>
        <w:u w:val="single"/>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5"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3"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D0A65AB"/>
    <w:multiLevelType w:val="hybridMultilevel"/>
    <w:tmpl w:val="1F0C7C5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5"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6"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8"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A601387"/>
    <w:multiLevelType w:val="hybridMultilevel"/>
    <w:tmpl w:val="85EC1D1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4"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6904845">
    <w:abstractNumId w:val="13"/>
  </w:num>
  <w:num w:numId="2" w16cid:durableId="1534688028">
    <w:abstractNumId w:val="119"/>
  </w:num>
  <w:num w:numId="3" w16cid:durableId="1081369788">
    <w:abstractNumId w:val="5"/>
  </w:num>
  <w:num w:numId="4" w16cid:durableId="1075974285">
    <w:abstractNumId w:val="96"/>
  </w:num>
  <w:num w:numId="5" w16cid:durableId="1052534962">
    <w:abstractNumId w:val="22"/>
  </w:num>
  <w:num w:numId="6" w16cid:durableId="415833837">
    <w:abstractNumId w:val="6"/>
  </w:num>
  <w:num w:numId="7" w16cid:durableId="498808428">
    <w:abstractNumId w:val="64"/>
  </w:num>
  <w:num w:numId="8" w16cid:durableId="1200437521">
    <w:abstractNumId w:val="41"/>
  </w:num>
  <w:num w:numId="9" w16cid:durableId="1280525476">
    <w:abstractNumId w:val="1"/>
  </w:num>
  <w:num w:numId="10" w16cid:durableId="145048986">
    <w:abstractNumId w:val="104"/>
  </w:num>
  <w:num w:numId="11" w16cid:durableId="1052654342">
    <w:abstractNumId w:val="87"/>
  </w:num>
  <w:num w:numId="12" w16cid:durableId="1150173064">
    <w:abstractNumId w:val="18"/>
  </w:num>
  <w:num w:numId="13" w16cid:durableId="464350497">
    <w:abstractNumId w:val="61"/>
  </w:num>
  <w:num w:numId="14" w16cid:durableId="1866401983">
    <w:abstractNumId w:val="121"/>
  </w:num>
  <w:num w:numId="15" w16cid:durableId="358775888">
    <w:abstractNumId w:val="36"/>
  </w:num>
  <w:num w:numId="16" w16cid:durableId="167913801">
    <w:abstractNumId w:val="44"/>
  </w:num>
  <w:num w:numId="17" w16cid:durableId="1507986072">
    <w:abstractNumId w:val="38"/>
  </w:num>
  <w:num w:numId="18" w16cid:durableId="1270160059">
    <w:abstractNumId w:val="103"/>
  </w:num>
  <w:num w:numId="19" w16cid:durableId="174463203">
    <w:abstractNumId w:val="63"/>
  </w:num>
  <w:num w:numId="20" w16cid:durableId="1110584498">
    <w:abstractNumId w:val="123"/>
  </w:num>
  <w:num w:numId="21" w16cid:durableId="1595435379">
    <w:abstractNumId w:val="129"/>
  </w:num>
  <w:num w:numId="22" w16cid:durableId="145706031">
    <w:abstractNumId w:val="115"/>
  </w:num>
  <w:num w:numId="23" w16cid:durableId="562062738">
    <w:abstractNumId w:val="120"/>
  </w:num>
  <w:num w:numId="24" w16cid:durableId="22243560">
    <w:abstractNumId w:val="91"/>
  </w:num>
  <w:num w:numId="25" w16cid:durableId="112596064">
    <w:abstractNumId w:val="108"/>
  </w:num>
  <w:num w:numId="26" w16cid:durableId="1980498594">
    <w:abstractNumId w:val="20"/>
  </w:num>
  <w:num w:numId="27" w16cid:durableId="1690713160">
    <w:abstractNumId w:val="35"/>
  </w:num>
  <w:num w:numId="28" w16cid:durableId="738138549">
    <w:abstractNumId w:val="118"/>
  </w:num>
  <w:num w:numId="29" w16cid:durableId="539243963">
    <w:abstractNumId w:val="39"/>
  </w:num>
  <w:num w:numId="30" w16cid:durableId="920213375">
    <w:abstractNumId w:val="130"/>
  </w:num>
  <w:num w:numId="31" w16cid:durableId="2027978426">
    <w:abstractNumId w:val="11"/>
  </w:num>
  <w:num w:numId="32" w16cid:durableId="781070328">
    <w:abstractNumId w:val="24"/>
  </w:num>
  <w:num w:numId="33" w16cid:durableId="817696740">
    <w:abstractNumId w:val="60"/>
  </w:num>
  <w:num w:numId="34" w16cid:durableId="1243292714">
    <w:abstractNumId w:val="77"/>
  </w:num>
  <w:num w:numId="35" w16cid:durableId="748817383">
    <w:abstractNumId w:val="75"/>
  </w:num>
  <w:num w:numId="36" w16cid:durableId="840199117">
    <w:abstractNumId w:val="27"/>
  </w:num>
  <w:num w:numId="37" w16cid:durableId="1835141109">
    <w:abstractNumId w:val="134"/>
  </w:num>
  <w:num w:numId="38" w16cid:durableId="738021958">
    <w:abstractNumId w:val="28"/>
  </w:num>
  <w:num w:numId="39" w16cid:durableId="1892765930">
    <w:abstractNumId w:val="26"/>
  </w:num>
  <w:num w:numId="40" w16cid:durableId="181360072">
    <w:abstractNumId w:val="42"/>
  </w:num>
  <w:num w:numId="41" w16cid:durableId="62994495">
    <w:abstractNumId w:val="66"/>
  </w:num>
  <w:num w:numId="42" w16cid:durableId="1948729821">
    <w:abstractNumId w:val="62"/>
  </w:num>
  <w:num w:numId="43" w16cid:durableId="1181623492">
    <w:abstractNumId w:val="132"/>
  </w:num>
  <w:num w:numId="44" w16cid:durableId="2013870949">
    <w:abstractNumId w:val="135"/>
  </w:num>
  <w:num w:numId="45" w16cid:durableId="1454323641">
    <w:abstractNumId w:val="116"/>
  </w:num>
  <w:num w:numId="46" w16cid:durableId="644896829">
    <w:abstractNumId w:val="7"/>
  </w:num>
  <w:num w:numId="47" w16cid:durableId="615136342">
    <w:abstractNumId w:val="45"/>
  </w:num>
  <w:num w:numId="48" w16cid:durableId="196967766">
    <w:abstractNumId w:val="110"/>
  </w:num>
  <w:num w:numId="49" w16cid:durableId="1349257610">
    <w:abstractNumId w:val="97"/>
  </w:num>
  <w:num w:numId="50" w16cid:durableId="1930962512">
    <w:abstractNumId w:val="102"/>
  </w:num>
  <w:num w:numId="51" w16cid:durableId="1902208099">
    <w:abstractNumId w:val="90"/>
  </w:num>
  <w:num w:numId="52" w16cid:durableId="1518885915">
    <w:abstractNumId w:val="105"/>
  </w:num>
  <w:num w:numId="53" w16cid:durableId="855539063">
    <w:abstractNumId w:val="88"/>
  </w:num>
  <w:num w:numId="54" w16cid:durableId="2082678603">
    <w:abstractNumId w:val="34"/>
  </w:num>
  <w:num w:numId="55" w16cid:durableId="1703744252">
    <w:abstractNumId w:val="94"/>
  </w:num>
  <w:num w:numId="56" w16cid:durableId="555512101">
    <w:abstractNumId w:val="51"/>
  </w:num>
  <w:num w:numId="57" w16cid:durableId="1460952140">
    <w:abstractNumId w:val="17"/>
  </w:num>
  <w:num w:numId="58" w16cid:durableId="2061711615">
    <w:abstractNumId w:val="92"/>
  </w:num>
  <w:num w:numId="59" w16cid:durableId="1655640786">
    <w:abstractNumId w:val="25"/>
  </w:num>
  <w:num w:numId="60" w16cid:durableId="66735239">
    <w:abstractNumId w:val="0"/>
  </w:num>
  <w:num w:numId="61" w16cid:durableId="1496190846">
    <w:abstractNumId w:val="47"/>
  </w:num>
  <w:num w:numId="62" w16cid:durableId="1533566345">
    <w:abstractNumId w:val="128"/>
  </w:num>
  <w:num w:numId="63" w16cid:durableId="1938365999">
    <w:abstractNumId w:val="73"/>
  </w:num>
  <w:num w:numId="64" w16cid:durableId="1139880743">
    <w:abstractNumId w:val="31"/>
  </w:num>
  <w:num w:numId="65" w16cid:durableId="919489022">
    <w:abstractNumId w:val="81"/>
  </w:num>
  <w:num w:numId="66" w16cid:durableId="756514279">
    <w:abstractNumId w:val="59"/>
  </w:num>
  <w:num w:numId="67" w16cid:durableId="779184411">
    <w:abstractNumId w:val="37"/>
  </w:num>
  <w:num w:numId="68" w16cid:durableId="135685811">
    <w:abstractNumId w:val="50"/>
  </w:num>
  <w:num w:numId="69" w16cid:durableId="2127190392">
    <w:abstractNumId w:val="95"/>
  </w:num>
  <w:num w:numId="70" w16cid:durableId="222447901">
    <w:abstractNumId w:val="56"/>
  </w:num>
  <w:num w:numId="71" w16cid:durableId="309671721">
    <w:abstractNumId w:val="135"/>
  </w:num>
  <w:num w:numId="72" w16cid:durableId="1925650055">
    <w:abstractNumId w:val="2"/>
  </w:num>
  <w:num w:numId="73" w16cid:durableId="1939940950">
    <w:abstractNumId w:val="16"/>
  </w:num>
  <w:num w:numId="74" w16cid:durableId="1472285455">
    <w:abstractNumId w:val="20"/>
  </w:num>
  <w:num w:numId="75" w16cid:durableId="55594530">
    <w:abstractNumId w:val="65"/>
  </w:num>
  <w:num w:numId="76" w16cid:durableId="1547453840">
    <w:abstractNumId w:val="21"/>
  </w:num>
  <w:num w:numId="77" w16cid:durableId="804853968">
    <w:abstractNumId w:val="117"/>
  </w:num>
  <w:num w:numId="78" w16cid:durableId="182716163">
    <w:abstractNumId w:val="83"/>
  </w:num>
  <w:num w:numId="79" w16cid:durableId="521012245">
    <w:abstractNumId w:val="15"/>
  </w:num>
  <w:num w:numId="80" w16cid:durableId="1348168352">
    <w:abstractNumId w:val="89"/>
  </w:num>
  <w:num w:numId="81" w16cid:durableId="553152512">
    <w:abstractNumId w:val="127"/>
  </w:num>
  <w:num w:numId="82" w16cid:durableId="1156216091">
    <w:abstractNumId w:val="79"/>
  </w:num>
  <w:num w:numId="83" w16cid:durableId="1535069959">
    <w:abstractNumId w:val="76"/>
  </w:num>
  <w:num w:numId="84" w16cid:durableId="206064492">
    <w:abstractNumId w:val="67"/>
  </w:num>
  <w:num w:numId="85" w16cid:durableId="1358236385">
    <w:abstractNumId w:val="29"/>
  </w:num>
  <w:num w:numId="86" w16cid:durableId="1099983500">
    <w:abstractNumId w:val="58"/>
  </w:num>
  <w:num w:numId="87" w16cid:durableId="688600079">
    <w:abstractNumId w:val="111"/>
  </w:num>
  <w:num w:numId="88" w16cid:durableId="531303161">
    <w:abstractNumId w:val="40"/>
  </w:num>
  <w:num w:numId="89" w16cid:durableId="1448114303">
    <w:abstractNumId w:val="109"/>
  </w:num>
  <w:num w:numId="90" w16cid:durableId="866410458">
    <w:abstractNumId w:val="4"/>
  </w:num>
  <w:num w:numId="91" w16cid:durableId="1173377780">
    <w:abstractNumId w:val="107"/>
  </w:num>
  <w:num w:numId="92" w16cid:durableId="935672058">
    <w:abstractNumId w:val="3"/>
  </w:num>
  <w:num w:numId="93" w16cid:durableId="1558589452">
    <w:abstractNumId w:val="43"/>
  </w:num>
  <w:num w:numId="94" w16cid:durableId="446851192">
    <w:abstractNumId w:val="93"/>
  </w:num>
  <w:num w:numId="95" w16cid:durableId="1823305079">
    <w:abstractNumId w:val="14"/>
  </w:num>
  <w:num w:numId="96" w16cid:durableId="1476412973">
    <w:abstractNumId w:val="30"/>
  </w:num>
  <w:num w:numId="97" w16cid:durableId="1874225457">
    <w:abstractNumId w:val="99"/>
  </w:num>
  <w:num w:numId="98" w16cid:durableId="1017583746">
    <w:abstractNumId w:val="113"/>
  </w:num>
  <w:num w:numId="99" w16cid:durableId="1157068346">
    <w:abstractNumId w:val="84"/>
  </w:num>
  <w:num w:numId="100" w16cid:durableId="1843545609">
    <w:abstractNumId w:val="72"/>
  </w:num>
  <w:num w:numId="101" w16cid:durableId="2044671998">
    <w:abstractNumId w:val="100"/>
  </w:num>
  <w:num w:numId="102" w16cid:durableId="1458908017">
    <w:abstractNumId w:val="112"/>
  </w:num>
  <w:num w:numId="103" w16cid:durableId="2055614780">
    <w:abstractNumId w:val="23"/>
  </w:num>
  <w:num w:numId="104" w16cid:durableId="199516504">
    <w:abstractNumId w:val="122"/>
  </w:num>
  <w:num w:numId="105" w16cid:durableId="1305575087">
    <w:abstractNumId w:val="101"/>
  </w:num>
  <w:num w:numId="106" w16cid:durableId="1608077226">
    <w:abstractNumId w:val="82"/>
  </w:num>
  <w:num w:numId="107" w16cid:durableId="638650357">
    <w:abstractNumId w:val="12"/>
  </w:num>
  <w:num w:numId="108" w16cid:durableId="688338440">
    <w:abstractNumId w:val="98"/>
  </w:num>
  <w:num w:numId="109" w16cid:durableId="97796535">
    <w:abstractNumId w:val="125"/>
  </w:num>
  <w:num w:numId="110" w16cid:durableId="777409572">
    <w:abstractNumId w:val="49"/>
  </w:num>
  <w:num w:numId="111" w16cid:durableId="1786652813">
    <w:abstractNumId w:val="74"/>
  </w:num>
  <w:num w:numId="112" w16cid:durableId="1109471788">
    <w:abstractNumId w:val="70"/>
  </w:num>
  <w:num w:numId="113" w16cid:durableId="1422146086">
    <w:abstractNumId w:val="126"/>
  </w:num>
  <w:num w:numId="114" w16cid:durableId="1068722583">
    <w:abstractNumId w:val="33"/>
  </w:num>
  <w:num w:numId="115" w16cid:durableId="1490055798">
    <w:abstractNumId w:val="131"/>
  </w:num>
  <w:num w:numId="116" w16cid:durableId="561328788">
    <w:abstractNumId w:val="9"/>
  </w:num>
  <w:num w:numId="117" w16cid:durableId="1960604331">
    <w:abstractNumId w:val="85"/>
  </w:num>
  <w:num w:numId="118" w16cid:durableId="400371272">
    <w:abstractNumId w:val="69"/>
  </w:num>
  <w:num w:numId="119" w16cid:durableId="1949509846">
    <w:abstractNumId w:val="78"/>
  </w:num>
  <w:num w:numId="120" w16cid:durableId="1334911536">
    <w:abstractNumId w:val="10"/>
  </w:num>
  <w:num w:numId="121" w16cid:durableId="847058884">
    <w:abstractNumId w:val="86"/>
  </w:num>
  <w:num w:numId="122" w16cid:durableId="1761296439">
    <w:abstractNumId w:val="133"/>
  </w:num>
  <w:num w:numId="123" w16cid:durableId="1933263">
    <w:abstractNumId w:val="52"/>
  </w:num>
  <w:num w:numId="124" w16cid:durableId="926114700">
    <w:abstractNumId w:val="80"/>
  </w:num>
  <w:num w:numId="125" w16cid:durableId="626007358">
    <w:abstractNumId w:val="54"/>
  </w:num>
  <w:num w:numId="126" w16cid:durableId="258684447">
    <w:abstractNumId w:val="8"/>
  </w:num>
  <w:num w:numId="127" w16cid:durableId="1401707970">
    <w:abstractNumId w:val="46"/>
  </w:num>
  <w:num w:numId="128" w16cid:durableId="1355497945">
    <w:abstractNumId w:val="46"/>
  </w:num>
  <w:num w:numId="129" w16cid:durableId="1208836503">
    <w:abstractNumId w:val="46"/>
    <w:lvlOverride w:ilvl="0">
      <w:lvl w:ilvl="0">
        <w:start w:val="1"/>
        <w:numFmt w:val="decimal"/>
        <w:lvlText w:val="%1.0"/>
        <w:lvlJc w:val="left"/>
        <w:pPr>
          <w:ind w:left="720" w:hanging="720"/>
        </w:pPr>
        <w:rPr>
          <w:rFonts w:hint="default"/>
        </w:rPr>
      </w:lvl>
    </w:lvlOverride>
    <w:lvlOverride w:ilvl="1">
      <w:lvl w:ilvl="1">
        <w:start w:val="1"/>
        <w:numFmt w:val="decimal"/>
        <w:lvlText w:val="%1.%2"/>
        <w:lvlJc w:val="left"/>
        <w:pPr>
          <w:ind w:left="720" w:hanging="720"/>
        </w:pPr>
        <w:rPr>
          <w:rFonts w:hint="default"/>
          <w:b/>
          <w:i w:val="0"/>
        </w:rPr>
      </w:lvl>
    </w:lvlOverride>
    <w:lvlOverride w:ilvl="2">
      <w:lvl w:ilvl="2">
        <w:start w:val="1"/>
        <w:numFmt w:val="decimal"/>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0" w16cid:durableId="873494179">
    <w:abstractNumId w:val="55"/>
  </w:num>
  <w:num w:numId="131" w16cid:durableId="377976202">
    <w:abstractNumId w:val="32"/>
  </w:num>
  <w:num w:numId="132" w16cid:durableId="428504370">
    <w:abstractNumId w:val="48"/>
  </w:num>
  <w:num w:numId="133" w16cid:durableId="1107626165">
    <w:abstractNumId w:val="71"/>
  </w:num>
  <w:num w:numId="134" w16cid:durableId="1749227361">
    <w:abstractNumId w:val="4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262579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43754753">
    <w:abstractNumId w:val="53"/>
  </w:num>
  <w:num w:numId="137" w16cid:durableId="528033332">
    <w:abstractNumId w:val="106"/>
  </w:num>
  <w:num w:numId="138" w16cid:durableId="1622297774">
    <w:abstractNumId w:val="114"/>
  </w:num>
  <w:num w:numId="139" w16cid:durableId="1841653200">
    <w:abstractNumId w:val="19"/>
  </w:num>
  <w:num w:numId="140" w16cid:durableId="1087068825">
    <w:abstractNumId w:val="53"/>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Category %2"/>
        <w:lvlJc w:val="left"/>
        <w:pPr>
          <w:ind w:left="720" w:hanging="720"/>
        </w:pPr>
        <w:rPr>
          <w:rFonts w:hint="default"/>
          <w:b/>
          <w:i w:val="0"/>
        </w:rPr>
      </w:lvl>
    </w:lvlOverride>
    <w:lvlOverride w:ilvl="2">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Override>
    <w:lvlOverride w:ilvl="3">
      <w:lvl w:ilvl="3">
        <w:start w:val="1"/>
        <w:numFmt w:val="decimal"/>
        <w:pStyle w:val="DWILevel4"/>
        <w:lvlText w:val="Line Item %2.%3.%4"/>
        <w:lvlJc w:val="left"/>
        <w:pPr>
          <w:ind w:left="1800" w:hanging="1800"/>
        </w:pPr>
        <w:rPr>
          <w:rFonts w:hint="default"/>
          <w:b/>
          <w:i w:val="0"/>
          <w:u w:val="single"/>
        </w:rPr>
      </w:lvl>
    </w:lvlOverride>
    <w:lvlOverride w:ilvl="4">
      <w:lvl w:ilvl="4">
        <w:start w:val="1"/>
        <w:numFmt w:val="decimal"/>
        <w:lvlRestart w:val="2"/>
        <w:lvlText w:val="%1.%5"/>
        <w:lvlJc w:val="left"/>
        <w:pPr>
          <w:ind w:left="720" w:hanging="72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41" w16cid:durableId="65567836">
    <w:abstractNumId w:val="53"/>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Category %2"/>
        <w:lvlJc w:val="left"/>
        <w:pPr>
          <w:ind w:left="720" w:hanging="720"/>
        </w:pPr>
        <w:rPr>
          <w:rFonts w:hint="default"/>
          <w:b/>
          <w:i w:val="0"/>
        </w:rPr>
      </w:lvl>
    </w:lvlOverride>
    <w:lvlOverride w:ilvl="2">
      <w:lvl w:ilvl="2">
        <w:start w:val="1"/>
        <w:numFmt w:val="upperLetter"/>
        <w:pStyle w:val="DWILevel3"/>
        <w:lvlText w:val="Line Item %2.%3"/>
        <w:lvlJc w:val="left"/>
        <w:pPr>
          <w:ind w:left="1800" w:hanging="1800"/>
        </w:pPr>
        <w:rPr>
          <w:rFonts w:hint="default"/>
          <w:b/>
          <w:i w:val="0"/>
          <w:caps w:val="0"/>
          <w:strike w:val="0"/>
          <w:dstrike w:val="0"/>
          <w:vanish w:val="0"/>
          <w:color w:val="auto"/>
          <w:u w:val="single"/>
          <w:vertAlign w:val="baseline"/>
        </w:rPr>
      </w:lvl>
    </w:lvlOverride>
    <w:lvlOverride w:ilvl="3">
      <w:lvl w:ilvl="3">
        <w:start w:val="1"/>
        <w:numFmt w:val="decimal"/>
        <w:pStyle w:val="DWILevel4"/>
        <w:lvlText w:val="Line Item %2.%3.%4"/>
        <w:lvlJc w:val="left"/>
        <w:pPr>
          <w:ind w:left="1800" w:hanging="1800"/>
        </w:pPr>
        <w:rPr>
          <w:rFonts w:hint="default"/>
          <w:b/>
          <w:i w:val="0"/>
          <w:u w:val="single"/>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42" w16cid:durableId="353654193">
    <w:abstractNumId w:val="57"/>
  </w:num>
  <w:num w:numId="143" w16cid:durableId="541552497">
    <w:abstractNumId w:val="124"/>
  </w:num>
  <w:num w:numId="144" w16cid:durableId="1821342579">
    <w:abstractNumId w:val="68"/>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C29"/>
    <w:rsid w:val="00003CF9"/>
    <w:rsid w:val="00003E26"/>
    <w:rsid w:val="0000463C"/>
    <w:rsid w:val="00004B21"/>
    <w:rsid w:val="00004E47"/>
    <w:rsid w:val="00005505"/>
    <w:rsid w:val="0000589D"/>
    <w:rsid w:val="00005BD4"/>
    <w:rsid w:val="00005D71"/>
    <w:rsid w:val="00005E18"/>
    <w:rsid w:val="00006225"/>
    <w:rsid w:val="00006D1D"/>
    <w:rsid w:val="00007717"/>
    <w:rsid w:val="00007B4F"/>
    <w:rsid w:val="00007E29"/>
    <w:rsid w:val="00010933"/>
    <w:rsid w:val="0001173D"/>
    <w:rsid w:val="00011BCB"/>
    <w:rsid w:val="000124A5"/>
    <w:rsid w:val="00012591"/>
    <w:rsid w:val="000129CA"/>
    <w:rsid w:val="000129D1"/>
    <w:rsid w:val="000136F8"/>
    <w:rsid w:val="00013CC3"/>
    <w:rsid w:val="00014230"/>
    <w:rsid w:val="000143C5"/>
    <w:rsid w:val="000160F6"/>
    <w:rsid w:val="00016242"/>
    <w:rsid w:val="00017B5E"/>
    <w:rsid w:val="00017C2E"/>
    <w:rsid w:val="00017ECF"/>
    <w:rsid w:val="0002001B"/>
    <w:rsid w:val="000203B5"/>
    <w:rsid w:val="00020BC7"/>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4AD"/>
    <w:rsid w:val="00025708"/>
    <w:rsid w:val="00025806"/>
    <w:rsid w:val="00025AFA"/>
    <w:rsid w:val="00026AEF"/>
    <w:rsid w:val="00026C10"/>
    <w:rsid w:val="00027454"/>
    <w:rsid w:val="00027EEF"/>
    <w:rsid w:val="00030008"/>
    <w:rsid w:val="00030B42"/>
    <w:rsid w:val="0003132C"/>
    <w:rsid w:val="000314E0"/>
    <w:rsid w:val="00031B27"/>
    <w:rsid w:val="00031D64"/>
    <w:rsid w:val="0003219E"/>
    <w:rsid w:val="000322B2"/>
    <w:rsid w:val="000323EF"/>
    <w:rsid w:val="00032749"/>
    <w:rsid w:val="000331FB"/>
    <w:rsid w:val="0003332B"/>
    <w:rsid w:val="000333A9"/>
    <w:rsid w:val="00033410"/>
    <w:rsid w:val="000334AC"/>
    <w:rsid w:val="00033825"/>
    <w:rsid w:val="0003418E"/>
    <w:rsid w:val="00034543"/>
    <w:rsid w:val="000348DF"/>
    <w:rsid w:val="000359FD"/>
    <w:rsid w:val="00035B90"/>
    <w:rsid w:val="000364D0"/>
    <w:rsid w:val="000364F1"/>
    <w:rsid w:val="0003667C"/>
    <w:rsid w:val="000374FA"/>
    <w:rsid w:val="00037918"/>
    <w:rsid w:val="00037DC7"/>
    <w:rsid w:val="00040528"/>
    <w:rsid w:val="000409D4"/>
    <w:rsid w:val="000409E2"/>
    <w:rsid w:val="00041887"/>
    <w:rsid w:val="00041C95"/>
    <w:rsid w:val="00041F94"/>
    <w:rsid w:val="000423D6"/>
    <w:rsid w:val="000429D1"/>
    <w:rsid w:val="00043591"/>
    <w:rsid w:val="00043B02"/>
    <w:rsid w:val="00043CFD"/>
    <w:rsid w:val="00043D1B"/>
    <w:rsid w:val="00043D74"/>
    <w:rsid w:val="00044244"/>
    <w:rsid w:val="00044851"/>
    <w:rsid w:val="00044CD7"/>
    <w:rsid w:val="00044DE2"/>
    <w:rsid w:val="0004504B"/>
    <w:rsid w:val="0004519E"/>
    <w:rsid w:val="00046436"/>
    <w:rsid w:val="00046B0E"/>
    <w:rsid w:val="00046B7B"/>
    <w:rsid w:val="00046F0B"/>
    <w:rsid w:val="00046F3A"/>
    <w:rsid w:val="000474BD"/>
    <w:rsid w:val="00047817"/>
    <w:rsid w:val="00047918"/>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4E58"/>
    <w:rsid w:val="00055347"/>
    <w:rsid w:val="00055C83"/>
    <w:rsid w:val="0005698B"/>
    <w:rsid w:val="00056E5F"/>
    <w:rsid w:val="0005718B"/>
    <w:rsid w:val="00057690"/>
    <w:rsid w:val="000576ED"/>
    <w:rsid w:val="00057BBC"/>
    <w:rsid w:val="0006057C"/>
    <w:rsid w:val="000607D3"/>
    <w:rsid w:val="00061438"/>
    <w:rsid w:val="00061A52"/>
    <w:rsid w:val="00061E21"/>
    <w:rsid w:val="00062881"/>
    <w:rsid w:val="00064420"/>
    <w:rsid w:val="00064BD9"/>
    <w:rsid w:val="00064C7E"/>
    <w:rsid w:val="00064CA7"/>
    <w:rsid w:val="00064CFC"/>
    <w:rsid w:val="0006535B"/>
    <w:rsid w:val="00065DF2"/>
    <w:rsid w:val="00065E07"/>
    <w:rsid w:val="00065F6A"/>
    <w:rsid w:val="000662F5"/>
    <w:rsid w:val="00066665"/>
    <w:rsid w:val="000668BC"/>
    <w:rsid w:val="00067209"/>
    <w:rsid w:val="0006727B"/>
    <w:rsid w:val="00067AD1"/>
    <w:rsid w:val="00067BE3"/>
    <w:rsid w:val="00070DBB"/>
    <w:rsid w:val="0007105D"/>
    <w:rsid w:val="0007147D"/>
    <w:rsid w:val="00071652"/>
    <w:rsid w:val="0007171E"/>
    <w:rsid w:val="00071D20"/>
    <w:rsid w:val="0007211A"/>
    <w:rsid w:val="000725CC"/>
    <w:rsid w:val="0007293A"/>
    <w:rsid w:val="00072F82"/>
    <w:rsid w:val="000734F6"/>
    <w:rsid w:val="00073A4F"/>
    <w:rsid w:val="00073D30"/>
    <w:rsid w:val="00074171"/>
    <w:rsid w:val="00074FFE"/>
    <w:rsid w:val="00075033"/>
    <w:rsid w:val="00075A47"/>
    <w:rsid w:val="000762D7"/>
    <w:rsid w:val="00076CC7"/>
    <w:rsid w:val="00076CD6"/>
    <w:rsid w:val="00077418"/>
    <w:rsid w:val="0007774A"/>
    <w:rsid w:val="00077AEF"/>
    <w:rsid w:val="00077D4D"/>
    <w:rsid w:val="00077E3C"/>
    <w:rsid w:val="00080869"/>
    <w:rsid w:val="000808BA"/>
    <w:rsid w:val="00081195"/>
    <w:rsid w:val="000812BC"/>
    <w:rsid w:val="00081402"/>
    <w:rsid w:val="00081F0E"/>
    <w:rsid w:val="000821E1"/>
    <w:rsid w:val="00082544"/>
    <w:rsid w:val="00082837"/>
    <w:rsid w:val="000828FF"/>
    <w:rsid w:val="00082F27"/>
    <w:rsid w:val="000833B3"/>
    <w:rsid w:val="00083558"/>
    <w:rsid w:val="000842E7"/>
    <w:rsid w:val="000846E0"/>
    <w:rsid w:val="000855CA"/>
    <w:rsid w:val="00085CB4"/>
    <w:rsid w:val="00085EFF"/>
    <w:rsid w:val="0008633D"/>
    <w:rsid w:val="000869A8"/>
    <w:rsid w:val="000869CF"/>
    <w:rsid w:val="00086A72"/>
    <w:rsid w:val="00086B31"/>
    <w:rsid w:val="0008742B"/>
    <w:rsid w:val="000877CA"/>
    <w:rsid w:val="00087BDF"/>
    <w:rsid w:val="00087BEB"/>
    <w:rsid w:val="00087C98"/>
    <w:rsid w:val="00090013"/>
    <w:rsid w:val="00090046"/>
    <w:rsid w:val="00090448"/>
    <w:rsid w:val="00090612"/>
    <w:rsid w:val="00090776"/>
    <w:rsid w:val="00090F2D"/>
    <w:rsid w:val="00090FB2"/>
    <w:rsid w:val="00091601"/>
    <w:rsid w:val="000923F9"/>
    <w:rsid w:val="000924AE"/>
    <w:rsid w:val="000925D6"/>
    <w:rsid w:val="0009270C"/>
    <w:rsid w:val="0009279F"/>
    <w:rsid w:val="00092A4B"/>
    <w:rsid w:val="00093D10"/>
    <w:rsid w:val="00094139"/>
    <w:rsid w:val="0009419A"/>
    <w:rsid w:val="0009420E"/>
    <w:rsid w:val="00094258"/>
    <w:rsid w:val="000943AB"/>
    <w:rsid w:val="000947F7"/>
    <w:rsid w:val="00094888"/>
    <w:rsid w:val="000952A0"/>
    <w:rsid w:val="00095431"/>
    <w:rsid w:val="000960F2"/>
    <w:rsid w:val="00096233"/>
    <w:rsid w:val="00096449"/>
    <w:rsid w:val="00096A9B"/>
    <w:rsid w:val="00096B60"/>
    <w:rsid w:val="00097174"/>
    <w:rsid w:val="000977D1"/>
    <w:rsid w:val="00097B55"/>
    <w:rsid w:val="000A02B4"/>
    <w:rsid w:val="000A05D1"/>
    <w:rsid w:val="000A14E2"/>
    <w:rsid w:val="000A1ADB"/>
    <w:rsid w:val="000A1B91"/>
    <w:rsid w:val="000A226B"/>
    <w:rsid w:val="000A2DAB"/>
    <w:rsid w:val="000A30DA"/>
    <w:rsid w:val="000A342E"/>
    <w:rsid w:val="000A3656"/>
    <w:rsid w:val="000A4A28"/>
    <w:rsid w:val="000A506F"/>
    <w:rsid w:val="000A5C85"/>
    <w:rsid w:val="000A6592"/>
    <w:rsid w:val="000A6C05"/>
    <w:rsid w:val="000A6D22"/>
    <w:rsid w:val="000A78C5"/>
    <w:rsid w:val="000A79FE"/>
    <w:rsid w:val="000A7A54"/>
    <w:rsid w:val="000B13C3"/>
    <w:rsid w:val="000B169A"/>
    <w:rsid w:val="000B189F"/>
    <w:rsid w:val="000B363D"/>
    <w:rsid w:val="000B3DFF"/>
    <w:rsid w:val="000B40B8"/>
    <w:rsid w:val="000B523D"/>
    <w:rsid w:val="000B52F8"/>
    <w:rsid w:val="000B54F6"/>
    <w:rsid w:val="000B5B4D"/>
    <w:rsid w:val="000B604E"/>
    <w:rsid w:val="000B659A"/>
    <w:rsid w:val="000B678C"/>
    <w:rsid w:val="000B70DC"/>
    <w:rsid w:val="000B74B4"/>
    <w:rsid w:val="000B7BCA"/>
    <w:rsid w:val="000C0537"/>
    <w:rsid w:val="000C0E08"/>
    <w:rsid w:val="000C2481"/>
    <w:rsid w:val="000C271B"/>
    <w:rsid w:val="000C2780"/>
    <w:rsid w:val="000C3757"/>
    <w:rsid w:val="000C4100"/>
    <w:rsid w:val="000C4124"/>
    <w:rsid w:val="000C5D8F"/>
    <w:rsid w:val="000C5F01"/>
    <w:rsid w:val="000C642F"/>
    <w:rsid w:val="000C64EB"/>
    <w:rsid w:val="000C68AA"/>
    <w:rsid w:val="000C6BA1"/>
    <w:rsid w:val="000C6D80"/>
    <w:rsid w:val="000C72A8"/>
    <w:rsid w:val="000C7556"/>
    <w:rsid w:val="000C786A"/>
    <w:rsid w:val="000C7FBD"/>
    <w:rsid w:val="000D0261"/>
    <w:rsid w:val="000D07EE"/>
    <w:rsid w:val="000D0BDA"/>
    <w:rsid w:val="000D12D2"/>
    <w:rsid w:val="000D1858"/>
    <w:rsid w:val="000D208C"/>
    <w:rsid w:val="000D2627"/>
    <w:rsid w:val="000D2711"/>
    <w:rsid w:val="000D32A5"/>
    <w:rsid w:val="000D37AF"/>
    <w:rsid w:val="000D4050"/>
    <w:rsid w:val="000D41ED"/>
    <w:rsid w:val="000D4676"/>
    <w:rsid w:val="000D4DFE"/>
    <w:rsid w:val="000D5198"/>
    <w:rsid w:val="000D580E"/>
    <w:rsid w:val="000D632C"/>
    <w:rsid w:val="000D66A7"/>
    <w:rsid w:val="000D67A3"/>
    <w:rsid w:val="000D69E4"/>
    <w:rsid w:val="000D6C99"/>
    <w:rsid w:val="000D6D7A"/>
    <w:rsid w:val="000D73D5"/>
    <w:rsid w:val="000D75DF"/>
    <w:rsid w:val="000D7706"/>
    <w:rsid w:val="000D7B52"/>
    <w:rsid w:val="000E0258"/>
    <w:rsid w:val="000E0340"/>
    <w:rsid w:val="000E04A7"/>
    <w:rsid w:val="000E1105"/>
    <w:rsid w:val="000E13DB"/>
    <w:rsid w:val="000E280B"/>
    <w:rsid w:val="000E29FF"/>
    <w:rsid w:val="000E2ED0"/>
    <w:rsid w:val="000E445E"/>
    <w:rsid w:val="000E4F2B"/>
    <w:rsid w:val="000E51FC"/>
    <w:rsid w:val="000E53F1"/>
    <w:rsid w:val="000E5718"/>
    <w:rsid w:val="000E5D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56F1"/>
    <w:rsid w:val="000F6054"/>
    <w:rsid w:val="000F61A2"/>
    <w:rsid w:val="000F61E9"/>
    <w:rsid w:val="000F6CBB"/>
    <w:rsid w:val="000F6F9E"/>
    <w:rsid w:val="000F6FD9"/>
    <w:rsid w:val="000F708B"/>
    <w:rsid w:val="000F77F3"/>
    <w:rsid w:val="000F79E4"/>
    <w:rsid w:val="000F7F72"/>
    <w:rsid w:val="001007ED"/>
    <w:rsid w:val="00100819"/>
    <w:rsid w:val="00100AEE"/>
    <w:rsid w:val="0010178C"/>
    <w:rsid w:val="0010201E"/>
    <w:rsid w:val="0010205A"/>
    <w:rsid w:val="0010262D"/>
    <w:rsid w:val="0010282E"/>
    <w:rsid w:val="0010296C"/>
    <w:rsid w:val="00102EF0"/>
    <w:rsid w:val="00102FB1"/>
    <w:rsid w:val="001034A3"/>
    <w:rsid w:val="00103A06"/>
    <w:rsid w:val="00104CD6"/>
    <w:rsid w:val="001057E1"/>
    <w:rsid w:val="00105D60"/>
    <w:rsid w:val="00106548"/>
    <w:rsid w:val="00106FFD"/>
    <w:rsid w:val="00107175"/>
    <w:rsid w:val="00107722"/>
    <w:rsid w:val="0010785E"/>
    <w:rsid w:val="001079AD"/>
    <w:rsid w:val="001104AE"/>
    <w:rsid w:val="00110AAF"/>
    <w:rsid w:val="001110E4"/>
    <w:rsid w:val="001111C0"/>
    <w:rsid w:val="001111FE"/>
    <w:rsid w:val="001118A8"/>
    <w:rsid w:val="001119F1"/>
    <w:rsid w:val="00111A26"/>
    <w:rsid w:val="00111B85"/>
    <w:rsid w:val="001123F4"/>
    <w:rsid w:val="00112500"/>
    <w:rsid w:val="0011337C"/>
    <w:rsid w:val="001133E3"/>
    <w:rsid w:val="001137AF"/>
    <w:rsid w:val="001137E9"/>
    <w:rsid w:val="00113EEB"/>
    <w:rsid w:val="001142C4"/>
    <w:rsid w:val="001154E9"/>
    <w:rsid w:val="00115B71"/>
    <w:rsid w:val="00116020"/>
    <w:rsid w:val="00116124"/>
    <w:rsid w:val="001164B3"/>
    <w:rsid w:val="001164B7"/>
    <w:rsid w:val="00116619"/>
    <w:rsid w:val="00116C94"/>
    <w:rsid w:val="00117ABA"/>
    <w:rsid w:val="00117B2F"/>
    <w:rsid w:val="00117BC7"/>
    <w:rsid w:val="001200C7"/>
    <w:rsid w:val="00120C5A"/>
    <w:rsid w:val="00122702"/>
    <w:rsid w:val="00123464"/>
    <w:rsid w:val="0012367B"/>
    <w:rsid w:val="00123A6D"/>
    <w:rsid w:val="00124851"/>
    <w:rsid w:val="0012489D"/>
    <w:rsid w:val="001254B3"/>
    <w:rsid w:val="00125904"/>
    <w:rsid w:val="00125EB0"/>
    <w:rsid w:val="0012759D"/>
    <w:rsid w:val="001278E7"/>
    <w:rsid w:val="00127BBB"/>
    <w:rsid w:val="00127C7E"/>
    <w:rsid w:val="00127D8E"/>
    <w:rsid w:val="0013056E"/>
    <w:rsid w:val="00130B36"/>
    <w:rsid w:val="0013107B"/>
    <w:rsid w:val="001318AF"/>
    <w:rsid w:val="00132349"/>
    <w:rsid w:val="001328A7"/>
    <w:rsid w:val="00132D10"/>
    <w:rsid w:val="0013342F"/>
    <w:rsid w:val="001336BB"/>
    <w:rsid w:val="00133F2A"/>
    <w:rsid w:val="00134B4C"/>
    <w:rsid w:val="00134B89"/>
    <w:rsid w:val="00134D7A"/>
    <w:rsid w:val="001350C2"/>
    <w:rsid w:val="00135D36"/>
    <w:rsid w:val="00136289"/>
    <w:rsid w:val="0013656B"/>
    <w:rsid w:val="00136BBE"/>
    <w:rsid w:val="001373B5"/>
    <w:rsid w:val="00137850"/>
    <w:rsid w:val="0014054D"/>
    <w:rsid w:val="0014078D"/>
    <w:rsid w:val="00140C08"/>
    <w:rsid w:val="00140C81"/>
    <w:rsid w:val="00140E41"/>
    <w:rsid w:val="00141C71"/>
    <w:rsid w:val="00141C7A"/>
    <w:rsid w:val="00142E97"/>
    <w:rsid w:val="00142F2E"/>
    <w:rsid w:val="00142FC4"/>
    <w:rsid w:val="00143315"/>
    <w:rsid w:val="00143ABC"/>
    <w:rsid w:val="0014410E"/>
    <w:rsid w:val="00144BFA"/>
    <w:rsid w:val="00144F04"/>
    <w:rsid w:val="0014576D"/>
    <w:rsid w:val="001458F8"/>
    <w:rsid w:val="00145E15"/>
    <w:rsid w:val="00146024"/>
    <w:rsid w:val="001463B5"/>
    <w:rsid w:val="00147232"/>
    <w:rsid w:val="001479B5"/>
    <w:rsid w:val="00147ACC"/>
    <w:rsid w:val="00147F7A"/>
    <w:rsid w:val="00150070"/>
    <w:rsid w:val="0015132E"/>
    <w:rsid w:val="00151BF2"/>
    <w:rsid w:val="00151C52"/>
    <w:rsid w:val="00151D58"/>
    <w:rsid w:val="00152803"/>
    <w:rsid w:val="00152B7D"/>
    <w:rsid w:val="00152CBB"/>
    <w:rsid w:val="00152DD9"/>
    <w:rsid w:val="001534A7"/>
    <w:rsid w:val="0015367D"/>
    <w:rsid w:val="001536E1"/>
    <w:rsid w:val="00154E72"/>
    <w:rsid w:val="00155283"/>
    <w:rsid w:val="001557F9"/>
    <w:rsid w:val="001564A0"/>
    <w:rsid w:val="00156CFF"/>
    <w:rsid w:val="00156D0D"/>
    <w:rsid w:val="00156E43"/>
    <w:rsid w:val="0015703B"/>
    <w:rsid w:val="00157398"/>
    <w:rsid w:val="00160900"/>
    <w:rsid w:val="001609B1"/>
    <w:rsid w:val="00160D7F"/>
    <w:rsid w:val="00161BA4"/>
    <w:rsid w:val="00161C19"/>
    <w:rsid w:val="001626DD"/>
    <w:rsid w:val="00163302"/>
    <w:rsid w:val="0016357A"/>
    <w:rsid w:val="00163F49"/>
    <w:rsid w:val="00163FC6"/>
    <w:rsid w:val="00164114"/>
    <w:rsid w:val="0016437D"/>
    <w:rsid w:val="00164432"/>
    <w:rsid w:val="0016445F"/>
    <w:rsid w:val="00164996"/>
    <w:rsid w:val="00165523"/>
    <w:rsid w:val="001659CF"/>
    <w:rsid w:val="00165D93"/>
    <w:rsid w:val="00165EFE"/>
    <w:rsid w:val="001660B5"/>
    <w:rsid w:val="00166B75"/>
    <w:rsid w:val="00167BB0"/>
    <w:rsid w:val="00167F4F"/>
    <w:rsid w:val="0017082E"/>
    <w:rsid w:val="001708A7"/>
    <w:rsid w:val="00172838"/>
    <w:rsid w:val="00172E8B"/>
    <w:rsid w:val="00173207"/>
    <w:rsid w:val="001748EC"/>
    <w:rsid w:val="0017550E"/>
    <w:rsid w:val="0017559E"/>
    <w:rsid w:val="00175936"/>
    <w:rsid w:val="0017621E"/>
    <w:rsid w:val="00176527"/>
    <w:rsid w:val="00176A77"/>
    <w:rsid w:val="0017720C"/>
    <w:rsid w:val="00177CCE"/>
    <w:rsid w:val="00177E2E"/>
    <w:rsid w:val="00177F32"/>
    <w:rsid w:val="00177F3C"/>
    <w:rsid w:val="001805B9"/>
    <w:rsid w:val="00180C8D"/>
    <w:rsid w:val="00180D8E"/>
    <w:rsid w:val="00181FC7"/>
    <w:rsid w:val="001829BE"/>
    <w:rsid w:val="0018383C"/>
    <w:rsid w:val="001838B8"/>
    <w:rsid w:val="00184588"/>
    <w:rsid w:val="001845B7"/>
    <w:rsid w:val="0018464D"/>
    <w:rsid w:val="001847BF"/>
    <w:rsid w:val="001848AD"/>
    <w:rsid w:val="0018514B"/>
    <w:rsid w:val="001854AE"/>
    <w:rsid w:val="001865D6"/>
    <w:rsid w:val="00186B89"/>
    <w:rsid w:val="00187002"/>
    <w:rsid w:val="00187015"/>
    <w:rsid w:val="001875BE"/>
    <w:rsid w:val="00187717"/>
    <w:rsid w:val="00187A1B"/>
    <w:rsid w:val="00187AD1"/>
    <w:rsid w:val="00187C50"/>
    <w:rsid w:val="00187C81"/>
    <w:rsid w:val="00187F12"/>
    <w:rsid w:val="00190826"/>
    <w:rsid w:val="00190D32"/>
    <w:rsid w:val="00191EBB"/>
    <w:rsid w:val="00192028"/>
    <w:rsid w:val="0019203E"/>
    <w:rsid w:val="00193454"/>
    <w:rsid w:val="00193612"/>
    <w:rsid w:val="00193DDA"/>
    <w:rsid w:val="001946F6"/>
    <w:rsid w:val="00194FC3"/>
    <w:rsid w:val="00195E2F"/>
    <w:rsid w:val="00197091"/>
    <w:rsid w:val="001A14DF"/>
    <w:rsid w:val="001A18C1"/>
    <w:rsid w:val="001A1D7C"/>
    <w:rsid w:val="001A2C36"/>
    <w:rsid w:val="001A2F00"/>
    <w:rsid w:val="001A3F9F"/>
    <w:rsid w:val="001A4258"/>
    <w:rsid w:val="001A44D4"/>
    <w:rsid w:val="001A44E4"/>
    <w:rsid w:val="001A4854"/>
    <w:rsid w:val="001A4C43"/>
    <w:rsid w:val="001A528F"/>
    <w:rsid w:val="001A5703"/>
    <w:rsid w:val="001A5FC4"/>
    <w:rsid w:val="001A6C62"/>
    <w:rsid w:val="001A6C64"/>
    <w:rsid w:val="001A6F64"/>
    <w:rsid w:val="001A7145"/>
    <w:rsid w:val="001A7190"/>
    <w:rsid w:val="001A7352"/>
    <w:rsid w:val="001A7EC0"/>
    <w:rsid w:val="001A7F55"/>
    <w:rsid w:val="001B0EEC"/>
    <w:rsid w:val="001B1638"/>
    <w:rsid w:val="001B16BD"/>
    <w:rsid w:val="001B300D"/>
    <w:rsid w:val="001B36A5"/>
    <w:rsid w:val="001B3831"/>
    <w:rsid w:val="001B451B"/>
    <w:rsid w:val="001B4661"/>
    <w:rsid w:val="001B5845"/>
    <w:rsid w:val="001B5D74"/>
    <w:rsid w:val="001B618F"/>
    <w:rsid w:val="001B7484"/>
    <w:rsid w:val="001B75F5"/>
    <w:rsid w:val="001B7757"/>
    <w:rsid w:val="001B795D"/>
    <w:rsid w:val="001B7D2A"/>
    <w:rsid w:val="001C09FD"/>
    <w:rsid w:val="001C0C5D"/>
    <w:rsid w:val="001C0DC1"/>
    <w:rsid w:val="001C18C5"/>
    <w:rsid w:val="001C2D38"/>
    <w:rsid w:val="001C3428"/>
    <w:rsid w:val="001C3D5A"/>
    <w:rsid w:val="001C3EEC"/>
    <w:rsid w:val="001C4B24"/>
    <w:rsid w:val="001C4C3D"/>
    <w:rsid w:val="001C57BA"/>
    <w:rsid w:val="001C5C78"/>
    <w:rsid w:val="001C607D"/>
    <w:rsid w:val="001C62C6"/>
    <w:rsid w:val="001C66EA"/>
    <w:rsid w:val="001C70C4"/>
    <w:rsid w:val="001C7A74"/>
    <w:rsid w:val="001C7B51"/>
    <w:rsid w:val="001C7DF3"/>
    <w:rsid w:val="001D00D4"/>
    <w:rsid w:val="001D0134"/>
    <w:rsid w:val="001D096B"/>
    <w:rsid w:val="001D0EA4"/>
    <w:rsid w:val="001D1C2D"/>
    <w:rsid w:val="001D216A"/>
    <w:rsid w:val="001D234C"/>
    <w:rsid w:val="001D320C"/>
    <w:rsid w:val="001D3860"/>
    <w:rsid w:val="001D47B2"/>
    <w:rsid w:val="001D49DC"/>
    <w:rsid w:val="001D4B12"/>
    <w:rsid w:val="001D4DA7"/>
    <w:rsid w:val="001D55B7"/>
    <w:rsid w:val="001D59A2"/>
    <w:rsid w:val="001D67AC"/>
    <w:rsid w:val="001D6E44"/>
    <w:rsid w:val="001D747A"/>
    <w:rsid w:val="001D764F"/>
    <w:rsid w:val="001E047F"/>
    <w:rsid w:val="001E0800"/>
    <w:rsid w:val="001E0BE0"/>
    <w:rsid w:val="001E1355"/>
    <w:rsid w:val="001E1919"/>
    <w:rsid w:val="001E1CE7"/>
    <w:rsid w:val="001E1F57"/>
    <w:rsid w:val="001E224E"/>
    <w:rsid w:val="001E2CF6"/>
    <w:rsid w:val="001E2F11"/>
    <w:rsid w:val="001E3305"/>
    <w:rsid w:val="001E35BC"/>
    <w:rsid w:val="001E3E22"/>
    <w:rsid w:val="001E4207"/>
    <w:rsid w:val="001E4304"/>
    <w:rsid w:val="001E4B00"/>
    <w:rsid w:val="001E53A2"/>
    <w:rsid w:val="001E61B7"/>
    <w:rsid w:val="001E646A"/>
    <w:rsid w:val="001E6538"/>
    <w:rsid w:val="001E6B55"/>
    <w:rsid w:val="001F000B"/>
    <w:rsid w:val="001F062C"/>
    <w:rsid w:val="001F0AF2"/>
    <w:rsid w:val="001F1A4B"/>
    <w:rsid w:val="001F28E4"/>
    <w:rsid w:val="001F318B"/>
    <w:rsid w:val="001F3D86"/>
    <w:rsid w:val="001F3DB1"/>
    <w:rsid w:val="001F48F3"/>
    <w:rsid w:val="001F500F"/>
    <w:rsid w:val="001F51CF"/>
    <w:rsid w:val="001F530E"/>
    <w:rsid w:val="001F53C1"/>
    <w:rsid w:val="001F53E6"/>
    <w:rsid w:val="001F5A46"/>
    <w:rsid w:val="001F5D3F"/>
    <w:rsid w:val="001F61AE"/>
    <w:rsid w:val="001F6348"/>
    <w:rsid w:val="001F6488"/>
    <w:rsid w:val="001F6B02"/>
    <w:rsid w:val="001F7586"/>
    <w:rsid w:val="001F7BCB"/>
    <w:rsid w:val="00200802"/>
    <w:rsid w:val="002008AD"/>
    <w:rsid w:val="00200ABE"/>
    <w:rsid w:val="0020116E"/>
    <w:rsid w:val="002011DC"/>
    <w:rsid w:val="00201348"/>
    <w:rsid w:val="002018FB"/>
    <w:rsid w:val="00201C7A"/>
    <w:rsid w:val="00201F0F"/>
    <w:rsid w:val="0020234C"/>
    <w:rsid w:val="00202353"/>
    <w:rsid w:val="00202702"/>
    <w:rsid w:val="00202E19"/>
    <w:rsid w:val="00202F1C"/>
    <w:rsid w:val="00203080"/>
    <w:rsid w:val="002031CD"/>
    <w:rsid w:val="0020331F"/>
    <w:rsid w:val="00204EFD"/>
    <w:rsid w:val="002053C0"/>
    <w:rsid w:val="002056A8"/>
    <w:rsid w:val="00205AE4"/>
    <w:rsid w:val="002060A7"/>
    <w:rsid w:val="002066EC"/>
    <w:rsid w:val="00206816"/>
    <w:rsid w:val="002068D5"/>
    <w:rsid w:val="00206EC2"/>
    <w:rsid w:val="00210764"/>
    <w:rsid w:val="00210C25"/>
    <w:rsid w:val="00210CB3"/>
    <w:rsid w:val="00210CB5"/>
    <w:rsid w:val="00211405"/>
    <w:rsid w:val="002115AA"/>
    <w:rsid w:val="002118A8"/>
    <w:rsid w:val="002127EF"/>
    <w:rsid w:val="00212B63"/>
    <w:rsid w:val="00212F32"/>
    <w:rsid w:val="0021333A"/>
    <w:rsid w:val="002137AD"/>
    <w:rsid w:val="00214526"/>
    <w:rsid w:val="00214730"/>
    <w:rsid w:val="00214B02"/>
    <w:rsid w:val="00214E63"/>
    <w:rsid w:val="0021511C"/>
    <w:rsid w:val="002151D3"/>
    <w:rsid w:val="00215216"/>
    <w:rsid w:val="00215329"/>
    <w:rsid w:val="002153E0"/>
    <w:rsid w:val="002156D7"/>
    <w:rsid w:val="0021619F"/>
    <w:rsid w:val="002161BD"/>
    <w:rsid w:val="0021662D"/>
    <w:rsid w:val="00216896"/>
    <w:rsid w:val="00216BE6"/>
    <w:rsid w:val="0021733B"/>
    <w:rsid w:val="002176BF"/>
    <w:rsid w:val="002176C7"/>
    <w:rsid w:val="00217B78"/>
    <w:rsid w:val="002209D0"/>
    <w:rsid w:val="00220B2F"/>
    <w:rsid w:val="00220C5A"/>
    <w:rsid w:val="00221AD3"/>
    <w:rsid w:val="0022257C"/>
    <w:rsid w:val="002226AA"/>
    <w:rsid w:val="002227E7"/>
    <w:rsid w:val="00222979"/>
    <w:rsid w:val="00222E7C"/>
    <w:rsid w:val="00223245"/>
    <w:rsid w:val="00223505"/>
    <w:rsid w:val="00223BF6"/>
    <w:rsid w:val="0022637E"/>
    <w:rsid w:val="0022639B"/>
    <w:rsid w:val="0022733C"/>
    <w:rsid w:val="00227BE5"/>
    <w:rsid w:val="00227C5C"/>
    <w:rsid w:val="0023017D"/>
    <w:rsid w:val="00230759"/>
    <w:rsid w:val="002308F5"/>
    <w:rsid w:val="00230F5C"/>
    <w:rsid w:val="002311C3"/>
    <w:rsid w:val="0023156A"/>
    <w:rsid w:val="00231B87"/>
    <w:rsid w:val="00231FC5"/>
    <w:rsid w:val="00232807"/>
    <w:rsid w:val="0023318D"/>
    <w:rsid w:val="002333AE"/>
    <w:rsid w:val="00234743"/>
    <w:rsid w:val="00234C0B"/>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111"/>
    <w:rsid w:val="00243A0E"/>
    <w:rsid w:val="002444B5"/>
    <w:rsid w:val="00244626"/>
    <w:rsid w:val="00244EFD"/>
    <w:rsid w:val="002460FC"/>
    <w:rsid w:val="00246298"/>
    <w:rsid w:val="00246647"/>
    <w:rsid w:val="0024721D"/>
    <w:rsid w:val="00247262"/>
    <w:rsid w:val="00247A32"/>
    <w:rsid w:val="00247DD0"/>
    <w:rsid w:val="00247F2F"/>
    <w:rsid w:val="00250441"/>
    <w:rsid w:val="0025075B"/>
    <w:rsid w:val="0025075F"/>
    <w:rsid w:val="0025092B"/>
    <w:rsid w:val="00250EED"/>
    <w:rsid w:val="002514A5"/>
    <w:rsid w:val="00251DB1"/>
    <w:rsid w:val="002520F5"/>
    <w:rsid w:val="0025215B"/>
    <w:rsid w:val="00252C3A"/>
    <w:rsid w:val="00253472"/>
    <w:rsid w:val="00253C15"/>
    <w:rsid w:val="00253F67"/>
    <w:rsid w:val="00253F7A"/>
    <w:rsid w:val="0025416B"/>
    <w:rsid w:val="0025433C"/>
    <w:rsid w:val="002548B0"/>
    <w:rsid w:val="00254C4C"/>
    <w:rsid w:val="00254CB6"/>
    <w:rsid w:val="00256089"/>
    <w:rsid w:val="00257068"/>
    <w:rsid w:val="00257110"/>
    <w:rsid w:val="0025721A"/>
    <w:rsid w:val="00257460"/>
    <w:rsid w:val="00257BB1"/>
    <w:rsid w:val="00260987"/>
    <w:rsid w:val="00261227"/>
    <w:rsid w:val="002615E9"/>
    <w:rsid w:val="00261638"/>
    <w:rsid w:val="0026171B"/>
    <w:rsid w:val="0026425E"/>
    <w:rsid w:val="00265B8F"/>
    <w:rsid w:val="00265DBC"/>
    <w:rsid w:val="00265DE3"/>
    <w:rsid w:val="0026603B"/>
    <w:rsid w:val="00266913"/>
    <w:rsid w:val="00266A61"/>
    <w:rsid w:val="002671B7"/>
    <w:rsid w:val="0026727C"/>
    <w:rsid w:val="0026733E"/>
    <w:rsid w:val="00270080"/>
    <w:rsid w:val="002708C4"/>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61"/>
    <w:rsid w:val="00276CD1"/>
    <w:rsid w:val="00276CE7"/>
    <w:rsid w:val="00276F82"/>
    <w:rsid w:val="00277500"/>
    <w:rsid w:val="00277890"/>
    <w:rsid w:val="00277C27"/>
    <w:rsid w:val="00277DF5"/>
    <w:rsid w:val="0028093D"/>
    <w:rsid w:val="00280D17"/>
    <w:rsid w:val="002812C0"/>
    <w:rsid w:val="00281367"/>
    <w:rsid w:val="00281992"/>
    <w:rsid w:val="00281A34"/>
    <w:rsid w:val="00281A91"/>
    <w:rsid w:val="00281CB8"/>
    <w:rsid w:val="002820C9"/>
    <w:rsid w:val="00282137"/>
    <w:rsid w:val="00282202"/>
    <w:rsid w:val="0028290C"/>
    <w:rsid w:val="00282D54"/>
    <w:rsid w:val="002832EA"/>
    <w:rsid w:val="00283583"/>
    <w:rsid w:val="00283952"/>
    <w:rsid w:val="00283B3B"/>
    <w:rsid w:val="00283CAD"/>
    <w:rsid w:val="002842DD"/>
    <w:rsid w:val="00284815"/>
    <w:rsid w:val="0028512D"/>
    <w:rsid w:val="00285146"/>
    <w:rsid w:val="00285F92"/>
    <w:rsid w:val="00286C9F"/>
    <w:rsid w:val="00286D2F"/>
    <w:rsid w:val="00287014"/>
    <w:rsid w:val="0028764D"/>
    <w:rsid w:val="00287847"/>
    <w:rsid w:val="00287A9F"/>
    <w:rsid w:val="00287C85"/>
    <w:rsid w:val="00287DA0"/>
    <w:rsid w:val="00287E56"/>
    <w:rsid w:val="00291056"/>
    <w:rsid w:val="00291914"/>
    <w:rsid w:val="00291DB2"/>
    <w:rsid w:val="00292179"/>
    <w:rsid w:val="002923D4"/>
    <w:rsid w:val="00292ED0"/>
    <w:rsid w:val="00294541"/>
    <w:rsid w:val="002946CF"/>
    <w:rsid w:val="00294EAB"/>
    <w:rsid w:val="00295B03"/>
    <w:rsid w:val="00295BF4"/>
    <w:rsid w:val="002960A3"/>
    <w:rsid w:val="002961EA"/>
    <w:rsid w:val="0029645C"/>
    <w:rsid w:val="00296E27"/>
    <w:rsid w:val="002978F0"/>
    <w:rsid w:val="00297A6A"/>
    <w:rsid w:val="002A1389"/>
    <w:rsid w:val="002A1B8A"/>
    <w:rsid w:val="002A259D"/>
    <w:rsid w:val="002A2625"/>
    <w:rsid w:val="002A3551"/>
    <w:rsid w:val="002A3CAA"/>
    <w:rsid w:val="002A4609"/>
    <w:rsid w:val="002A52D2"/>
    <w:rsid w:val="002A5A99"/>
    <w:rsid w:val="002A5DA1"/>
    <w:rsid w:val="002A5FBA"/>
    <w:rsid w:val="002A6029"/>
    <w:rsid w:val="002A6F7F"/>
    <w:rsid w:val="002A7AC4"/>
    <w:rsid w:val="002B0440"/>
    <w:rsid w:val="002B0D6F"/>
    <w:rsid w:val="002B1BD6"/>
    <w:rsid w:val="002B206F"/>
    <w:rsid w:val="002B2483"/>
    <w:rsid w:val="002B2C2B"/>
    <w:rsid w:val="002B311D"/>
    <w:rsid w:val="002B3B6F"/>
    <w:rsid w:val="002B3C8C"/>
    <w:rsid w:val="002B3F40"/>
    <w:rsid w:val="002B4598"/>
    <w:rsid w:val="002B47FE"/>
    <w:rsid w:val="002B5850"/>
    <w:rsid w:val="002B5E9D"/>
    <w:rsid w:val="002B5F1F"/>
    <w:rsid w:val="002B63FA"/>
    <w:rsid w:val="002B64E5"/>
    <w:rsid w:val="002B6C07"/>
    <w:rsid w:val="002B6ED8"/>
    <w:rsid w:val="002B7057"/>
    <w:rsid w:val="002B719E"/>
    <w:rsid w:val="002B7E50"/>
    <w:rsid w:val="002C0318"/>
    <w:rsid w:val="002C0377"/>
    <w:rsid w:val="002C03BF"/>
    <w:rsid w:val="002C0573"/>
    <w:rsid w:val="002C0E31"/>
    <w:rsid w:val="002C121E"/>
    <w:rsid w:val="002C3929"/>
    <w:rsid w:val="002C3B03"/>
    <w:rsid w:val="002C4920"/>
    <w:rsid w:val="002C4F37"/>
    <w:rsid w:val="002C640E"/>
    <w:rsid w:val="002C6A96"/>
    <w:rsid w:val="002C6E44"/>
    <w:rsid w:val="002C790D"/>
    <w:rsid w:val="002C794B"/>
    <w:rsid w:val="002C7AAB"/>
    <w:rsid w:val="002C7E93"/>
    <w:rsid w:val="002C7F50"/>
    <w:rsid w:val="002D0357"/>
    <w:rsid w:val="002D067B"/>
    <w:rsid w:val="002D0D63"/>
    <w:rsid w:val="002D1A1E"/>
    <w:rsid w:val="002D1CF2"/>
    <w:rsid w:val="002D25F2"/>
    <w:rsid w:val="002D26BD"/>
    <w:rsid w:val="002D275A"/>
    <w:rsid w:val="002D2BDD"/>
    <w:rsid w:val="002D2D56"/>
    <w:rsid w:val="002D36BC"/>
    <w:rsid w:val="002D3963"/>
    <w:rsid w:val="002D4167"/>
    <w:rsid w:val="002D4715"/>
    <w:rsid w:val="002D48D5"/>
    <w:rsid w:val="002D4F0A"/>
    <w:rsid w:val="002D52F3"/>
    <w:rsid w:val="002D5541"/>
    <w:rsid w:val="002D5690"/>
    <w:rsid w:val="002D56A4"/>
    <w:rsid w:val="002D5D3A"/>
    <w:rsid w:val="002D666F"/>
    <w:rsid w:val="002D66D6"/>
    <w:rsid w:val="002D6ACA"/>
    <w:rsid w:val="002D75B6"/>
    <w:rsid w:val="002D7B01"/>
    <w:rsid w:val="002D7C55"/>
    <w:rsid w:val="002D7E07"/>
    <w:rsid w:val="002E0788"/>
    <w:rsid w:val="002E081D"/>
    <w:rsid w:val="002E0AB5"/>
    <w:rsid w:val="002E0BB5"/>
    <w:rsid w:val="002E17F9"/>
    <w:rsid w:val="002E186A"/>
    <w:rsid w:val="002E19FB"/>
    <w:rsid w:val="002E1BB8"/>
    <w:rsid w:val="002E24D5"/>
    <w:rsid w:val="002E2C9E"/>
    <w:rsid w:val="002E32D2"/>
    <w:rsid w:val="002E46B7"/>
    <w:rsid w:val="002E4C5B"/>
    <w:rsid w:val="002E4EF9"/>
    <w:rsid w:val="002E5C41"/>
    <w:rsid w:val="002E641F"/>
    <w:rsid w:val="002E6A1B"/>
    <w:rsid w:val="002E6BAF"/>
    <w:rsid w:val="002E7379"/>
    <w:rsid w:val="002E7CA7"/>
    <w:rsid w:val="002F0A35"/>
    <w:rsid w:val="002F0B62"/>
    <w:rsid w:val="002F0BC0"/>
    <w:rsid w:val="002F0BD9"/>
    <w:rsid w:val="002F107A"/>
    <w:rsid w:val="002F1675"/>
    <w:rsid w:val="002F179E"/>
    <w:rsid w:val="002F1C0C"/>
    <w:rsid w:val="002F2306"/>
    <w:rsid w:val="002F2AF5"/>
    <w:rsid w:val="002F2C08"/>
    <w:rsid w:val="002F3A96"/>
    <w:rsid w:val="002F3E23"/>
    <w:rsid w:val="002F4B92"/>
    <w:rsid w:val="002F4CE7"/>
    <w:rsid w:val="002F4DEE"/>
    <w:rsid w:val="002F5939"/>
    <w:rsid w:val="002F5DD2"/>
    <w:rsid w:val="002F60F2"/>
    <w:rsid w:val="002F6134"/>
    <w:rsid w:val="002F616C"/>
    <w:rsid w:val="002F6655"/>
    <w:rsid w:val="002F667A"/>
    <w:rsid w:val="002F68C4"/>
    <w:rsid w:val="002F6AA7"/>
    <w:rsid w:val="002F7483"/>
    <w:rsid w:val="002F75C8"/>
    <w:rsid w:val="003014F5"/>
    <w:rsid w:val="00301A2F"/>
    <w:rsid w:val="00301C6C"/>
    <w:rsid w:val="00301D5B"/>
    <w:rsid w:val="00302602"/>
    <w:rsid w:val="0030282C"/>
    <w:rsid w:val="00302DDB"/>
    <w:rsid w:val="00303461"/>
    <w:rsid w:val="00303E1A"/>
    <w:rsid w:val="00303E43"/>
    <w:rsid w:val="00303EEE"/>
    <w:rsid w:val="0030426A"/>
    <w:rsid w:val="00304379"/>
    <w:rsid w:val="00304FCD"/>
    <w:rsid w:val="00305B59"/>
    <w:rsid w:val="00306AA7"/>
    <w:rsid w:val="00306C73"/>
    <w:rsid w:val="0030701E"/>
    <w:rsid w:val="0030798B"/>
    <w:rsid w:val="00307D48"/>
    <w:rsid w:val="00307FFD"/>
    <w:rsid w:val="00310178"/>
    <w:rsid w:val="00310217"/>
    <w:rsid w:val="00310C57"/>
    <w:rsid w:val="00311850"/>
    <w:rsid w:val="00311A43"/>
    <w:rsid w:val="00311F30"/>
    <w:rsid w:val="00312955"/>
    <w:rsid w:val="00312D6B"/>
    <w:rsid w:val="00313071"/>
    <w:rsid w:val="0031346E"/>
    <w:rsid w:val="00313D53"/>
    <w:rsid w:val="00314463"/>
    <w:rsid w:val="003144AB"/>
    <w:rsid w:val="003144C3"/>
    <w:rsid w:val="003145D1"/>
    <w:rsid w:val="00314638"/>
    <w:rsid w:val="0031477F"/>
    <w:rsid w:val="00314B43"/>
    <w:rsid w:val="00314F22"/>
    <w:rsid w:val="00315293"/>
    <w:rsid w:val="00315610"/>
    <w:rsid w:val="00315722"/>
    <w:rsid w:val="00315ECE"/>
    <w:rsid w:val="00315F8C"/>
    <w:rsid w:val="00316F6F"/>
    <w:rsid w:val="003176B1"/>
    <w:rsid w:val="00317895"/>
    <w:rsid w:val="00320E2D"/>
    <w:rsid w:val="003212F0"/>
    <w:rsid w:val="00321B5E"/>
    <w:rsid w:val="003232FD"/>
    <w:rsid w:val="00324737"/>
    <w:rsid w:val="00324779"/>
    <w:rsid w:val="0032480C"/>
    <w:rsid w:val="0032484C"/>
    <w:rsid w:val="003248F9"/>
    <w:rsid w:val="00324C59"/>
    <w:rsid w:val="00325C49"/>
    <w:rsid w:val="00325D69"/>
    <w:rsid w:val="00325EF0"/>
    <w:rsid w:val="00326D1F"/>
    <w:rsid w:val="0032772A"/>
    <w:rsid w:val="0032786A"/>
    <w:rsid w:val="00327946"/>
    <w:rsid w:val="0032794F"/>
    <w:rsid w:val="003300ED"/>
    <w:rsid w:val="00330235"/>
    <w:rsid w:val="003302C4"/>
    <w:rsid w:val="0033062C"/>
    <w:rsid w:val="00331AF2"/>
    <w:rsid w:val="00331F26"/>
    <w:rsid w:val="003327E0"/>
    <w:rsid w:val="003333C8"/>
    <w:rsid w:val="0033423F"/>
    <w:rsid w:val="00334773"/>
    <w:rsid w:val="00334A00"/>
    <w:rsid w:val="00334B27"/>
    <w:rsid w:val="0033523B"/>
    <w:rsid w:val="00335784"/>
    <w:rsid w:val="00335D95"/>
    <w:rsid w:val="00336BA8"/>
    <w:rsid w:val="00337831"/>
    <w:rsid w:val="00340939"/>
    <w:rsid w:val="00340C70"/>
    <w:rsid w:val="00340E2F"/>
    <w:rsid w:val="00340EB5"/>
    <w:rsid w:val="0034223B"/>
    <w:rsid w:val="00342F43"/>
    <w:rsid w:val="003436D3"/>
    <w:rsid w:val="00343E34"/>
    <w:rsid w:val="0034403A"/>
    <w:rsid w:val="0034483F"/>
    <w:rsid w:val="0034492A"/>
    <w:rsid w:val="00344FAF"/>
    <w:rsid w:val="003460C2"/>
    <w:rsid w:val="003467D7"/>
    <w:rsid w:val="00346817"/>
    <w:rsid w:val="0034700F"/>
    <w:rsid w:val="0034793E"/>
    <w:rsid w:val="00347A17"/>
    <w:rsid w:val="00350F19"/>
    <w:rsid w:val="0035193B"/>
    <w:rsid w:val="00351A92"/>
    <w:rsid w:val="00351F74"/>
    <w:rsid w:val="0035246F"/>
    <w:rsid w:val="00352BAD"/>
    <w:rsid w:val="0035324E"/>
    <w:rsid w:val="0035345A"/>
    <w:rsid w:val="003546F9"/>
    <w:rsid w:val="003547BF"/>
    <w:rsid w:val="00354E33"/>
    <w:rsid w:val="003552E1"/>
    <w:rsid w:val="00355572"/>
    <w:rsid w:val="00356BE9"/>
    <w:rsid w:val="00356BEF"/>
    <w:rsid w:val="00356C9D"/>
    <w:rsid w:val="00356D24"/>
    <w:rsid w:val="00357207"/>
    <w:rsid w:val="00357943"/>
    <w:rsid w:val="003579A9"/>
    <w:rsid w:val="003605D6"/>
    <w:rsid w:val="00361221"/>
    <w:rsid w:val="0036135E"/>
    <w:rsid w:val="00361B84"/>
    <w:rsid w:val="00361C11"/>
    <w:rsid w:val="00362670"/>
    <w:rsid w:val="0036290E"/>
    <w:rsid w:val="00362B7A"/>
    <w:rsid w:val="003647C4"/>
    <w:rsid w:val="00364B92"/>
    <w:rsid w:val="0036557E"/>
    <w:rsid w:val="0036632F"/>
    <w:rsid w:val="00366C45"/>
    <w:rsid w:val="00367FD8"/>
    <w:rsid w:val="00370EBC"/>
    <w:rsid w:val="003714E1"/>
    <w:rsid w:val="003715A7"/>
    <w:rsid w:val="00371F57"/>
    <w:rsid w:val="0037233F"/>
    <w:rsid w:val="003725B8"/>
    <w:rsid w:val="0037346F"/>
    <w:rsid w:val="00374B6E"/>
    <w:rsid w:val="00375017"/>
    <w:rsid w:val="00375179"/>
    <w:rsid w:val="00375522"/>
    <w:rsid w:val="003758EC"/>
    <w:rsid w:val="00375A3D"/>
    <w:rsid w:val="003766EB"/>
    <w:rsid w:val="003768B0"/>
    <w:rsid w:val="00376EDC"/>
    <w:rsid w:val="00376FF1"/>
    <w:rsid w:val="00377C4F"/>
    <w:rsid w:val="003805C9"/>
    <w:rsid w:val="00380C2A"/>
    <w:rsid w:val="00380D1A"/>
    <w:rsid w:val="00380EA2"/>
    <w:rsid w:val="003812B6"/>
    <w:rsid w:val="00381B1A"/>
    <w:rsid w:val="00382103"/>
    <w:rsid w:val="0038242B"/>
    <w:rsid w:val="003825AC"/>
    <w:rsid w:val="00382A4A"/>
    <w:rsid w:val="00383ADF"/>
    <w:rsid w:val="00383F5B"/>
    <w:rsid w:val="00384268"/>
    <w:rsid w:val="00384382"/>
    <w:rsid w:val="00384660"/>
    <w:rsid w:val="00384B27"/>
    <w:rsid w:val="00385C21"/>
    <w:rsid w:val="00385FBC"/>
    <w:rsid w:val="0038678C"/>
    <w:rsid w:val="00386A4F"/>
    <w:rsid w:val="00386A8A"/>
    <w:rsid w:val="00386A9A"/>
    <w:rsid w:val="00387072"/>
    <w:rsid w:val="00387252"/>
    <w:rsid w:val="00387670"/>
    <w:rsid w:val="003877E7"/>
    <w:rsid w:val="00387921"/>
    <w:rsid w:val="00387D31"/>
    <w:rsid w:val="003912A8"/>
    <w:rsid w:val="0039158C"/>
    <w:rsid w:val="00391C9F"/>
    <w:rsid w:val="00392A0D"/>
    <w:rsid w:val="00394CC4"/>
    <w:rsid w:val="00394CD8"/>
    <w:rsid w:val="00395481"/>
    <w:rsid w:val="00395A5B"/>
    <w:rsid w:val="0039632D"/>
    <w:rsid w:val="0039675B"/>
    <w:rsid w:val="00396947"/>
    <w:rsid w:val="00396D8E"/>
    <w:rsid w:val="00396DF9"/>
    <w:rsid w:val="00396E11"/>
    <w:rsid w:val="00397294"/>
    <w:rsid w:val="00397BF8"/>
    <w:rsid w:val="00397EFF"/>
    <w:rsid w:val="003A00C3"/>
    <w:rsid w:val="003A0663"/>
    <w:rsid w:val="003A0923"/>
    <w:rsid w:val="003A0BDC"/>
    <w:rsid w:val="003A0C34"/>
    <w:rsid w:val="003A0EBD"/>
    <w:rsid w:val="003A1BFB"/>
    <w:rsid w:val="003A1E39"/>
    <w:rsid w:val="003A20A1"/>
    <w:rsid w:val="003A2133"/>
    <w:rsid w:val="003A268B"/>
    <w:rsid w:val="003A2EBA"/>
    <w:rsid w:val="003A2EFF"/>
    <w:rsid w:val="003A3038"/>
    <w:rsid w:val="003A32C4"/>
    <w:rsid w:val="003A33CC"/>
    <w:rsid w:val="003A3ABE"/>
    <w:rsid w:val="003A466A"/>
    <w:rsid w:val="003A4913"/>
    <w:rsid w:val="003A4A27"/>
    <w:rsid w:val="003A5A4E"/>
    <w:rsid w:val="003A6167"/>
    <w:rsid w:val="003A6F0D"/>
    <w:rsid w:val="003A6F11"/>
    <w:rsid w:val="003A7B31"/>
    <w:rsid w:val="003B0FA9"/>
    <w:rsid w:val="003B1CAB"/>
    <w:rsid w:val="003B234C"/>
    <w:rsid w:val="003B29C5"/>
    <w:rsid w:val="003B4F86"/>
    <w:rsid w:val="003B564E"/>
    <w:rsid w:val="003B57D3"/>
    <w:rsid w:val="003B65B7"/>
    <w:rsid w:val="003B6701"/>
    <w:rsid w:val="003B7944"/>
    <w:rsid w:val="003B7C2B"/>
    <w:rsid w:val="003B7FE4"/>
    <w:rsid w:val="003C0506"/>
    <w:rsid w:val="003C05D2"/>
    <w:rsid w:val="003C0780"/>
    <w:rsid w:val="003C0D69"/>
    <w:rsid w:val="003C10B4"/>
    <w:rsid w:val="003C14BE"/>
    <w:rsid w:val="003C170B"/>
    <w:rsid w:val="003C19DD"/>
    <w:rsid w:val="003C1FD6"/>
    <w:rsid w:val="003C237C"/>
    <w:rsid w:val="003C2851"/>
    <w:rsid w:val="003C2D2A"/>
    <w:rsid w:val="003C2DBE"/>
    <w:rsid w:val="003C3109"/>
    <w:rsid w:val="003C32AF"/>
    <w:rsid w:val="003C36A0"/>
    <w:rsid w:val="003C38A2"/>
    <w:rsid w:val="003C3AD1"/>
    <w:rsid w:val="003C4700"/>
    <w:rsid w:val="003C496F"/>
    <w:rsid w:val="003C4C91"/>
    <w:rsid w:val="003C566A"/>
    <w:rsid w:val="003C61BB"/>
    <w:rsid w:val="003C65A2"/>
    <w:rsid w:val="003C7CD7"/>
    <w:rsid w:val="003D041B"/>
    <w:rsid w:val="003D0841"/>
    <w:rsid w:val="003D1BA5"/>
    <w:rsid w:val="003D2055"/>
    <w:rsid w:val="003D222A"/>
    <w:rsid w:val="003D2891"/>
    <w:rsid w:val="003D28DE"/>
    <w:rsid w:val="003D2F8D"/>
    <w:rsid w:val="003D33A4"/>
    <w:rsid w:val="003D3C1B"/>
    <w:rsid w:val="003D4136"/>
    <w:rsid w:val="003D419F"/>
    <w:rsid w:val="003D4634"/>
    <w:rsid w:val="003D5735"/>
    <w:rsid w:val="003D5A79"/>
    <w:rsid w:val="003D5BF2"/>
    <w:rsid w:val="003D6279"/>
    <w:rsid w:val="003D64DA"/>
    <w:rsid w:val="003D6882"/>
    <w:rsid w:val="003D69BA"/>
    <w:rsid w:val="003D6BD0"/>
    <w:rsid w:val="003D7525"/>
    <w:rsid w:val="003D7619"/>
    <w:rsid w:val="003D7C1D"/>
    <w:rsid w:val="003E02F6"/>
    <w:rsid w:val="003E083F"/>
    <w:rsid w:val="003E0C77"/>
    <w:rsid w:val="003E12CA"/>
    <w:rsid w:val="003E2FCF"/>
    <w:rsid w:val="003E359B"/>
    <w:rsid w:val="003E3C75"/>
    <w:rsid w:val="003E4367"/>
    <w:rsid w:val="003E45DB"/>
    <w:rsid w:val="003E4792"/>
    <w:rsid w:val="003E608A"/>
    <w:rsid w:val="003E6366"/>
    <w:rsid w:val="003E6465"/>
    <w:rsid w:val="003E6603"/>
    <w:rsid w:val="003E67FB"/>
    <w:rsid w:val="003E6855"/>
    <w:rsid w:val="003E6BB5"/>
    <w:rsid w:val="003E7C29"/>
    <w:rsid w:val="003F0309"/>
    <w:rsid w:val="003F04F4"/>
    <w:rsid w:val="003F07BF"/>
    <w:rsid w:val="003F0A16"/>
    <w:rsid w:val="003F0A39"/>
    <w:rsid w:val="003F0A96"/>
    <w:rsid w:val="003F0C1A"/>
    <w:rsid w:val="003F1590"/>
    <w:rsid w:val="003F1D0D"/>
    <w:rsid w:val="003F2576"/>
    <w:rsid w:val="003F2D81"/>
    <w:rsid w:val="003F31BD"/>
    <w:rsid w:val="003F372B"/>
    <w:rsid w:val="003F3BA6"/>
    <w:rsid w:val="003F41A2"/>
    <w:rsid w:val="003F41B3"/>
    <w:rsid w:val="003F4737"/>
    <w:rsid w:val="003F65D5"/>
    <w:rsid w:val="003F7A83"/>
    <w:rsid w:val="003F7E95"/>
    <w:rsid w:val="004002D5"/>
    <w:rsid w:val="00400786"/>
    <w:rsid w:val="00400A95"/>
    <w:rsid w:val="00400ECD"/>
    <w:rsid w:val="004011AF"/>
    <w:rsid w:val="0040161F"/>
    <w:rsid w:val="004016B9"/>
    <w:rsid w:val="00402322"/>
    <w:rsid w:val="00402504"/>
    <w:rsid w:val="00402F73"/>
    <w:rsid w:val="0040395B"/>
    <w:rsid w:val="004042EE"/>
    <w:rsid w:val="004044DC"/>
    <w:rsid w:val="00404910"/>
    <w:rsid w:val="004060E9"/>
    <w:rsid w:val="00406467"/>
    <w:rsid w:val="00406A10"/>
    <w:rsid w:val="00407247"/>
    <w:rsid w:val="00407992"/>
    <w:rsid w:val="00410124"/>
    <w:rsid w:val="004109EF"/>
    <w:rsid w:val="00410EB0"/>
    <w:rsid w:val="00411195"/>
    <w:rsid w:val="004116EE"/>
    <w:rsid w:val="004123E3"/>
    <w:rsid w:val="00412BBC"/>
    <w:rsid w:val="00412BF8"/>
    <w:rsid w:val="00412F23"/>
    <w:rsid w:val="00413E27"/>
    <w:rsid w:val="00413F4B"/>
    <w:rsid w:val="004146C3"/>
    <w:rsid w:val="00414891"/>
    <w:rsid w:val="004156E3"/>
    <w:rsid w:val="004157AF"/>
    <w:rsid w:val="00415BFB"/>
    <w:rsid w:val="00415E7D"/>
    <w:rsid w:val="00415E86"/>
    <w:rsid w:val="00416F39"/>
    <w:rsid w:val="004170D6"/>
    <w:rsid w:val="0041711B"/>
    <w:rsid w:val="00417700"/>
    <w:rsid w:val="00417ADB"/>
    <w:rsid w:val="00417D07"/>
    <w:rsid w:val="00417DD4"/>
    <w:rsid w:val="00420665"/>
    <w:rsid w:val="00420A98"/>
    <w:rsid w:val="00420D86"/>
    <w:rsid w:val="00421AD6"/>
    <w:rsid w:val="00421B6D"/>
    <w:rsid w:val="0042203F"/>
    <w:rsid w:val="0042210F"/>
    <w:rsid w:val="00422470"/>
    <w:rsid w:val="00422A09"/>
    <w:rsid w:val="00422C15"/>
    <w:rsid w:val="00422C64"/>
    <w:rsid w:val="00423305"/>
    <w:rsid w:val="00423B98"/>
    <w:rsid w:val="0042451B"/>
    <w:rsid w:val="00424C0E"/>
    <w:rsid w:val="00424C6B"/>
    <w:rsid w:val="00424C95"/>
    <w:rsid w:val="00424D19"/>
    <w:rsid w:val="00424D1B"/>
    <w:rsid w:val="004251CB"/>
    <w:rsid w:val="00425E9F"/>
    <w:rsid w:val="0042628A"/>
    <w:rsid w:val="004267DA"/>
    <w:rsid w:val="0042715C"/>
    <w:rsid w:val="00430111"/>
    <w:rsid w:val="00430A02"/>
    <w:rsid w:val="00431387"/>
    <w:rsid w:val="00431FAA"/>
    <w:rsid w:val="00432085"/>
    <w:rsid w:val="0043285F"/>
    <w:rsid w:val="00432D2F"/>
    <w:rsid w:val="00433B91"/>
    <w:rsid w:val="00433C75"/>
    <w:rsid w:val="00433F4D"/>
    <w:rsid w:val="00433FCF"/>
    <w:rsid w:val="00434382"/>
    <w:rsid w:val="00435963"/>
    <w:rsid w:val="00435B2B"/>
    <w:rsid w:val="00435DFF"/>
    <w:rsid w:val="00436641"/>
    <w:rsid w:val="004366A1"/>
    <w:rsid w:val="0043671D"/>
    <w:rsid w:val="00436CB3"/>
    <w:rsid w:val="004375A5"/>
    <w:rsid w:val="00437CE1"/>
    <w:rsid w:val="00440877"/>
    <w:rsid w:val="0044157B"/>
    <w:rsid w:val="00441911"/>
    <w:rsid w:val="00442647"/>
    <w:rsid w:val="004429CC"/>
    <w:rsid w:val="00442BAD"/>
    <w:rsid w:val="00443A7B"/>
    <w:rsid w:val="00443ACB"/>
    <w:rsid w:val="00443E06"/>
    <w:rsid w:val="00444315"/>
    <w:rsid w:val="00444E36"/>
    <w:rsid w:val="00444E3D"/>
    <w:rsid w:val="00445018"/>
    <w:rsid w:val="00445396"/>
    <w:rsid w:val="00445695"/>
    <w:rsid w:val="00446579"/>
    <w:rsid w:val="0044678F"/>
    <w:rsid w:val="00447359"/>
    <w:rsid w:val="0044757C"/>
    <w:rsid w:val="004476F1"/>
    <w:rsid w:val="00447837"/>
    <w:rsid w:val="00447EF0"/>
    <w:rsid w:val="0045028E"/>
    <w:rsid w:val="0045220D"/>
    <w:rsid w:val="00452AFB"/>
    <w:rsid w:val="00452B11"/>
    <w:rsid w:val="004535C2"/>
    <w:rsid w:val="00453F1F"/>
    <w:rsid w:val="004540C9"/>
    <w:rsid w:val="004552A2"/>
    <w:rsid w:val="00455391"/>
    <w:rsid w:val="00455C50"/>
    <w:rsid w:val="00456045"/>
    <w:rsid w:val="00456D91"/>
    <w:rsid w:val="004571F6"/>
    <w:rsid w:val="00457464"/>
    <w:rsid w:val="0045772F"/>
    <w:rsid w:val="004602A8"/>
    <w:rsid w:val="00460471"/>
    <w:rsid w:val="0046115B"/>
    <w:rsid w:val="00461F61"/>
    <w:rsid w:val="00462877"/>
    <w:rsid w:val="0046290D"/>
    <w:rsid w:val="00462CDB"/>
    <w:rsid w:val="00462E76"/>
    <w:rsid w:val="00463D03"/>
    <w:rsid w:val="004640B5"/>
    <w:rsid w:val="004641DA"/>
    <w:rsid w:val="00464588"/>
    <w:rsid w:val="004645C2"/>
    <w:rsid w:val="004645DA"/>
    <w:rsid w:val="004649D1"/>
    <w:rsid w:val="00464BC7"/>
    <w:rsid w:val="00464BD2"/>
    <w:rsid w:val="0046536C"/>
    <w:rsid w:val="004656DE"/>
    <w:rsid w:val="00465CE1"/>
    <w:rsid w:val="00465F99"/>
    <w:rsid w:val="004661B6"/>
    <w:rsid w:val="004669C3"/>
    <w:rsid w:val="00466AF3"/>
    <w:rsid w:val="004675CF"/>
    <w:rsid w:val="00467C80"/>
    <w:rsid w:val="00467D76"/>
    <w:rsid w:val="0047032B"/>
    <w:rsid w:val="00470790"/>
    <w:rsid w:val="0047198C"/>
    <w:rsid w:val="00471E09"/>
    <w:rsid w:val="00472EB5"/>
    <w:rsid w:val="00472F9E"/>
    <w:rsid w:val="0047303D"/>
    <w:rsid w:val="00473969"/>
    <w:rsid w:val="00474D61"/>
    <w:rsid w:val="00475C8F"/>
    <w:rsid w:val="00476089"/>
    <w:rsid w:val="00477248"/>
    <w:rsid w:val="00477A48"/>
    <w:rsid w:val="00477B7E"/>
    <w:rsid w:val="00477BD5"/>
    <w:rsid w:val="00477C69"/>
    <w:rsid w:val="00477E3B"/>
    <w:rsid w:val="00480785"/>
    <w:rsid w:val="00480BE5"/>
    <w:rsid w:val="0048125A"/>
    <w:rsid w:val="0048231E"/>
    <w:rsid w:val="00482A34"/>
    <w:rsid w:val="00482CF1"/>
    <w:rsid w:val="00484588"/>
    <w:rsid w:val="00484799"/>
    <w:rsid w:val="004847AB"/>
    <w:rsid w:val="00484813"/>
    <w:rsid w:val="00484C79"/>
    <w:rsid w:val="00484FC0"/>
    <w:rsid w:val="00485273"/>
    <w:rsid w:val="004855A2"/>
    <w:rsid w:val="00485EC1"/>
    <w:rsid w:val="004862EC"/>
    <w:rsid w:val="00486B00"/>
    <w:rsid w:val="00486E8E"/>
    <w:rsid w:val="00487A2D"/>
    <w:rsid w:val="0049007D"/>
    <w:rsid w:val="004909C3"/>
    <w:rsid w:val="004911F3"/>
    <w:rsid w:val="00491ACD"/>
    <w:rsid w:val="0049201A"/>
    <w:rsid w:val="004920EE"/>
    <w:rsid w:val="00492419"/>
    <w:rsid w:val="00492B24"/>
    <w:rsid w:val="00492B7C"/>
    <w:rsid w:val="0049306D"/>
    <w:rsid w:val="00493AC6"/>
    <w:rsid w:val="00493B32"/>
    <w:rsid w:val="00493F49"/>
    <w:rsid w:val="004941D5"/>
    <w:rsid w:val="004949F1"/>
    <w:rsid w:val="00494AA2"/>
    <w:rsid w:val="00495223"/>
    <w:rsid w:val="004966A4"/>
    <w:rsid w:val="004967D5"/>
    <w:rsid w:val="00496ED2"/>
    <w:rsid w:val="00497606"/>
    <w:rsid w:val="00497FA6"/>
    <w:rsid w:val="004A0253"/>
    <w:rsid w:val="004A03CF"/>
    <w:rsid w:val="004A04AC"/>
    <w:rsid w:val="004A058F"/>
    <w:rsid w:val="004A07E2"/>
    <w:rsid w:val="004A138E"/>
    <w:rsid w:val="004A18B4"/>
    <w:rsid w:val="004A1F5B"/>
    <w:rsid w:val="004A1F8D"/>
    <w:rsid w:val="004A3910"/>
    <w:rsid w:val="004A3B57"/>
    <w:rsid w:val="004A4266"/>
    <w:rsid w:val="004A4B9D"/>
    <w:rsid w:val="004A5184"/>
    <w:rsid w:val="004A54F6"/>
    <w:rsid w:val="004A5891"/>
    <w:rsid w:val="004A58FD"/>
    <w:rsid w:val="004A60C3"/>
    <w:rsid w:val="004A643D"/>
    <w:rsid w:val="004A655C"/>
    <w:rsid w:val="004A69D5"/>
    <w:rsid w:val="004A72B4"/>
    <w:rsid w:val="004A7384"/>
    <w:rsid w:val="004A7500"/>
    <w:rsid w:val="004A7B99"/>
    <w:rsid w:val="004B0027"/>
    <w:rsid w:val="004B066D"/>
    <w:rsid w:val="004B0754"/>
    <w:rsid w:val="004B07B0"/>
    <w:rsid w:val="004B0AE6"/>
    <w:rsid w:val="004B0B59"/>
    <w:rsid w:val="004B1099"/>
    <w:rsid w:val="004B1D56"/>
    <w:rsid w:val="004B31C7"/>
    <w:rsid w:val="004B4169"/>
    <w:rsid w:val="004B429A"/>
    <w:rsid w:val="004B5803"/>
    <w:rsid w:val="004B5B84"/>
    <w:rsid w:val="004B5E4E"/>
    <w:rsid w:val="004B643B"/>
    <w:rsid w:val="004B64A9"/>
    <w:rsid w:val="004B7054"/>
    <w:rsid w:val="004B75E2"/>
    <w:rsid w:val="004B78D8"/>
    <w:rsid w:val="004B7AFD"/>
    <w:rsid w:val="004C01F4"/>
    <w:rsid w:val="004C02E6"/>
    <w:rsid w:val="004C04BF"/>
    <w:rsid w:val="004C0500"/>
    <w:rsid w:val="004C0879"/>
    <w:rsid w:val="004C08F1"/>
    <w:rsid w:val="004C0A3D"/>
    <w:rsid w:val="004C0A49"/>
    <w:rsid w:val="004C132D"/>
    <w:rsid w:val="004C227C"/>
    <w:rsid w:val="004C22C7"/>
    <w:rsid w:val="004C3328"/>
    <w:rsid w:val="004C51BA"/>
    <w:rsid w:val="004C62E7"/>
    <w:rsid w:val="004C6A5E"/>
    <w:rsid w:val="004C6E9A"/>
    <w:rsid w:val="004C6F3A"/>
    <w:rsid w:val="004D02F5"/>
    <w:rsid w:val="004D0486"/>
    <w:rsid w:val="004D06DF"/>
    <w:rsid w:val="004D07B9"/>
    <w:rsid w:val="004D0A0D"/>
    <w:rsid w:val="004D106C"/>
    <w:rsid w:val="004D10E9"/>
    <w:rsid w:val="004D191C"/>
    <w:rsid w:val="004D1978"/>
    <w:rsid w:val="004D1E49"/>
    <w:rsid w:val="004D27CC"/>
    <w:rsid w:val="004D2FCE"/>
    <w:rsid w:val="004D499A"/>
    <w:rsid w:val="004D5B55"/>
    <w:rsid w:val="004D5BE7"/>
    <w:rsid w:val="004D5C48"/>
    <w:rsid w:val="004D5FFF"/>
    <w:rsid w:val="004D6550"/>
    <w:rsid w:val="004D6609"/>
    <w:rsid w:val="004D6B82"/>
    <w:rsid w:val="004D78B0"/>
    <w:rsid w:val="004D7F57"/>
    <w:rsid w:val="004D7FDB"/>
    <w:rsid w:val="004E01DE"/>
    <w:rsid w:val="004E0220"/>
    <w:rsid w:val="004E0B32"/>
    <w:rsid w:val="004E0E0D"/>
    <w:rsid w:val="004E1039"/>
    <w:rsid w:val="004E116C"/>
    <w:rsid w:val="004E18C1"/>
    <w:rsid w:val="004E190B"/>
    <w:rsid w:val="004E204B"/>
    <w:rsid w:val="004E20F5"/>
    <w:rsid w:val="004E2394"/>
    <w:rsid w:val="004E2B78"/>
    <w:rsid w:val="004E314E"/>
    <w:rsid w:val="004E3634"/>
    <w:rsid w:val="004E381D"/>
    <w:rsid w:val="004E385C"/>
    <w:rsid w:val="004E3E6C"/>
    <w:rsid w:val="004E4301"/>
    <w:rsid w:val="004E4C4B"/>
    <w:rsid w:val="004E5ABD"/>
    <w:rsid w:val="004E5E08"/>
    <w:rsid w:val="004E63D3"/>
    <w:rsid w:val="004E6933"/>
    <w:rsid w:val="004E6CA8"/>
    <w:rsid w:val="004E6DA7"/>
    <w:rsid w:val="004E6F47"/>
    <w:rsid w:val="004E7E40"/>
    <w:rsid w:val="004F05D9"/>
    <w:rsid w:val="004F0CAB"/>
    <w:rsid w:val="004F1665"/>
    <w:rsid w:val="004F1A15"/>
    <w:rsid w:val="004F277F"/>
    <w:rsid w:val="004F3AC4"/>
    <w:rsid w:val="004F3F8C"/>
    <w:rsid w:val="004F408C"/>
    <w:rsid w:val="004F4264"/>
    <w:rsid w:val="004F4361"/>
    <w:rsid w:val="004F4382"/>
    <w:rsid w:val="004F45E0"/>
    <w:rsid w:val="004F4A4B"/>
    <w:rsid w:val="004F5167"/>
    <w:rsid w:val="004F5BCB"/>
    <w:rsid w:val="004F5F4D"/>
    <w:rsid w:val="004F615D"/>
    <w:rsid w:val="004F6521"/>
    <w:rsid w:val="004F6B7A"/>
    <w:rsid w:val="004F6DE5"/>
    <w:rsid w:val="004F7112"/>
    <w:rsid w:val="004F71B5"/>
    <w:rsid w:val="004F7402"/>
    <w:rsid w:val="004F798D"/>
    <w:rsid w:val="004F7C17"/>
    <w:rsid w:val="004F7D3A"/>
    <w:rsid w:val="005000D9"/>
    <w:rsid w:val="00500556"/>
    <w:rsid w:val="00501008"/>
    <w:rsid w:val="005022B8"/>
    <w:rsid w:val="00502B04"/>
    <w:rsid w:val="005031AB"/>
    <w:rsid w:val="005033B6"/>
    <w:rsid w:val="005035E8"/>
    <w:rsid w:val="00504618"/>
    <w:rsid w:val="00504BF4"/>
    <w:rsid w:val="005053AF"/>
    <w:rsid w:val="005057A8"/>
    <w:rsid w:val="00505E72"/>
    <w:rsid w:val="0050624D"/>
    <w:rsid w:val="0050756B"/>
    <w:rsid w:val="00507A1A"/>
    <w:rsid w:val="005105EA"/>
    <w:rsid w:val="0051099D"/>
    <w:rsid w:val="00510A11"/>
    <w:rsid w:val="00510BA8"/>
    <w:rsid w:val="00511BA9"/>
    <w:rsid w:val="00511C9E"/>
    <w:rsid w:val="00511F52"/>
    <w:rsid w:val="005121AE"/>
    <w:rsid w:val="00512B1D"/>
    <w:rsid w:val="00512E0F"/>
    <w:rsid w:val="0051450D"/>
    <w:rsid w:val="00515369"/>
    <w:rsid w:val="0051591D"/>
    <w:rsid w:val="00515C0E"/>
    <w:rsid w:val="00515D21"/>
    <w:rsid w:val="00515D2F"/>
    <w:rsid w:val="00515E3A"/>
    <w:rsid w:val="00516823"/>
    <w:rsid w:val="005168F0"/>
    <w:rsid w:val="00516BAC"/>
    <w:rsid w:val="00516E0E"/>
    <w:rsid w:val="00516E13"/>
    <w:rsid w:val="00517AE5"/>
    <w:rsid w:val="00517D62"/>
    <w:rsid w:val="005209F4"/>
    <w:rsid w:val="00520FAF"/>
    <w:rsid w:val="005218A4"/>
    <w:rsid w:val="00521DD5"/>
    <w:rsid w:val="00522122"/>
    <w:rsid w:val="0052265F"/>
    <w:rsid w:val="00522660"/>
    <w:rsid w:val="00522CE2"/>
    <w:rsid w:val="00523778"/>
    <w:rsid w:val="00523BAC"/>
    <w:rsid w:val="00523E78"/>
    <w:rsid w:val="005243A5"/>
    <w:rsid w:val="005243C7"/>
    <w:rsid w:val="00524D23"/>
    <w:rsid w:val="00524EB2"/>
    <w:rsid w:val="00525744"/>
    <w:rsid w:val="00525BCA"/>
    <w:rsid w:val="00525C70"/>
    <w:rsid w:val="0052638D"/>
    <w:rsid w:val="00526714"/>
    <w:rsid w:val="00526B43"/>
    <w:rsid w:val="005272BA"/>
    <w:rsid w:val="00527848"/>
    <w:rsid w:val="00530536"/>
    <w:rsid w:val="005322F6"/>
    <w:rsid w:val="005330F4"/>
    <w:rsid w:val="00533193"/>
    <w:rsid w:val="00534105"/>
    <w:rsid w:val="00534163"/>
    <w:rsid w:val="005368BF"/>
    <w:rsid w:val="00536B99"/>
    <w:rsid w:val="00537215"/>
    <w:rsid w:val="00540802"/>
    <w:rsid w:val="005409A4"/>
    <w:rsid w:val="00540E5A"/>
    <w:rsid w:val="00541086"/>
    <w:rsid w:val="00541159"/>
    <w:rsid w:val="005411CD"/>
    <w:rsid w:val="00541200"/>
    <w:rsid w:val="0054141E"/>
    <w:rsid w:val="00541619"/>
    <w:rsid w:val="00541862"/>
    <w:rsid w:val="0054210C"/>
    <w:rsid w:val="0054274F"/>
    <w:rsid w:val="00542DE2"/>
    <w:rsid w:val="00543A67"/>
    <w:rsid w:val="0054480A"/>
    <w:rsid w:val="00544D8C"/>
    <w:rsid w:val="00545082"/>
    <w:rsid w:val="00545207"/>
    <w:rsid w:val="00545621"/>
    <w:rsid w:val="00545CFE"/>
    <w:rsid w:val="005464EF"/>
    <w:rsid w:val="00546AF4"/>
    <w:rsid w:val="00547033"/>
    <w:rsid w:val="00547609"/>
    <w:rsid w:val="0054770F"/>
    <w:rsid w:val="00547FA1"/>
    <w:rsid w:val="005509A6"/>
    <w:rsid w:val="005510E5"/>
    <w:rsid w:val="00551148"/>
    <w:rsid w:val="00551401"/>
    <w:rsid w:val="0055178A"/>
    <w:rsid w:val="00551AED"/>
    <w:rsid w:val="00551BA7"/>
    <w:rsid w:val="0055211E"/>
    <w:rsid w:val="005528D2"/>
    <w:rsid w:val="0055293B"/>
    <w:rsid w:val="00552B4D"/>
    <w:rsid w:val="00553453"/>
    <w:rsid w:val="00553821"/>
    <w:rsid w:val="00553C3B"/>
    <w:rsid w:val="005543DC"/>
    <w:rsid w:val="0055465A"/>
    <w:rsid w:val="0055526D"/>
    <w:rsid w:val="00555DC6"/>
    <w:rsid w:val="00556462"/>
    <w:rsid w:val="00557130"/>
    <w:rsid w:val="00560733"/>
    <w:rsid w:val="00561A88"/>
    <w:rsid w:val="00561C64"/>
    <w:rsid w:val="00561E9A"/>
    <w:rsid w:val="005645C4"/>
    <w:rsid w:val="00564AA0"/>
    <w:rsid w:val="00564D7B"/>
    <w:rsid w:val="00564E82"/>
    <w:rsid w:val="00564F46"/>
    <w:rsid w:val="00565D9C"/>
    <w:rsid w:val="00565FF2"/>
    <w:rsid w:val="00566298"/>
    <w:rsid w:val="0056701E"/>
    <w:rsid w:val="005673F2"/>
    <w:rsid w:val="00567941"/>
    <w:rsid w:val="005715FC"/>
    <w:rsid w:val="00571A69"/>
    <w:rsid w:val="0057201D"/>
    <w:rsid w:val="0057204B"/>
    <w:rsid w:val="00572D05"/>
    <w:rsid w:val="005730D4"/>
    <w:rsid w:val="005734BB"/>
    <w:rsid w:val="00573852"/>
    <w:rsid w:val="00573E64"/>
    <w:rsid w:val="005741F9"/>
    <w:rsid w:val="00574365"/>
    <w:rsid w:val="00574758"/>
    <w:rsid w:val="00574917"/>
    <w:rsid w:val="0057557C"/>
    <w:rsid w:val="0057577B"/>
    <w:rsid w:val="0057591E"/>
    <w:rsid w:val="00575C0C"/>
    <w:rsid w:val="0057613A"/>
    <w:rsid w:val="00576AE7"/>
    <w:rsid w:val="00576DE7"/>
    <w:rsid w:val="00580967"/>
    <w:rsid w:val="00580B07"/>
    <w:rsid w:val="005818DF"/>
    <w:rsid w:val="005819F4"/>
    <w:rsid w:val="00581CB8"/>
    <w:rsid w:val="00581D3A"/>
    <w:rsid w:val="00581D92"/>
    <w:rsid w:val="00581FBE"/>
    <w:rsid w:val="0058201C"/>
    <w:rsid w:val="005820F8"/>
    <w:rsid w:val="00582523"/>
    <w:rsid w:val="00582686"/>
    <w:rsid w:val="005829BD"/>
    <w:rsid w:val="00582BF5"/>
    <w:rsid w:val="00582EE2"/>
    <w:rsid w:val="00583431"/>
    <w:rsid w:val="00583750"/>
    <w:rsid w:val="00583CB9"/>
    <w:rsid w:val="005840EC"/>
    <w:rsid w:val="0058446D"/>
    <w:rsid w:val="00584A88"/>
    <w:rsid w:val="005856CF"/>
    <w:rsid w:val="005857A4"/>
    <w:rsid w:val="0058580C"/>
    <w:rsid w:val="00585F73"/>
    <w:rsid w:val="00586A79"/>
    <w:rsid w:val="00586D7D"/>
    <w:rsid w:val="005901C7"/>
    <w:rsid w:val="00590422"/>
    <w:rsid w:val="005904E9"/>
    <w:rsid w:val="00591478"/>
    <w:rsid w:val="005917A6"/>
    <w:rsid w:val="005918C1"/>
    <w:rsid w:val="00591AD6"/>
    <w:rsid w:val="00591E8B"/>
    <w:rsid w:val="00592559"/>
    <w:rsid w:val="00592BD8"/>
    <w:rsid w:val="00593C95"/>
    <w:rsid w:val="00594327"/>
    <w:rsid w:val="005945FA"/>
    <w:rsid w:val="005946FE"/>
    <w:rsid w:val="005954D3"/>
    <w:rsid w:val="00595EDE"/>
    <w:rsid w:val="00595F71"/>
    <w:rsid w:val="00596DF4"/>
    <w:rsid w:val="00596EA7"/>
    <w:rsid w:val="00596F7B"/>
    <w:rsid w:val="005975E1"/>
    <w:rsid w:val="00597910"/>
    <w:rsid w:val="005A089F"/>
    <w:rsid w:val="005A09F6"/>
    <w:rsid w:val="005A0F01"/>
    <w:rsid w:val="005A1063"/>
    <w:rsid w:val="005A140A"/>
    <w:rsid w:val="005A1B48"/>
    <w:rsid w:val="005A1CA7"/>
    <w:rsid w:val="005A1F89"/>
    <w:rsid w:val="005A2114"/>
    <w:rsid w:val="005A22E7"/>
    <w:rsid w:val="005A28A0"/>
    <w:rsid w:val="005A2BAA"/>
    <w:rsid w:val="005A2C37"/>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0DD"/>
    <w:rsid w:val="005B40F1"/>
    <w:rsid w:val="005B49E6"/>
    <w:rsid w:val="005B4B1F"/>
    <w:rsid w:val="005B4DD6"/>
    <w:rsid w:val="005B4F48"/>
    <w:rsid w:val="005B5FAB"/>
    <w:rsid w:val="005B603D"/>
    <w:rsid w:val="005B72BE"/>
    <w:rsid w:val="005B7475"/>
    <w:rsid w:val="005B771E"/>
    <w:rsid w:val="005B7C5E"/>
    <w:rsid w:val="005C0845"/>
    <w:rsid w:val="005C0D2A"/>
    <w:rsid w:val="005C0EAA"/>
    <w:rsid w:val="005C1B87"/>
    <w:rsid w:val="005C4A09"/>
    <w:rsid w:val="005C4C4A"/>
    <w:rsid w:val="005C4DB5"/>
    <w:rsid w:val="005C4F99"/>
    <w:rsid w:val="005C50F1"/>
    <w:rsid w:val="005C5104"/>
    <w:rsid w:val="005C561F"/>
    <w:rsid w:val="005C59AF"/>
    <w:rsid w:val="005C6114"/>
    <w:rsid w:val="005C61AD"/>
    <w:rsid w:val="005C686B"/>
    <w:rsid w:val="005C6ABA"/>
    <w:rsid w:val="005C6FB7"/>
    <w:rsid w:val="005C7328"/>
    <w:rsid w:val="005C77EE"/>
    <w:rsid w:val="005D06CC"/>
    <w:rsid w:val="005D0D9C"/>
    <w:rsid w:val="005D16CF"/>
    <w:rsid w:val="005D180F"/>
    <w:rsid w:val="005D3BF3"/>
    <w:rsid w:val="005D3C0E"/>
    <w:rsid w:val="005D3C77"/>
    <w:rsid w:val="005D472F"/>
    <w:rsid w:val="005D482F"/>
    <w:rsid w:val="005D5D20"/>
    <w:rsid w:val="005D5E98"/>
    <w:rsid w:val="005D61CC"/>
    <w:rsid w:val="005D64F1"/>
    <w:rsid w:val="005D6C50"/>
    <w:rsid w:val="005D6D87"/>
    <w:rsid w:val="005E06E7"/>
    <w:rsid w:val="005E18FF"/>
    <w:rsid w:val="005E1DF2"/>
    <w:rsid w:val="005E1FF6"/>
    <w:rsid w:val="005E27BD"/>
    <w:rsid w:val="005E2D53"/>
    <w:rsid w:val="005E3EC2"/>
    <w:rsid w:val="005E40FA"/>
    <w:rsid w:val="005E52F1"/>
    <w:rsid w:val="005E600A"/>
    <w:rsid w:val="005E6776"/>
    <w:rsid w:val="005E6959"/>
    <w:rsid w:val="005E7D68"/>
    <w:rsid w:val="005E7E05"/>
    <w:rsid w:val="005F092E"/>
    <w:rsid w:val="005F0C64"/>
    <w:rsid w:val="005F0C7C"/>
    <w:rsid w:val="005F2427"/>
    <w:rsid w:val="005F25A0"/>
    <w:rsid w:val="005F2748"/>
    <w:rsid w:val="005F2766"/>
    <w:rsid w:val="005F396D"/>
    <w:rsid w:val="005F3F8C"/>
    <w:rsid w:val="005F4AB5"/>
    <w:rsid w:val="005F5187"/>
    <w:rsid w:val="005F5417"/>
    <w:rsid w:val="005F5532"/>
    <w:rsid w:val="005F5E9C"/>
    <w:rsid w:val="005F6176"/>
    <w:rsid w:val="005F686B"/>
    <w:rsid w:val="005F710A"/>
    <w:rsid w:val="005F76D3"/>
    <w:rsid w:val="005F77BA"/>
    <w:rsid w:val="005F7A69"/>
    <w:rsid w:val="005F7EAE"/>
    <w:rsid w:val="00600644"/>
    <w:rsid w:val="006007C0"/>
    <w:rsid w:val="00600DD4"/>
    <w:rsid w:val="006010A0"/>
    <w:rsid w:val="00601102"/>
    <w:rsid w:val="00601631"/>
    <w:rsid w:val="00602579"/>
    <w:rsid w:val="00602EB2"/>
    <w:rsid w:val="006033AB"/>
    <w:rsid w:val="00603CD8"/>
    <w:rsid w:val="00603F84"/>
    <w:rsid w:val="00604394"/>
    <w:rsid w:val="006050E9"/>
    <w:rsid w:val="00605398"/>
    <w:rsid w:val="006056D0"/>
    <w:rsid w:val="006056FE"/>
    <w:rsid w:val="00605B75"/>
    <w:rsid w:val="00605E84"/>
    <w:rsid w:val="006061AF"/>
    <w:rsid w:val="006072BC"/>
    <w:rsid w:val="00607A12"/>
    <w:rsid w:val="00607A4C"/>
    <w:rsid w:val="0061024A"/>
    <w:rsid w:val="0061055D"/>
    <w:rsid w:val="00610A63"/>
    <w:rsid w:val="00611A22"/>
    <w:rsid w:val="00611C76"/>
    <w:rsid w:val="0061219D"/>
    <w:rsid w:val="00612577"/>
    <w:rsid w:val="00612A50"/>
    <w:rsid w:val="00612B95"/>
    <w:rsid w:val="00613140"/>
    <w:rsid w:val="006133D9"/>
    <w:rsid w:val="00613573"/>
    <w:rsid w:val="00613FD8"/>
    <w:rsid w:val="00614B26"/>
    <w:rsid w:val="00615338"/>
    <w:rsid w:val="0061597B"/>
    <w:rsid w:val="006159F2"/>
    <w:rsid w:val="00615A6D"/>
    <w:rsid w:val="00615A9C"/>
    <w:rsid w:val="0061626B"/>
    <w:rsid w:val="006163F4"/>
    <w:rsid w:val="00616D1B"/>
    <w:rsid w:val="006173F8"/>
    <w:rsid w:val="00617FFD"/>
    <w:rsid w:val="00621BA6"/>
    <w:rsid w:val="00622B90"/>
    <w:rsid w:val="0062313F"/>
    <w:rsid w:val="006233AF"/>
    <w:rsid w:val="0062375A"/>
    <w:rsid w:val="006244F7"/>
    <w:rsid w:val="006250EA"/>
    <w:rsid w:val="00625270"/>
    <w:rsid w:val="00625C6F"/>
    <w:rsid w:val="00626402"/>
    <w:rsid w:val="00626A44"/>
    <w:rsid w:val="00626B6D"/>
    <w:rsid w:val="00626D82"/>
    <w:rsid w:val="006272A9"/>
    <w:rsid w:val="0062733F"/>
    <w:rsid w:val="00627B84"/>
    <w:rsid w:val="0063071C"/>
    <w:rsid w:val="00630A9E"/>
    <w:rsid w:val="00630E1C"/>
    <w:rsid w:val="006311B5"/>
    <w:rsid w:val="0063126F"/>
    <w:rsid w:val="00631D47"/>
    <w:rsid w:val="00631E47"/>
    <w:rsid w:val="00632A3F"/>
    <w:rsid w:val="00633D07"/>
    <w:rsid w:val="0063435B"/>
    <w:rsid w:val="0063459A"/>
    <w:rsid w:val="0063475B"/>
    <w:rsid w:val="00634A4E"/>
    <w:rsid w:val="00634C9D"/>
    <w:rsid w:val="00635B08"/>
    <w:rsid w:val="00635F87"/>
    <w:rsid w:val="00636771"/>
    <w:rsid w:val="00636ADD"/>
    <w:rsid w:val="00637959"/>
    <w:rsid w:val="006404DA"/>
    <w:rsid w:val="00640624"/>
    <w:rsid w:val="00640B6E"/>
    <w:rsid w:val="00640C7D"/>
    <w:rsid w:val="00640D96"/>
    <w:rsid w:val="0064139E"/>
    <w:rsid w:val="0064140B"/>
    <w:rsid w:val="00641F34"/>
    <w:rsid w:val="006425B8"/>
    <w:rsid w:val="006434E6"/>
    <w:rsid w:val="006438D7"/>
    <w:rsid w:val="00644240"/>
    <w:rsid w:val="00644F17"/>
    <w:rsid w:val="0064515E"/>
    <w:rsid w:val="00645187"/>
    <w:rsid w:val="006451BD"/>
    <w:rsid w:val="00646F10"/>
    <w:rsid w:val="00647199"/>
    <w:rsid w:val="00647BE0"/>
    <w:rsid w:val="006510E3"/>
    <w:rsid w:val="0065129B"/>
    <w:rsid w:val="006516DC"/>
    <w:rsid w:val="0065188A"/>
    <w:rsid w:val="00651897"/>
    <w:rsid w:val="00651B23"/>
    <w:rsid w:val="00652211"/>
    <w:rsid w:val="00653345"/>
    <w:rsid w:val="0065354F"/>
    <w:rsid w:val="00653868"/>
    <w:rsid w:val="006549AB"/>
    <w:rsid w:val="00655E4B"/>
    <w:rsid w:val="0065637A"/>
    <w:rsid w:val="006568A1"/>
    <w:rsid w:val="00656DE8"/>
    <w:rsid w:val="00656E87"/>
    <w:rsid w:val="00657095"/>
    <w:rsid w:val="006576DA"/>
    <w:rsid w:val="006576EE"/>
    <w:rsid w:val="006579C7"/>
    <w:rsid w:val="00660095"/>
    <w:rsid w:val="00660110"/>
    <w:rsid w:val="00660177"/>
    <w:rsid w:val="006603B0"/>
    <w:rsid w:val="00660434"/>
    <w:rsid w:val="00660552"/>
    <w:rsid w:val="0066064E"/>
    <w:rsid w:val="00661324"/>
    <w:rsid w:val="00661562"/>
    <w:rsid w:val="00661F4E"/>
    <w:rsid w:val="006628A6"/>
    <w:rsid w:val="00662E17"/>
    <w:rsid w:val="00663CA0"/>
    <w:rsid w:val="00663D12"/>
    <w:rsid w:val="00664056"/>
    <w:rsid w:val="00664350"/>
    <w:rsid w:val="00665A20"/>
    <w:rsid w:val="00665F3B"/>
    <w:rsid w:val="006665B5"/>
    <w:rsid w:val="00666D09"/>
    <w:rsid w:val="00667AE3"/>
    <w:rsid w:val="00667B9B"/>
    <w:rsid w:val="0067006E"/>
    <w:rsid w:val="00670A8A"/>
    <w:rsid w:val="00670B1B"/>
    <w:rsid w:val="00670DB4"/>
    <w:rsid w:val="00673FEC"/>
    <w:rsid w:val="006743B4"/>
    <w:rsid w:val="006745BF"/>
    <w:rsid w:val="0067464B"/>
    <w:rsid w:val="0067490D"/>
    <w:rsid w:val="00674CDB"/>
    <w:rsid w:val="00675610"/>
    <w:rsid w:val="006757C9"/>
    <w:rsid w:val="00675EB8"/>
    <w:rsid w:val="00675F3F"/>
    <w:rsid w:val="006760EE"/>
    <w:rsid w:val="006769C2"/>
    <w:rsid w:val="006772E5"/>
    <w:rsid w:val="00680559"/>
    <w:rsid w:val="006815AE"/>
    <w:rsid w:val="00681BED"/>
    <w:rsid w:val="00681CCB"/>
    <w:rsid w:val="00682014"/>
    <w:rsid w:val="00683508"/>
    <w:rsid w:val="00683687"/>
    <w:rsid w:val="00683A72"/>
    <w:rsid w:val="006846E1"/>
    <w:rsid w:val="00684D34"/>
    <w:rsid w:val="00684DE0"/>
    <w:rsid w:val="0068528E"/>
    <w:rsid w:val="006852EE"/>
    <w:rsid w:val="006853D0"/>
    <w:rsid w:val="00685564"/>
    <w:rsid w:val="00685A9E"/>
    <w:rsid w:val="006864F3"/>
    <w:rsid w:val="0068695F"/>
    <w:rsid w:val="006875F9"/>
    <w:rsid w:val="0068783F"/>
    <w:rsid w:val="0068798C"/>
    <w:rsid w:val="00687C42"/>
    <w:rsid w:val="00687ED4"/>
    <w:rsid w:val="00687F4F"/>
    <w:rsid w:val="00690730"/>
    <w:rsid w:val="0069118C"/>
    <w:rsid w:val="006913B8"/>
    <w:rsid w:val="00691E03"/>
    <w:rsid w:val="00692178"/>
    <w:rsid w:val="00692728"/>
    <w:rsid w:val="0069280C"/>
    <w:rsid w:val="0069318B"/>
    <w:rsid w:val="00693854"/>
    <w:rsid w:val="00693995"/>
    <w:rsid w:val="0069435B"/>
    <w:rsid w:val="0069469E"/>
    <w:rsid w:val="00694AA9"/>
    <w:rsid w:val="00694E18"/>
    <w:rsid w:val="0069541A"/>
    <w:rsid w:val="00695827"/>
    <w:rsid w:val="00695E3F"/>
    <w:rsid w:val="00695F60"/>
    <w:rsid w:val="006960DF"/>
    <w:rsid w:val="00696CF7"/>
    <w:rsid w:val="00696FE3"/>
    <w:rsid w:val="006979AA"/>
    <w:rsid w:val="006A01FB"/>
    <w:rsid w:val="006A0F02"/>
    <w:rsid w:val="006A114A"/>
    <w:rsid w:val="006A12A5"/>
    <w:rsid w:val="006A1490"/>
    <w:rsid w:val="006A1D32"/>
    <w:rsid w:val="006A1D67"/>
    <w:rsid w:val="006A238A"/>
    <w:rsid w:val="006A25E6"/>
    <w:rsid w:val="006A268A"/>
    <w:rsid w:val="006A3096"/>
    <w:rsid w:val="006A3640"/>
    <w:rsid w:val="006A368A"/>
    <w:rsid w:val="006A4773"/>
    <w:rsid w:val="006A5079"/>
    <w:rsid w:val="006A524A"/>
    <w:rsid w:val="006A5FD8"/>
    <w:rsid w:val="006A6464"/>
    <w:rsid w:val="006A6E99"/>
    <w:rsid w:val="006A791B"/>
    <w:rsid w:val="006A7C27"/>
    <w:rsid w:val="006A7C55"/>
    <w:rsid w:val="006A7F02"/>
    <w:rsid w:val="006B001F"/>
    <w:rsid w:val="006B045E"/>
    <w:rsid w:val="006B04B0"/>
    <w:rsid w:val="006B08D7"/>
    <w:rsid w:val="006B1161"/>
    <w:rsid w:val="006B1223"/>
    <w:rsid w:val="006B132A"/>
    <w:rsid w:val="006B1347"/>
    <w:rsid w:val="006B1C4A"/>
    <w:rsid w:val="006B1F6B"/>
    <w:rsid w:val="006B2613"/>
    <w:rsid w:val="006B2FFF"/>
    <w:rsid w:val="006B331F"/>
    <w:rsid w:val="006B39EB"/>
    <w:rsid w:val="006B3BE3"/>
    <w:rsid w:val="006B4388"/>
    <w:rsid w:val="006B4619"/>
    <w:rsid w:val="006B5329"/>
    <w:rsid w:val="006B595C"/>
    <w:rsid w:val="006B5976"/>
    <w:rsid w:val="006B624B"/>
    <w:rsid w:val="006B6D05"/>
    <w:rsid w:val="006B6D28"/>
    <w:rsid w:val="006B6F7A"/>
    <w:rsid w:val="006C01D0"/>
    <w:rsid w:val="006C0246"/>
    <w:rsid w:val="006C08ED"/>
    <w:rsid w:val="006C1689"/>
    <w:rsid w:val="006C1A93"/>
    <w:rsid w:val="006C1D0C"/>
    <w:rsid w:val="006C1D38"/>
    <w:rsid w:val="006C20F6"/>
    <w:rsid w:val="006C221B"/>
    <w:rsid w:val="006C33AE"/>
    <w:rsid w:val="006C3B54"/>
    <w:rsid w:val="006C3BC5"/>
    <w:rsid w:val="006C4504"/>
    <w:rsid w:val="006C45A8"/>
    <w:rsid w:val="006C4600"/>
    <w:rsid w:val="006C47E6"/>
    <w:rsid w:val="006C4ABF"/>
    <w:rsid w:val="006C508C"/>
    <w:rsid w:val="006C5AA5"/>
    <w:rsid w:val="006C5D54"/>
    <w:rsid w:val="006C5E4D"/>
    <w:rsid w:val="006C606D"/>
    <w:rsid w:val="006C60E0"/>
    <w:rsid w:val="006C6C65"/>
    <w:rsid w:val="006C6DAC"/>
    <w:rsid w:val="006C6ED6"/>
    <w:rsid w:val="006D0122"/>
    <w:rsid w:val="006D028C"/>
    <w:rsid w:val="006D084E"/>
    <w:rsid w:val="006D0BBF"/>
    <w:rsid w:val="006D1141"/>
    <w:rsid w:val="006D1190"/>
    <w:rsid w:val="006D1E14"/>
    <w:rsid w:val="006D30A8"/>
    <w:rsid w:val="006D3460"/>
    <w:rsid w:val="006D37D4"/>
    <w:rsid w:val="006D402F"/>
    <w:rsid w:val="006D425D"/>
    <w:rsid w:val="006D50AC"/>
    <w:rsid w:val="006D5AE2"/>
    <w:rsid w:val="006D7A47"/>
    <w:rsid w:val="006D7FBB"/>
    <w:rsid w:val="006E00BF"/>
    <w:rsid w:val="006E00CE"/>
    <w:rsid w:val="006E0208"/>
    <w:rsid w:val="006E0521"/>
    <w:rsid w:val="006E0964"/>
    <w:rsid w:val="006E119A"/>
    <w:rsid w:val="006E1454"/>
    <w:rsid w:val="006E19F8"/>
    <w:rsid w:val="006E1C6E"/>
    <w:rsid w:val="006E25C6"/>
    <w:rsid w:val="006E26DA"/>
    <w:rsid w:val="006E27C4"/>
    <w:rsid w:val="006E299B"/>
    <w:rsid w:val="006E3301"/>
    <w:rsid w:val="006E3760"/>
    <w:rsid w:val="006E378C"/>
    <w:rsid w:val="006E41BF"/>
    <w:rsid w:val="006E426C"/>
    <w:rsid w:val="006E4584"/>
    <w:rsid w:val="006E48DA"/>
    <w:rsid w:val="006E4EFD"/>
    <w:rsid w:val="006E5006"/>
    <w:rsid w:val="006E5913"/>
    <w:rsid w:val="006E5CA1"/>
    <w:rsid w:val="006E5E75"/>
    <w:rsid w:val="006E5F46"/>
    <w:rsid w:val="006E6086"/>
    <w:rsid w:val="006E659B"/>
    <w:rsid w:val="006E66BF"/>
    <w:rsid w:val="006E6B0E"/>
    <w:rsid w:val="006E7352"/>
    <w:rsid w:val="006E7528"/>
    <w:rsid w:val="006E7529"/>
    <w:rsid w:val="006E7C69"/>
    <w:rsid w:val="006EA682"/>
    <w:rsid w:val="006F011D"/>
    <w:rsid w:val="006F0345"/>
    <w:rsid w:val="006F0E4E"/>
    <w:rsid w:val="006F23CE"/>
    <w:rsid w:val="006F333F"/>
    <w:rsid w:val="006F3366"/>
    <w:rsid w:val="006F40D8"/>
    <w:rsid w:val="006F4646"/>
    <w:rsid w:val="006F4DE9"/>
    <w:rsid w:val="006F4F40"/>
    <w:rsid w:val="006F503C"/>
    <w:rsid w:val="006F571E"/>
    <w:rsid w:val="006F5C5D"/>
    <w:rsid w:val="006F5E6D"/>
    <w:rsid w:val="006F69D7"/>
    <w:rsid w:val="006F6C4F"/>
    <w:rsid w:val="006F7793"/>
    <w:rsid w:val="00700211"/>
    <w:rsid w:val="0070022F"/>
    <w:rsid w:val="007003DE"/>
    <w:rsid w:val="0070096B"/>
    <w:rsid w:val="00700A52"/>
    <w:rsid w:val="00701895"/>
    <w:rsid w:val="00701B01"/>
    <w:rsid w:val="00701B15"/>
    <w:rsid w:val="00701E31"/>
    <w:rsid w:val="00701E92"/>
    <w:rsid w:val="00702233"/>
    <w:rsid w:val="00702306"/>
    <w:rsid w:val="00702436"/>
    <w:rsid w:val="007028CF"/>
    <w:rsid w:val="00703510"/>
    <w:rsid w:val="007047B0"/>
    <w:rsid w:val="0070484D"/>
    <w:rsid w:val="00704E5F"/>
    <w:rsid w:val="007056FC"/>
    <w:rsid w:val="007059D1"/>
    <w:rsid w:val="007059DF"/>
    <w:rsid w:val="007061CE"/>
    <w:rsid w:val="0070661C"/>
    <w:rsid w:val="00706780"/>
    <w:rsid w:val="00706795"/>
    <w:rsid w:val="007067A7"/>
    <w:rsid w:val="00706AF3"/>
    <w:rsid w:val="00706BEE"/>
    <w:rsid w:val="00706EC3"/>
    <w:rsid w:val="00707A4F"/>
    <w:rsid w:val="0071002B"/>
    <w:rsid w:val="00710971"/>
    <w:rsid w:val="00711081"/>
    <w:rsid w:val="00711119"/>
    <w:rsid w:val="00711348"/>
    <w:rsid w:val="00711B05"/>
    <w:rsid w:val="00712349"/>
    <w:rsid w:val="00712369"/>
    <w:rsid w:val="00712F0A"/>
    <w:rsid w:val="0071369D"/>
    <w:rsid w:val="0071397D"/>
    <w:rsid w:val="0071420B"/>
    <w:rsid w:val="00715263"/>
    <w:rsid w:val="00715B69"/>
    <w:rsid w:val="007167A5"/>
    <w:rsid w:val="00716C06"/>
    <w:rsid w:val="0071703D"/>
    <w:rsid w:val="007176DD"/>
    <w:rsid w:val="00717C99"/>
    <w:rsid w:val="00717ECC"/>
    <w:rsid w:val="00720337"/>
    <w:rsid w:val="007204BF"/>
    <w:rsid w:val="00720B51"/>
    <w:rsid w:val="00720C83"/>
    <w:rsid w:val="00721255"/>
    <w:rsid w:val="00721782"/>
    <w:rsid w:val="0072243B"/>
    <w:rsid w:val="00722BEA"/>
    <w:rsid w:val="00722E1C"/>
    <w:rsid w:val="0072325C"/>
    <w:rsid w:val="00723D7B"/>
    <w:rsid w:val="00724751"/>
    <w:rsid w:val="00724AB3"/>
    <w:rsid w:val="00724C37"/>
    <w:rsid w:val="00725793"/>
    <w:rsid w:val="007258B1"/>
    <w:rsid w:val="007258FB"/>
    <w:rsid w:val="00725C3E"/>
    <w:rsid w:val="00725D79"/>
    <w:rsid w:val="00726692"/>
    <w:rsid w:val="007266D1"/>
    <w:rsid w:val="00726FB3"/>
    <w:rsid w:val="00727633"/>
    <w:rsid w:val="0072777C"/>
    <w:rsid w:val="0072794E"/>
    <w:rsid w:val="00727A0E"/>
    <w:rsid w:val="00727A64"/>
    <w:rsid w:val="00730630"/>
    <w:rsid w:val="0073080A"/>
    <w:rsid w:val="00730ADF"/>
    <w:rsid w:val="00731054"/>
    <w:rsid w:val="00731177"/>
    <w:rsid w:val="007311B5"/>
    <w:rsid w:val="007312FF"/>
    <w:rsid w:val="007317AA"/>
    <w:rsid w:val="007323A7"/>
    <w:rsid w:val="007329C3"/>
    <w:rsid w:val="00732C80"/>
    <w:rsid w:val="00732CDF"/>
    <w:rsid w:val="00732FCF"/>
    <w:rsid w:val="00733330"/>
    <w:rsid w:val="00733B15"/>
    <w:rsid w:val="007341A8"/>
    <w:rsid w:val="0073451D"/>
    <w:rsid w:val="00734763"/>
    <w:rsid w:val="00734917"/>
    <w:rsid w:val="0073555B"/>
    <w:rsid w:val="0073566C"/>
    <w:rsid w:val="00735A5F"/>
    <w:rsid w:val="0073634E"/>
    <w:rsid w:val="00736743"/>
    <w:rsid w:val="00736751"/>
    <w:rsid w:val="00736891"/>
    <w:rsid w:val="00736BFD"/>
    <w:rsid w:val="00736F83"/>
    <w:rsid w:val="00740947"/>
    <w:rsid w:val="00740977"/>
    <w:rsid w:val="00740C5A"/>
    <w:rsid w:val="007410FC"/>
    <w:rsid w:val="00741106"/>
    <w:rsid w:val="00741219"/>
    <w:rsid w:val="00741290"/>
    <w:rsid w:val="007415D8"/>
    <w:rsid w:val="0074188F"/>
    <w:rsid w:val="00741A1A"/>
    <w:rsid w:val="00741F35"/>
    <w:rsid w:val="007425C4"/>
    <w:rsid w:val="00742805"/>
    <w:rsid w:val="00742905"/>
    <w:rsid w:val="007439A9"/>
    <w:rsid w:val="00743DA4"/>
    <w:rsid w:val="00744437"/>
    <w:rsid w:val="007444C9"/>
    <w:rsid w:val="00744951"/>
    <w:rsid w:val="007450FB"/>
    <w:rsid w:val="00745CC9"/>
    <w:rsid w:val="00746A6C"/>
    <w:rsid w:val="0074753E"/>
    <w:rsid w:val="00750D8C"/>
    <w:rsid w:val="00750FE5"/>
    <w:rsid w:val="00751F7F"/>
    <w:rsid w:val="00752748"/>
    <w:rsid w:val="00752A77"/>
    <w:rsid w:val="00752D19"/>
    <w:rsid w:val="0075381F"/>
    <w:rsid w:val="00753977"/>
    <w:rsid w:val="00754AE1"/>
    <w:rsid w:val="0075687A"/>
    <w:rsid w:val="00756AB4"/>
    <w:rsid w:val="0075711D"/>
    <w:rsid w:val="0075724E"/>
    <w:rsid w:val="007572A5"/>
    <w:rsid w:val="0075752E"/>
    <w:rsid w:val="00757B0C"/>
    <w:rsid w:val="0076089B"/>
    <w:rsid w:val="00760B4B"/>
    <w:rsid w:val="00760B4F"/>
    <w:rsid w:val="00760C44"/>
    <w:rsid w:val="00761416"/>
    <w:rsid w:val="007617CB"/>
    <w:rsid w:val="00761AEE"/>
    <w:rsid w:val="007620D4"/>
    <w:rsid w:val="00762299"/>
    <w:rsid w:val="007623C9"/>
    <w:rsid w:val="0076257B"/>
    <w:rsid w:val="007627B0"/>
    <w:rsid w:val="00762E2A"/>
    <w:rsid w:val="00762EEC"/>
    <w:rsid w:val="007636C7"/>
    <w:rsid w:val="00763938"/>
    <w:rsid w:val="00763A66"/>
    <w:rsid w:val="00763BCB"/>
    <w:rsid w:val="00763CE2"/>
    <w:rsid w:val="00764003"/>
    <w:rsid w:val="0076434B"/>
    <w:rsid w:val="007649B0"/>
    <w:rsid w:val="00765116"/>
    <w:rsid w:val="0076512E"/>
    <w:rsid w:val="00765801"/>
    <w:rsid w:val="00766790"/>
    <w:rsid w:val="00766965"/>
    <w:rsid w:val="00766A43"/>
    <w:rsid w:val="00766AD4"/>
    <w:rsid w:val="00766D94"/>
    <w:rsid w:val="00766E81"/>
    <w:rsid w:val="00766FB8"/>
    <w:rsid w:val="007676C1"/>
    <w:rsid w:val="00767D50"/>
    <w:rsid w:val="007706C9"/>
    <w:rsid w:val="0077085A"/>
    <w:rsid w:val="0077097F"/>
    <w:rsid w:val="00771682"/>
    <w:rsid w:val="007724BD"/>
    <w:rsid w:val="00772AD0"/>
    <w:rsid w:val="00772F35"/>
    <w:rsid w:val="007735B5"/>
    <w:rsid w:val="007736E8"/>
    <w:rsid w:val="00773ADD"/>
    <w:rsid w:val="0077409C"/>
    <w:rsid w:val="007741EF"/>
    <w:rsid w:val="00775001"/>
    <w:rsid w:val="00775311"/>
    <w:rsid w:val="00775361"/>
    <w:rsid w:val="007753AB"/>
    <w:rsid w:val="00775BE3"/>
    <w:rsid w:val="0077600F"/>
    <w:rsid w:val="00776273"/>
    <w:rsid w:val="0077652A"/>
    <w:rsid w:val="00776C3D"/>
    <w:rsid w:val="0077708F"/>
    <w:rsid w:val="0077710B"/>
    <w:rsid w:val="007774B7"/>
    <w:rsid w:val="00777AB8"/>
    <w:rsid w:val="00780100"/>
    <w:rsid w:val="00780346"/>
    <w:rsid w:val="00780C36"/>
    <w:rsid w:val="00780C84"/>
    <w:rsid w:val="00780C97"/>
    <w:rsid w:val="00780D0B"/>
    <w:rsid w:val="007811E5"/>
    <w:rsid w:val="00781284"/>
    <w:rsid w:val="007812EA"/>
    <w:rsid w:val="0078142E"/>
    <w:rsid w:val="00781A2E"/>
    <w:rsid w:val="00781A6F"/>
    <w:rsid w:val="00781F37"/>
    <w:rsid w:val="00782CCB"/>
    <w:rsid w:val="007832E2"/>
    <w:rsid w:val="0078357E"/>
    <w:rsid w:val="0078376F"/>
    <w:rsid w:val="007838FE"/>
    <w:rsid w:val="00783B16"/>
    <w:rsid w:val="00783B1A"/>
    <w:rsid w:val="00783D37"/>
    <w:rsid w:val="007840ED"/>
    <w:rsid w:val="00784364"/>
    <w:rsid w:val="007845E0"/>
    <w:rsid w:val="007845F4"/>
    <w:rsid w:val="00784B25"/>
    <w:rsid w:val="00784F79"/>
    <w:rsid w:val="00784FC7"/>
    <w:rsid w:val="0078547B"/>
    <w:rsid w:val="007855D5"/>
    <w:rsid w:val="00786802"/>
    <w:rsid w:val="007874B0"/>
    <w:rsid w:val="00790BD7"/>
    <w:rsid w:val="0079284F"/>
    <w:rsid w:val="00792934"/>
    <w:rsid w:val="00792ABF"/>
    <w:rsid w:val="00792BC2"/>
    <w:rsid w:val="00792EC6"/>
    <w:rsid w:val="00792FEC"/>
    <w:rsid w:val="00793037"/>
    <w:rsid w:val="00793651"/>
    <w:rsid w:val="00794B49"/>
    <w:rsid w:val="00794BB0"/>
    <w:rsid w:val="007957CD"/>
    <w:rsid w:val="00795FD0"/>
    <w:rsid w:val="00797316"/>
    <w:rsid w:val="007978B9"/>
    <w:rsid w:val="00797A84"/>
    <w:rsid w:val="00797C0A"/>
    <w:rsid w:val="00797CEE"/>
    <w:rsid w:val="007A00E1"/>
    <w:rsid w:val="007A05E3"/>
    <w:rsid w:val="007A1715"/>
    <w:rsid w:val="007A185F"/>
    <w:rsid w:val="007A19B4"/>
    <w:rsid w:val="007A1D23"/>
    <w:rsid w:val="007A2288"/>
    <w:rsid w:val="007A24E8"/>
    <w:rsid w:val="007A2C16"/>
    <w:rsid w:val="007A42C8"/>
    <w:rsid w:val="007A4D7A"/>
    <w:rsid w:val="007A4ED3"/>
    <w:rsid w:val="007A5070"/>
    <w:rsid w:val="007A5394"/>
    <w:rsid w:val="007A5FE2"/>
    <w:rsid w:val="007A60B3"/>
    <w:rsid w:val="007A613B"/>
    <w:rsid w:val="007A6195"/>
    <w:rsid w:val="007A6DAC"/>
    <w:rsid w:val="007A7311"/>
    <w:rsid w:val="007A7895"/>
    <w:rsid w:val="007B0646"/>
    <w:rsid w:val="007B0B50"/>
    <w:rsid w:val="007B1CFA"/>
    <w:rsid w:val="007B249B"/>
    <w:rsid w:val="007B279D"/>
    <w:rsid w:val="007B321F"/>
    <w:rsid w:val="007B36F9"/>
    <w:rsid w:val="007B40B4"/>
    <w:rsid w:val="007B456A"/>
    <w:rsid w:val="007B4639"/>
    <w:rsid w:val="007B4B15"/>
    <w:rsid w:val="007B4F92"/>
    <w:rsid w:val="007B5114"/>
    <w:rsid w:val="007B58F4"/>
    <w:rsid w:val="007B5E21"/>
    <w:rsid w:val="007B6E3B"/>
    <w:rsid w:val="007B7AAC"/>
    <w:rsid w:val="007C0182"/>
    <w:rsid w:val="007C06DF"/>
    <w:rsid w:val="007C0A8B"/>
    <w:rsid w:val="007C0F52"/>
    <w:rsid w:val="007C1429"/>
    <w:rsid w:val="007C1AB1"/>
    <w:rsid w:val="007C1B8E"/>
    <w:rsid w:val="007C1E9B"/>
    <w:rsid w:val="007C2C69"/>
    <w:rsid w:val="007C2C80"/>
    <w:rsid w:val="007C2D83"/>
    <w:rsid w:val="007C308E"/>
    <w:rsid w:val="007C35C8"/>
    <w:rsid w:val="007C393B"/>
    <w:rsid w:val="007C41E3"/>
    <w:rsid w:val="007C49B9"/>
    <w:rsid w:val="007C4A77"/>
    <w:rsid w:val="007C58DA"/>
    <w:rsid w:val="007C5C33"/>
    <w:rsid w:val="007C73C7"/>
    <w:rsid w:val="007D026E"/>
    <w:rsid w:val="007D0E98"/>
    <w:rsid w:val="007D1DAD"/>
    <w:rsid w:val="007D28C3"/>
    <w:rsid w:val="007D3163"/>
    <w:rsid w:val="007D44FB"/>
    <w:rsid w:val="007D4B3D"/>
    <w:rsid w:val="007D4E57"/>
    <w:rsid w:val="007D53BB"/>
    <w:rsid w:val="007D5498"/>
    <w:rsid w:val="007D562A"/>
    <w:rsid w:val="007D590E"/>
    <w:rsid w:val="007D5C15"/>
    <w:rsid w:val="007D5D9B"/>
    <w:rsid w:val="007D64F2"/>
    <w:rsid w:val="007D65B5"/>
    <w:rsid w:val="007D66E6"/>
    <w:rsid w:val="007D6801"/>
    <w:rsid w:val="007D6B64"/>
    <w:rsid w:val="007D6FA5"/>
    <w:rsid w:val="007D723C"/>
    <w:rsid w:val="007D7454"/>
    <w:rsid w:val="007D7892"/>
    <w:rsid w:val="007E02B8"/>
    <w:rsid w:val="007E02BF"/>
    <w:rsid w:val="007E0441"/>
    <w:rsid w:val="007E13A0"/>
    <w:rsid w:val="007E1A72"/>
    <w:rsid w:val="007E1E84"/>
    <w:rsid w:val="007E2114"/>
    <w:rsid w:val="007E2450"/>
    <w:rsid w:val="007E2492"/>
    <w:rsid w:val="007E289A"/>
    <w:rsid w:val="007E32DF"/>
    <w:rsid w:val="007E342B"/>
    <w:rsid w:val="007E3AFB"/>
    <w:rsid w:val="007E3B9E"/>
    <w:rsid w:val="007E3BD5"/>
    <w:rsid w:val="007E3BED"/>
    <w:rsid w:val="007E3E19"/>
    <w:rsid w:val="007E42E6"/>
    <w:rsid w:val="007E4979"/>
    <w:rsid w:val="007E4D06"/>
    <w:rsid w:val="007E5248"/>
    <w:rsid w:val="007E534E"/>
    <w:rsid w:val="007E61D4"/>
    <w:rsid w:val="007E6C13"/>
    <w:rsid w:val="007E7D38"/>
    <w:rsid w:val="007E7DA2"/>
    <w:rsid w:val="007F0B89"/>
    <w:rsid w:val="007F14EC"/>
    <w:rsid w:val="007F15A5"/>
    <w:rsid w:val="007F1ED7"/>
    <w:rsid w:val="007F25A1"/>
    <w:rsid w:val="007F2DE1"/>
    <w:rsid w:val="007F2EA3"/>
    <w:rsid w:val="007F3D75"/>
    <w:rsid w:val="007F3E3F"/>
    <w:rsid w:val="007F40F1"/>
    <w:rsid w:val="007F443B"/>
    <w:rsid w:val="007F45D9"/>
    <w:rsid w:val="007F47A1"/>
    <w:rsid w:val="007F48B7"/>
    <w:rsid w:val="007F4903"/>
    <w:rsid w:val="007F491A"/>
    <w:rsid w:val="007F4DA8"/>
    <w:rsid w:val="007F6804"/>
    <w:rsid w:val="007F6C5C"/>
    <w:rsid w:val="007F6CF4"/>
    <w:rsid w:val="007F6E34"/>
    <w:rsid w:val="007F731B"/>
    <w:rsid w:val="007F76E3"/>
    <w:rsid w:val="00800025"/>
    <w:rsid w:val="008000E8"/>
    <w:rsid w:val="00800670"/>
    <w:rsid w:val="008014C2"/>
    <w:rsid w:val="0080193C"/>
    <w:rsid w:val="00801B2A"/>
    <w:rsid w:val="00801F54"/>
    <w:rsid w:val="00802856"/>
    <w:rsid w:val="00802DCA"/>
    <w:rsid w:val="0080378C"/>
    <w:rsid w:val="00804131"/>
    <w:rsid w:val="008048FF"/>
    <w:rsid w:val="00805218"/>
    <w:rsid w:val="00805296"/>
    <w:rsid w:val="00806C6A"/>
    <w:rsid w:val="00807118"/>
    <w:rsid w:val="008072B3"/>
    <w:rsid w:val="0080797B"/>
    <w:rsid w:val="00807D12"/>
    <w:rsid w:val="008107D9"/>
    <w:rsid w:val="008109D1"/>
    <w:rsid w:val="00810BB3"/>
    <w:rsid w:val="00810CA7"/>
    <w:rsid w:val="00810CF4"/>
    <w:rsid w:val="008116D1"/>
    <w:rsid w:val="00811C07"/>
    <w:rsid w:val="0081318C"/>
    <w:rsid w:val="0081345C"/>
    <w:rsid w:val="00813A74"/>
    <w:rsid w:val="00813AE8"/>
    <w:rsid w:val="00813AFC"/>
    <w:rsid w:val="00813F99"/>
    <w:rsid w:val="008146AF"/>
    <w:rsid w:val="008154DF"/>
    <w:rsid w:val="008155DB"/>
    <w:rsid w:val="00815B22"/>
    <w:rsid w:val="00815C29"/>
    <w:rsid w:val="00815DCA"/>
    <w:rsid w:val="008161A3"/>
    <w:rsid w:val="00816270"/>
    <w:rsid w:val="0081662E"/>
    <w:rsid w:val="00816A82"/>
    <w:rsid w:val="00816D3B"/>
    <w:rsid w:val="00816F37"/>
    <w:rsid w:val="00816F44"/>
    <w:rsid w:val="008178DC"/>
    <w:rsid w:val="00817937"/>
    <w:rsid w:val="00817FAB"/>
    <w:rsid w:val="0082043A"/>
    <w:rsid w:val="008205A7"/>
    <w:rsid w:val="00820617"/>
    <w:rsid w:val="00820932"/>
    <w:rsid w:val="00820B60"/>
    <w:rsid w:val="00820E90"/>
    <w:rsid w:val="00822905"/>
    <w:rsid w:val="0082359B"/>
    <w:rsid w:val="008242A2"/>
    <w:rsid w:val="008242B5"/>
    <w:rsid w:val="00824A08"/>
    <w:rsid w:val="00824EFB"/>
    <w:rsid w:val="00825109"/>
    <w:rsid w:val="0082523C"/>
    <w:rsid w:val="00825C7D"/>
    <w:rsid w:val="0082618C"/>
    <w:rsid w:val="008267E0"/>
    <w:rsid w:val="008277EA"/>
    <w:rsid w:val="00827AD1"/>
    <w:rsid w:val="00827B03"/>
    <w:rsid w:val="00827FF4"/>
    <w:rsid w:val="0083031C"/>
    <w:rsid w:val="00830489"/>
    <w:rsid w:val="0083051C"/>
    <w:rsid w:val="00830894"/>
    <w:rsid w:val="00831958"/>
    <w:rsid w:val="00831EE7"/>
    <w:rsid w:val="0083212C"/>
    <w:rsid w:val="008328FC"/>
    <w:rsid w:val="00834CB7"/>
    <w:rsid w:val="00835067"/>
    <w:rsid w:val="008350FF"/>
    <w:rsid w:val="0083516D"/>
    <w:rsid w:val="00835325"/>
    <w:rsid w:val="0083604D"/>
    <w:rsid w:val="00836098"/>
    <w:rsid w:val="0083662A"/>
    <w:rsid w:val="00836955"/>
    <w:rsid w:val="0083737A"/>
    <w:rsid w:val="0084078A"/>
    <w:rsid w:val="008417FC"/>
    <w:rsid w:val="008418A5"/>
    <w:rsid w:val="00841A7A"/>
    <w:rsid w:val="00841F8B"/>
    <w:rsid w:val="0084233F"/>
    <w:rsid w:val="0084266C"/>
    <w:rsid w:val="00842A33"/>
    <w:rsid w:val="00842A6D"/>
    <w:rsid w:val="00842C58"/>
    <w:rsid w:val="00844272"/>
    <w:rsid w:val="00844553"/>
    <w:rsid w:val="00844E77"/>
    <w:rsid w:val="00844E84"/>
    <w:rsid w:val="00845A50"/>
    <w:rsid w:val="00846312"/>
    <w:rsid w:val="00846D75"/>
    <w:rsid w:val="00846F10"/>
    <w:rsid w:val="00847333"/>
    <w:rsid w:val="00847A38"/>
    <w:rsid w:val="00847E31"/>
    <w:rsid w:val="00847EA9"/>
    <w:rsid w:val="00850183"/>
    <w:rsid w:val="008507E5"/>
    <w:rsid w:val="0085087D"/>
    <w:rsid w:val="00850CD0"/>
    <w:rsid w:val="00851164"/>
    <w:rsid w:val="008515E6"/>
    <w:rsid w:val="00851FB6"/>
    <w:rsid w:val="008520EA"/>
    <w:rsid w:val="008522FF"/>
    <w:rsid w:val="00852355"/>
    <w:rsid w:val="00852789"/>
    <w:rsid w:val="00852DBC"/>
    <w:rsid w:val="0085305B"/>
    <w:rsid w:val="008532E4"/>
    <w:rsid w:val="008534F0"/>
    <w:rsid w:val="008538E7"/>
    <w:rsid w:val="00853C48"/>
    <w:rsid w:val="00854079"/>
    <w:rsid w:val="008540FC"/>
    <w:rsid w:val="008544FD"/>
    <w:rsid w:val="00854A38"/>
    <w:rsid w:val="008551A1"/>
    <w:rsid w:val="00856B4A"/>
    <w:rsid w:val="008579D2"/>
    <w:rsid w:val="00861003"/>
    <w:rsid w:val="008623A7"/>
    <w:rsid w:val="0086277D"/>
    <w:rsid w:val="00862996"/>
    <w:rsid w:val="00862D5C"/>
    <w:rsid w:val="008635A6"/>
    <w:rsid w:val="008637FA"/>
    <w:rsid w:val="0086409A"/>
    <w:rsid w:val="008641E0"/>
    <w:rsid w:val="0086433C"/>
    <w:rsid w:val="00864513"/>
    <w:rsid w:val="008647AF"/>
    <w:rsid w:val="00864D40"/>
    <w:rsid w:val="00864D81"/>
    <w:rsid w:val="00864E52"/>
    <w:rsid w:val="00865027"/>
    <w:rsid w:val="0086564C"/>
    <w:rsid w:val="00865A02"/>
    <w:rsid w:val="00866664"/>
    <w:rsid w:val="00866A1C"/>
    <w:rsid w:val="00866EBD"/>
    <w:rsid w:val="008677A9"/>
    <w:rsid w:val="008677DE"/>
    <w:rsid w:val="00867B5F"/>
    <w:rsid w:val="00870DC4"/>
    <w:rsid w:val="00870FBF"/>
    <w:rsid w:val="00871B10"/>
    <w:rsid w:val="00871F01"/>
    <w:rsid w:val="00872D97"/>
    <w:rsid w:val="0087409B"/>
    <w:rsid w:val="008758CB"/>
    <w:rsid w:val="008764BC"/>
    <w:rsid w:val="008767FF"/>
    <w:rsid w:val="00876B35"/>
    <w:rsid w:val="00876CBE"/>
    <w:rsid w:val="00877574"/>
    <w:rsid w:val="008777A1"/>
    <w:rsid w:val="00877BB1"/>
    <w:rsid w:val="00877D25"/>
    <w:rsid w:val="00880C79"/>
    <w:rsid w:val="00880F8C"/>
    <w:rsid w:val="00881626"/>
    <w:rsid w:val="0088267E"/>
    <w:rsid w:val="00883AB2"/>
    <w:rsid w:val="00883FA2"/>
    <w:rsid w:val="008847B6"/>
    <w:rsid w:val="00884BEC"/>
    <w:rsid w:val="00884E0C"/>
    <w:rsid w:val="008852BC"/>
    <w:rsid w:val="00885DDB"/>
    <w:rsid w:val="00886399"/>
    <w:rsid w:val="008905C0"/>
    <w:rsid w:val="008906B5"/>
    <w:rsid w:val="0089110C"/>
    <w:rsid w:val="00891A8A"/>
    <w:rsid w:val="00892065"/>
    <w:rsid w:val="0089224C"/>
    <w:rsid w:val="0089227D"/>
    <w:rsid w:val="0089263E"/>
    <w:rsid w:val="00892670"/>
    <w:rsid w:val="00892766"/>
    <w:rsid w:val="00892891"/>
    <w:rsid w:val="00893355"/>
    <w:rsid w:val="008938A7"/>
    <w:rsid w:val="00894790"/>
    <w:rsid w:val="00895594"/>
    <w:rsid w:val="00895906"/>
    <w:rsid w:val="00895D20"/>
    <w:rsid w:val="0089644B"/>
    <w:rsid w:val="008975F6"/>
    <w:rsid w:val="008A00DB"/>
    <w:rsid w:val="008A1345"/>
    <w:rsid w:val="008A187D"/>
    <w:rsid w:val="008A1F06"/>
    <w:rsid w:val="008A230D"/>
    <w:rsid w:val="008A259D"/>
    <w:rsid w:val="008A2BAD"/>
    <w:rsid w:val="008A2BEE"/>
    <w:rsid w:val="008A3041"/>
    <w:rsid w:val="008A32D6"/>
    <w:rsid w:val="008A3740"/>
    <w:rsid w:val="008A3C31"/>
    <w:rsid w:val="008A3D43"/>
    <w:rsid w:val="008A45AC"/>
    <w:rsid w:val="008A49FF"/>
    <w:rsid w:val="008A4FB2"/>
    <w:rsid w:val="008A5373"/>
    <w:rsid w:val="008A6A32"/>
    <w:rsid w:val="008A75CF"/>
    <w:rsid w:val="008B0333"/>
    <w:rsid w:val="008B0426"/>
    <w:rsid w:val="008B067A"/>
    <w:rsid w:val="008B0759"/>
    <w:rsid w:val="008B083B"/>
    <w:rsid w:val="008B0BBC"/>
    <w:rsid w:val="008B15C8"/>
    <w:rsid w:val="008B163A"/>
    <w:rsid w:val="008B1F17"/>
    <w:rsid w:val="008B1FD9"/>
    <w:rsid w:val="008B3147"/>
    <w:rsid w:val="008B392A"/>
    <w:rsid w:val="008B3B01"/>
    <w:rsid w:val="008B3C2B"/>
    <w:rsid w:val="008B3D12"/>
    <w:rsid w:val="008B3D70"/>
    <w:rsid w:val="008B3E7F"/>
    <w:rsid w:val="008B4769"/>
    <w:rsid w:val="008B4EFF"/>
    <w:rsid w:val="008B5387"/>
    <w:rsid w:val="008B627D"/>
    <w:rsid w:val="008B6A16"/>
    <w:rsid w:val="008B7312"/>
    <w:rsid w:val="008B7BCC"/>
    <w:rsid w:val="008C17F3"/>
    <w:rsid w:val="008C1C96"/>
    <w:rsid w:val="008C239F"/>
    <w:rsid w:val="008C2519"/>
    <w:rsid w:val="008C26B3"/>
    <w:rsid w:val="008C277C"/>
    <w:rsid w:val="008C2A3B"/>
    <w:rsid w:val="008C2C98"/>
    <w:rsid w:val="008C2DB8"/>
    <w:rsid w:val="008C3241"/>
    <w:rsid w:val="008C3303"/>
    <w:rsid w:val="008C3605"/>
    <w:rsid w:val="008C41F7"/>
    <w:rsid w:val="008C43E3"/>
    <w:rsid w:val="008C54F1"/>
    <w:rsid w:val="008C5655"/>
    <w:rsid w:val="008C5BBD"/>
    <w:rsid w:val="008C5FCD"/>
    <w:rsid w:val="008C673E"/>
    <w:rsid w:val="008C6EAA"/>
    <w:rsid w:val="008C72E4"/>
    <w:rsid w:val="008C74C7"/>
    <w:rsid w:val="008C7577"/>
    <w:rsid w:val="008C7BDD"/>
    <w:rsid w:val="008D02B9"/>
    <w:rsid w:val="008D051C"/>
    <w:rsid w:val="008D0A90"/>
    <w:rsid w:val="008D0D65"/>
    <w:rsid w:val="008D1200"/>
    <w:rsid w:val="008D1341"/>
    <w:rsid w:val="008D1435"/>
    <w:rsid w:val="008D167A"/>
    <w:rsid w:val="008D1D6A"/>
    <w:rsid w:val="008D1F4D"/>
    <w:rsid w:val="008D1F85"/>
    <w:rsid w:val="008D23AD"/>
    <w:rsid w:val="008D3656"/>
    <w:rsid w:val="008D391E"/>
    <w:rsid w:val="008D3E5D"/>
    <w:rsid w:val="008D4AAF"/>
    <w:rsid w:val="008D4BD4"/>
    <w:rsid w:val="008D5515"/>
    <w:rsid w:val="008D5AE7"/>
    <w:rsid w:val="008D64E4"/>
    <w:rsid w:val="008D6C14"/>
    <w:rsid w:val="008D6C1C"/>
    <w:rsid w:val="008D6DF1"/>
    <w:rsid w:val="008D6E78"/>
    <w:rsid w:val="008D7430"/>
    <w:rsid w:val="008E0622"/>
    <w:rsid w:val="008E116D"/>
    <w:rsid w:val="008E1777"/>
    <w:rsid w:val="008E18B7"/>
    <w:rsid w:val="008E1F51"/>
    <w:rsid w:val="008E24B9"/>
    <w:rsid w:val="008E28ED"/>
    <w:rsid w:val="008E32E6"/>
    <w:rsid w:val="008E3AD0"/>
    <w:rsid w:val="008E4DAE"/>
    <w:rsid w:val="008E4EE3"/>
    <w:rsid w:val="008E56B1"/>
    <w:rsid w:val="008E6392"/>
    <w:rsid w:val="008E6A66"/>
    <w:rsid w:val="008E6F4C"/>
    <w:rsid w:val="008E7DA7"/>
    <w:rsid w:val="008E7E7C"/>
    <w:rsid w:val="008E7F7C"/>
    <w:rsid w:val="008F070D"/>
    <w:rsid w:val="008F093D"/>
    <w:rsid w:val="008F10F2"/>
    <w:rsid w:val="008F125F"/>
    <w:rsid w:val="008F1271"/>
    <w:rsid w:val="008F1C09"/>
    <w:rsid w:val="008F1F2A"/>
    <w:rsid w:val="008F25F9"/>
    <w:rsid w:val="008F33EB"/>
    <w:rsid w:val="008F37FB"/>
    <w:rsid w:val="008F40BA"/>
    <w:rsid w:val="008F4235"/>
    <w:rsid w:val="008F429D"/>
    <w:rsid w:val="008F4A5C"/>
    <w:rsid w:val="008F4CFD"/>
    <w:rsid w:val="008F57FF"/>
    <w:rsid w:val="008F5F7E"/>
    <w:rsid w:val="008F6525"/>
    <w:rsid w:val="008F6E17"/>
    <w:rsid w:val="008F72AF"/>
    <w:rsid w:val="008F7A1C"/>
    <w:rsid w:val="0090028E"/>
    <w:rsid w:val="00900E62"/>
    <w:rsid w:val="0090154D"/>
    <w:rsid w:val="00901775"/>
    <w:rsid w:val="00901A93"/>
    <w:rsid w:val="00901D30"/>
    <w:rsid w:val="00901DFA"/>
    <w:rsid w:val="00902C96"/>
    <w:rsid w:val="00902CD4"/>
    <w:rsid w:val="00903409"/>
    <w:rsid w:val="0090424A"/>
    <w:rsid w:val="009052D1"/>
    <w:rsid w:val="00905E56"/>
    <w:rsid w:val="009062E9"/>
    <w:rsid w:val="00906304"/>
    <w:rsid w:val="0090663F"/>
    <w:rsid w:val="00906731"/>
    <w:rsid w:val="00906B4E"/>
    <w:rsid w:val="00906BBB"/>
    <w:rsid w:val="00906FD1"/>
    <w:rsid w:val="009071E8"/>
    <w:rsid w:val="00907438"/>
    <w:rsid w:val="00907587"/>
    <w:rsid w:val="0090789D"/>
    <w:rsid w:val="00907CA8"/>
    <w:rsid w:val="009100D6"/>
    <w:rsid w:val="0091040B"/>
    <w:rsid w:val="00910528"/>
    <w:rsid w:val="00910C9E"/>
    <w:rsid w:val="00911EB3"/>
    <w:rsid w:val="00912150"/>
    <w:rsid w:val="009126D3"/>
    <w:rsid w:val="00912AE8"/>
    <w:rsid w:val="0091309D"/>
    <w:rsid w:val="00913571"/>
    <w:rsid w:val="0091364C"/>
    <w:rsid w:val="00913800"/>
    <w:rsid w:val="00913F68"/>
    <w:rsid w:val="0091425D"/>
    <w:rsid w:val="0091439C"/>
    <w:rsid w:val="00915A20"/>
    <w:rsid w:val="00915E7D"/>
    <w:rsid w:val="00915FAA"/>
    <w:rsid w:val="00916384"/>
    <w:rsid w:val="009165AF"/>
    <w:rsid w:val="00916BDB"/>
    <w:rsid w:val="0091763A"/>
    <w:rsid w:val="009179F3"/>
    <w:rsid w:val="00917AE5"/>
    <w:rsid w:val="00921482"/>
    <w:rsid w:val="009216D3"/>
    <w:rsid w:val="009217B2"/>
    <w:rsid w:val="00921EA0"/>
    <w:rsid w:val="00921F84"/>
    <w:rsid w:val="00922632"/>
    <w:rsid w:val="00922AC5"/>
    <w:rsid w:val="00923583"/>
    <w:rsid w:val="00923A6F"/>
    <w:rsid w:val="009243C5"/>
    <w:rsid w:val="009247DE"/>
    <w:rsid w:val="00924B83"/>
    <w:rsid w:val="00925250"/>
    <w:rsid w:val="00925480"/>
    <w:rsid w:val="00925499"/>
    <w:rsid w:val="0092578E"/>
    <w:rsid w:val="00925AFD"/>
    <w:rsid w:val="00925BC1"/>
    <w:rsid w:val="009266BC"/>
    <w:rsid w:val="00926D90"/>
    <w:rsid w:val="0092747A"/>
    <w:rsid w:val="00927811"/>
    <w:rsid w:val="0092790C"/>
    <w:rsid w:val="00927BE8"/>
    <w:rsid w:val="00927C13"/>
    <w:rsid w:val="00927F24"/>
    <w:rsid w:val="00930192"/>
    <w:rsid w:val="009302B7"/>
    <w:rsid w:val="009309B4"/>
    <w:rsid w:val="00930DA2"/>
    <w:rsid w:val="009311AC"/>
    <w:rsid w:val="00931580"/>
    <w:rsid w:val="00931632"/>
    <w:rsid w:val="009318A4"/>
    <w:rsid w:val="00931B0A"/>
    <w:rsid w:val="00931F77"/>
    <w:rsid w:val="00932AEC"/>
    <w:rsid w:val="00932B1B"/>
    <w:rsid w:val="0093340D"/>
    <w:rsid w:val="009335B4"/>
    <w:rsid w:val="00933F33"/>
    <w:rsid w:val="00933F42"/>
    <w:rsid w:val="009348F6"/>
    <w:rsid w:val="00935CDE"/>
    <w:rsid w:val="009367A4"/>
    <w:rsid w:val="00936C34"/>
    <w:rsid w:val="00937235"/>
    <w:rsid w:val="00937C96"/>
    <w:rsid w:val="009401FF"/>
    <w:rsid w:val="00940204"/>
    <w:rsid w:val="00940693"/>
    <w:rsid w:val="009407CC"/>
    <w:rsid w:val="009408EF"/>
    <w:rsid w:val="00940FC0"/>
    <w:rsid w:val="00941121"/>
    <w:rsid w:val="00941AD8"/>
    <w:rsid w:val="009421CA"/>
    <w:rsid w:val="0094242E"/>
    <w:rsid w:val="00942555"/>
    <w:rsid w:val="009425E2"/>
    <w:rsid w:val="009436AB"/>
    <w:rsid w:val="00943B2B"/>
    <w:rsid w:val="00943BD8"/>
    <w:rsid w:val="009443F7"/>
    <w:rsid w:val="0094450A"/>
    <w:rsid w:val="009449B4"/>
    <w:rsid w:val="00944BC7"/>
    <w:rsid w:val="00944E94"/>
    <w:rsid w:val="00945075"/>
    <w:rsid w:val="00945091"/>
    <w:rsid w:val="009459BD"/>
    <w:rsid w:val="00945B9C"/>
    <w:rsid w:val="00946432"/>
    <w:rsid w:val="009477C9"/>
    <w:rsid w:val="00947973"/>
    <w:rsid w:val="00947AD3"/>
    <w:rsid w:val="00947CFB"/>
    <w:rsid w:val="00947F6D"/>
    <w:rsid w:val="00950513"/>
    <w:rsid w:val="00951901"/>
    <w:rsid w:val="00951B11"/>
    <w:rsid w:val="00952576"/>
    <w:rsid w:val="009526A3"/>
    <w:rsid w:val="00952A33"/>
    <w:rsid w:val="00952FAD"/>
    <w:rsid w:val="009531BB"/>
    <w:rsid w:val="00953634"/>
    <w:rsid w:val="009539AC"/>
    <w:rsid w:val="00953EB7"/>
    <w:rsid w:val="009541C3"/>
    <w:rsid w:val="009544AB"/>
    <w:rsid w:val="009545D2"/>
    <w:rsid w:val="009548CC"/>
    <w:rsid w:val="009550B6"/>
    <w:rsid w:val="0095524C"/>
    <w:rsid w:val="009563C5"/>
    <w:rsid w:val="00956EE1"/>
    <w:rsid w:val="0095737F"/>
    <w:rsid w:val="0095744B"/>
    <w:rsid w:val="009574FD"/>
    <w:rsid w:val="00960E43"/>
    <w:rsid w:val="009610E8"/>
    <w:rsid w:val="00961151"/>
    <w:rsid w:val="0096118A"/>
    <w:rsid w:val="00961FE0"/>
    <w:rsid w:val="00962175"/>
    <w:rsid w:val="00962694"/>
    <w:rsid w:val="0096337A"/>
    <w:rsid w:val="00963BBD"/>
    <w:rsid w:val="00964507"/>
    <w:rsid w:val="009648D5"/>
    <w:rsid w:val="00964D12"/>
    <w:rsid w:val="009650E8"/>
    <w:rsid w:val="00965FE1"/>
    <w:rsid w:val="00966256"/>
    <w:rsid w:val="00966406"/>
    <w:rsid w:val="009669ED"/>
    <w:rsid w:val="00966A56"/>
    <w:rsid w:val="00966BCD"/>
    <w:rsid w:val="00966E7B"/>
    <w:rsid w:val="00966F8B"/>
    <w:rsid w:val="009707CE"/>
    <w:rsid w:val="00970B04"/>
    <w:rsid w:val="009718CD"/>
    <w:rsid w:val="00971DD8"/>
    <w:rsid w:val="0097236F"/>
    <w:rsid w:val="00972584"/>
    <w:rsid w:val="00972944"/>
    <w:rsid w:val="00972D42"/>
    <w:rsid w:val="00973171"/>
    <w:rsid w:val="00973829"/>
    <w:rsid w:val="00973CD9"/>
    <w:rsid w:val="00973FA7"/>
    <w:rsid w:val="009743D3"/>
    <w:rsid w:val="0097446E"/>
    <w:rsid w:val="00974695"/>
    <w:rsid w:val="00974A85"/>
    <w:rsid w:val="00974FBF"/>
    <w:rsid w:val="00976454"/>
    <w:rsid w:val="009766AF"/>
    <w:rsid w:val="00976F8B"/>
    <w:rsid w:val="0097778E"/>
    <w:rsid w:val="00980273"/>
    <w:rsid w:val="009802D3"/>
    <w:rsid w:val="00980569"/>
    <w:rsid w:val="00980B02"/>
    <w:rsid w:val="00980E1E"/>
    <w:rsid w:val="00981F49"/>
    <w:rsid w:val="0098231C"/>
    <w:rsid w:val="00982C73"/>
    <w:rsid w:val="00983083"/>
    <w:rsid w:val="009831F9"/>
    <w:rsid w:val="0098364C"/>
    <w:rsid w:val="00985102"/>
    <w:rsid w:val="009851BC"/>
    <w:rsid w:val="00985316"/>
    <w:rsid w:val="009857C6"/>
    <w:rsid w:val="009858F9"/>
    <w:rsid w:val="00986207"/>
    <w:rsid w:val="00986AEC"/>
    <w:rsid w:val="00986BE9"/>
    <w:rsid w:val="00986D88"/>
    <w:rsid w:val="00986F30"/>
    <w:rsid w:val="0098735E"/>
    <w:rsid w:val="009873E5"/>
    <w:rsid w:val="00987423"/>
    <w:rsid w:val="00987CE8"/>
    <w:rsid w:val="00987DE8"/>
    <w:rsid w:val="00987E92"/>
    <w:rsid w:val="00990628"/>
    <w:rsid w:val="0099080C"/>
    <w:rsid w:val="009908E1"/>
    <w:rsid w:val="00991B68"/>
    <w:rsid w:val="00991E94"/>
    <w:rsid w:val="00991F13"/>
    <w:rsid w:val="0099202C"/>
    <w:rsid w:val="009921EC"/>
    <w:rsid w:val="00992511"/>
    <w:rsid w:val="00992724"/>
    <w:rsid w:val="00992F90"/>
    <w:rsid w:val="00993111"/>
    <w:rsid w:val="00993D61"/>
    <w:rsid w:val="00994BCA"/>
    <w:rsid w:val="009950CD"/>
    <w:rsid w:val="00995708"/>
    <w:rsid w:val="00995EB8"/>
    <w:rsid w:val="00995FBC"/>
    <w:rsid w:val="00996324"/>
    <w:rsid w:val="00997051"/>
    <w:rsid w:val="00997348"/>
    <w:rsid w:val="00997A13"/>
    <w:rsid w:val="009A0540"/>
    <w:rsid w:val="009A0D01"/>
    <w:rsid w:val="009A0D0C"/>
    <w:rsid w:val="009A0D5A"/>
    <w:rsid w:val="009A1744"/>
    <w:rsid w:val="009A1882"/>
    <w:rsid w:val="009A1D44"/>
    <w:rsid w:val="009A1DFB"/>
    <w:rsid w:val="009A1FE2"/>
    <w:rsid w:val="009A26DB"/>
    <w:rsid w:val="009A2C7C"/>
    <w:rsid w:val="009A2E46"/>
    <w:rsid w:val="009A36B0"/>
    <w:rsid w:val="009A36BC"/>
    <w:rsid w:val="009A3841"/>
    <w:rsid w:val="009A3CF9"/>
    <w:rsid w:val="009A417B"/>
    <w:rsid w:val="009A5106"/>
    <w:rsid w:val="009A58C0"/>
    <w:rsid w:val="009A67B5"/>
    <w:rsid w:val="009A6E50"/>
    <w:rsid w:val="009A6EB3"/>
    <w:rsid w:val="009A7921"/>
    <w:rsid w:val="009B018C"/>
    <w:rsid w:val="009B149F"/>
    <w:rsid w:val="009B185B"/>
    <w:rsid w:val="009B197A"/>
    <w:rsid w:val="009B1CFE"/>
    <w:rsid w:val="009B1E37"/>
    <w:rsid w:val="009B22F7"/>
    <w:rsid w:val="009B24BC"/>
    <w:rsid w:val="009B2BBB"/>
    <w:rsid w:val="009B33AF"/>
    <w:rsid w:val="009B3457"/>
    <w:rsid w:val="009B36F0"/>
    <w:rsid w:val="009B4694"/>
    <w:rsid w:val="009B4B72"/>
    <w:rsid w:val="009B5441"/>
    <w:rsid w:val="009B5884"/>
    <w:rsid w:val="009B5FF6"/>
    <w:rsid w:val="009B60DC"/>
    <w:rsid w:val="009B64C6"/>
    <w:rsid w:val="009B6897"/>
    <w:rsid w:val="009B6C27"/>
    <w:rsid w:val="009B770C"/>
    <w:rsid w:val="009B778B"/>
    <w:rsid w:val="009C00A4"/>
    <w:rsid w:val="009C060D"/>
    <w:rsid w:val="009C0746"/>
    <w:rsid w:val="009C0761"/>
    <w:rsid w:val="009C0A49"/>
    <w:rsid w:val="009C1134"/>
    <w:rsid w:val="009C1463"/>
    <w:rsid w:val="009C1816"/>
    <w:rsid w:val="009C19B9"/>
    <w:rsid w:val="009C1AFA"/>
    <w:rsid w:val="009C2195"/>
    <w:rsid w:val="009C288E"/>
    <w:rsid w:val="009C2F25"/>
    <w:rsid w:val="009C3514"/>
    <w:rsid w:val="009C3638"/>
    <w:rsid w:val="009C393F"/>
    <w:rsid w:val="009C3A66"/>
    <w:rsid w:val="009C3BAE"/>
    <w:rsid w:val="009C435D"/>
    <w:rsid w:val="009C4BC9"/>
    <w:rsid w:val="009C60B2"/>
    <w:rsid w:val="009C71EB"/>
    <w:rsid w:val="009C722F"/>
    <w:rsid w:val="009C745D"/>
    <w:rsid w:val="009D0B66"/>
    <w:rsid w:val="009D119E"/>
    <w:rsid w:val="009D136A"/>
    <w:rsid w:val="009D1C9E"/>
    <w:rsid w:val="009D20DC"/>
    <w:rsid w:val="009D2460"/>
    <w:rsid w:val="009D2A35"/>
    <w:rsid w:val="009D2A68"/>
    <w:rsid w:val="009D302B"/>
    <w:rsid w:val="009D3166"/>
    <w:rsid w:val="009D352E"/>
    <w:rsid w:val="009D3909"/>
    <w:rsid w:val="009D435B"/>
    <w:rsid w:val="009D447D"/>
    <w:rsid w:val="009D4E68"/>
    <w:rsid w:val="009D50F0"/>
    <w:rsid w:val="009D55EE"/>
    <w:rsid w:val="009D57B3"/>
    <w:rsid w:val="009D5C79"/>
    <w:rsid w:val="009D5FA0"/>
    <w:rsid w:val="009D653C"/>
    <w:rsid w:val="009D6751"/>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2E77"/>
    <w:rsid w:val="009E3059"/>
    <w:rsid w:val="009E3164"/>
    <w:rsid w:val="009E3BA4"/>
    <w:rsid w:val="009E3D34"/>
    <w:rsid w:val="009E470B"/>
    <w:rsid w:val="009E53E4"/>
    <w:rsid w:val="009E583E"/>
    <w:rsid w:val="009E5A22"/>
    <w:rsid w:val="009E5D3D"/>
    <w:rsid w:val="009E61C1"/>
    <w:rsid w:val="009E6560"/>
    <w:rsid w:val="009E6630"/>
    <w:rsid w:val="009E6D32"/>
    <w:rsid w:val="009E70AE"/>
    <w:rsid w:val="009E7311"/>
    <w:rsid w:val="009E75C6"/>
    <w:rsid w:val="009E7605"/>
    <w:rsid w:val="009E78EE"/>
    <w:rsid w:val="009E7D73"/>
    <w:rsid w:val="009F03E2"/>
    <w:rsid w:val="009F0449"/>
    <w:rsid w:val="009F0BDF"/>
    <w:rsid w:val="009F0BE6"/>
    <w:rsid w:val="009F0DE8"/>
    <w:rsid w:val="009F19C2"/>
    <w:rsid w:val="009F1A2A"/>
    <w:rsid w:val="009F266F"/>
    <w:rsid w:val="009F2B54"/>
    <w:rsid w:val="009F5D6F"/>
    <w:rsid w:val="009F60BA"/>
    <w:rsid w:val="009F61DA"/>
    <w:rsid w:val="009F62A9"/>
    <w:rsid w:val="009F6516"/>
    <w:rsid w:val="009F6631"/>
    <w:rsid w:val="009F6A69"/>
    <w:rsid w:val="009F73FF"/>
    <w:rsid w:val="009F795F"/>
    <w:rsid w:val="009F7E51"/>
    <w:rsid w:val="009F7FF9"/>
    <w:rsid w:val="00A00313"/>
    <w:rsid w:val="00A00384"/>
    <w:rsid w:val="00A00D1C"/>
    <w:rsid w:val="00A01D4F"/>
    <w:rsid w:val="00A01E42"/>
    <w:rsid w:val="00A021BF"/>
    <w:rsid w:val="00A02694"/>
    <w:rsid w:val="00A0280B"/>
    <w:rsid w:val="00A03077"/>
    <w:rsid w:val="00A034B7"/>
    <w:rsid w:val="00A036B9"/>
    <w:rsid w:val="00A03726"/>
    <w:rsid w:val="00A03B3E"/>
    <w:rsid w:val="00A03C62"/>
    <w:rsid w:val="00A03FDC"/>
    <w:rsid w:val="00A048D1"/>
    <w:rsid w:val="00A04EC1"/>
    <w:rsid w:val="00A05637"/>
    <w:rsid w:val="00A05742"/>
    <w:rsid w:val="00A05BAE"/>
    <w:rsid w:val="00A06010"/>
    <w:rsid w:val="00A06272"/>
    <w:rsid w:val="00A06995"/>
    <w:rsid w:val="00A06C2A"/>
    <w:rsid w:val="00A06D57"/>
    <w:rsid w:val="00A06EAB"/>
    <w:rsid w:val="00A07017"/>
    <w:rsid w:val="00A07051"/>
    <w:rsid w:val="00A0722E"/>
    <w:rsid w:val="00A07907"/>
    <w:rsid w:val="00A07E6E"/>
    <w:rsid w:val="00A10057"/>
    <w:rsid w:val="00A1041D"/>
    <w:rsid w:val="00A10721"/>
    <w:rsid w:val="00A10AF6"/>
    <w:rsid w:val="00A10BEE"/>
    <w:rsid w:val="00A10C88"/>
    <w:rsid w:val="00A10FBE"/>
    <w:rsid w:val="00A1115E"/>
    <w:rsid w:val="00A1119C"/>
    <w:rsid w:val="00A11308"/>
    <w:rsid w:val="00A120A2"/>
    <w:rsid w:val="00A13CC6"/>
    <w:rsid w:val="00A147AE"/>
    <w:rsid w:val="00A1480E"/>
    <w:rsid w:val="00A14AC5"/>
    <w:rsid w:val="00A14AEE"/>
    <w:rsid w:val="00A1640B"/>
    <w:rsid w:val="00A1762B"/>
    <w:rsid w:val="00A17E56"/>
    <w:rsid w:val="00A20473"/>
    <w:rsid w:val="00A2070C"/>
    <w:rsid w:val="00A20739"/>
    <w:rsid w:val="00A20879"/>
    <w:rsid w:val="00A21376"/>
    <w:rsid w:val="00A215F9"/>
    <w:rsid w:val="00A21FBF"/>
    <w:rsid w:val="00A229AA"/>
    <w:rsid w:val="00A22E2A"/>
    <w:rsid w:val="00A239BF"/>
    <w:rsid w:val="00A23C9A"/>
    <w:rsid w:val="00A23D0C"/>
    <w:rsid w:val="00A25238"/>
    <w:rsid w:val="00A2582A"/>
    <w:rsid w:val="00A25E3D"/>
    <w:rsid w:val="00A260A3"/>
    <w:rsid w:val="00A26139"/>
    <w:rsid w:val="00A26E01"/>
    <w:rsid w:val="00A26E08"/>
    <w:rsid w:val="00A26E6F"/>
    <w:rsid w:val="00A27206"/>
    <w:rsid w:val="00A31099"/>
    <w:rsid w:val="00A31236"/>
    <w:rsid w:val="00A31CD0"/>
    <w:rsid w:val="00A31F90"/>
    <w:rsid w:val="00A3225D"/>
    <w:rsid w:val="00A32A38"/>
    <w:rsid w:val="00A333E3"/>
    <w:rsid w:val="00A3342A"/>
    <w:rsid w:val="00A339CD"/>
    <w:rsid w:val="00A34143"/>
    <w:rsid w:val="00A34347"/>
    <w:rsid w:val="00A34B05"/>
    <w:rsid w:val="00A34E98"/>
    <w:rsid w:val="00A34F8F"/>
    <w:rsid w:val="00A35421"/>
    <w:rsid w:val="00A35512"/>
    <w:rsid w:val="00A36176"/>
    <w:rsid w:val="00A3675B"/>
    <w:rsid w:val="00A369A5"/>
    <w:rsid w:val="00A36EA5"/>
    <w:rsid w:val="00A37E42"/>
    <w:rsid w:val="00A4035B"/>
    <w:rsid w:val="00A403CA"/>
    <w:rsid w:val="00A4068E"/>
    <w:rsid w:val="00A406DF"/>
    <w:rsid w:val="00A40793"/>
    <w:rsid w:val="00A40BCE"/>
    <w:rsid w:val="00A42280"/>
    <w:rsid w:val="00A423C3"/>
    <w:rsid w:val="00A42748"/>
    <w:rsid w:val="00A42EF5"/>
    <w:rsid w:val="00A433E8"/>
    <w:rsid w:val="00A43541"/>
    <w:rsid w:val="00A4399C"/>
    <w:rsid w:val="00A44547"/>
    <w:rsid w:val="00A44F4F"/>
    <w:rsid w:val="00A4558E"/>
    <w:rsid w:val="00A45E2E"/>
    <w:rsid w:val="00A46247"/>
    <w:rsid w:val="00A46EE1"/>
    <w:rsid w:val="00A4730E"/>
    <w:rsid w:val="00A47405"/>
    <w:rsid w:val="00A47528"/>
    <w:rsid w:val="00A477F7"/>
    <w:rsid w:val="00A4791D"/>
    <w:rsid w:val="00A47A3F"/>
    <w:rsid w:val="00A47B5B"/>
    <w:rsid w:val="00A50356"/>
    <w:rsid w:val="00A51BC4"/>
    <w:rsid w:val="00A5213F"/>
    <w:rsid w:val="00A52406"/>
    <w:rsid w:val="00A529D0"/>
    <w:rsid w:val="00A52B05"/>
    <w:rsid w:val="00A5336E"/>
    <w:rsid w:val="00A53447"/>
    <w:rsid w:val="00A53B2A"/>
    <w:rsid w:val="00A53FF4"/>
    <w:rsid w:val="00A54107"/>
    <w:rsid w:val="00A54361"/>
    <w:rsid w:val="00A54C93"/>
    <w:rsid w:val="00A54DEE"/>
    <w:rsid w:val="00A551AC"/>
    <w:rsid w:val="00A552DB"/>
    <w:rsid w:val="00A552FD"/>
    <w:rsid w:val="00A562C5"/>
    <w:rsid w:val="00A5646A"/>
    <w:rsid w:val="00A566BC"/>
    <w:rsid w:val="00A5756E"/>
    <w:rsid w:val="00A60018"/>
    <w:rsid w:val="00A60A2A"/>
    <w:rsid w:val="00A6117D"/>
    <w:rsid w:val="00A61254"/>
    <w:rsid w:val="00A61929"/>
    <w:rsid w:val="00A61B2E"/>
    <w:rsid w:val="00A61EF2"/>
    <w:rsid w:val="00A6234A"/>
    <w:rsid w:val="00A62551"/>
    <w:rsid w:val="00A62803"/>
    <w:rsid w:val="00A639B1"/>
    <w:rsid w:val="00A63D9E"/>
    <w:rsid w:val="00A63DCA"/>
    <w:rsid w:val="00A64A4E"/>
    <w:rsid w:val="00A65A63"/>
    <w:rsid w:val="00A67C31"/>
    <w:rsid w:val="00A67E62"/>
    <w:rsid w:val="00A70100"/>
    <w:rsid w:val="00A70401"/>
    <w:rsid w:val="00A70E6F"/>
    <w:rsid w:val="00A712B1"/>
    <w:rsid w:val="00A71A25"/>
    <w:rsid w:val="00A71DCE"/>
    <w:rsid w:val="00A73083"/>
    <w:rsid w:val="00A73236"/>
    <w:rsid w:val="00A7361F"/>
    <w:rsid w:val="00A73FAA"/>
    <w:rsid w:val="00A7448F"/>
    <w:rsid w:val="00A74512"/>
    <w:rsid w:val="00A74B2E"/>
    <w:rsid w:val="00A75E7F"/>
    <w:rsid w:val="00A75EEA"/>
    <w:rsid w:val="00A75FAB"/>
    <w:rsid w:val="00A75FD2"/>
    <w:rsid w:val="00A7653D"/>
    <w:rsid w:val="00A76635"/>
    <w:rsid w:val="00A77195"/>
    <w:rsid w:val="00A77819"/>
    <w:rsid w:val="00A805FF"/>
    <w:rsid w:val="00A81760"/>
    <w:rsid w:val="00A817B4"/>
    <w:rsid w:val="00A817F0"/>
    <w:rsid w:val="00A818D6"/>
    <w:rsid w:val="00A82B6E"/>
    <w:rsid w:val="00A8377C"/>
    <w:rsid w:val="00A83E5E"/>
    <w:rsid w:val="00A83F04"/>
    <w:rsid w:val="00A845AA"/>
    <w:rsid w:val="00A8494A"/>
    <w:rsid w:val="00A84F95"/>
    <w:rsid w:val="00A851E3"/>
    <w:rsid w:val="00A85612"/>
    <w:rsid w:val="00A8590A"/>
    <w:rsid w:val="00A860A9"/>
    <w:rsid w:val="00A86443"/>
    <w:rsid w:val="00A86B9A"/>
    <w:rsid w:val="00A872B7"/>
    <w:rsid w:val="00A876CB"/>
    <w:rsid w:val="00A87CEE"/>
    <w:rsid w:val="00A87D3B"/>
    <w:rsid w:val="00A87EA3"/>
    <w:rsid w:val="00A87FA1"/>
    <w:rsid w:val="00A90BDC"/>
    <w:rsid w:val="00A91352"/>
    <w:rsid w:val="00A91539"/>
    <w:rsid w:val="00A9222C"/>
    <w:rsid w:val="00A92EFA"/>
    <w:rsid w:val="00A9301C"/>
    <w:rsid w:val="00A93143"/>
    <w:rsid w:val="00A934AD"/>
    <w:rsid w:val="00A9387F"/>
    <w:rsid w:val="00A939FF"/>
    <w:rsid w:val="00A93F71"/>
    <w:rsid w:val="00A94E9A"/>
    <w:rsid w:val="00A952E9"/>
    <w:rsid w:val="00A95C7B"/>
    <w:rsid w:val="00A95D61"/>
    <w:rsid w:val="00A9690F"/>
    <w:rsid w:val="00A96D2A"/>
    <w:rsid w:val="00A974C3"/>
    <w:rsid w:val="00A9786C"/>
    <w:rsid w:val="00A97B71"/>
    <w:rsid w:val="00A97C58"/>
    <w:rsid w:val="00AA0215"/>
    <w:rsid w:val="00AA0D8F"/>
    <w:rsid w:val="00AA232B"/>
    <w:rsid w:val="00AA2EAD"/>
    <w:rsid w:val="00AA3615"/>
    <w:rsid w:val="00AA3AE1"/>
    <w:rsid w:val="00AA3BA3"/>
    <w:rsid w:val="00AA40BD"/>
    <w:rsid w:val="00AA4A3B"/>
    <w:rsid w:val="00AA5C6B"/>
    <w:rsid w:val="00AA5E32"/>
    <w:rsid w:val="00AA71A9"/>
    <w:rsid w:val="00AA75CD"/>
    <w:rsid w:val="00AA79BD"/>
    <w:rsid w:val="00AA7F0C"/>
    <w:rsid w:val="00AB18C2"/>
    <w:rsid w:val="00AB1B0C"/>
    <w:rsid w:val="00AB1CAA"/>
    <w:rsid w:val="00AB22F0"/>
    <w:rsid w:val="00AB2307"/>
    <w:rsid w:val="00AB2367"/>
    <w:rsid w:val="00AB295A"/>
    <w:rsid w:val="00AB3378"/>
    <w:rsid w:val="00AB33EB"/>
    <w:rsid w:val="00AB3840"/>
    <w:rsid w:val="00AB4A3D"/>
    <w:rsid w:val="00AB4BD3"/>
    <w:rsid w:val="00AB4E42"/>
    <w:rsid w:val="00AB4FF6"/>
    <w:rsid w:val="00AB5B58"/>
    <w:rsid w:val="00AB6190"/>
    <w:rsid w:val="00AB6677"/>
    <w:rsid w:val="00AB672D"/>
    <w:rsid w:val="00AB6986"/>
    <w:rsid w:val="00AB7667"/>
    <w:rsid w:val="00AB7DCF"/>
    <w:rsid w:val="00AB7E31"/>
    <w:rsid w:val="00AC09D4"/>
    <w:rsid w:val="00AC0B89"/>
    <w:rsid w:val="00AC10A1"/>
    <w:rsid w:val="00AC2649"/>
    <w:rsid w:val="00AC302E"/>
    <w:rsid w:val="00AC30CD"/>
    <w:rsid w:val="00AC4750"/>
    <w:rsid w:val="00AC4BE1"/>
    <w:rsid w:val="00AC4CAC"/>
    <w:rsid w:val="00AC55C1"/>
    <w:rsid w:val="00AC56D0"/>
    <w:rsid w:val="00AC5EB6"/>
    <w:rsid w:val="00AC6414"/>
    <w:rsid w:val="00AC74B0"/>
    <w:rsid w:val="00AC75EA"/>
    <w:rsid w:val="00AD08E5"/>
    <w:rsid w:val="00AD0CEC"/>
    <w:rsid w:val="00AD0ED8"/>
    <w:rsid w:val="00AD1690"/>
    <w:rsid w:val="00AD3307"/>
    <w:rsid w:val="00AD37ED"/>
    <w:rsid w:val="00AD4E42"/>
    <w:rsid w:val="00AD5123"/>
    <w:rsid w:val="00AD5272"/>
    <w:rsid w:val="00AD541D"/>
    <w:rsid w:val="00AD5502"/>
    <w:rsid w:val="00AD5EAC"/>
    <w:rsid w:val="00AD6E85"/>
    <w:rsid w:val="00AD7088"/>
    <w:rsid w:val="00AD7230"/>
    <w:rsid w:val="00AD744C"/>
    <w:rsid w:val="00AD76C6"/>
    <w:rsid w:val="00AE034A"/>
    <w:rsid w:val="00AE0640"/>
    <w:rsid w:val="00AE07F1"/>
    <w:rsid w:val="00AE0914"/>
    <w:rsid w:val="00AE0A34"/>
    <w:rsid w:val="00AE15C2"/>
    <w:rsid w:val="00AE16A3"/>
    <w:rsid w:val="00AE17A0"/>
    <w:rsid w:val="00AE19D1"/>
    <w:rsid w:val="00AE1B2B"/>
    <w:rsid w:val="00AE1B73"/>
    <w:rsid w:val="00AE1D17"/>
    <w:rsid w:val="00AE313A"/>
    <w:rsid w:val="00AE35F5"/>
    <w:rsid w:val="00AE3C53"/>
    <w:rsid w:val="00AE3CC2"/>
    <w:rsid w:val="00AE3D71"/>
    <w:rsid w:val="00AE4427"/>
    <w:rsid w:val="00AE48F3"/>
    <w:rsid w:val="00AE51AE"/>
    <w:rsid w:val="00AE5698"/>
    <w:rsid w:val="00AE577E"/>
    <w:rsid w:val="00AE588E"/>
    <w:rsid w:val="00AE65A9"/>
    <w:rsid w:val="00AE6AAD"/>
    <w:rsid w:val="00AE74E0"/>
    <w:rsid w:val="00AE7990"/>
    <w:rsid w:val="00AF0327"/>
    <w:rsid w:val="00AF0552"/>
    <w:rsid w:val="00AF0F0F"/>
    <w:rsid w:val="00AF23B0"/>
    <w:rsid w:val="00AF2767"/>
    <w:rsid w:val="00AF33BB"/>
    <w:rsid w:val="00AF39EE"/>
    <w:rsid w:val="00AF3B12"/>
    <w:rsid w:val="00AF4107"/>
    <w:rsid w:val="00AF4A1A"/>
    <w:rsid w:val="00AF4A25"/>
    <w:rsid w:val="00AF528F"/>
    <w:rsid w:val="00AF5627"/>
    <w:rsid w:val="00AF56B0"/>
    <w:rsid w:val="00AF592D"/>
    <w:rsid w:val="00AF673F"/>
    <w:rsid w:val="00AF67F7"/>
    <w:rsid w:val="00AF6FB0"/>
    <w:rsid w:val="00AF7577"/>
    <w:rsid w:val="00AF7A7A"/>
    <w:rsid w:val="00B002D3"/>
    <w:rsid w:val="00B006C7"/>
    <w:rsid w:val="00B0216E"/>
    <w:rsid w:val="00B023D3"/>
    <w:rsid w:val="00B02463"/>
    <w:rsid w:val="00B02E12"/>
    <w:rsid w:val="00B03D59"/>
    <w:rsid w:val="00B040FA"/>
    <w:rsid w:val="00B045EC"/>
    <w:rsid w:val="00B04677"/>
    <w:rsid w:val="00B04985"/>
    <w:rsid w:val="00B04BF1"/>
    <w:rsid w:val="00B056C6"/>
    <w:rsid w:val="00B05CAB"/>
    <w:rsid w:val="00B05E05"/>
    <w:rsid w:val="00B06377"/>
    <w:rsid w:val="00B06756"/>
    <w:rsid w:val="00B07B8F"/>
    <w:rsid w:val="00B07CDA"/>
    <w:rsid w:val="00B10041"/>
    <w:rsid w:val="00B101A9"/>
    <w:rsid w:val="00B1090C"/>
    <w:rsid w:val="00B10D57"/>
    <w:rsid w:val="00B111D6"/>
    <w:rsid w:val="00B1269C"/>
    <w:rsid w:val="00B12BB9"/>
    <w:rsid w:val="00B12D65"/>
    <w:rsid w:val="00B12EE2"/>
    <w:rsid w:val="00B13496"/>
    <w:rsid w:val="00B136BA"/>
    <w:rsid w:val="00B13A66"/>
    <w:rsid w:val="00B13BB3"/>
    <w:rsid w:val="00B145DE"/>
    <w:rsid w:val="00B1469C"/>
    <w:rsid w:val="00B148F9"/>
    <w:rsid w:val="00B149BD"/>
    <w:rsid w:val="00B1625C"/>
    <w:rsid w:val="00B16CBE"/>
    <w:rsid w:val="00B16E1C"/>
    <w:rsid w:val="00B1701A"/>
    <w:rsid w:val="00B172D7"/>
    <w:rsid w:val="00B1777A"/>
    <w:rsid w:val="00B178B4"/>
    <w:rsid w:val="00B20554"/>
    <w:rsid w:val="00B20FDA"/>
    <w:rsid w:val="00B2287E"/>
    <w:rsid w:val="00B229DD"/>
    <w:rsid w:val="00B22BCA"/>
    <w:rsid w:val="00B22DE3"/>
    <w:rsid w:val="00B23522"/>
    <w:rsid w:val="00B23568"/>
    <w:rsid w:val="00B23B4E"/>
    <w:rsid w:val="00B23BF3"/>
    <w:rsid w:val="00B246C2"/>
    <w:rsid w:val="00B24C60"/>
    <w:rsid w:val="00B266D1"/>
    <w:rsid w:val="00B27435"/>
    <w:rsid w:val="00B276C3"/>
    <w:rsid w:val="00B27857"/>
    <w:rsid w:val="00B27F6F"/>
    <w:rsid w:val="00B30470"/>
    <w:rsid w:val="00B309BF"/>
    <w:rsid w:val="00B317F6"/>
    <w:rsid w:val="00B32397"/>
    <w:rsid w:val="00B324C5"/>
    <w:rsid w:val="00B32649"/>
    <w:rsid w:val="00B32817"/>
    <w:rsid w:val="00B32901"/>
    <w:rsid w:val="00B33067"/>
    <w:rsid w:val="00B33239"/>
    <w:rsid w:val="00B343C2"/>
    <w:rsid w:val="00B345A1"/>
    <w:rsid w:val="00B35DF8"/>
    <w:rsid w:val="00B35FA2"/>
    <w:rsid w:val="00B364A2"/>
    <w:rsid w:val="00B36872"/>
    <w:rsid w:val="00B36A36"/>
    <w:rsid w:val="00B36AF2"/>
    <w:rsid w:val="00B3706C"/>
    <w:rsid w:val="00B37162"/>
    <w:rsid w:val="00B3776A"/>
    <w:rsid w:val="00B37BCF"/>
    <w:rsid w:val="00B37D4E"/>
    <w:rsid w:val="00B37E28"/>
    <w:rsid w:val="00B40CEB"/>
    <w:rsid w:val="00B40E12"/>
    <w:rsid w:val="00B40EF3"/>
    <w:rsid w:val="00B40FC1"/>
    <w:rsid w:val="00B41A9A"/>
    <w:rsid w:val="00B428D4"/>
    <w:rsid w:val="00B42EF4"/>
    <w:rsid w:val="00B43099"/>
    <w:rsid w:val="00B430FD"/>
    <w:rsid w:val="00B4347E"/>
    <w:rsid w:val="00B4484F"/>
    <w:rsid w:val="00B4486A"/>
    <w:rsid w:val="00B45ADF"/>
    <w:rsid w:val="00B467E5"/>
    <w:rsid w:val="00B47375"/>
    <w:rsid w:val="00B47F2D"/>
    <w:rsid w:val="00B5015F"/>
    <w:rsid w:val="00B501A6"/>
    <w:rsid w:val="00B50DD7"/>
    <w:rsid w:val="00B511D7"/>
    <w:rsid w:val="00B518FE"/>
    <w:rsid w:val="00B51A0B"/>
    <w:rsid w:val="00B5287D"/>
    <w:rsid w:val="00B53121"/>
    <w:rsid w:val="00B5346D"/>
    <w:rsid w:val="00B53C25"/>
    <w:rsid w:val="00B54020"/>
    <w:rsid w:val="00B54931"/>
    <w:rsid w:val="00B5590C"/>
    <w:rsid w:val="00B56EE6"/>
    <w:rsid w:val="00B579BC"/>
    <w:rsid w:val="00B6063F"/>
    <w:rsid w:val="00B60950"/>
    <w:rsid w:val="00B60CFD"/>
    <w:rsid w:val="00B613EC"/>
    <w:rsid w:val="00B614B7"/>
    <w:rsid w:val="00B6151B"/>
    <w:rsid w:val="00B618C1"/>
    <w:rsid w:val="00B61A08"/>
    <w:rsid w:val="00B62818"/>
    <w:rsid w:val="00B63787"/>
    <w:rsid w:val="00B6430B"/>
    <w:rsid w:val="00B64F79"/>
    <w:rsid w:val="00B652A1"/>
    <w:rsid w:val="00B65870"/>
    <w:rsid w:val="00B66206"/>
    <w:rsid w:val="00B66947"/>
    <w:rsid w:val="00B678DD"/>
    <w:rsid w:val="00B67D6B"/>
    <w:rsid w:val="00B70AF0"/>
    <w:rsid w:val="00B70C54"/>
    <w:rsid w:val="00B71181"/>
    <w:rsid w:val="00B7174A"/>
    <w:rsid w:val="00B71E9A"/>
    <w:rsid w:val="00B72065"/>
    <w:rsid w:val="00B72074"/>
    <w:rsid w:val="00B72605"/>
    <w:rsid w:val="00B73054"/>
    <w:rsid w:val="00B73C54"/>
    <w:rsid w:val="00B742FC"/>
    <w:rsid w:val="00B74BA7"/>
    <w:rsid w:val="00B75388"/>
    <w:rsid w:val="00B75689"/>
    <w:rsid w:val="00B75DA1"/>
    <w:rsid w:val="00B75E5F"/>
    <w:rsid w:val="00B760D0"/>
    <w:rsid w:val="00B761D3"/>
    <w:rsid w:val="00B76C35"/>
    <w:rsid w:val="00B77D13"/>
    <w:rsid w:val="00B80383"/>
    <w:rsid w:val="00B8070C"/>
    <w:rsid w:val="00B80B26"/>
    <w:rsid w:val="00B80E03"/>
    <w:rsid w:val="00B81494"/>
    <w:rsid w:val="00B8193F"/>
    <w:rsid w:val="00B8194D"/>
    <w:rsid w:val="00B822BB"/>
    <w:rsid w:val="00B824C6"/>
    <w:rsid w:val="00B82787"/>
    <w:rsid w:val="00B827A3"/>
    <w:rsid w:val="00B82F58"/>
    <w:rsid w:val="00B8314F"/>
    <w:rsid w:val="00B8381D"/>
    <w:rsid w:val="00B84236"/>
    <w:rsid w:val="00B8446D"/>
    <w:rsid w:val="00B84511"/>
    <w:rsid w:val="00B84898"/>
    <w:rsid w:val="00B84A9C"/>
    <w:rsid w:val="00B86257"/>
    <w:rsid w:val="00B871E0"/>
    <w:rsid w:val="00B87206"/>
    <w:rsid w:val="00B87C48"/>
    <w:rsid w:val="00B87F9A"/>
    <w:rsid w:val="00B9132E"/>
    <w:rsid w:val="00B91591"/>
    <w:rsid w:val="00B9197B"/>
    <w:rsid w:val="00B9290F"/>
    <w:rsid w:val="00B92A25"/>
    <w:rsid w:val="00B92A48"/>
    <w:rsid w:val="00B9326C"/>
    <w:rsid w:val="00B93383"/>
    <w:rsid w:val="00B93502"/>
    <w:rsid w:val="00B935CF"/>
    <w:rsid w:val="00B94075"/>
    <w:rsid w:val="00B942A6"/>
    <w:rsid w:val="00B948C6"/>
    <w:rsid w:val="00B94A6A"/>
    <w:rsid w:val="00B95438"/>
    <w:rsid w:val="00B95560"/>
    <w:rsid w:val="00B955B3"/>
    <w:rsid w:val="00B95CAD"/>
    <w:rsid w:val="00B95E7A"/>
    <w:rsid w:val="00B963E0"/>
    <w:rsid w:val="00B96E04"/>
    <w:rsid w:val="00B97187"/>
    <w:rsid w:val="00B973D8"/>
    <w:rsid w:val="00BA044A"/>
    <w:rsid w:val="00BA15E9"/>
    <w:rsid w:val="00BA2293"/>
    <w:rsid w:val="00BA2898"/>
    <w:rsid w:val="00BA336B"/>
    <w:rsid w:val="00BA4BBD"/>
    <w:rsid w:val="00BA57BA"/>
    <w:rsid w:val="00BA599A"/>
    <w:rsid w:val="00BA5E56"/>
    <w:rsid w:val="00BA626E"/>
    <w:rsid w:val="00BA6439"/>
    <w:rsid w:val="00BA65CA"/>
    <w:rsid w:val="00BA6C96"/>
    <w:rsid w:val="00BA6CF3"/>
    <w:rsid w:val="00BA6FB6"/>
    <w:rsid w:val="00BA7810"/>
    <w:rsid w:val="00BA7A1B"/>
    <w:rsid w:val="00BA7A28"/>
    <w:rsid w:val="00BB02B7"/>
    <w:rsid w:val="00BB04C7"/>
    <w:rsid w:val="00BB0895"/>
    <w:rsid w:val="00BB0937"/>
    <w:rsid w:val="00BB09B0"/>
    <w:rsid w:val="00BB0CDB"/>
    <w:rsid w:val="00BB12AC"/>
    <w:rsid w:val="00BB17DC"/>
    <w:rsid w:val="00BB19A6"/>
    <w:rsid w:val="00BB22EA"/>
    <w:rsid w:val="00BB2916"/>
    <w:rsid w:val="00BB37C5"/>
    <w:rsid w:val="00BB52E6"/>
    <w:rsid w:val="00BB6327"/>
    <w:rsid w:val="00BB6920"/>
    <w:rsid w:val="00BC035A"/>
    <w:rsid w:val="00BC037E"/>
    <w:rsid w:val="00BC0BF0"/>
    <w:rsid w:val="00BC0D15"/>
    <w:rsid w:val="00BC0D67"/>
    <w:rsid w:val="00BC1D31"/>
    <w:rsid w:val="00BC1DB5"/>
    <w:rsid w:val="00BC215E"/>
    <w:rsid w:val="00BC2A90"/>
    <w:rsid w:val="00BC31A8"/>
    <w:rsid w:val="00BC31C3"/>
    <w:rsid w:val="00BC3242"/>
    <w:rsid w:val="00BC3A23"/>
    <w:rsid w:val="00BC3F40"/>
    <w:rsid w:val="00BC4042"/>
    <w:rsid w:val="00BC4070"/>
    <w:rsid w:val="00BC40CE"/>
    <w:rsid w:val="00BC44ED"/>
    <w:rsid w:val="00BC453B"/>
    <w:rsid w:val="00BC4731"/>
    <w:rsid w:val="00BC47BA"/>
    <w:rsid w:val="00BC4856"/>
    <w:rsid w:val="00BC5AA7"/>
    <w:rsid w:val="00BC5FC0"/>
    <w:rsid w:val="00BC74EF"/>
    <w:rsid w:val="00BD03C4"/>
    <w:rsid w:val="00BD1289"/>
    <w:rsid w:val="00BD1E01"/>
    <w:rsid w:val="00BD27C6"/>
    <w:rsid w:val="00BD28C5"/>
    <w:rsid w:val="00BD3362"/>
    <w:rsid w:val="00BD35BE"/>
    <w:rsid w:val="00BD3E40"/>
    <w:rsid w:val="00BD45F3"/>
    <w:rsid w:val="00BD547B"/>
    <w:rsid w:val="00BD54B8"/>
    <w:rsid w:val="00BD59E5"/>
    <w:rsid w:val="00BD5C06"/>
    <w:rsid w:val="00BD708B"/>
    <w:rsid w:val="00BD70AC"/>
    <w:rsid w:val="00BD784B"/>
    <w:rsid w:val="00BD7C6F"/>
    <w:rsid w:val="00BE08C4"/>
    <w:rsid w:val="00BE0AF9"/>
    <w:rsid w:val="00BE1479"/>
    <w:rsid w:val="00BE178E"/>
    <w:rsid w:val="00BE1DA9"/>
    <w:rsid w:val="00BE210C"/>
    <w:rsid w:val="00BE24CC"/>
    <w:rsid w:val="00BE2F27"/>
    <w:rsid w:val="00BE33EC"/>
    <w:rsid w:val="00BE3C20"/>
    <w:rsid w:val="00BE3C95"/>
    <w:rsid w:val="00BE4958"/>
    <w:rsid w:val="00BE4A0C"/>
    <w:rsid w:val="00BE4C1F"/>
    <w:rsid w:val="00BE5365"/>
    <w:rsid w:val="00BE583B"/>
    <w:rsid w:val="00BE5D3D"/>
    <w:rsid w:val="00BE5E79"/>
    <w:rsid w:val="00BE601D"/>
    <w:rsid w:val="00BE6725"/>
    <w:rsid w:val="00BE6EA7"/>
    <w:rsid w:val="00BE74B9"/>
    <w:rsid w:val="00BE75F2"/>
    <w:rsid w:val="00BE7A63"/>
    <w:rsid w:val="00BE7BDF"/>
    <w:rsid w:val="00BF050E"/>
    <w:rsid w:val="00BF0E32"/>
    <w:rsid w:val="00BF181B"/>
    <w:rsid w:val="00BF1D53"/>
    <w:rsid w:val="00BF209E"/>
    <w:rsid w:val="00BF216A"/>
    <w:rsid w:val="00BF32A8"/>
    <w:rsid w:val="00BF3812"/>
    <w:rsid w:val="00BF38ED"/>
    <w:rsid w:val="00BF3DD3"/>
    <w:rsid w:val="00BF3F0E"/>
    <w:rsid w:val="00BF40BE"/>
    <w:rsid w:val="00BF48DD"/>
    <w:rsid w:val="00BF4901"/>
    <w:rsid w:val="00BF4C5B"/>
    <w:rsid w:val="00BF5026"/>
    <w:rsid w:val="00BF54AA"/>
    <w:rsid w:val="00BF5592"/>
    <w:rsid w:val="00BF5817"/>
    <w:rsid w:val="00BF618F"/>
    <w:rsid w:val="00BF6DE1"/>
    <w:rsid w:val="00BF7087"/>
    <w:rsid w:val="00BF7725"/>
    <w:rsid w:val="00C0148E"/>
    <w:rsid w:val="00C01C48"/>
    <w:rsid w:val="00C01D6B"/>
    <w:rsid w:val="00C023D1"/>
    <w:rsid w:val="00C02950"/>
    <w:rsid w:val="00C02993"/>
    <w:rsid w:val="00C02F00"/>
    <w:rsid w:val="00C03DF8"/>
    <w:rsid w:val="00C03E50"/>
    <w:rsid w:val="00C045C8"/>
    <w:rsid w:val="00C047F4"/>
    <w:rsid w:val="00C05297"/>
    <w:rsid w:val="00C0582C"/>
    <w:rsid w:val="00C05AC8"/>
    <w:rsid w:val="00C05BF4"/>
    <w:rsid w:val="00C05D89"/>
    <w:rsid w:val="00C05F62"/>
    <w:rsid w:val="00C06366"/>
    <w:rsid w:val="00C07264"/>
    <w:rsid w:val="00C10093"/>
    <w:rsid w:val="00C104E7"/>
    <w:rsid w:val="00C10B28"/>
    <w:rsid w:val="00C114E3"/>
    <w:rsid w:val="00C1155A"/>
    <w:rsid w:val="00C118FC"/>
    <w:rsid w:val="00C11C6E"/>
    <w:rsid w:val="00C13198"/>
    <w:rsid w:val="00C13D06"/>
    <w:rsid w:val="00C140CF"/>
    <w:rsid w:val="00C14274"/>
    <w:rsid w:val="00C143E8"/>
    <w:rsid w:val="00C144C4"/>
    <w:rsid w:val="00C1452B"/>
    <w:rsid w:val="00C14C09"/>
    <w:rsid w:val="00C1556B"/>
    <w:rsid w:val="00C1684D"/>
    <w:rsid w:val="00C16916"/>
    <w:rsid w:val="00C169AC"/>
    <w:rsid w:val="00C169C0"/>
    <w:rsid w:val="00C16B84"/>
    <w:rsid w:val="00C16CD0"/>
    <w:rsid w:val="00C174A5"/>
    <w:rsid w:val="00C17A6D"/>
    <w:rsid w:val="00C17D0F"/>
    <w:rsid w:val="00C2008E"/>
    <w:rsid w:val="00C202AB"/>
    <w:rsid w:val="00C20736"/>
    <w:rsid w:val="00C2086A"/>
    <w:rsid w:val="00C20C3A"/>
    <w:rsid w:val="00C20D29"/>
    <w:rsid w:val="00C21747"/>
    <w:rsid w:val="00C21E22"/>
    <w:rsid w:val="00C2246C"/>
    <w:rsid w:val="00C228B7"/>
    <w:rsid w:val="00C228E4"/>
    <w:rsid w:val="00C22B8F"/>
    <w:rsid w:val="00C22CCB"/>
    <w:rsid w:val="00C22F37"/>
    <w:rsid w:val="00C23F2D"/>
    <w:rsid w:val="00C24619"/>
    <w:rsid w:val="00C24670"/>
    <w:rsid w:val="00C24BBE"/>
    <w:rsid w:val="00C24C9F"/>
    <w:rsid w:val="00C24E89"/>
    <w:rsid w:val="00C25174"/>
    <w:rsid w:val="00C25725"/>
    <w:rsid w:val="00C26139"/>
    <w:rsid w:val="00C2659F"/>
    <w:rsid w:val="00C26A7A"/>
    <w:rsid w:val="00C274D7"/>
    <w:rsid w:val="00C30FD6"/>
    <w:rsid w:val="00C30FF3"/>
    <w:rsid w:val="00C3163D"/>
    <w:rsid w:val="00C318C6"/>
    <w:rsid w:val="00C31B42"/>
    <w:rsid w:val="00C320F4"/>
    <w:rsid w:val="00C327A3"/>
    <w:rsid w:val="00C32996"/>
    <w:rsid w:val="00C32ABB"/>
    <w:rsid w:val="00C32FBB"/>
    <w:rsid w:val="00C33313"/>
    <w:rsid w:val="00C33CB2"/>
    <w:rsid w:val="00C33D45"/>
    <w:rsid w:val="00C34364"/>
    <w:rsid w:val="00C34F44"/>
    <w:rsid w:val="00C35301"/>
    <w:rsid w:val="00C35517"/>
    <w:rsid w:val="00C35618"/>
    <w:rsid w:val="00C356E9"/>
    <w:rsid w:val="00C36475"/>
    <w:rsid w:val="00C368BB"/>
    <w:rsid w:val="00C36A4D"/>
    <w:rsid w:val="00C40C72"/>
    <w:rsid w:val="00C40E68"/>
    <w:rsid w:val="00C41996"/>
    <w:rsid w:val="00C4214A"/>
    <w:rsid w:val="00C427EF"/>
    <w:rsid w:val="00C4280E"/>
    <w:rsid w:val="00C42B15"/>
    <w:rsid w:val="00C438CE"/>
    <w:rsid w:val="00C43F5A"/>
    <w:rsid w:val="00C44472"/>
    <w:rsid w:val="00C445B1"/>
    <w:rsid w:val="00C44850"/>
    <w:rsid w:val="00C4500A"/>
    <w:rsid w:val="00C4535B"/>
    <w:rsid w:val="00C45B93"/>
    <w:rsid w:val="00C46F3D"/>
    <w:rsid w:val="00C47080"/>
    <w:rsid w:val="00C476FE"/>
    <w:rsid w:val="00C5034A"/>
    <w:rsid w:val="00C50716"/>
    <w:rsid w:val="00C5133F"/>
    <w:rsid w:val="00C5293A"/>
    <w:rsid w:val="00C52ECC"/>
    <w:rsid w:val="00C52FD5"/>
    <w:rsid w:val="00C531BE"/>
    <w:rsid w:val="00C53701"/>
    <w:rsid w:val="00C539C6"/>
    <w:rsid w:val="00C55193"/>
    <w:rsid w:val="00C5595E"/>
    <w:rsid w:val="00C55D58"/>
    <w:rsid w:val="00C563E4"/>
    <w:rsid w:val="00C568DC"/>
    <w:rsid w:val="00C56B0D"/>
    <w:rsid w:val="00C56F41"/>
    <w:rsid w:val="00C570E9"/>
    <w:rsid w:val="00C57ACA"/>
    <w:rsid w:val="00C6047F"/>
    <w:rsid w:val="00C607CA"/>
    <w:rsid w:val="00C60963"/>
    <w:rsid w:val="00C60D5A"/>
    <w:rsid w:val="00C610C5"/>
    <w:rsid w:val="00C610D0"/>
    <w:rsid w:val="00C611E0"/>
    <w:rsid w:val="00C6132A"/>
    <w:rsid w:val="00C613A6"/>
    <w:rsid w:val="00C613D6"/>
    <w:rsid w:val="00C61D29"/>
    <w:rsid w:val="00C62674"/>
    <w:rsid w:val="00C627C7"/>
    <w:rsid w:val="00C63777"/>
    <w:rsid w:val="00C63A33"/>
    <w:rsid w:val="00C63A81"/>
    <w:rsid w:val="00C63B9B"/>
    <w:rsid w:val="00C644AC"/>
    <w:rsid w:val="00C644AD"/>
    <w:rsid w:val="00C64B5A"/>
    <w:rsid w:val="00C65239"/>
    <w:rsid w:val="00C66055"/>
    <w:rsid w:val="00C66B18"/>
    <w:rsid w:val="00C67101"/>
    <w:rsid w:val="00C67474"/>
    <w:rsid w:val="00C6748A"/>
    <w:rsid w:val="00C6775F"/>
    <w:rsid w:val="00C677BD"/>
    <w:rsid w:val="00C679F6"/>
    <w:rsid w:val="00C67B0D"/>
    <w:rsid w:val="00C67D39"/>
    <w:rsid w:val="00C7035A"/>
    <w:rsid w:val="00C70DF4"/>
    <w:rsid w:val="00C710AA"/>
    <w:rsid w:val="00C714AD"/>
    <w:rsid w:val="00C71D95"/>
    <w:rsid w:val="00C72597"/>
    <w:rsid w:val="00C725D2"/>
    <w:rsid w:val="00C72D16"/>
    <w:rsid w:val="00C72DD2"/>
    <w:rsid w:val="00C740EE"/>
    <w:rsid w:val="00C747F6"/>
    <w:rsid w:val="00C74A12"/>
    <w:rsid w:val="00C74ED9"/>
    <w:rsid w:val="00C75908"/>
    <w:rsid w:val="00C761B9"/>
    <w:rsid w:val="00C7707A"/>
    <w:rsid w:val="00C80202"/>
    <w:rsid w:val="00C8035C"/>
    <w:rsid w:val="00C80E09"/>
    <w:rsid w:val="00C813FA"/>
    <w:rsid w:val="00C81D4D"/>
    <w:rsid w:val="00C826A7"/>
    <w:rsid w:val="00C834D2"/>
    <w:rsid w:val="00C83AC1"/>
    <w:rsid w:val="00C84B40"/>
    <w:rsid w:val="00C84CF1"/>
    <w:rsid w:val="00C8545D"/>
    <w:rsid w:val="00C85705"/>
    <w:rsid w:val="00C85BA4"/>
    <w:rsid w:val="00C85BCB"/>
    <w:rsid w:val="00C85CA1"/>
    <w:rsid w:val="00C85E29"/>
    <w:rsid w:val="00C85FF3"/>
    <w:rsid w:val="00C86DE9"/>
    <w:rsid w:val="00C900FD"/>
    <w:rsid w:val="00C901BC"/>
    <w:rsid w:val="00C9028C"/>
    <w:rsid w:val="00C90533"/>
    <w:rsid w:val="00C913D1"/>
    <w:rsid w:val="00C916DD"/>
    <w:rsid w:val="00C917D9"/>
    <w:rsid w:val="00C91B5D"/>
    <w:rsid w:val="00C92078"/>
    <w:rsid w:val="00C92D25"/>
    <w:rsid w:val="00C9323A"/>
    <w:rsid w:val="00C933AE"/>
    <w:rsid w:val="00C934EB"/>
    <w:rsid w:val="00C94219"/>
    <w:rsid w:val="00C944FB"/>
    <w:rsid w:val="00C954BE"/>
    <w:rsid w:val="00C9591C"/>
    <w:rsid w:val="00C9598C"/>
    <w:rsid w:val="00C95C0D"/>
    <w:rsid w:val="00C95C2E"/>
    <w:rsid w:val="00C95C75"/>
    <w:rsid w:val="00C95D74"/>
    <w:rsid w:val="00C95DDE"/>
    <w:rsid w:val="00C96127"/>
    <w:rsid w:val="00C96BEE"/>
    <w:rsid w:val="00C97B10"/>
    <w:rsid w:val="00CA018C"/>
    <w:rsid w:val="00CA02E6"/>
    <w:rsid w:val="00CA032A"/>
    <w:rsid w:val="00CA08E8"/>
    <w:rsid w:val="00CA0EC2"/>
    <w:rsid w:val="00CA1086"/>
    <w:rsid w:val="00CA1088"/>
    <w:rsid w:val="00CA11E7"/>
    <w:rsid w:val="00CA2E33"/>
    <w:rsid w:val="00CA2F37"/>
    <w:rsid w:val="00CA3F43"/>
    <w:rsid w:val="00CA40C5"/>
    <w:rsid w:val="00CA498F"/>
    <w:rsid w:val="00CA4BAB"/>
    <w:rsid w:val="00CA4DF2"/>
    <w:rsid w:val="00CA602A"/>
    <w:rsid w:val="00CA63E6"/>
    <w:rsid w:val="00CA64A0"/>
    <w:rsid w:val="00CA6A90"/>
    <w:rsid w:val="00CA703B"/>
    <w:rsid w:val="00CA706B"/>
    <w:rsid w:val="00CA7FA2"/>
    <w:rsid w:val="00CB01D7"/>
    <w:rsid w:val="00CB0242"/>
    <w:rsid w:val="00CB0B4A"/>
    <w:rsid w:val="00CB0FD3"/>
    <w:rsid w:val="00CB10F6"/>
    <w:rsid w:val="00CB159B"/>
    <w:rsid w:val="00CB18DE"/>
    <w:rsid w:val="00CB23CE"/>
    <w:rsid w:val="00CB258D"/>
    <w:rsid w:val="00CB2B4F"/>
    <w:rsid w:val="00CB2C54"/>
    <w:rsid w:val="00CB34BE"/>
    <w:rsid w:val="00CB34F2"/>
    <w:rsid w:val="00CB3566"/>
    <w:rsid w:val="00CB3B06"/>
    <w:rsid w:val="00CB3CBD"/>
    <w:rsid w:val="00CB3D9B"/>
    <w:rsid w:val="00CB5941"/>
    <w:rsid w:val="00CB5988"/>
    <w:rsid w:val="00CB602F"/>
    <w:rsid w:val="00CB687C"/>
    <w:rsid w:val="00CB6F63"/>
    <w:rsid w:val="00CB7006"/>
    <w:rsid w:val="00CB757F"/>
    <w:rsid w:val="00CB76CC"/>
    <w:rsid w:val="00CB79C0"/>
    <w:rsid w:val="00CB7C5F"/>
    <w:rsid w:val="00CC0445"/>
    <w:rsid w:val="00CC05A6"/>
    <w:rsid w:val="00CC09FD"/>
    <w:rsid w:val="00CC0CA5"/>
    <w:rsid w:val="00CC13EE"/>
    <w:rsid w:val="00CC16AE"/>
    <w:rsid w:val="00CC1A30"/>
    <w:rsid w:val="00CC2092"/>
    <w:rsid w:val="00CC2213"/>
    <w:rsid w:val="00CC240F"/>
    <w:rsid w:val="00CC255C"/>
    <w:rsid w:val="00CC2581"/>
    <w:rsid w:val="00CC26F0"/>
    <w:rsid w:val="00CC27A2"/>
    <w:rsid w:val="00CC31AD"/>
    <w:rsid w:val="00CC32B3"/>
    <w:rsid w:val="00CC3555"/>
    <w:rsid w:val="00CC387A"/>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A9"/>
    <w:rsid w:val="00CD41DD"/>
    <w:rsid w:val="00CD456C"/>
    <w:rsid w:val="00CD46BE"/>
    <w:rsid w:val="00CD483A"/>
    <w:rsid w:val="00CD4892"/>
    <w:rsid w:val="00CD501D"/>
    <w:rsid w:val="00CD54B8"/>
    <w:rsid w:val="00CE1070"/>
    <w:rsid w:val="00CE10A0"/>
    <w:rsid w:val="00CE1322"/>
    <w:rsid w:val="00CE1467"/>
    <w:rsid w:val="00CE1B3C"/>
    <w:rsid w:val="00CE1C63"/>
    <w:rsid w:val="00CE261A"/>
    <w:rsid w:val="00CE2D03"/>
    <w:rsid w:val="00CE2EFD"/>
    <w:rsid w:val="00CE33D0"/>
    <w:rsid w:val="00CE35C1"/>
    <w:rsid w:val="00CE4126"/>
    <w:rsid w:val="00CE4568"/>
    <w:rsid w:val="00CE46DF"/>
    <w:rsid w:val="00CE4CCA"/>
    <w:rsid w:val="00CE545D"/>
    <w:rsid w:val="00CE579E"/>
    <w:rsid w:val="00CE67AA"/>
    <w:rsid w:val="00CE6B0F"/>
    <w:rsid w:val="00CE6CBE"/>
    <w:rsid w:val="00CE705A"/>
    <w:rsid w:val="00CE7287"/>
    <w:rsid w:val="00CF047B"/>
    <w:rsid w:val="00CF1714"/>
    <w:rsid w:val="00CF1A32"/>
    <w:rsid w:val="00CF208C"/>
    <w:rsid w:val="00CF295A"/>
    <w:rsid w:val="00CF30C0"/>
    <w:rsid w:val="00CF3CF5"/>
    <w:rsid w:val="00CF4852"/>
    <w:rsid w:val="00CF4A09"/>
    <w:rsid w:val="00CF4B3F"/>
    <w:rsid w:val="00CF54F7"/>
    <w:rsid w:val="00CF5906"/>
    <w:rsid w:val="00CF61A0"/>
    <w:rsid w:val="00CF6344"/>
    <w:rsid w:val="00CF6E8B"/>
    <w:rsid w:val="00CF6EED"/>
    <w:rsid w:val="00CF7514"/>
    <w:rsid w:val="00D00100"/>
    <w:rsid w:val="00D00FF8"/>
    <w:rsid w:val="00D01139"/>
    <w:rsid w:val="00D01184"/>
    <w:rsid w:val="00D01C5B"/>
    <w:rsid w:val="00D021A7"/>
    <w:rsid w:val="00D025A4"/>
    <w:rsid w:val="00D025B9"/>
    <w:rsid w:val="00D03000"/>
    <w:rsid w:val="00D0399A"/>
    <w:rsid w:val="00D03E3E"/>
    <w:rsid w:val="00D043A7"/>
    <w:rsid w:val="00D047FF"/>
    <w:rsid w:val="00D05078"/>
    <w:rsid w:val="00D056D3"/>
    <w:rsid w:val="00D0638F"/>
    <w:rsid w:val="00D06655"/>
    <w:rsid w:val="00D06A87"/>
    <w:rsid w:val="00D07408"/>
    <w:rsid w:val="00D0762E"/>
    <w:rsid w:val="00D1055E"/>
    <w:rsid w:val="00D107CE"/>
    <w:rsid w:val="00D1095D"/>
    <w:rsid w:val="00D109C3"/>
    <w:rsid w:val="00D110A8"/>
    <w:rsid w:val="00D112FB"/>
    <w:rsid w:val="00D117AA"/>
    <w:rsid w:val="00D11BD9"/>
    <w:rsid w:val="00D11C69"/>
    <w:rsid w:val="00D11ECC"/>
    <w:rsid w:val="00D12751"/>
    <w:rsid w:val="00D128F9"/>
    <w:rsid w:val="00D12DD0"/>
    <w:rsid w:val="00D1360A"/>
    <w:rsid w:val="00D1378A"/>
    <w:rsid w:val="00D13A87"/>
    <w:rsid w:val="00D13C46"/>
    <w:rsid w:val="00D14333"/>
    <w:rsid w:val="00D154BA"/>
    <w:rsid w:val="00D15679"/>
    <w:rsid w:val="00D158CC"/>
    <w:rsid w:val="00D15E0E"/>
    <w:rsid w:val="00D15FFE"/>
    <w:rsid w:val="00D16024"/>
    <w:rsid w:val="00D161FD"/>
    <w:rsid w:val="00D173B9"/>
    <w:rsid w:val="00D17597"/>
    <w:rsid w:val="00D17A4F"/>
    <w:rsid w:val="00D202DE"/>
    <w:rsid w:val="00D20B6A"/>
    <w:rsid w:val="00D20D0F"/>
    <w:rsid w:val="00D20D5E"/>
    <w:rsid w:val="00D20FF2"/>
    <w:rsid w:val="00D21035"/>
    <w:rsid w:val="00D21097"/>
    <w:rsid w:val="00D21303"/>
    <w:rsid w:val="00D218EB"/>
    <w:rsid w:val="00D21BFC"/>
    <w:rsid w:val="00D2223A"/>
    <w:rsid w:val="00D22763"/>
    <w:rsid w:val="00D22D66"/>
    <w:rsid w:val="00D2329D"/>
    <w:rsid w:val="00D233AC"/>
    <w:rsid w:val="00D23606"/>
    <w:rsid w:val="00D2446C"/>
    <w:rsid w:val="00D24A9D"/>
    <w:rsid w:val="00D25254"/>
    <w:rsid w:val="00D25EF4"/>
    <w:rsid w:val="00D265A8"/>
    <w:rsid w:val="00D26705"/>
    <w:rsid w:val="00D269C4"/>
    <w:rsid w:val="00D2728F"/>
    <w:rsid w:val="00D27542"/>
    <w:rsid w:val="00D27B0A"/>
    <w:rsid w:val="00D27F00"/>
    <w:rsid w:val="00D30126"/>
    <w:rsid w:val="00D303F0"/>
    <w:rsid w:val="00D305C8"/>
    <w:rsid w:val="00D31374"/>
    <w:rsid w:val="00D31CF4"/>
    <w:rsid w:val="00D31D74"/>
    <w:rsid w:val="00D31D8C"/>
    <w:rsid w:val="00D31DCD"/>
    <w:rsid w:val="00D321B4"/>
    <w:rsid w:val="00D3236C"/>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3F6F"/>
    <w:rsid w:val="00D4418C"/>
    <w:rsid w:val="00D4440A"/>
    <w:rsid w:val="00D45885"/>
    <w:rsid w:val="00D464AF"/>
    <w:rsid w:val="00D46A11"/>
    <w:rsid w:val="00D46B98"/>
    <w:rsid w:val="00D46E15"/>
    <w:rsid w:val="00D47311"/>
    <w:rsid w:val="00D47ECE"/>
    <w:rsid w:val="00D47FB3"/>
    <w:rsid w:val="00D502F3"/>
    <w:rsid w:val="00D50ED9"/>
    <w:rsid w:val="00D53163"/>
    <w:rsid w:val="00D5364D"/>
    <w:rsid w:val="00D5411D"/>
    <w:rsid w:val="00D546BC"/>
    <w:rsid w:val="00D54888"/>
    <w:rsid w:val="00D55F4B"/>
    <w:rsid w:val="00D55FD9"/>
    <w:rsid w:val="00D56941"/>
    <w:rsid w:val="00D572B0"/>
    <w:rsid w:val="00D575F7"/>
    <w:rsid w:val="00D57905"/>
    <w:rsid w:val="00D57F76"/>
    <w:rsid w:val="00D6095B"/>
    <w:rsid w:val="00D60F3B"/>
    <w:rsid w:val="00D625E3"/>
    <w:rsid w:val="00D62C0D"/>
    <w:rsid w:val="00D64AAE"/>
    <w:rsid w:val="00D64B5A"/>
    <w:rsid w:val="00D656BA"/>
    <w:rsid w:val="00D65888"/>
    <w:rsid w:val="00D65F55"/>
    <w:rsid w:val="00D6626D"/>
    <w:rsid w:val="00D66963"/>
    <w:rsid w:val="00D67C1F"/>
    <w:rsid w:val="00D702C0"/>
    <w:rsid w:val="00D7063B"/>
    <w:rsid w:val="00D70C9F"/>
    <w:rsid w:val="00D71083"/>
    <w:rsid w:val="00D71951"/>
    <w:rsid w:val="00D72619"/>
    <w:rsid w:val="00D72857"/>
    <w:rsid w:val="00D72A59"/>
    <w:rsid w:val="00D72C54"/>
    <w:rsid w:val="00D73BE1"/>
    <w:rsid w:val="00D73F9D"/>
    <w:rsid w:val="00D73FDD"/>
    <w:rsid w:val="00D74189"/>
    <w:rsid w:val="00D746A9"/>
    <w:rsid w:val="00D75030"/>
    <w:rsid w:val="00D75260"/>
    <w:rsid w:val="00D75B6E"/>
    <w:rsid w:val="00D75CEE"/>
    <w:rsid w:val="00D76222"/>
    <w:rsid w:val="00D764EB"/>
    <w:rsid w:val="00D76D8C"/>
    <w:rsid w:val="00D77862"/>
    <w:rsid w:val="00D77D53"/>
    <w:rsid w:val="00D81023"/>
    <w:rsid w:val="00D815A3"/>
    <w:rsid w:val="00D81EC6"/>
    <w:rsid w:val="00D82088"/>
    <w:rsid w:val="00D8233D"/>
    <w:rsid w:val="00D82DD9"/>
    <w:rsid w:val="00D83158"/>
    <w:rsid w:val="00D8451B"/>
    <w:rsid w:val="00D85277"/>
    <w:rsid w:val="00D853BE"/>
    <w:rsid w:val="00D8719F"/>
    <w:rsid w:val="00D87808"/>
    <w:rsid w:val="00D87B8C"/>
    <w:rsid w:val="00D87BD8"/>
    <w:rsid w:val="00D87FC6"/>
    <w:rsid w:val="00D90086"/>
    <w:rsid w:val="00D9013F"/>
    <w:rsid w:val="00D90610"/>
    <w:rsid w:val="00D90E5E"/>
    <w:rsid w:val="00D90ED2"/>
    <w:rsid w:val="00D90FB2"/>
    <w:rsid w:val="00D911DA"/>
    <w:rsid w:val="00D9175B"/>
    <w:rsid w:val="00D91923"/>
    <w:rsid w:val="00D91D4E"/>
    <w:rsid w:val="00D92792"/>
    <w:rsid w:val="00D92AE7"/>
    <w:rsid w:val="00D92D53"/>
    <w:rsid w:val="00D934F8"/>
    <w:rsid w:val="00D94340"/>
    <w:rsid w:val="00D94579"/>
    <w:rsid w:val="00D94B8F"/>
    <w:rsid w:val="00D9553B"/>
    <w:rsid w:val="00D95542"/>
    <w:rsid w:val="00D95D6D"/>
    <w:rsid w:val="00D962BC"/>
    <w:rsid w:val="00D96A0C"/>
    <w:rsid w:val="00D979F0"/>
    <w:rsid w:val="00D97B71"/>
    <w:rsid w:val="00DA008E"/>
    <w:rsid w:val="00DA0675"/>
    <w:rsid w:val="00DA09AA"/>
    <w:rsid w:val="00DA0BF8"/>
    <w:rsid w:val="00DA12E7"/>
    <w:rsid w:val="00DA152E"/>
    <w:rsid w:val="00DA18CD"/>
    <w:rsid w:val="00DA19CE"/>
    <w:rsid w:val="00DA1E24"/>
    <w:rsid w:val="00DA2A08"/>
    <w:rsid w:val="00DA3016"/>
    <w:rsid w:val="00DA449E"/>
    <w:rsid w:val="00DA4E5C"/>
    <w:rsid w:val="00DA519A"/>
    <w:rsid w:val="00DA5AAB"/>
    <w:rsid w:val="00DA5D87"/>
    <w:rsid w:val="00DA61FC"/>
    <w:rsid w:val="00DA637F"/>
    <w:rsid w:val="00DA6553"/>
    <w:rsid w:val="00DA6691"/>
    <w:rsid w:val="00DA729B"/>
    <w:rsid w:val="00DA7D8D"/>
    <w:rsid w:val="00DB057B"/>
    <w:rsid w:val="00DB14B9"/>
    <w:rsid w:val="00DB14DA"/>
    <w:rsid w:val="00DB182B"/>
    <w:rsid w:val="00DB296C"/>
    <w:rsid w:val="00DB2C21"/>
    <w:rsid w:val="00DB2FC7"/>
    <w:rsid w:val="00DB3423"/>
    <w:rsid w:val="00DB489D"/>
    <w:rsid w:val="00DB4A4D"/>
    <w:rsid w:val="00DB52B4"/>
    <w:rsid w:val="00DB6552"/>
    <w:rsid w:val="00DB675F"/>
    <w:rsid w:val="00DB7289"/>
    <w:rsid w:val="00DB73C9"/>
    <w:rsid w:val="00DB7400"/>
    <w:rsid w:val="00DB7743"/>
    <w:rsid w:val="00DB7D4A"/>
    <w:rsid w:val="00DC021F"/>
    <w:rsid w:val="00DC1951"/>
    <w:rsid w:val="00DC1F02"/>
    <w:rsid w:val="00DC26C0"/>
    <w:rsid w:val="00DC28F4"/>
    <w:rsid w:val="00DC2D58"/>
    <w:rsid w:val="00DC3D84"/>
    <w:rsid w:val="00DC400C"/>
    <w:rsid w:val="00DC4408"/>
    <w:rsid w:val="00DC45ED"/>
    <w:rsid w:val="00DC4E12"/>
    <w:rsid w:val="00DC5570"/>
    <w:rsid w:val="00DC56F2"/>
    <w:rsid w:val="00DC5C86"/>
    <w:rsid w:val="00DC6607"/>
    <w:rsid w:val="00DC6A16"/>
    <w:rsid w:val="00DC6E9F"/>
    <w:rsid w:val="00DC707A"/>
    <w:rsid w:val="00DC79BA"/>
    <w:rsid w:val="00DC79BF"/>
    <w:rsid w:val="00DC7F89"/>
    <w:rsid w:val="00DD027C"/>
    <w:rsid w:val="00DD0467"/>
    <w:rsid w:val="00DD056B"/>
    <w:rsid w:val="00DD0C2A"/>
    <w:rsid w:val="00DD0CE6"/>
    <w:rsid w:val="00DD10B1"/>
    <w:rsid w:val="00DD1BB8"/>
    <w:rsid w:val="00DD1C32"/>
    <w:rsid w:val="00DD314E"/>
    <w:rsid w:val="00DD3590"/>
    <w:rsid w:val="00DD41D3"/>
    <w:rsid w:val="00DD45BF"/>
    <w:rsid w:val="00DD5272"/>
    <w:rsid w:val="00DD594D"/>
    <w:rsid w:val="00DD59A4"/>
    <w:rsid w:val="00DD5E65"/>
    <w:rsid w:val="00DD5EAF"/>
    <w:rsid w:val="00DD6245"/>
    <w:rsid w:val="00DD6E7F"/>
    <w:rsid w:val="00DD7627"/>
    <w:rsid w:val="00DD7775"/>
    <w:rsid w:val="00DD795D"/>
    <w:rsid w:val="00DD7E67"/>
    <w:rsid w:val="00DE017C"/>
    <w:rsid w:val="00DE04B8"/>
    <w:rsid w:val="00DE0CD4"/>
    <w:rsid w:val="00DE0D2F"/>
    <w:rsid w:val="00DE1C3A"/>
    <w:rsid w:val="00DE3634"/>
    <w:rsid w:val="00DE36B7"/>
    <w:rsid w:val="00DE39B9"/>
    <w:rsid w:val="00DE3A17"/>
    <w:rsid w:val="00DE3EC8"/>
    <w:rsid w:val="00DE427B"/>
    <w:rsid w:val="00DE4573"/>
    <w:rsid w:val="00DE4BED"/>
    <w:rsid w:val="00DE58E5"/>
    <w:rsid w:val="00DE5A6D"/>
    <w:rsid w:val="00DE62DE"/>
    <w:rsid w:val="00DE75B3"/>
    <w:rsid w:val="00DE7D52"/>
    <w:rsid w:val="00DF003A"/>
    <w:rsid w:val="00DF0B4A"/>
    <w:rsid w:val="00DF0BC9"/>
    <w:rsid w:val="00DF155F"/>
    <w:rsid w:val="00DF1575"/>
    <w:rsid w:val="00DF181A"/>
    <w:rsid w:val="00DF1A43"/>
    <w:rsid w:val="00DF282A"/>
    <w:rsid w:val="00DF2ACC"/>
    <w:rsid w:val="00DF2CFF"/>
    <w:rsid w:val="00DF3005"/>
    <w:rsid w:val="00DF30EB"/>
    <w:rsid w:val="00DF31AF"/>
    <w:rsid w:val="00DF33C9"/>
    <w:rsid w:val="00DF3A8B"/>
    <w:rsid w:val="00DF4210"/>
    <w:rsid w:val="00DF48CA"/>
    <w:rsid w:val="00DF4DD0"/>
    <w:rsid w:val="00DF5BCE"/>
    <w:rsid w:val="00DF5CB8"/>
    <w:rsid w:val="00DF6195"/>
    <w:rsid w:val="00DF6737"/>
    <w:rsid w:val="00DF69E9"/>
    <w:rsid w:val="00DF6BCB"/>
    <w:rsid w:val="00DF7789"/>
    <w:rsid w:val="00DF78A2"/>
    <w:rsid w:val="00DF797A"/>
    <w:rsid w:val="00DF7B01"/>
    <w:rsid w:val="00DF7BB2"/>
    <w:rsid w:val="00DF7CE5"/>
    <w:rsid w:val="00DF7D1F"/>
    <w:rsid w:val="00E000C1"/>
    <w:rsid w:val="00E00131"/>
    <w:rsid w:val="00E002D8"/>
    <w:rsid w:val="00E0067F"/>
    <w:rsid w:val="00E0155B"/>
    <w:rsid w:val="00E021C0"/>
    <w:rsid w:val="00E02DF2"/>
    <w:rsid w:val="00E032CE"/>
    <w:rsid w:val="00E03BFD"/>
    <w:rsid w:val="00E04509"/>
    <w:rsid w:val="00E055D3"/>
    <w:rsid w:val="00E0568D"/>
    <w:rsid w:val="00E05E0E"/>
    <w:rsid w:val="00E06C94"/>
    <w:rsid w:val="00E06E0D"/>
    <w:rsid w:val="00E0733C"/>
    <w:rsid w:val="00E07443"/>
    <w:rsid w:val="00E07481"/>
    <w:rsid w:val="00E077F9"/>
    <w:rsid w:val="00E10059"/>
    <w:rsid w:val="00E108E2"/>
    <w:rsid w:val="00E10ACA"/>
    <w:rsid w:val="00E10F83"/>
    <w:rsid w:val="00E10F88"/>
    <w:rsid w:val="00E11890"/>
    <w:rsid w:val="00E1241D"/>
    <w:rsid w:val="00E12A3D"/>
    <w:rsid w:val="00E139C8"/>
    <w:rsid w:val="00E13EFD"/>
    <w:rsid w:val="00E13FAA"/>
    <w:rsid w:val="00E14709"/>
    <w:rsid w:val="00E14A7E"/>
    <w:rsid w:val="00E151A8"/>
    <w:rsid w:val="00E15264"/>
    <w:rsid w:val="00E1566B"/>
    <w:rsid w:val="00E157E2"/>
    <w:rsid w:val="00E15955"/>
    <w:rsid w:val="00E1623F"/>
    <w:rsid w:val="00E164B7"/>
    <w:rsid w:val="00E165C5"/>
    <w:rsid w:val="00E16739"/>
    <w:rsid w:val="00E1708F"/>
    <w:rsid w:val="00E17455"/>
    <w:rsid w:val="00E175E1"/>
    <w:rsid w:val="00E17704"/>
    <w:rsid w:val="00E17E70"/>
    <w:rsid w:val="00E20F7E"/>
    <w:rsid w:val="00E21965"/>
    <w:rsid w:val="00E222F3"/>
    <w:rsid w:val="00E22428"/>
    <w:rsid w:val="00E22F6C"/>
    <w:rsid w:val="00E23780"/>
    <w:rsid w:val="00E2446A"/>
    <w:rsid w:val="00E2457A"/>
    <w:rsid w:val="00E24A6E"/>
    <w:rsid w:val="00E25EC7"/>
    <w:rsid w:val="00E26607"/>
    <w:rsid w:val="00E26669"/>
    <w:rsid w:val="00E26772"/>
    <w:rsid w:val="00E26BB0"/>
    <w:rsid w:val="00E26EA0"/>
    <w:rsid w:val="00E27590"/>
    <w:rsid w:val="00E277DD"/>
    <w:rsid w:val="00E27927"/>
    <w:rsid w:val="00E304BF"/>
    <w:rsid w:val="00E30CEB"/>
    <w:rsid w:val="00E30F1D"/>
    <w:rsid w:val="00E3121A"/>
    <w:rsid w:val="00E3169F"/>
    <w:rsid w:val="00E31AD6"/>
    <w:rsid w:val="00E31E67"/>
    <w:rsid w:val="00E322DE"/>
    <w:rsid w:val="00E32FE1"/>
    <w:rsid w:val="00E3357A"/>
    <w:rsid w:val="00E33A00"/>
    <w:rsid w:val="00E33CF4"/>
    <w:rsid w:val="00E33DD5"/>
    <w:rsid w:val="00E33F63"/>
    <w:rsid w:val="00E344FC"/>
    <w:rsid w:val="00E34AF7"/>
    <w:rsid w:val="00E368C8"/>
    <w:rsid w:val="00E36EB7"/>
    <w:rsid w:val="00E377AA"/>
    <w:rsid w:val="00E40068"/>
    <w:rsid w:val="00E40A17"/>
    <w:rsid w:val="00E41848"/>
    <w:rsid w:val="00E41F61"/>
    <w:rsid w:val="00E421A1"/>
    <w:rsid w:val="00E422C7"/>
    <w:rsid w:val="00E4230C"/>
    <w:rsid w:val="00E43B08"/>
    <w:rsid w:val="00E43B9A"/>
    <w:rsid w:val="00E43CD0"/>
    <w:rsid w:val="00E43E4A"/>
    <w:rsid w:val="00E44481"/>
    <w:rsid w:val="00E44E6C"/>
    <w:rsid w:val="00E4501D"/>
    <w:rsid w:val="00E45BA7"/>
    <w:rsid w:val="00E45EB2"/>
    <w:rsid w:val="00E47711"/>
    <w:rsid w:val="00E4775B"/>
    <w:rsid w:val="00E500F5"/>
    <w:rsid w:val="00E50AD1"/>
    <w:rsid w:val="00E519F0"/>
    <w:rsid w:val="00E525D4"/>
    <w:rsid w:val="00E52A1E"/>
    <w:rsid w:val="00E53488"/>
    <w:rsid w:val="00E53BAD"/>
    <w:rsid w:val="00E53FC7"/>
    <w:rsid w:val="00E544F6"/>
    <w:rsid w:val="00E54695"/>
    <w:rsid w:val="00E5476F"/>
    <w:rsid w:val="00E55011"/>
    <w:rsid w:val="00E550D6"/>
    <w:rsid w:val="00E557F5"/>
    <w:rsid w:val="00E55FF5"/>
    <w:rsid w:val="00E56525"/>
    <w:rsid w:val="00E576F8"/>
    <w:rsid w:val="00E60051"/>
    <w:rsid w:val="00E60592"/>
    <w:rsid w:val="00E60A00"/>
    <w:rsid w:val="00E61310"/>
    <w:rsid w:val="00E61B8C"/>
    <w:rsid w:val="00E61CAC"/>
    <w:rsid w:val="00E61F9F"/>
    <w:rsid w:val="00E62674"/>
    <w:rsid w:val="00E62A6A"/>
    <w:rsid w:val="00E62BB2"/>
    <w:rsid w:val="00E62CE7"/>
    <w:rsid w:val="00E62F5B"/>
    <w:rsid w:val="00E63E70"/>
    <w:rsid w:val="00E64708"/>
    <w:rsid w:val="00E64D54"/>
    <w:rsid w:val="00E64D96"/>
    <w:rsid w:val="00E65545"/>
    <w:rsid w:val="00E65A4E"/>
    <w:rsid w:val="00E66771"/>
    <w:rsid w:val="00E66B85"/>
    <w:rsid w:val="00E66C62"/>
    <w:rsid w:val="00E67A03"/>
    <w:rsid w:val="00E70049"/>
    <w:rsid w:val="00E7018B"/>
    <w:rsid w:val="00E70204"/>
    <w:rsid w:val="00E702C6"/>
    <w:rsid w:val="00E70942"/>
    <w:rsid w:val="00E7161F"/>
    <w:rsid w:val="00E73AD1"/>
    <w:rsid w:val="00E73F16"/>
    <w:rsid w:val="00E73F8D"/>
    <w:rsid w:val="00E7401F"/>
    <w:rsid w:val="00E7448E"/>
    <w:rsid w:val="00E74E79"/>
    <w:rsid w:val="00E75103"/>
    <w:rsid w:val="00E755E3"/>
    <w:rsid w:val="00E757ED"/>
    <w:rsid w:val="00E759C7"/>
    <w:rsid w:val="00E75D6F"/>
    <w:rsid w:val="00E7630C"/>
    <w:rsid w:val="00E77005"/>
    <w:rsid w:val="00E7730C"/>
    <w:rsid w:val="00E80A0C"/>
    <w:rsid w:val="00E81032"/>
    <w:rsid w:val="00E8146B"/>
    <w:rsid w:val="00E81D9B"/>
    <w:rsid w:val="00E826F5"/>
    <w:rsid w:val="00E82987"/>
    <w:rsid w:val="00E82A8F"/>
    <w:rsid w:val="00E840B5"/>
    <w:rsid w:val="00E8460D"/>
    <w:rsid w:val="00E8496B"/>
    <w:rsid w:val="00E84D6E"/>
    <w:rsid w:val="00E855C2"/>
    <w:rsid w:val="00E86508"/>
    <w:rsid w:val="00E86515"/>
    <w:rsid w:val="00E86AB7"/>
    <w:rsid w:val="00E870A0"/>
    <w:rsid w:val="00E8712F"/>
    <w:rsid w:val="00E8777E"/>
    <w:rsid w:val="00E8E56E"/>
    <w:rsid w:val="00E90272"/>
    <w:rsid w:val="00E90414"/>
    <w:rsid w:val="00E91000"/>
    <w:rsid w:val="00E929E1"/>
    <w:rsid w:val="00E92AB1"/>
    <w:rsid w:val="00E92ED5"/>
    <w:rsid w:val="00E94906"/>
    <w:rsid w:val="00E94BBF"/>
    <w:rsid w:val="00E94D64"/>
    <w:rsid w:val="00E958F2"/>
    <w:rsid w:val="00E95A8C"/>
    <w:rsid w:val="00E95C8D"/>
    <w:rsid w:val="00E97F6E"/>
    <w:rsid w:val="00EA0A7C"/>
    <w:rsid w:val="00EA1462"/>
    <w:rsid w:val="00EA193C"/>
    <w:rsid w:val="00EA197A"/>
    <w:rsid w:val="00EA2973"/>
    <w:rsid w:val="00EA2A12"/>
    <w:rsid w:val="00EA337A"/>
    <w:rsid w:val="00EA3435"/>
    <w:rsid w:val="00EA39CF"/>
    <w:rsid w:val="00EA3EAF"/>
    <w:rsid w:val="00EA3F85"/>
    <w:rsid w:val="00EA4210"/>
    <w:rsid w:val="00EA433E"/>
    <w:rsid w:val="00EA442B"/>
    <w:rsid w:val="00EA46D4"/>
    <w:rsid w:val="00EA48E0"/>
    <w:rsid w:val="00EA50AE"/>
    <w:rsid w:val="00EA547D"/>
    <w:rsid w:val="00EA57B7"/>
    <w:rsid w:val="00EA60FB"/>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998"/>
    <w:rsid w:val="00EB4A5E"/>
    <w:rsid w:val="00EB573E"/>
    <w:rsid w:val="00EB5D34"/>
    <w:rsid w:val="00EB602B"/>
    <w:rsid w:val="00EB7467"/>
    <w:rsid w:val="00EB758C"/>
    <w:rsid w:val="00EB778E"/>
    <w:rsid w:val="00EB7C86"/>
    <w:rsid w:val="00EC0D05"/>
    <w:rsid w:val="00EC14B1"/>
    <w:rsid w:val="00EC18F6"/>
    <w:rsid w:val="00EC1A73"/>
    <w:rsid w:val="00EC1C00"/>
    <w:rsid w:val="00EC1E5D"/>
    <w:rsid w:val="00EC1F74"/>
    <w:rsid w:val="00EC28B8"/>
    <w:rsid w:val="00EC2BA8"/>
    <w:rsid w:val="00EC2C05"/>
    <w:rsid w:val="00EC31A5"/>
    <w:rsid w:val="00EC32D8"/>
    <w:rsid w:val="00EC3456"/>
    <w:rsid w:val="00EC3693"/>
    <w:rsid w:val="00EC4601"/>
    <w:rsid w:val="00EC470D"/>
    <w:rsid w:val="00EC518E"/>
    <w:rsid w:val="00EC5DFE"/>
    <w:rsid w:val="00EC6E7D"/>
    <w:rsid w:val="00EC71DB"/>
    <w:rsid w:val="00EC7554"/>
    <w:rsid w:val="00EC75E9"/>
    <w:rsid w:val="00ED004C"/>
    <w:rsid w:val="00ED0B3B"/>
    <w:rsid w:val="00ED0CC3"/>
    <w:rsid w:val="00ED11BC"/>
    <w:rsid w:val="00ED13C9"/>
    <w:rsid w:val="00ED2BAE"/>
    <w:rsid w:val="00ED2CAC"/>
    <w:rsid w:val="00ED3782"/>
    <w:rsid w:val="00ED3913"/>
    <w:rsid w:val="00ED439E"/>
    <w:rsid w:val="00ED4AF8"/>
    <w:rsid w:val="00ED4F60"/>
    <w:rsid w:val="00ED543D"/>
    <w:rsid w:val="00ED584A"/>
    <w:rsid w:val="00ED5E18"/>
    <w:rsid w:val="00ED656E"/>
    <w:rsid w:val="00ED6CFE"/>
    <w:rsid w:val="00ED6DA2"/>
    <w:rsid w:val="00ED7091"/>
    <w:rsid w:val="00EE086D"/>
    <w:rsid w:val="00EE0B41"/>
    <w:rsid w:val="00EE0CA5"/>
    <w:rsid w:val="00EE0E58"/>
    <w:rsid w:val="00EE0EA7"/>
    <w:rsid w:val="00EE11C3"/>
    <w:rsid w:val="00EE12B9"/>
    <w:rsid w:val="00EE1FBD"/>
    <w:rsid w:val="00EE24C6"/>
    <w:rsid w:val="00EE257A"/>
    <w:rsid w:val="00EE3202"/>
    <w:rsid w:val="00EE3A5F"/>
    <w:rsid w:val="00EE3D5B"/>
    <w:rsid w:val="00EE40EB"/>
    <w:rsid w:val="00EE4296"/>
    <w:rsid w:val="00EE47AF"/>
    <w:rsid w:val="00EE4C4F"/>
    <w:rsid w:val="00EE50A1"/>
    <w:rsid w:val="00EE5A1B"/>
    <w:rsid w:val="00EE5A4D"/>
    <w:rsid w:val="00EE5DAB"/>
    <w:rsid w:val="00EE62D6"/>
    <w:rsid w:val="00EE669F"/>
    <w:rsid w:val="00EE6B86"/>
    <w:rsid w:val="00EE7782"/>
    <w:rsid w:val="00EF058A"/>
    <w:rsid w:val="00EF0702"/>
    <w:rsid w:val="00EF1216"/>
    <w:rsid w:val="00EF1A97"/>
    <w:rsid w:val="00EF256C"/>
    <w:rsid w:val="00EF2F6B"/>
    <w:rsid w:val="00EF3182"/>
    <w:rsid w:val="00EF33DC"/>
    <w:rsid w:val="00EF473A"/>
    <w:rsid w:val="00EF4A4D"/>
    <w:rsid w:val="00EF4D36"/>
    <w:rsid w:val="00EF5436"/>
    <w:rsid w:val="00EF57FC"/>
    <w:rsid w:val="00EF5A3F"/>
    <w:rsid w:val="00EF5DFC"/>
    <w:rsid w:val="00EF628B"/>
    <w:rsid w:val="00EF7A8F"/>
    <w:rsid w:val="00EF7C79"/>
    <w:rsid w:val="00EF7E32"/>
    <w:rsid w:val="00EF7FE7"/>
    <w:rsid w:val="00F006AA"/>
    <w:rsid w:val="00F00F98"/>
    <w:rsid w:val="00F01012"/>
    <w:rsid w:val="00F011C9"/>
    <w:rsid w:val="00F011D1"/>
    <w:rsid w:val="00F01582"/>
    <w:rsid w:val="00F02CA9"/>
    <w:rsid w:val="00F0348F"/>
    <w:rsid w:val="00F048EA"/>
    <w:rsid w:val="00F0516C"/>
    <w:rsid w:val="00F0560D"/>
    <w:rsid w:val="00F07B0F"/>
    <w:rsid w:val="00F10423"/>
    <w:rsid w:val="00F1054B"/>
    <w:rsid w:val="00F10DB4"/>
    <w:rsid w:val="00F115F5"/>
    <w:rsid w:val="00F1188C"/>
    <w:rsid w:val="00F12058"/>
    <w:rsid w:val="00F124EC"/>
    <w:rsid w:val="00F133A8"/>
    <w:rsid w:val="00F134E9"/>
    <w:rsid w:val="00F136D2"/>
    <w:rsid w:val="00F14F4B"/>
    <w:rsid w:val="00F1597D"/>
    <w:rsid w:val="00F15A1A"/>
    <w:rsid w:val="00F15BC9"/>
    <w:rsid w:val="00F1617A"/>
    <w:rsid w:val="00F1679D"/>
    <w:rsid w:val="00F16EEF"/>
    <w:rsid w:val="00F2035C"/>
    <w:rsid w:val="00F20DE2"/>
    <w:rsid w:val="00F21A4F"/>
    <w:rsid w:val="00F21E73"/>
    <w:rsid w:val="00F22299"/>
    <w:rsid w:val="00F22CC0"/>
    <w:rsid w:val="00F22D00"/>
    <w:rsid w:val="00F23CAA"/>
    <w:rsid w:val="00F23D58"/>
    <w:rsid w:val="00F23D7F"/>
    <w:rsid w:val="00F24059"/>
    <w:rsid w:val="00F241F0"/>
    <w:rsid w:val="00F24B8A"/>
    <w:rsid w:val="00F24EF9"/>
    <w:rsid w:val="00F25635"/>
    <w:rsid w:val="00F26211"/>
    <w:rsid w:val="00F26E30"/>
    <w:rsid w:val="00F27593"/>
    <w:rsid w:val="00F279A3"/>
    <w:rsid w:val="00F27E45"/>
    <w:rsid w:val="00F306D5"/>
    <w:rsid w:val="00F316B6"/>
    <w:rsid w:val="00F32208"/>
    <w:rsid w:val="00F32809"/>
    <w:rsid w:val="00F32BD5"/>
    <w:rsid w:val="00F331B6"/>
    <w:rsid w:val="00F331BF"/>
    <w:rsid w:val="00F332D8"/>
    <w:rsid w:val="00F3330B"/>
    <w:rsid w:val="00F33E55"/>
    <w:rsid w:val="00F349B3"/>
    <w:rsid w:val="00F34C1E"/>
    <w:rsid w:val="00F356C1"/>
    <w:rsid w:val="00F358B1"/>
    <w:rsid w:val="00F35927"/>
    <w:rsid w:val="00F35C94"/>
    <w:rsid w:val="00F36670"/>
    <w:rsid w:val="00F367F0"/>
    <w:rsid w:val="00F36D4B"/>
    <w:rsid w:val="00F371BE"/>
    <w:rsid w:val="00F378FC"/>
    <w:rsid w:val="00F4047A"/>
    <w:rsid w:val="00F4097A"/>
    <w:rsid w:val="00F40F72"/>
    <w:rsid w:val="00F41572"/>
    <w:rsid w:val="00F4191C"/>
    <w:rsid w:val="00F41C79"/>
    <w:rsid w:val="00F42188"/>
    <w:rsid w:val="00F42325"/>
    <w:rsid w:val="00F42522"/>
    <w:rsid w:val="00F42836"/>
    <w:rsid w:val="00F42956"/>
    <w:rsid w:val="00F42B42"/>
    <w:rsid w:val="00F43703"/>
    <w:rsid w:val="00F43D40"/>
    <w:rsid w:val="00F43D86"/>
    <w:rsid w:val="00F43ED1"/>
    <w:rsid w:val="00F440F8"/>
    <w:rsid w:val="00F44127"/>
    <w:rsid w:val="00F4532D"/>
    <w:rsid w:val="00F4562A"/>
    <w:rsid w:val="00F45C0D"/>
    <w:rsid w:val="00F469D2"/>
    <w:rsid w:val="00F46FAF"/>
    <w:rsid w:val="00F47086"/>
    <w:rsid w:val="00F47281"/>
    <w:rsid w:val="00F47837"/>
    <w:rsid w:val="00F47B53"/>
    <w:rsid w:val="00F50259"/>
    <w:rsid w:val="00F50508"/>
    <w:rsid w:val="00F50765"/>
    <w:rsid w:val="00F50C9B"/>
    <w:rsid w:val="00F5100A"/>
    <w:rsid w:val="00F5199A"/>
    <w:rsid w:val="00F52396"/>
    <w:rsid w:val="00F52D59"/>
    <w:rsid w:val="00F52F98"/>
    <w:rsid w:val="00F531A2"/>
    <w:rsid w:val="00F5365A"/>
    <w:rsid w:val="00F53D63"/>
    <w:rsid w:val="00F542B7"/>
    <w:rsid w:val="00F54442"/>
    <w:rsid w:val="00F54985"/>
    <w:rsid w:val="00F549F8"/>
    <w:rsid w:val="00F54B30"/>
    <w:rsid w:val="00F553FC"/>
    <w:rsid w:val="00F564E7"/>
    <w:rsid w:val="00F572AE"/>
    <w:rsid w:val="00F57859"/>
    <w:rsid w:val="00F57B74"/>
    <w:rsid w:val="00F57C32"/>
    <w:rsid w:val="00F611B0"/>
    <w:rsid w:val="00F61213"/>
    <w:rsid w:val="00F61343"/>
    <w:rsid w:val="00F62631"/>
    <w:rsid w:val="00F62654"/>
    <w:rsid w:val="00F626E0"/>
    <w:rsid w:val="00F62723"/>
    <w:rsid w:val="00F62AF3"/>
    <w:rsid w:val="00F6352A"/>
    <w:rsid w:val="00F6391D"/>
    <w:rsid w:val="00F63968"/>
    <w:rsid w:val="00F639A2"/>
    <w:rsid w:val="00F63AF9"/>
    <w:rsid w:val="00F63E0B"/>
    <w:rsid w:val="00F6429F"/>
    <w:rsid w:val="00F6432E"/>
    <w:rsid w:val="00F64835"/>
    <w:rsid w:val="00F64AF4"/>
    <w:rsid w:val="00F66269"/>
    <w:rsid w:val="00F662DF"/>
    <w:rsid w:val="00F664AF"/>
    <w:rsid w:val="00F668CD"/>
    <w:rsid w:val="00F66B30"/>
    <w:rsid w:val="00F66EE3"/>
    <w:rsid w:val="00F6785D"/>
    <w:rsid w:val="00F67975"/>
    <w:rsid w:val="00F67A08"/>
    <w:rsid w:val="00F700ED"/>
    <w:rsid w:val="00F70642"/>
    <w:rsid w:val="00F70889"/>
    <w:rsid w:val="00F7113E"/>
    <w:rsid w:val="00F716E9"/>
    <w:rsid w:val="00F71796"/>
    <w:rsid w:val="00F722CC"/>
    <w:rsid w:val="00F72640"/>
    <w:rsid w:val="00F72F7E"/>
    <w:rsid w:val="00F73248"/>
    <w:rsid w:val="00F73313"/>
    <w:rsid w:val="00F73455"/>
    <w:rsid w:val="00F734F9"/>
    <w:rsid w:val="00F739FC"/>
    <w:rsid w:val="00F73E43"/>
    <w:rsid w:val="00F74150"/>
    <w:rsid w:val="00F74728"/>
    <w:rsid w:val="00F74DC9"/>
    <w:rsid w:val="00F753EB"/>
    <w:rsid w:val="00F754D4"/>
    <w:rsid w:val="00F766BF"/>
    <w:rsid w:val="00F767F9"/>
    <w:rsid w:val="00F768CF"/>
    <w:rsid w:val="00F76E9E"/>
    <w:rsid w:val="00F76FFA"/>
    <w:rsid w:val="00F77635"/>
    <w:rsid w:val="00F80F15"/>
    <w:rsid w:val="00F811AF"/>
    <w:rsid w:val="00F81FBA"/>
    <w:rsid w:val="00F823D9"/>
    <w:rsid w:val="00F825E4"/>
    <w:rsid w:val="00F82A1C"/>
    <w:rsid w:val="00F82E93"/>
    <w:rsid w:val="00F830B6"/>
    <w:rsid w:val="00F83DA1"/>
    <w:rsid w:val="00F84396"/>
    <w:rsid w:val="00F8439B"/>
    <w:rsid w:val="00F84618"/>
    <w:rsid w:val="00F84D98"/>
    <w:rsid w:val="00F85078"/>
    <w:rsid w:val="00F852A6"/>
    <w:rsid w:val="00F85CE9"/>
    <w:rsid w:val="00F866E8"/>
    <w:rsid w:val="00F86FD7"/>
    <w:rsid w:val="00F87340"/>
    <w:rsid w:val="00F8764F"/>
    <w:rsid w:val="00F901D4"/>
    <w:rsid w:val="00F90EDB"/>
    <w:rsid w:val="00F91199"/>
    <w:rsid w:val="00F9131C"/>
    <w:rsid w:val="00F91345"/>
    <w:rsid w:val="00F91574"/>
    <w:rsid w:val="00F916AF"/>
    <w:rsid w:val="00F9176A"/>
    <w:rsid w:val="00F923EC"/>
    <w:rsid w:val="00F928CC"/>
    <w:rsid w:val="00F929E9"/>
    <w:rsid w:val="00F92F71"/>
    <w:rsid w:val="00F932B1"/>
    <w:rsid w:val="00F93484"/>
    <w:rsid w:val="00F935EE"/>
    <w:rsid w:val="00F93678"/>
    <w:rsid w:val="00F9383B"/>
    <w:rsid w:val="00F93E8C"/>
    <w:rsid w:val="00F94214"/>
    <w:rsid w:val="00F9443D"/>
    <w:rsid w:val="00F9488C"/>
    <w:rsid w:val="00F9494E"/>
    <w:rsid w:val="00F951F2"/>
    <w:rsid w:val="00F95377"/>
    <w:rsid w:val="00F963FA"/>
    <w:rsid w:val="00F9663E"/>
    <w:rsid w:val="00F97991"/>
    <w:rsid w:val="00F97EEC"/>
    <w:rsid w:val="00FA029E"/>
    <w:rsid w:val="00FA043C"/>
    <w:rsid w:val="00FA046B"/>
    <w:rsid w:val="00FA1496"/>
    <w:rsid w:val="00FA2165"/>
    <w:rsid w:val="00FA22DD"/>
    <w:rsid w:val="00FA250F"/>
    <w:rsid w:val="00FA2E2B"/>
    <w:rsid w:val="00FA3559"/>
    <w:rsid w:val="00FA356C"/>
    <w:rsid w:val="00FA3A28"/>
    <w:rsid w:val="00FA3C28"/>
    <w:rsid w:val="00FA44BA"/>
    <w:rsid w:val="00FA4931"/>
    <w:rsid w:val="00FA4D8A"/>
    <w:rsid w:val="00FA5764"/>
    <w:rsid w:val="00FA5C5A"/>
    <w:rsid w:val="00FA6867"/>
    <w:rsid w:val="00FA6DBE"/>
    <w:rsid w:val="00FA74CA"/>
    <w:rsid w:val="00FA7766"/>
    <w:rsid w:val="00FA7A76"/>
    <w:rsid w:val="00FA7DE3"/>
    <w:rsid w:val="00FA7F7F"/>
    <w:rsid w:val="00FB00DB"/>
    <w:rsid w:val="00FB04E9"/>
    <w:rsid w:val="00FB1456"/>
    <w:rsid w:val="00FB1DCA"/>
    <w:rsid w:val="00FB1FBA"/>
    <w:rsid w:val="00FB2284"/>
    <w:rsid w:val="00FB29B3"/>
    <w:rsid w:val="00FB2DD8"/>
    <w:rsid w:val="00FB2F53"/>
    <w:rsid w:val="00FB301E"/>
    <w:rsid w:val="00FB3AC0"/>
    <w:rsid w:val="00FB3CD8"/>
    <w:rsid w:val="00FB413E"/>
    <w:rsid w:val="00FB4814"/>
    <w:rsid w:val="00FB4F87"/>
    <w:rsid w:val="00FB511F"/>
    <w:rsid w:val="00FB5147"/>
    <w:rsid w:val="00FB5226"/>
    <w:rsid w:val="00FB544A"/>
    <w:rsid w:val="00FB56F2"/>
    <w:rsid w:val="00FB61ED"/>
    <w:rsid w:val="00FB63EA"/>
    <w:rsid w:val="00FB6624"/>
    <w:rsid w:val="00FB6733"/>
    <w:rsid w:val="00FB79F0"/>
    <w:rsid w:val="00FB7AAC"/>
    <w:rsid w:val="00FC00F2"/>
    <w:rsid w:val="00FC0D5E"/>
    <w:rsid w:val="00FC0E44"/>
    <w:rsid w:val="00FC0E7E"/>
    <w:rsid w:val="00FC0EBB"/>
    <w:rsid w:val="00FC1636"/>
    <w:rsid w:val="00FC17A1"/>
    <w:rsid w:val="00FC17D9"/>
    <w:rsid w:val="00FC1908"/>
    <w:rsid w:val="00FC1A9F"/>
    <w:rsid w:val="00FC1E1E"/>
    <w:rsid w:val="00FC2AD1"/>
    <w:rsid w:val="00FC3775"/>
    <w:rsid w:val="00FC39E9"/>
    <w:rsid w:val="00FC3E06"/>
    <w:rsid w:val="00FC4EC4"/>
    <w:rsid w:val="00FC524A"/>
    <w:rsid w:val="00FC56DD"/>
    <w:rsid w:val="00FC5C38"/>
    <w:rsid w:val="00FC5C70"/>
    <w:rsid w:val="00FC60E1"/>
    <w:rsid w:val="00FC649E"/>
    <w:rsid w:val="00FC67B6"/>
    <w:rsid w:val="00FC6B58"/>
    <w:rsid w:val="00FC7E84"/>
    <w:rsid w:val="00FC7EDC"/>
    <w:rsid w:val="00FD06D9"/>
    <w:rsid w:val="00FD0D49"/>
    <w:rsid w:val="00FD12B1"/>
    <w:rsid w:val="00FD12D9"/>
    <w:rsid w:val="00FD16D6"/>
    <w:rsid w:val="00FD1A51"/>
    <w:rsid w:val="00FD20BA"/>
    <w:rsid w:val="00FD2600"/>
    <w:rsid w:val="00FD2685"/>
    <w:rsid w:val="00FD29D1"/>
    <w:rsid w:val="00FD2F2C"/>
    <w:rsid w:val="00FD3691"/>
    <w:rsid w:val="00FD43D1"/>
    <w:rsid w:val="00FD4619"/>
    <w:rsid w:val="00FD4A2B"/>
    <w:rsid w:val="00FD4D14"/>
    <w:rsid w:val="00FD5329"/>
    <w:rsid w:val="00FD622C"/>
    <w:rsid w:val="00FD6925"/>
    <w:rsid w:val="00FD6DBD"/>
    <w:rsid w:val="00FD70ED"/>
    <w:rsid w:val="00FD7203"/>
    <w:rsid w:val="00FD7F11"/>
    <w:rsid w:val="00FE0438"/>
    <w:rsid w:val="00FE0526"/>
    <w:rsid w:val="00FE06C2"/>
    <w:rsid w:val="00FE097F"/>
    <w:rsid w:val="00FE0CEE"/>
    <w:rsid w:val="00FE1552"/>
    <w:rsid w:val="00FE1FAC"/>
    <w:rsid w:val="00FE31C6"/>
    <w:rsid w:val="00FE3795"/>
    <w:rsid w:val="00FE3C08"/>
    <w:rsid w:val="00FE3E73"/>
    <w:rsid w:val="00FE3F7D"/>
    <w:rsid w:val="00FE40A4"/>
    <w:rsid w:val="00FE46D8"/>
    <w:rsid w:val="00FE5D04"/>
    <w:rsid w:val="00FE5DA6"/>
    <w:rsid w:val="00FE60AF"/>
    <w:rsid w:val="00FE6302"/>
    <w:rsid w:val="00FE68F9"/>
    <w:rsid w:val="00FE7CCA"/>
    <w:rsid w:val="00FF0C11"/>
    <w:rsid w:val="00FF10DF"/>
    <w:rsid w:val="00FF13CC"/>
    <w:rsid w:val="00FF1854"/>
    <w:rsid w:val="00FF1B5F"/>
    <w:rsid w:val="00FF1D4A"/>
    <w:rsid w:val="00FF1DB7"/>
    <w:rsid w:val="00FF1FDE"/>
    <w:rsid w:val="00FF2414"/>
    <w:rsid w:val="00FF2734"/>
    <w:rsid w:val="00FF2924"/>
    <w:rsid w:val="00FF2F0F"/>
    <w:rsid w:val="00FF338D"/>
    <w:rsid w:val="00FF3BB2"/>
    <w:rsid w:val="00FF43DE"/>
    <w:rsid w:val="00FF468A"/>
    <w:rsid w:val="00FF4759"/>
    <w:rsid w:val="00FF572E"/>
    <w:rsid w:val="00FF6174"/>
    <w:rsid w:val="00FF675E"/>
    <w:rsid w:val="00FF6780"/>
    <w:rsid w:val="00FF6CB6"/>
    <w:rsid w:val="00FF77FD"/>
    <w:rsid w:val="0100FD61"/>
    <w:rsid w:val="0103C9BE"/>
    <w:rsid w:val="011D461F"/>
    <w:rsid w:val="012472A4"/>
    <w:rsid w:val="01551DBD"/>
    <w:rsid w:val="019A7802"/>
    <w:rsid w:val="019FAB65"/>
    <w:rsid w:val="01DBA649"/>
    <w:rsid w:val="01F0B24B"/>
    <w:rsid w:val="020435B3"/>
    <w:rsid w:val="020A7AC4"/>
    <w:rsid w:val="024822A7"/>
    <w:rsid w:val="02607853"/>
    <w:rsid w:val="026BA33E"/>
    <w:rsid w:val="027EADE2"/>
    <w:rsid w:val="028F1AA9"/>
    <w:rsid w:val="0292915F"/>
    <w:rsid w:val="02ECC8A3"/>
    <w:rsid w:val="031B6A2D"/>
    <w:rsid w:val="031F944C"/>
    <w:rsid w:val="034D8F36"/>
    <w:rsid w:val="035B2334"/>
    <w:rsid w:val="0360A922"/>
    <w:rsid w:val="0399A5AA"/>
    <w:rsid w:val="039A09B5"/>
    <w:rsid w:val="03A081A1"/>
    <w:rsid w:val="03B07027"/>
    <w:rsid w:val="03B528C6"/>
    <w:rsid w:val="03CB294B"/>
    <w:rsid w:val="03CB4986"/>
    <w:rsid w:val="03F7CDF7"/>
    <w:rsid w:val="0400DAC8"/>
    <w:rsid w:val="0435359F"/>
    <w:rsid w:val="043D3254"/>
    <w:rsid w:val="04437528"/>
    <w:rsid w:val="0487C377"/>
    <w:rsid w:val="04A48A59"/>
    <w:rsid w:val="04A5AFDA"/>
    <w:rsid w:val="04AF0CA9"/>
    <w:rsid w:val="04BDF4A1"/>
    <w:rsid w:val="04C207D9"/>
    <w:rsid w:val="04C68CC1"/>
    <w:rsid w:val="04CCF724"/>
    <w:rsid w:val="04E1D5D3"/>
    <w:rsid w:val="04E3A37D"/>
    <w:rsid w:val="0504B25C"/>
    <w:rsid w:val="05079A95"/>
    <w:rsid w:val="050CDDA0"/>
    <w:rsid w:val="0521C9FC"/>
    <w:rsid w:val="0521DE57"/>
    <w:rsid w:val="0523202A"/>
    <w:rsid w:val="0536F7E7"/>
    <w:rsid w:val="055277DA"/>
    <w:rsid w:val="05AEF1C4"/>
    <w:rsid w:val="05C34D48"/>
    <w:rsid w:val="05CB42F6"/>
    <w:rsid w:val="05CF5B5A"/>
    <w:rsid w:val="05EED211"/>
    <w:rsid w:val="05F89589"/>
    <w:rsid w:val="06020A80"/>
    <w:rsid w:val="060DB13D"/>
    <w:rsid w:val="0634B426"/>
    <w:rsid w:val="063F18F2"/>
    <w:rsid w:val="065D524A"/>
    <w:rsid w:val="0694A1AA"/>
    <w:rsid w:val="06B076B7"/>
    <w:rsid w:val="06E1F5A7"/>
    <w:rsid w:val="06E488AB"/>
    <w:rsid w:val="06EF7873"/>
    <w:rsid w:val="06F72755"/>
    <w:rsid w:val="0712FD32"/>
    <w:rsid w:val="072529B6"/>
    <w:rsid w:val="07532B75"/>
    <w:rsid w:val="0782CF5E"/>
    <w:rsid w:val="078DC4B0"/>
    <w:rsid w:val="07B098F7"/>
    <w:rsid w:val="07B1CA0B"/>
    <w:rsid w:val="07B57E99"/>
    <w:rsid w:val="07CF5BCD"/>
    <w:rsid w:val="07FA7B9F"/>
    <w:rsid w:val="07FC0053"/>
    <w:rsid w:val="07FC7A62"/>
    <w:rsid w:val="0810E23B"/>
    <w:rsid w:val="08130906"/>
    <w:rsid w:val="0815DF2D"/>
    <w:rsid w:val="083C409F"/>
    <w:rsid w:val="084B3897"/>
    <w:rsid w:val="08567A84"/>
    <w:rsid w:val="0857C60E"/>
    <w:rsid w:val="086F23D4"/>
    <w:rsid w:val="08926772"/>
    <w:rsid w:val="08A3D65E"/>
    <w:rsid w:val="08B7DB4F"/>
    <w:rsid w:val="0945D154"/>
    <w:rsid w:val="0962E1FE"/>
    <w:rsid w:val="09934663"/>
    <w:rsid w:val="09C850F5"/>
    <w:rsid w:val="09C9548A"/>
    <w:rsid w:val="09D7653B"/>
    <w:rsid w:val="09DDEE93"/>
    <w:rsid w:val="0A139DE0"/>
    <w:rsid w:val="0A144F4B"/>
    <w:rsid w:val="0A1E84D6"/>
    <w:rsid w:val="0A3233D9"/>
    <w:rsid w:val="0A49731B"/>
    <w:rsid w:val="0A7098A2"/>
    <w:rsid w:val="0A77F776"/>
    <w:rsid w:val="0A9F7202"/>
    <w:rsid w:val="0AA78E50"/>
    <w:rsid w:val="0ABC29B5"/>
    <w:rsid w:val="0AC8423D"/>
    <w:rsid w:val="0AD3E8D6"/>
    <w:rsid w:val="0AE2D24C"/>
    <w:rsid w:val="0B21E0AA"/>
    <w:rsid w:val="0B287E23"/>
    <w:rsid w:val="0B3BCF71"/>
    <w:rsid w:val="0B748B6C"/>
    <w:rsid w:val="0B7C8142"/>
    <w:rsid w:val="0B82F967"/>
    <w:rsid w:val="0BA573DB"/>
    <w:rsid w:val="0BB45E33"/>
    <w:rsid w:val="0BCEA7B9"/>
    <w:rsid w:val="0BD1628C"/>
    <w:rsid w:val="0BF49D20"/>
    <w:rsid w:val="0BFB390A"/>
    <w:rsid w:val="0BFF67EA"/>
    <w:rsid w:val="0C00DAD2"/>
    <w:rsid w:val="0C0253F7"/>
    <w:rsid w:val="0C1C945B"/>
    <w:rsid w:val="0C2AC6A9"/>
    <w:rsid w:val="0C4B7A06"/>
    <w:rsid w:val="0C54ADD2"/>
    <w:rsid w:val="0C58A791"/>
    <w:rsid w:val="0C693065"/>
    <w:rsid w:val="0C74E69E"/>
    <w:rsid w:val="0CB73383"/>
    <w:rsid w:val="0CB9F3C3"/>
    <w:rsid w:val="0CC2A6A6"/>
    <w:rsid w:val="0CD34F33"/>
    <w:rsid w:val="0CE3AF41"/>
    <w:rsid w:val="0D00EC3F"/>
    <w:rsid w:val="0D06265D"/>
    <w:rsid w:val="0D109032"/>
    <w:rsid w:val="0D1BB462"/>
    <w:rsid w:val="0D29E4DF"/>
    <w:rsid w:val="0D33027F"/>
    <w:rsid w:val="0D3721A4"/>
    <w:rsid w:val="0D45241B"/>
    <w:rsid w:val="0D5E0C50"/>
    <w:rsid w:val="0D615F5D"/>
    <w:rsid w:val="0D97DB3E"/>
    <w:rsid w:val="0DA08F1E"/>
    <w:rsid w:val="0DC80B92"/>
    <w:rsid w:val="0DC98D00"/>
    <w:rsid w:val="0DE6D636"/>
    <w:rsid w:val="0E16A269"/>
    <w:rsid w:val="0E1F7EC0"/>
    <w:rsid w:val="0E5961B0"/>
    <w:rsid w:val="0E5F641D"/>
    <w:rsid w:val="0E9EB4A0"/>
    <w:rsid w:val="0EA00C21"/>
    <w:rsid w:val="0EA19D52"/>
    <w:rsid w:val="0EC48EB2"/>
    <w:rsid w:val="0ED6B9F0"/>
    <w:rsid w:val="0EF63D49"/>
    <w:rsid w:val="0EF882F7"/>
    <w:rsid w:val="0EFFB8AF"/>
    <w:rsid w:val="0F1AAA22"/>
    <w:rsid w:val="0F28AD66"/>
    <w:rsid w:val="0F2EFA51"/>
    <w:rsid w:val="0F5E651F"/>
    <w:rsid w:val="0F63D9C4"/>
    <w:rsid w:val="0F677A86"/>
    <w:rsid w:val="0F69AC0D"/>
    <w:rsid w:val="0F7C3C27"/>
    <w:rsid w:val="0F8163FA"/>
    <w:rsid w:val="0FAB933A"/>
    <w:rsid w:val="0FB4DB1F"/>
    <w:rsid w:val="0FBBE845"/>
    <w:rsid w:val="0FD3EA1E"/>
    <w:rsid w:val="0FE99043"/>
    <w:rsid w:val="0FEFA5DE"/>
    <w:rsid w:val="0FFAB352"/>
    <w:rsid w:val="0FFF77DF"/>
    <w:rsid w:val="1031C933"/>
    <w:rsid w:val="1038FE36"/>
    <w:rsid w:val="1042AF94"/>
    <w:rsid w:val="105731F6"/>
    <w:rsid w:val="106720AC"/>
    <w:rsid w:val="108AF567"/>
    <w:rsid w:val="109A7686"/>
    <w:rsid w:val="10C5879D"/>
    <w:rsid w:val="110F157B"/>
    <w:rsid w:val="111FE408"/>
    <w:rsid w:val="1132A649"/>
    <w:rsid w:val="113F5B25"/>
    <w:rsid w:val="115277FB"/>
    <w:rsid w:val="115613E8"/>
    <w:rsid w:val="116269EC"/>
    <w:rsid w:val="117959B8"/>
    <w:rsid w:val="11796506"/>
    <w:rsid w:val="117A50CE"/>
    <w:rsid w:val="11864BF3"/>
    <w:rsid w:val="119EDC36"/>
    <w:rsid w:val="11A5861D"/>
    <w:rsid w:val="11A7FF86"/>
    <w:rsid w:val="11B7F64B"/>
    <w:rsid w:val="11BCC5FD"/>
    <w:rsid w:val="11D0D4E0"/>
    <w:rsid w:val="1206156B"/>
    <w:rsid w:val="12323CA6"/>
    <w:rsid w:val="12333809"/>
    <w:rsid w:val="1241373E"/>
    <w:rsid w:val="124951A8"/>
    <w:rsid w:val="124B6503"/>
    <w:rsid w:val="12688BE1"/>
    <w:rsid w:val="126CA698"/>
    <w:rsid w:val="126CBC67"/>
    <w:rsid w:val="127A0EE6"/>
    <w:rsid w:val="128003DF"/>
    <w:rsid w:val="128B945D"/>
    <w:rsid w:val="12924FED"/>
    <w:rsid w:val="1296FCA4"/>
    <w:rsid w:val="12B7E0FA"/>
    <w:rsid w:val="12C66662"/>
    <w:rsid w:val="12D2C273"/>
    <w:rsid w:val="12E78F46"/>
    <w:rsid w:val="12E99C00"/>
    <w:rsid w:val="130EA22E"/>
    <w:rsid w:val="1320C97B"/>
    <w:rsid w:val="13221C54"/>
    <w:rsid w:val="132D0CAB"/>
    <w:rsid w:val="1343147D"/>
    <w:rsid w:val="135B9D8F"/>
    <w:rsid w:val="135FE737"/>
    <w:rsid w:val="137CF24E"/>
    <w:rsid w:val="13ACCB30"/>
    <w:rsid w:val="13CE0D07"/>
    <w:rsid w:val="13D02D2E"/>
    <w:rsid w:val="13D70B99"/>
    <w:rsid w:val="13D7903F"/>
    <w:rsid w:val="13D95097"/>
    <w:rsid w:val="13DD82B4"/>
    <w:rsid w:val="140CB0C2"/>
    <w:rsid w:val="14517CE2"/>
    <w:rsid w:val="14551676"/>
    <w:rsid w:val="14647C5D"/>
    <w:rsid w:val="14678039"/>
    <w:rsid w:val="14BB9A68"/>
    <w:rsid w:val="14C27D9F"/>
    <w:rsid w:val="14D0E440"/>
    <w:rsid w:val="14E039D1"/>
    <w:rsid w:val="14EBE6A6"/>
    <w:rsid w:val="14EE8703"/>
    <w:rsid w:val="14F3F21A"/>
    <w:rsid w:val="151EF70A"/>
    <w:rsid w:val="154D30E1"/>
    <w:rsid w:val="154EBD2D"/>
    <w:rsid w:val="1561AD77"/>
    <w:rsid w:val="158DA4D4"/>
    <w:rsid w:val="1598F243"/>
    <w:rsid w:val="15EBA4CB"/>
    <w:rsid w:val="16015D86"/>
    <w:rsid w:val="16065736"/>
    <w:rsid w:val="16166531"/>
    <w:rsid w:val="16189937"/>
    <w:rsid w:val="1618E850"/>
    <w:rsid w:val="161CF74E"/>
    <w:rsid w:val="1655A461"/>
    <w:rsid w:val="1658115D"/>
    <w:rsid w:val="1674B443"/>
    <w:rsid w:val="1678F740"/>
    <w:rsid w:val="16908ADC"/>
    <w:rsid w:val="1692CB6B"/>
    <w:rsid w:val="16A9C685"/>
    <w:rsid w:val="16CA50F7"/>
    <w:rsid w:val="16DE03EA"/>
    <w:rsid w:val="16EF94E2"/>
    <w:rsid w:val="16FDD105"/>
    <w:rsid w:val="172B6AE3"/>
    <w:rsid w:val="17311332"/>
    <w:rsid w:val="1738D877"/>
    <w:rsid w:val="173F2CC3"/>
    <w:rsid w:val="17471A49"/>
    <w:rsid w:val="17474AB0"/>
    <w:rsid w:val="175082DA"/>
    <w:rsid w:val="1765E8C2"/>
    <w:rsid w:val="176772C5"/>
    <w:rsid w:val="176787C6"/>
    <w:rsid w:val="1793F230"/>
    <w:rsid w:val="1797238B"/>
    <w:rsid w:val="179A8394"/>
    <w:rsid w:val="17A8EE7D"/>
    <w:rsid w:val="17B8C7AF"/>
    <w:rsid w:val="17C77866"/>
    <w:rsid w:val="17F9163D"/>
    <w:rsid w:val="18011626"/>
    <w:rsid w:val="180368EF"/>
    <w:rsid w:val="1813C9AD"/>
    <w:rsid w:val="1819EE6F"/>
    <w:rsid w:val="1825E594"/>
    <w:rsid w:val="18275A14"/>
    <w:rsid w:val="18294A2B"/>
    <w:rsid w:val="1835A033"/>
    <w:rsid w:val="183F6CC7"/>
    <w:rsid w:val="184D219A"/>
    <w:rsid w:val="185AD03B"/>
    <w:rsid w:val="185F2FBB"/>
    <w:rsid w:val="186B2C78"/>
    <w:rsid w:val="186F8AFB"/>
    <w:rsid w:val="18934121"/>
    <w:rsid w:val="18B078C2"/>
    <w:rsid w:val="18B46ED5"/>
    <w:rsid w:val="19418347"/>
    <w:rsid w:val="1947900E"/>
    <w:rsid w:val="195337CD"/>
    <w:rsid w:val="1959F272"/>
    <w:rsid w:val="19786961"/>
    <w:rsid w:val="1986CC08"/>
    <w:rsid w:val="19A03B36"/>
    <w:rsid w:val="19AD7375"/>
    <w:rsid w:val="19CA6C2D"/>
    <w:rsid w:val="19EF9336"/>
    <w:rsid w:val="19F0869C"/>
    <w:rsid w:val="19FC39A4"/>
    <w:rsid w:val="1A0DFFA9"/>
    <w:rsid w:val="1A2BB539"/>
    <w:rsid w:val="1A4391FF"/>
    <w:rsid w:val="1A457B0F"/>
    <w:rsid w:val="1A4C04D1"/>
    <w:rsid w:val="1A6BF86E"/>
    <w:rsid w:val="1A925161"/>
    <w:rsid w:val="1A93A16A"/>
    <w:rsid w:val="1A9491A0"/>
    <w:rsid w:val="1A9A1076"/>
    <w:rsid w:val="1AA0E9AE"/>
    <w:rsid w:val="1AA86379"/>
    <w:rsid w:val="1AB84FEA"/>
    <w:rsid w:val="1ABE2FBC"/>
    <w:rsid w:val="1AC06F5F"/>
    <w:rsid w:val="1AD5D297"/>
    <w:rsid w:val="1AF6885C"/>
    <w:rsid w:val="1B28D81B"/>
    <w:rsid w:val="1B2B292F"/>
    <w:rsid w:val="1B343070"/>
    <w:rsid w:val="1B3C8D09"/>
    <w:rsid w:val="1B843170"/>
    <w:rsid w:val="1B87D7CB"/>
    <w:rsid w:val="1B9790D0"/>
    <w:rsid w:val="1B97D0A3"/>
    <w:rsid w:val="1B9B297B"/>
    <w:rsid w:val="1B9D4CCF"/>
    <w:rsid w:val="1BCB9E9C"/>
    <w:rsid w:val="1BE2C526"/>
    <w:rsid w:val="1BEBC61A"/>
    <w:rsid w:val="1C00849E"/>
    <w:rsid w:val="1C264135"/>
    <w:rsid w:val="1C38E99E"/>
    <w:rsid w:val="1C3E90E9"/>
    <w:rsid w:val="1C6D3FA2"/>
    <w:rsid w:val="1C848035"/>
    <w:rsid w:val="1C87E657"/>
    <w:rsid w:val="1C8C3666"/>
    <w:rsid w:val="1CA727D8"/>
    <w:rsid w:val="1CB02AB3"/>
    <w:rsid w:val="1CCFFD42"/>
    <w:rsid w:val="1CD37C72"/>
    <w:rsid w:val="1CF7AFFA"/>
    <w:rsid w:val="1CFDB3EF"/>
    <w:rsid w:val="1CFEDC0E"/>
    <w:rsid w:val="1D08A610"/>
    <w:rsid w:val="1D0E8D69"/>
    <w:rsid w:val="1D28E7C7"/>
    <w:rsid w:val="1D4C6098"/>
    <w:rsid w:val="1D501E04"/>
    <w:rsid w:val="1D8CB2B6"/>
    <w:rsid w:val="1D98245C"/>
    <w:rsid w:val="1DB13ED5"/>
    <w:rsid w:val="1DCA1A0C"/>
    <w:rsid w:val="1DCE0929"/>
    <w:rsid w:val="1DD7CECD"/>
    <w:rsid w:val="1DDE460C"/>
    <w:rsid w:val="1DEECCB8"/>
    <w:rsid w:val="1DF0BADF"/>
    <w:rsid w:val="1E11AAA1"/>
    <w:rsid w:val="1E2A8B24"/>
    <w:rsid w:val="1E428FDF"/>
    <w:rsid w:val="1E468BFE"/>
    <w:rsid w:val="1E4AF362"/>
    <w:rsid w:val="1E573721"/>
    <w:rsid w:val="1E5F1CDC"/>
    <w:rsid w:val="1E668C47"/>
    <w:rsid w:val="1E7C87A8"/>
    <w:rsid w:val="1E8A10CD"/>
    <w:rsid w:val="1EA36B7B"/>
    <w:rsid w:val="1EA7DE4F"/>
    <w:rsid w:val="1EB278B7"/>
    <w:rsid w:val="1EC1F88A"/>
    <w:rsid w:val="1EE1A997"/>
    <w:rsid w:val="1EF9D785"/>
    <w:rsid w:val="1EFB081B"/>
    <w:rsid w:val="1F0525D9"/>
    <w:rsid w:val="1F096FAE"/>
    <w:rsid w:val="1F0F15EC"/>
    <w:rsid w:val="1F1621F2"/>
    <w:rsid w:val="1F2D9019"/>
    <w:rsid w:val="1F5A1A3C"/>
    <w:rsid w:val="1F7F3A3D"/>
    <w:rsid w:val="1F983A7C"/>
    <w:rsid w:val="1F9B6F2B"/>
    <w:rsid w:val="1F9C377C"/>
    <w:rsid w:val="1FA6EC2C"/>
    <w:rsid w:val="1FB71E32"/>
    <w:rsid w:val="1FC2E9C9"/>
    <w:rsid w:val="1FC4D5C2"/>
    <w:rsid w:val="1FC7E3FF"/>
    <w:rsid w:val="1FCADB37"/>
    <w:rsid w:val="1FDCE703"/>
    <w:rsid w:val="1FEFA57A"/>
    <w:rsid w:val="2008AC47"/>
    <w:rsid w:val="202FBFC9"/>
    <w:rsid w:val="203100F8"/>
    <w:rsid w:val="2038A8B6"/>
    <w:rsid w:val="204B32CD"/>
    <w:rsid w:val="204E0B2E"/>
    <w:rsid w:val="204EFF09"/>
    <w:rsid w:val="204F9DD0"/>
    <w:rsid w:val="206FDC9B"/>
    <w:rsid w:val="20BEF6F6"/>
    <w:rsid w:val="20C0D6CE"/>
    <w:rsid w:val="20C25D09"/>
    <w:rsid w:val="20C37DEE"/>
    <w:rsid w:val="20D12CF0"/>
    <w:rsid w:val="20F30037"/>
    <w:rsid w:val="20F580E7"/>
    <w:rsid w:val="2105D87B"/>
    <w:rsid w:val="210DBFF7"/>
    <w:rsid w:val="21139C79"/>
    <w:rsid w:val="2115C5FA"/>
    <w:rsid w:val="21331A0C"/>
    <w:rsid w:val="214362A6"/>
    <w:rsid w:val="215F2CAC"/>
    <w:rsid w:val="2162EC8E"/>
    <w:rsid w:val="2168E688"/>
    <w:rsid w:val="21704AF8"/>
    <w:rsid w:val="2187F654"/>
    <w:rsid w:val="218E22A0"/>
    <w:rsid w:val="219A6AB3"/>
    <w:rsid w:val="219ADC0B"/>
    <w:rsid w:val="219DB4BF"/>
    <w:rsid w:val="21B9B3C4"/>
    <w:rsid w:val="21E962F7"/>
    <w:rsid w:val="21E9D291"/>
    <w:rsid w:val="21EC0D9A"/>
    <w:rsid w:val="21ED18DB"/>
    <w:rsid w:val="21EF2DA0"/>
    <w:rsid w:val="21FF6779"/>
    <w:rsid w:val="2207D6AF"/>
    <w:rsid w:val="220C036C"/>
    <w:rsid w:val="2211797E"/>
    <w:rsid w:val="22340FAD"/>
    <w:rsid w:val="22349CE4"/>
    <w:rsid w:val="22949402"/>
    <w:rsid w:val="22B637AB"/>
    <w:rsid w:val="22E27C09"/>
    <w:rsid w:val="22F81CAB"/>
    <w:rsid w:val="2309A63D"/>
    <w:rsid w:val="2321C273"/>
    <w:rsid w:val="232C5E48"/>
    <w:rsid w:val="232DE195"/>
    <w:rsid w:val="237E33C8"/>
    <w:rsid w:val="23841C86"/>
    <w:rsid w:val="23979165"/>
    <w:rsid w:val="23A67FD5"/>
    <w:rsid w:val="23B42031"/>
    <w:rsid w:val="23F5DC24"/>
    <w:rsid w:val="24371C45"/>
    <w:rsid w:val="243D7921"/>
    <w:rsid w:val="2440B881"/>
    <w:rsid w:val="2448764E"/>
    <w:rsid w:val="24623636"/>
    <w:rsid w:val="24D541E3"/>
    <w:rsid w:val="24DB212F"/>
    <w:rsid w:val="24E05690"/>
    <w:rsid w:val="24E13162"/>
    <w:rsid w:val="24E81EAD"/>
    <w:rsid w:val="250311D2"/>
    <w:rsid w:val="250330EC"/>
    <w:rsid w:val="25413E75"/>
    <w:rsid w:val="2546101A"/>
    <w:rsid w:val="255C0EF5"/>
    <w:rsid w:val="2564EA82"/>
    <w:rsid w:val="2568CFCC"/>
    <w:rsid w:val="25861CF5"/>
    <w:rsid w:val="25B16D9C"/>
    <w:rsid w:val="25C13DB1"/>
    <w:rsid w:val="25E57A05"/>
    <w:rsid w:val="25EA9425"/>
    <w:rsid w:val="25EC4ABD"/>
    <w:rsid w:val="25FA2836"/>
    <w:rsid w:val="26127D2C"/>
    <w:rsid w:val="2629DFC7"/>
    <w:rsid w:val="2632AF3E"/>
    <w:rsid w:val="263C6752"/>
    <w:rsid w:val="2646EA05"/>
    <w:rsid w:val="265AF686"/>
    <w:rsid w:val="267A238B"/>
    <w:rsid w:val="26AF52C1"/>
    <w:rsid w:val="26D59E22"/>
    <w:rsid w:val="26DD9D70"/>
    <w:rsid w:val="26EA89F1"/>
    <w:rsid w:val="26F89A1C"/>
    <w:rsid w:val="2739A624"/>
    <w:rsid w:val="274598F2"/>
    <w:rsid w:val="2755177D"/>
    <w:rsid w:val="275D698E"/>
    <w:rsid w:val="27608224"/>
    <w:rsid w:val="276A5CBB"/>
    <w:rsid w:val="276AFCBC"/>
    <w:rsid w:val="27706135"/>
    <w:rsid w:val="2798E213"/>
    <w:rsid w:val="27A32782"/>
    <w:rsid w:val="27AEB6E9"/>
    <w:rsid w:val="27BA6613"/>
    <w:rsid w:val="27BC59E4"/>
    <w:rsid w:val="27C94D9B"/>
    <w:rsid w:val="27D6B59A"/>
    <w:rsid w:val="27DE0F7B"/>
    <w:rsid w:val="27E63C3F"/>
    <w:rsid w:val="27EE97E3"/>
    <w:rsid w:val="280CB30A"/>
    <w:rsid w:val="28147E27"/>
    <w:rsid w:val="28153569"/>
    <w:rsid w:val="281B6939"/>
    <w:rsid w:val="2837C910"/>
    <w:rsid w:val="284FB1C5"/>
    <w:rsid w:val="2857E17F"/>
    <w:rsid w:val="285DE35E"/>
    <w:rsid w:val="285F4180"/>
    <w:rsid w:val="287E7A93"/>
    <w:rsid w:val="289FA3A5"/>
    <w:rsid w:val="28B010DD"/>
    <w:rsid w:val="28B481B8"/>
    <w:rsid w:val="28B56DB3"/>
    <w:rsid w:val="28EDDBFC"/>
    <w:rsid w:val="28FE8174"/>
    <w:rsid w:val="2907A9A7"/>
    <w:rsid w:val="293ABB1F"/>
    <w:rsid w:val="29583357"/>
    <w:rsid w:val="2965F326"/>
    <w:rsid w:val="298C3B04"/>
    <w:rsid w:val="298C8F5B"/>
    <w:rsid w:val="29987FFE"/>
    <w:rsid w:val="29B21C5E"/>
    <w:rsid w:val="29B7EA9F"/>
    <w:rsid w:val="29D2FD3D"/>
    <w:rsid w:val="29D3A90A"/>
    <w:rsid w:val="29E185DC"/>
    <w:rsid w:val="29E6A3B7"/>
    <w:rsid w:val="29FF66C3"/>
    <w:rsid w:val="29FFCEC9"/>
    <w:rsid w:val="2A05F841"/>
    <w:rsid w:val="2A15F62E"/>
    <w:rsid w:val="2A266646"/>
    <w:rsid w:val="2A30EF6F"/>
    <w:rsid w:val="2A486E1B"/>
    <w:rsid w:val="2A621752"/>
    <w:rsid w:val="2A7797BB"/>
    <w:rsid w:val="2A8648BC"/>
    <w:rsid w:val="2AA634EC"/>
    <w:rsid w:val="2AD53A17"/>
    <w:rsid w:val="2AE4CA1E"/>
    <w:rsid w:val="2B01FA4D"/>
    <w:rsid w:val="2B0224F1"/>
    <w:rsid w:val="2B098633"/>
    <w:rsid w:val="2B0DD2F2"/>
    <w:rsid w:val="2B164317"/>
    <w:rsid w:val="2B3A947C"/>
    <w:rsid w:val="2B41A708"/>
    <w:rsid w:val="2B80C8A8"/>
    <w:rsid w:val="2B81DB19"/>
    <w:rsid w:val="2BA2AD49"/>
    <w:rsid w:val="2BB716AA"/>
    <w:rsid w:val="2BF1206B"/>
    <w:rsid w:val="2BFB3475"/>
    <w:rsid w:val="2C03597A"/>
    <w:rsid w:val="2C0925ED"/>
    <w:rsid w:val="2C0DAE43"/>
    <w:rsid w:val="2C21AC6D"/>
    <w:rsid w:val="2C3AF83B"/>
    <w:rsid w:val="2CA41F55"/>
    <w:rsid w:val="2CABBA28"/>
    <w:rsid w:val="2CC07B9E"/>
    <w:rsid w:val="2CE9491D"/>
    <w:rsid w:val="2CF5489D"/>
    <w:rsid w:val="2D06E7B0"/>
    <w:rsid w:val="2D07B141"/>
    <w:rsid w:val="2D1A307B"/>
    <w:rsid w:val="2D232B2E"/>
    <w:rsid w:val="2D2BFD6E"/>
    <w:rsid w:val="2D32E782"/>
    <w:rsid w:val="2D42D05B"/>
    <w:rsid w:val="2D4F1F67"/>
    <w:rsid w:val="2D56294D"/>
    <w:rsid w:val="2D5936F5"/>
    <w:rsid w:val="2D74C7A2"/>
    <w:rsid w:val="2D78BB54"/>
    <w:rsid w:val="2D93A295"/>
    <w:rsid w:val="2D94991B"/>
    <w:rsid w:val="2D956C50"/>
    <w:rsid w:val="2DA442DF"/>
    <w:rsid w:val="2DAA3A6B"/>
    <w:rsid w:val="2DAD7F95"/>
    <w:rsid w:val="2DCC3E6A"/>
    <w:rsid w:val="2DD8969C"/>
    <w:rsid w:val="2DDC0EF6"/>
    <w:rsid w:val="2DEEE3FD"/>
    <w:rsid w:val="2DF5DE27"/>
    <w:rsid w:val="2DFB056E"/>
    <w:rsid w:val="2E3324BB"/>
    <w:rsid w:val="2E33D202"/>
    <w:rsid w:val="2E47A07F"/>
    <w:rsid w:val="2E528E6B"/>
    <w:rsid w:val="2E56F0CF"/>
    <w:rsid w:val="2E7DDDAF"/>
    <w:rsid w:val="2E939AB5"/>
    <w:rsid w:val="2E96EE79"/>
    <w:rsid w:val="2E9B6356"/>
    <w:rsid w:val="2EA01BE9"/>
    <w:rsid w:val="2EA6AB65"/>
    <w:rsid w:val="2F0955C7"/>
    <w:rsid w:val="2F33A529"/>
    <w:rsid w:val="2F445284"/>
    <w:rsid w:val="2F501293"/>
    <w:rsid w:val="2F538851"/>
    <w:rsid w:val="2F681E56"/>
    <w:rsid w:val="2F69EAE7"/>
    <w:rsid w:val="2F6FC917"/>
    <w:rsid w:val="2FB7D0CB"/>
    <w:rsid w:val="2FC199AE"/>
    <w:rsid w:val="2FDEF007"/>
    <w:rsid w:val="301F627D"/>
    <w:rsid w:val="30A05F79"/>
    <w:rsid w:val="30A4CB15"/>
    <w:rsid w:val="30A918B5"/>
    <w:rsid w:val="30AAE957"/>
    <w:rsid w:val="30B76826"/>
    <w:rsid w:val="31014155"/>
    <w:rsid w:val="31104064"/>
    <w:rsid w:val="311D37C8"/>
    <w:rsid w:val="311E9447"/>
    <w:rsid w:val="31264FDB"/>
    <w:rsid w:val="312D7EE9"/>
    <w:rsid w:val="3134C86E"/>
    <w:rsid w:val="313921C0"/>
    <w:rsid w:val="314F9308"/>
    <w:rsid w:val="3153F830"/>
    <w:rsid w:val="31837E80"/>
    <w:rsid w:val="319570B2"/>
    <w:rsid w:val="31A814A5"/>
    <w:rsid w:val="31ACA1F1"/>
    <w:rsid w:val="31C86A0B"/>
    <w:rsid w:val="31CA39D7"/>
    <w:rsid w:val="31EBC151"/>
    <w:rsid w:val="31F49184"/>
    <w:rsid w:val="31FD09C8"/>
    <w:rsid w:val="320D7604"/>
    <w:rsid w:val="32206F43"/>
    <w:rsid w:val="32224976"/>
    <w:rsid w:val="32398DA4"/>
    <w:rsid w:val="32478F3E"/>
    <w:rsid w:val="3247C214"/>
    <w:rsid w:val="324A5511"/>
    <w:rsid w:val="3253FC5B"/>
    <w:rsid w:val="326005DC"/>
    <w:rsid w:val="3281A504"/>
    <w:rsid w:val="328E9DDD"/>
    <w:rsid w:val="32911162"/>
    <w:rsid w:val="329E8999"/>
    <w:rsid w:val="32A4AB7F"/>
    <w:rsid w:val="32A85BE6"/>
    <w:rsid w:val="32B6002E"/>
    <w:rsid w:val="32BE0366"/>
    <w:rsid w:val="32E7ABEB"/>
    <w:rsid w:val="32EA82F0"/>
    <w:rsid w:val="32EE9EF2"/>
    <w:rsid w:val="332EF10B"/>
    <w:rsid w:val="333C0C5C"/>
    <w:rsid w:val="334A6C8E"/>
    <w:rsid w:val="33721B30"/>
    <w:rsid w:val="33B21760"/>
    <w:rsid w:val="33B57623"/>
    <w:rsid w:val="33CD0E0C"/>
    <w:rsid w:val="33F4177C"/>
    <w:rsid w:val="3404AB1A"/>
    <w:rsid w:val="3417C3A7"/>
    <w:rsid w:val="34187383"/>
    <w:rsid w:val="342D8C9A"/>
    <w:rsid w:val="343662E5"/>
    <w:rsid w:val="34630870"/>
    <w:rsid w:val="34A4ECAA"/>
    <w:rsid w:val="34AA81C3"/>
    <w:rsid w:val="34AD6045"/>
    <w:rsid w:val="34D4EF31"/>
    <w:rsid w:val="35143B07"/>
    <w:rsid w:val="353B5773"/>
    <w:rsid w:val="35476F7C"/>
    <w:rsid w:val="3555C194"/>
    <w:rsid w:val="3556E233"/>
    <w:rsid w:val="35571FFD"/>
    <w:rsid w:val="3591C365"/>
    <w:rsid w:val="35988E0E"/>
    <w:rsid w:val="359EAD63"/>
    <w:rsid w:val="359F3D4C"/>
    <w:rsid w:val="35CAB223"/>
    <w:rsid w:val="35DA4250"/>
    <w:rsid w:val="35E4C8BA"/>
    <w:rsid w:val="35E88548"/>
    <w:rsid w:val="35E8C433"/>
    <w:rsid w:val="35F6DBC1"/>
    <w:rsid w:val="35FA5BF7"/>
    <w:rsid w:val="35FA7B2E"/>
    <w:rsid w:val="363EDE4C"/>
    <w:rsid w:val="365834BB"/>
    <w:rsid w:val="365E2324"/>
    <w:rsid w:val="3671726A"/>
    <w:rsid w:val="3679F1B3"/>
    <w:rsid w:val="36A85B02"/>
    <w:rsid w:val="36B0EB00"/>
    <w:rsid w:val="36B68971"/>
    <w:rsid w:val="36BD9CAF"/>
    <w:rsid w:val="36EB6F0E"/>
    <w:rsid w:val="372D8E3B"/>
    <w:rsid w:val="373848F0"/>
    <w:rsid w:val="374285E8"/>
    <w:rsid w:val="374B4A7B"/>
    <w:rsid w:val="37557423"/>
    <w:rsid w:val="375C2478"/>
    <w:rsid w:val="377DFEC5"/>
    <w:rsid w:val="3781119C"/>
    <w:rsid w:val="378FF0A6"/>
    <w:rsid w:val="379908FB"/>
    <w:rsid w:val="379BFD86"/>
    <w:rsid w:val="37A0EF4D"/>
    <w:rsid w:val="37A88E7C"/>
    <w:rsid w:val="37BE09CF"/>
    <w:rsid w:val="37EBD583"/>
    <w:rsid w:val="37ED9DA5"/>
    <w:rsid w:val="37F2AADA"/>
    <w:rsid w:val="380B353B"/>
    <w:rsid w:val="3829905C"/>
    <w:rsid w:val="382A95CC"/>
    <w:rsid w:val="3833CCCF"/>
    <w:rsid w:val="383B39D6"/>
    <w:rsid w:val="383CE440"/>
    <w:rsid w:val="386F5E3B"/>
    <w:rsid w:val="38A8143F"/>
    <w:rsid w:val="38BFA9D9"/>
    <w:rsid w:val="38E455A5"/>
    <w:rsid w:val="38E4FEAB"/>
    <w:rsid w:val="38FDB4A3"/>
    <w:rsid w:val="390B5898"/>
    <w:rsid w:val="3919103C"/>
    <w:rsid w:val="391C5599"/>
    <w:rsid w:val="392B70F4"/>
    <w:rsid w:val="393AD2C8"/>
    <w:rsid w:val="393DB4B8"/>
    <w:rsid w:val="39401FCF"/>
    <w:rsid w:val="394280F6"/>
    <w:rsid w:val="395094D3"/>
    <w:rsid w:val="395B0256"/>
    <w:rsid w:val="395E7BC8"/>
    <w:rsid w:val="396FAD09"/>
    <w:rsid w:val="3988ECD7"/>
    <w:rsid w:val="399E175C"/>
    <w:rsid w:val="39A2D214"/>
    <w:rsid w:val="39C65F4B"/>
    <w:rsid w:val="39E3991C"/>
    <w:rsid w:val="39E4199D"/>
    <w:rsid w:val="39EBEA2E"/>
    <w:rsid w:val="3A123ED5"/>
    <w:rsid w:val="3A133926"/>
    <w:rsid w:val="3A26B98D"/>
    <w:rsid w:val="3A2A396E"/>
    <w:rsid w:val="3A43E4A0"/>
    <w:rsid w:val="3A4C7EAC"/>
    <w:rsid w:val="3A5EB125"/>
    <w:rsid w:val="3AAB1007"/>
    <w:rsid w:val="3AC271FC"/>
    <w:rsid w:val="3AF690B6"/>
    <w:rsid w:val="3B04DDD6"/>
    <w:rsid w:val="3B088812"/>
    <w:rsid w:val="3B350C6B"/>
    <w:rsid w:val="3B51BD61"/>
    <w:rsid w:val="3B57CC0B"/>
    <w:rsid w:val="3B5ABDB2"/>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28F00"/>
    <w:rsid w:val="3C734144"/>
    <w:rsid w:val="3C799D91"/>
    <w:rsid w:val="3CE6ABDD"/>
    <w:rsid w:val="3CEA3439"/>
    <w:rsid w:val="3CFFD7FB"/>
    <w:rsid w:val="3D370502"/>
    <w:rsid w:val="3D41C80C"/>
    <w:rsid w:val="3D4AEE5B"/>
    <w:rsid w:val="3D61DA30"/>
    <w:rsid w:val="3D6217B9"/>
    <w:rsid w:val="3D66A72D"/>
    <w:rsid w:val="3D6EE765"/>
    <w:rsid w:val="3D7E3A54"/>
    <w:rsid w:val="3D97C6B3"/>
    <w:rsid w:val="3DEACA01"/>
    <w:rsid w:val="3DF3013D"/>
    <w:rsid w:val="3DF6155D"/>
    <w:rsid w:val="3E0F1637"/>
    <w:rsid w:val="3E16D5FD"/>
    <w:rsid w:val="3E261BC9"/>
    <w:rsid w:val="3E2E3D79"/>
    <w:rsid w:val="3E659139"/>
    <w:rsid w:val="3E6D5D76"/>
    <w:rsid w:val="3E6DBCA2"/>
    <w:rsid w:val="3EAA7B5A"/>
    <w:rsid w:val="3EAD5D57"/>
    <w:rsid w:val="3EB4F25C"/>
    <w:rsid w:val="3EC62E67"/>
    <w:rsid w:val="3EF2609D"/>
    <w:rsid w:val="3EF2CB2D"/>
    <w:rsid w:val="3EF47745"/>
    <w:rsid w:val="3F16AB6D"/>
    <w:rsid w:val="3F552C03"/>
    <w:rsid w:val="3F5BBB5D"/>
    <w:rsid w:val="3F5F4879"/>
    <w:rsid w:val="3F83F00D"/>
    <w:rsid w:val="3F90926C"/>
    <w:rsid w:val="3FC02949"/>
    <w:rsid w:val="3FD057A1"/>
    <w:rsid w:val="400732B0"/>
    <w:rsid w:val="4019A70F"/>
    <w:rsid w:val="401BAC19"/>
    <w:rsid w:val="403D895F"/>
    <w:rsid w:val="403ED161"/>
    <w:rsid w:val="40487C1D"/>
    <w:rsid w:val="405B1DFA"/>
    <w:rsid w:val="40918FCD"/>
    <w:rsid w:val="409194B8"/>
    <w:rsid w:val="4095BB86"/>
    <w:rsid w:val="409CA0D5"/>
    <w:rsid w:val="40A73C74"/>
    <w:rsid w:val="40E5B77C"/>
    <w:rsid w:val="411DDF6A"/>
    <w:rsid w:val="415E5762"/>
    <w:rsid w:val="4185361A"/>
    <w:rsid w:val="418C4E56"/>
    <w:rsid w:val="41B41002"/>
    <w:rsid w:val="41B6F6F6"/>
    <w:rsid w:val="41BE9CB4"/>
    <w:rsid w:val="41F3CDBF"/>
    <w:rsid w:val="420D6A73"/>
    <w:rsid w:val="421AB10C"/>
    <w:rsid w:val="4232258B"/>
    <w:rsid w:val="4243C898"/>
    <w:rsid w:val="425538CB"/>
    <w:rsid w:val="426B5139"/>
    <w:rsid w:val="4271B48E"/>
    <w:rsid w:val="427FFF77"/>
    <w:rsid w:val="4296F94D"/>
    <w:rsid w:val="430F8C3E"/>
    <w:rsid w:val="4325671D"/>
    <w:rsid w:val="4337D231"/>
    <w:rsid w:val="433E07C3"/>
    <w:rsid w:val="434514D5"/>
    <w:rsid w:val="434F21AD"/>
    <w:rsid w:val="436A6B87"/>
    <w:rsid w:val="43705D90"/>
    <w:rsid w:val="4379F48F"/>
    <w:rsid w:val="437BDA39"/>
    <w:rsid w:val="43861AF8"/>
    <w:rsid w:val="43955684"/>
    <w:rsid w:val="43A8831E"/>
    <w:rsid w:val="43B55E7B"/>
    <w:rsid w:val="43D686BB"/>
    <w:rsid w:val="43DA50F4"/>
    <w:rsid w:val="43F016C0"/>
    <w:rsid w:val="43F13A5F"/>
    <w:rsid w:val="4408A26D"/>
    <w:rsid w:val="44232DC7"/>
    <w:rsid w:val="4423F661"/>
    <w:rsid w:val="443BB636"/>
    <w:rsid w:val="44426E58"/>
    <w:rsid w:val="4444F95A"/>
    <w:rsid w:val="445B5D26"/>
    <w:rsid w:val="447C01ED"/>
    <w:rsid w:val="4486E10D"/>
    <w:rsid w:val="44BE19AF"/>
    <w:rsid w:val="44BF1708"/>
    <w:rsid w:val="44DA9850"/>
    <w:rsid w:val="44E0E536"/>
    <w:rsid w:val="44E1DEDC"/>
    <w:rsid w:val="44E78F3F"/>
    <w:rsid w:val="4500E153"/>
    <w:rsid w:val="451B1CE4"/>
    <w:rsid w:val="4521D43A"/>
    <w:rsid w:val="453E6257"/>
    <w:rsid w:val="454A4396"/>
    <w:rsid w:val="4562AC42"/>
    <w:rsid w:val="456BF390"/>
    <w:rsid w:val="45ACF4A8"/>
    <w:rsid w:val="45BFBAAA"/>
    <w:rsid w:val="45EAB1C2"/>
    <w:rsid w:val="45F78F2E"/>
    <w:rsid w:val="45FF8F5A"/>
    <w:rsid w:val="461955AF"/>
    <w:rsid w:val="46195A39"/>
    <w:rsid w:val="461A28B8"/>
    <w:rsid w:val="463E7E6F"/>
    <w:rsid w:val="4646C55A"/>
    <w:rsid w:val="46567ADF"/>
    <w:rsid w:val="465D7442"/>
    <w:rsid w:val="4675A885"/>
    <w:rsid w:val="467683B7"/>
    <w:rsid w:val="468B54B8"/>
    <w:rsid w:val="469471C5"/>
    <w:rsid w:val="469A9751"/>
    <w:rsid w:val="469B2AC6"/>
    <w:rsid w:val="46AB5121"/>
    <w:rsid w:val="46BA60C5"/>
    <w:rsid w:val="46BD7AC5"/>
    <w:rsid w:val="46D9369E"/>
    <w:rsid w:val="46F9EDBA"/>
    <w:rsid w:val="4723F967"/>
    <w:rsid w:val="472F09B6"/>
    <w:rsid w:val="473088CD"/>
    <w:rsid w:val="47716C9B"/>
    <w:rsid w:val="4778FC8D"/>
    <w:rsid w:val="477D6288"/>
    <w:rsid w:val="479F0341"/>
    <w:rsid w:val="47A19F94"/>
    <w:rsid w:val="47AC5BD0"/>
    <w:rsid w:val="47C24F07"/>
    <w:rsid w:val="47D8AE9F"/>
    <w:rsid w:val="47E10E91"/>
    <w:rsid w:val="47FD4717"/>
    <w:rsid w:val="480E5B99"/>
    <w:rsid w:val="481E025E"/>
    <w:rsid w:val="489DFE06"/>
    <w:rsid w:val="48C1A5F3"/>
    <w:rsid w:val="48CD2071"/>
    <w:rsid w:val="48E120E6"/>
    <w:rsid w:val="48FBF39B"/>
    <w:rsid w:val="48FF6E7A"/>
    <w:rsid w:val="4907B845"/>
    <w:rsid w:val="490C48EB"/>
    <w:rsid w:val="491D2177"/>
    <w:rsid w:val="492D0E6B"/>
    <w:rsid w:val="494FECAE"/>
    <w:rsid w:val="495C6AE1"/>
    <w:rsid w:val="49749207"/>
    <w:rsid w:val="49765CCF"/>
    <w:rsid w:val="497F7DD6"/>
    <w:rsid w:val="49A3BFE7"/>
    <w:rsid w:val="49A68BAC"/>
    <w:rsid w:val="49AC7084"/>
    <w:rsid w:val="49C4140F"/>
    <w:rsid w:val="49C94BFA"/>
    <w:rsid w:val="49EB28F7"/>
    <w:rsid w:val="49FAAA97"/>
    <w:rsid w:val="4A0A39A3"/>
    <w:rsid w:val="4A1E9621"/>
    <w:rsid w:val="4A43DB8C"/>
    <w:rsid w:val="4A60DD55"/>
    <w:rsid w:val="4A627159"/>
    <w:rsid w:val="4A73BAB7"/>
    <w:rsid w:val="4AA6A697"/>
    <w:rsid w:val="4ABD887A"/>
    <w:rsid w:val="4AC60DF4"/>
    <w:rsid w:val="4ACA0A48"/>
    <w:rsid w:val="4AD2EFF5"/>
    <w:rsid w:val="4AD62D4E"/>
    <w:rsid w:val="4AE6561F"/>
    <w:rsid w:val="4AED3264"/>
    <w:rsid w:val="4AFD7184"/>
    <w:rsid w:val="4B4CDBBF"/>
    <w:rsid w:val="4B5A3C0F"/>
    <w:rsid w:val="4B6A58C7"/>
    <w:rsid w:val="4B9CC650"/>
    <w:rsid w:val="4BA00737"/>
    <w:rsid w:val="4BA60A04"/>
    <w:rsid w:val="4BAF6B9B"/>
    <w:rsid w:val="4BD4F4DC"/>
    <w:rsid w:val="4BD7D072"/>
    <w:rsid w:val="4BFDC651"/>
    <w:rsid w:val="4C0EC0CF"/>
    <w:rsid w:val="4C1685BE"/>
    <w:rsid w:val="4C319BCD"/>
    <w:rsid w:val="4C380E07"/>
    <w:rsid w:val="4C45A23D"/>
    <w:rsid w:val="4C564C83"/>
    <w:rsid w:val="4C88232E"/>
    <w:rsid w:val="4C950AD5"/>
    <w:rsid w:val="4CB016A3"/>
    <w:rsid w:val="4CB32106"/>
    <w:rsid w:val="4CD4463C"/>
    <w:rsid w:val="4CF03EAC"/>
    <w:rsid w:val="4D23F06B"/>
    <w:rsid w:val="4D452174"/>
    <w:rsid w:val="4D5ADBEF"/>
    <w:rsid w:val="4D6105DD"/>
    <w:rsid w:val="4D6CF055"/>
    <w:rsid w:val="4D7C04DB"/>
    <w:rsid w:val="4D9B7F90"/>
    <w:rsid w:val="4DC38EE0"/>
    <w:rsid w:val="4DE03287"/>
    <w:rsid w:val="4DE6988A"/>
    <w:rsid w:val="4DF7899C"/>
    <w:rsid w:val="4E034A50"/>
    <w:rsid w:val="4E10B0EE"/>
    <w:rsid w:val="4E2AE120"/>
    <w:rsid w:val="4E38605D"/>
    <w:rsid w:val="4E406EFE"/>
    <w:rsid w:val="4E6C43C2"/>
    <w:rsid w:val="4E7AD21B"/>
    <w:rsid w:val="4E824DCB"/>
    <w:rsid w:val="4E82DA91"/>
    <w:rsid w:val="4E865B4D"/>
    <w:rsid w:val="4E9CD88A"/>
    <w:rsid w:val="4ED02F00"/>
    <w:rsid w:val="4EDD82F0"/>
    <w:rsid w:val="4F33722D"/>
    <w:rsid w:val="4F44C952"/>
    <w:rsid w:val="4F454FA3"/>
    <w:rsid w:val="4F8F301A"/>
    <w:rsid w:val="4FBC357F"/>
    <w:rsid w:val="4FF50B6E"/>
    <w:rsid w:val="4FF6C59C"/>
    <w:rsid w:val="5009CE10"/>
    <w:rsid w:val="500A8D2A"/>
    <w:rsid w:val="500E0583"/>
    <w:rsid w:val="50345905"/>
    <w:rsid w:val="50536CB4"/>
    <w:rsid w:val="509A73D7"/>
    <w:rsid w:val="50EBC706"/>
    <w:rsid w:val="51114A20"/>
    <w:rsid w:val="51195BD0"/>
    <w:rsid w:val="512B4F3C"/>
    <w:rsid w:val="512B9547"/>
    <w:rsid w:val="512D0406"/>
    <w:rsid w:val="5130F1A1"/>
    <w:rsid w:val="513A12BC"/>
    <w:rsid w:val="51550B53"/>
    <w:rsid w:val="516868B1"/>
    <w:rsid w:val="51714301"/>
    <w:rsid w:val="518B64E5"/>
    <w:rsid w:val="518E957E"/>
    <w:rsid w:val="5192C286"/>
    <w:rsid w:val="5193B88D"/>
    <w:rsid w:val="51B2CCEC"/>
    <w:rsid w:val="51BF05F3"/>
    <w:rsid w:val="51C8089F"/>
    <w:rsid w:val="51DAFB6F"/>
    <w:rsid w:val="5250D7D9"/>
    <w:rsid w:val="525ED546"/>
    <w:rsid w:val="5262243F"/>
    <w:rsid w:val="526B04E7"/>
    <w:rsid w:val="526E4AB0"/>
    <w:rsid w:val="5298DC7D"/>
    <w:rsid w:val="529A4CDA"/>
    <w:rsid w:val="52A37DC1"/>
    <w:rsid w:val="52ADA277"/>
    <w:rsid w:val="52B5AD0F"/>
    <w:rsid w:val="52C345F0"/>
    <w:rsid w:val="52D623CB"/>
    <w:rsid w:val="52E5F4ED"/>
    <w:rsid w:val="52F3F05F"/>
    <w:rsid w:val="5317670F"/>
    <w:rsid w:val="5334F833"/>
    <w:rsid w:val="53461F82"/>
    <w:rsid w:val="53464D71"/>
    <w:rsid w:val="535795C4"/>
    <w:rsid w:val="539088A3"/>
    <w:rsid w:val="5394D3A2"/>
    <w:rsid w:val="5397A44E"/>
    <w:rsid w:val="53B2BD46"/>
    <w:rsid w:val="53BC606C"/>
    <w:rsid w:val="53F3618E"/>
    <w:rsid w:val="53FB37E6"/>
    <w:rsid w:val="53FCD681"/>
    <w:rsid w:val="5445602A"/>
    <w:rsid w:val="5458051A"/>
    <w:rsid w:val="547B907B"/>
    <w:rsid w:val="5499B8CF"/>
    <w:rsid w:val="54A8E9FF"/>
    <w:rsid w:val="54D3530C"/>
    <w:rsid w:val="54DC183C"/>
    <w:rsid w:val="54E061DC"/>
    <w:rsid w:val="54E31D5D"/>
    <w:rsid w:val="54FE060C"/>
    <w:rsid w:val="5503960B"/>
    <w:rsid w:val="550AB1D2"/>
    <w:rsid w:val="55626DD0"/>
    <w:rsid w:val="556B0A02"/>
    <w:rsid w:val="557489D4"/>
    <w:rsid w:val="55A43F0B"/>
    <w:rsid w:val="55A6845D"/>
    <w:rsid w:val="55AB07A1"/>
    <w:rsid w:val="55AFDAEF"/>
    <w:rsid w:val="55DC4D98"/>
    <w:rsid w:val="55E0DBA7"/>
    <w:rsid w:val="55FD4E2F"/>
    <w:rsid w:val="56025270"/>
    <w:rsid w:val="56183173"/>
    <w:rsid w:val="561DEDCC"/>
    <w:rsid w:val="564AFA13"/>
    <w:rsid w:val="5665F867"/>
    <w:rsid w:val="566703A8"/>
    <w:rsid w:val="567750F7"/>
    <w:rsid w:val="568CB601"/>
    <w:rsid w:val="56A9E453"/>
    <w:rsid w:val="570E45F8"/>
    <w:rsid w:val="572A917F"/>
    <w:rsid w:val="57326F4C"/>
    <w:rsid w:val="573AE2B0"/>
    <w:rsid w:val="57544F62"/>
    <w:rsid w:val="577BABFD"/>
    <w:rsid w:val="57F27278"/>
    <w:rsid w:val="58016E6A"/>
    <w:rsid w:val="58261517"/>
    <w:rsid w:val="582ADE3F"/>
    <w:rsid w:val="5833F9BA"/>
    <w:rsid w:val="58453669"/>
    <w:rsid w:val="584F0DAC"/>
    <w:rsid w:val="5860912A"/>
    <w:rsid w:val="58ABF702"/>
    <w:rsid w:val="591B1BB3"/>
    <w:rsid w:val="592DAF63"/>
    <w:rsid w:val="5938058C"/>
    <w:rsid w:val="594265FA"/>
    <w:rsid w:val="594EA099"/>
    <w:rsid w:val="594FB889"/>
    <w:rsid w:val="595E661A"/>
    <w:rsid w:val="596BE588"/>
    <w:rsid w:val="596EADFB"/>
    <w:rsid w:val="597B8C80"/>
    <w:rsid w:val="59D61492"/>
    <w:rsid w:val="59FCD199"/>
    <w:rsid w:val="5A0174FA"/>
    <w:rsid w:val="5A13AD70"/>
    <w:rsid w:val="5A2A785B"/>
    <w:rsid w:val="5A4F2BC0"/>
    <w:rsid w:val="5A5064B7"/>
    <w:rsid w:val="5A88A318"/>
    <w:rsid w:val="5A97D215"/>
    <w:rsid w:val="5ADF1494"/>
    <w:rsid w:val="5AFA3910"/>
    <w:rsid w:val="5B0E5814"/>
    <w:rsid w:val="5B323163"/>
    <w:rsid w:val="5B336314"/>
    <w:rsid w:val="5B383B1A"/>
    <w:rsid w:val="5B5A70B8"/>
    <w:rsid w:val="5B6CFBC5"/>
    <w:rsid w:val="5B6DA592"/>
    <w:rsid w:val="5B743EC3"/>
    <w:rsid w:val="5B870ACC"/>
    <w:rsid w:val="5B8A7A9A"/>
    <w:rsid w:val="5BA50AA8"/>
    <w:rsid w:val="5BA9B038"/>
    <w:rsid w:val="5BF0DB2A"/>
    <w:rsid w:val="5BF5C808"/>
    <w:rsid w:val="5C0D001E"/>
    <w:rsid w:val="5C314EDF"/>
    <w:rsid w:val="5C3458B8"/>
    <w:rsid w:val="5C3A758E"/>
    <w:rsid w:val="5C4D7225"/>
    <w:rsid w:val="5C60EF1F"/>
    <w:rsid w:val="5C61B843"/>
    <w:rsid w:val="5C681348"/>
    <w:rsid w:val="5C6A4B4E"/>
    <w:rsid w:val="5C72D389"/>
    <w:rsid w:val="5C7828C2"/>
    <w:rsid w:val="5C95CC88"/>
    <w:rsid w:val="5C9AD2A5"/>
    <w:rsid w:val="5CC742DB"/>
    <w:rsid w:val="5CCCC2DA"/>
    <w:rsid w:val="5CD51235"/>
    <w:rsid w:val="5CD9F227"/>
    <w:rsid w:val="5CFE2554"/>
    <w:rsid w:val="5D028389"/>
    <w:rsid w:val="5D0E71A5"/>
    <w:rsid w:val="5D1A751D"/>
    <w:rsid w:val="5D44E0E8"/>
    <w:rsid w:val="5DB3A6E6"/>
    <w:rsid w:val="5DC5F06D"/>
    <w:rsid w:val="5DD8118C"/>
    <w:rsid w:val="5DEDD824"/>
    <w:rsid w:val="5DFCEC8C"/>
    <w:rsid w:val="5E1199D0"/>
    <w:rsid w:val="5E1F8F75"/>
    <w:rsid w:val="5E3057E0"/>
    <w:rsid w:val="5E94A9F3"/>
    <w:rsid w:val="5EC7AC9C"/>
    <w:rsid w:val="5ED0786E"/>
    <w:rsid w:val="5EF06290"/>
    <w:rsid w:val="5EFDEA9E"/>
    <w:rsid w:val="5F018990"/>
    <w:rsid w:val="5F206312"/>
    <w:rsid w:val="5F36150F"/>
    <w:rsid w:val="5F8AA127"/>
    <w:rsid w:val="5F91097B"/>
    <w:rsid w:val="5FA88DA1"/>
    <w:rsid w:val="5FAB4585"/>
    <w:rsid w:val="5FB30CE4"/>
    <w:rsid w:val="5FDB749A"/>
    <w:rsid w:val="5FE578AB"/>
    <w:rsid w:val="5FFB875C"/>
    <w:rsid w:val="601C4665"/>
    <w:rsid w:val="602880D0"/>
    <w:rsid w:val="60293048"/>
    <w:rsid w:val="6038F37F"/>
    <w:rsid w:val="603938A4"/>
    <w:rsid w:val="6043C0EA"/>
    <w:rsid w:val="6045ACDA"/>
    <w:rsid w:val="608E7044"/>
    <w:rsid w:val="609475F6"/>
    <w:rsid w:val="60BE004F"/>
    <w:rsid w:val="60E1686D"/>
    <w:rsid w:val="60E60B60"/>
    <w:rsid w:val="60F745E4"/>
    <w:rsid w:val="60F9B8D0"/>
    <w:rsid w:val="61028403"/>
    <w:rsid w:val="61196015"/>
    <w:rsid w:val="61499958"/>
    <w:rsid w:val="61577F83"/>
    <w:rsid w:val="6160F149"/>
    <w:rsid w:val="616A2FC8"/>
    <w:rsid w:val="618847DB"/>
    <w:rsid w:val="618D6DEE"/>
    <w:rsid w:val="61A160DB"/>
    <w:rsid w:val="61B4B5EF"/>
    <w:rsid w:val="61D946D2"/>
    <w:rsid w:val="61E401C2"/>
    <w:rsid w:val="61E88147"/>
    <w:rsid w:val="61F7478A"/>
    <w:rsid w:val="620CB8B5"/>
    <w:rsid w:val="6210D53C"/>
    <w:rsid w:val="62357C04"/>
    <w:rsid w:val="6244E531"/>
    <w:rsid w:val="62455289"/>
    <w:rsid w:val="624F871C"/>
    <w:rsid w:val="625FB40F"/>
    <w:rsid w:val="6279E474"/>
    <w:rsid w:val="62ABEE21"/>
    <w:rsid w:val="62B2001C"/>
    <w:rsid w:val="62B42A4B"/>
    <w:rsid w:val="62BCB3A9"/>
    <w:rsid w:val="62D92FC8"/>
    <w:rsid w:val="62DC7BEE"/>
    <w:rsid w:val="62F3D9F7"/>
    <w:rsid w:val="630972B5"/>
    <w:rsid w:val="63100850"/>
    <w:rsid w:val="63129AA0"/>
    <w:rsid w:val="631DF3FC"/>
    <w:rsid w:val="632A5432"/>
    <w:rsid w:val="634DFF2D"/>
    <w:rsid w:val="635A0821"/>
    <w:rsid w:val="63648B54"/>
    <w:rsid w:val="6364C117"/>
    <w:rsid w:val="636AC976"/>
    <w:rsid w:val="6371DC69"/>
    <w:rsid w:val="6377F120"/>
    <w:rsid w:val="637A2F76"/>
    <w:rsid w:val="6382518E"/>
    <w:rsid w:val="638D06A4"/>
    <w:rsid w:val="6393FD9B"/>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2DF49C"/>
    <w:rsid w:val="6539788F"/>
    <w:rsid w:val="65538236"/>
    <w:rsid w:val="655F2D6B"/>
    <w:rsid w:val="65A7C95D"/>
    <w:rsid w:val="65A9CFCB"/>
    <w:rsid w:val="65B6153D"/>
    <w:rsid w:val="65B9106F"/>
    <w:rsid w:val="660839CB"/>
    <w:rsid w:val="660B37E3"/>
    <w:rsid w:val="660E22C8"/>
    <w:rsid w:val="66151214"/>
    <w:rsid w:val="6623B13B"/>
    <w:rsid w:val="663840FB"/>
    <w:rsid w:val="6649D53A"/>
    <w:rsid w:val="66518F98"/>
    <w:rsid w:val="6657FE02"/>
    <w:rsid w:val="668B1D12"/>
    <w:rsid w:val="66960D61"/>
    <w:rsid w:val="66D8401D"/>
    <w:rsid w:val="66E72D36"/>
    <w:rsid w:val="66FA3656"/>
    <w:rsid w:val="670048CC"/>
    <w:rsid w:val="6711A636"/>
    <w:rsid w:val="6728888B"/>
    <w:rsid w:val="67295F2A"/>
    <w:rsid w:val="672A39A4"/>
    <w:rsid w:val="673876D3"/>
    <w:rsid w:val="675683EA"/>
    <w:rsid w:val="67592544"/>
    <w:rsid w:val="6768A6FD"/>
    <w:rsid w:val="677965AA"/>
    <w:rsid w:val="677D6218"/>
    <w:rsid w:val="67909245"/>
    <w:rsid w:val="67BC142C"/>
    <w:rsid w:val="67C59759"/>
    <w:rsid w:val="67D402FD"/>
    <w:rsid w:val="67E23C17"/>
    <w:rsid w:val="67F77A02"/>
    <w:rsid w:val="680CFD22"/>
    <w:rsid w:val="6818ADE7"/>
    <w:rsid w:val="682E48BD"/>
    <w:rsid w:val="68493329"/>
    <w:rsid w:val="68781E0F"/>
    <w:rsid w:val="688017B5"/>
    <w:rsid w:val="688EC0B8"/>
    <w:rsid w:val="689F2232"/>
    <w:rsid w:val="68CD316D"/>
    <w:rsid w:val="68E03944"/>
    <w:rsid w:val="68FD6F8B"/>
    <w:rsid w:val="690179A1"/>
    <w:rsid w:val="690C96D3"/>
    <w:rsid w:val="691A6047"/>
    <w:rsid w:val="691E9E84"/>
    <w:rsid w:val="695573A6"/>
    <w:rsid w:val="6959A3C9"/>
    <w:rsid w:val="6961704C"/>
    <w:rsid w:val="6978211F"/>
    <w:rsid w:val="6985B6D1"/>
    <w:rsid w:val="6985EACB"/>
    <w:rsid w:val="69A011F7"/>
    <w:rsid w:val="69BD1DAC"/>
    <w:rsid w:val="69D4029B"/>
    <w:rsid w:val="69E4200A"/>
    <w:rsid w:val="69E43179"/>
    <w:rsid w:val="69FDE482"/>
    <w:rsid w:val="69FE80D5"/>
    <w:rsid w:val="6A102844"/>
    <w:rsid w:val="6A37C6BD"/>
    <w:rsid w:val="6A5719E5"/>
    <w:rsid w:val="6A60D4FC"/>
    <w:rsid w:val="6A72D35B"/>
    <w:rsid w:val="6AB630A8"/>
    <w:rsid w:val="6ABAC6FF"/>
    <w:rsid w:val="6AD2C1AF"/>
    <w:rsid w:val="6AD70F9D"/>
    <w:rsid w:val="6B0AF9F4"/>
    <w:rsid w:val="6B17C694"/>
    <w:rsid w:val="6B399D59"/>
    <w:rsid w:val="6B66348B"/>
    <w:rsid w:val="6B6B68F8"/>
    <w:rsid w:val="6B7BF49F"/>
    <w:rsid w:val="6B91F7FB"/>
    <w:rsid w:val="6BBF7135"/>
    <w:rsid w:val="6BCD1E5D"/>
    <w:rsid w:val="6C0AD360"/>
    <w:rsid w:val="6C0B44B2"/>
    <w:rsid w:val="6C0E1782"/>
    <w:rsid w:val="6C393198"/>
    <w:rsid w:val="6C3DBF9E"/>
    <w:rsid w:val="6C813C9E"/>
    <w:rsid w:val="6CC73F86"/>
    <w:rsid w:val="6D236DF0"/>
    <w:rsid w:val="6D28CD95"/>
    <w:rsid w:val="6D2EE19E"/>
    <w:rsid w:val="6D30C9DC"/>
    <w:rsid w:val="6D38AEDA"/>
    <w:rsid w:val="6D3975C0"/>
    <w:rsid w:val="6D3DFDF6"/>
    <w:rsid w:val="6D412082"/>
    <w:rsid w:val="6D47FC73"/>
    <w:rsid w:val="6D4ACBD7"/>
    <w:rsid w:val="6D4D3D3C"/>
    <w:rsid w:val="6D594AA7"/>
    <w:rsid w:val="6D5BF7EE"/>
    <w:rsid w:val="6D69CB00"/>
    <w:rsid w:val="6DB0DA0A"/>
    <w:rsid w:val="6DB33449"/>
    <w:rsid w:val="6DE19E6E"/>
    <w:rsid w:val="6DEF2338"/>
    <w:rsid w:val="6E03E4A2"/>
    <w:rsid w:val="6E097904"/>
    <w:rsid w:val="6E10CE9D"/>
    <w:rsid w:val="6E1D4187"/>
    <w:rsid w:val="6E2298F7"/>
    <w:rsid w:val="6E4A7C96"/>
    <w:rsid w:val="6E554A78"/>
    <w:rsid w:val="6E575AD0"/>
    <w:rsid w:val="6E6C00FA"/>
    <w:rsid w:val="6E6D4D04"/>
    <w:rsid w:val="6E7B1FFE"/>
    <w:rsid w:val="6ECEE731"/>
    <w:rsid w:val="6ECEF1D5"/>
    <w:rsid w:val="6ED98AF0"/>
    <w:rsid w:val="6EF6E073"/>
    <w:rsid w:val="6F069735"/>
    <w:rsid w:val="6F10CFF2"/>
    <w:rsid w:val="6F4812DC"/>
    <w:rsid w:val="6F49103A"/>
    <w:rsid w:val="6F4D55F5"/>
    <w:rsid w:val="6F505DDB"/>
    <w:rsid w:val="6F5111B5"/>
    <w:rsid w:val="6F534BBD"/>
    <w:rsid w:val="6F55CEEC"/>
    <w:rsid w:val="6F5DAAC2"/>
    <w:rsid w:val="6F5FA8B9"/>
    <w:rsid w:val="6F6971A3"/>
    <w:rsid w:val="6F824630"/>
    <w:rsid w:val="6FA4EB54"/>
    <w:rsid w:val="6FC3133C"/>
    <w:rsid w:val="6FE59E66"/>
    <w:rsid w:val="701BEFA4"/>
    <w:rsid w:val="704E8567"/>
    <w:rsid w:val="705247DD"/>
    <w:rsid w:val="706563F3"/>
    <w:rsid w:val="706D4C21"/>
    <w:rsid w:val="7075E2D4"/>
    <w:rsid w:val="70808A43"/>
    <w:rsid w:val="7089E766"/>
    <w:rsid w:val="708C792E"/>
    <w:rsid w:val="70B4FD1D"/>
    <w:rsid w:val="70BD0CF2"/>
    <w:rsid w:val="70D0DF89"/>
    <w:rsid w:val="710B719C"/>
    <w:rsid w:val="710F7E29"/>
    <w:rsid w:val="71239E26"/>
    <w:rsid w:val="7127C4C0"/>
    <w:rsid w:val="713912C3"/>
    <w:rsid w:val="713B8564"/>
    <w:rsid w:val="713B9A1D"/>
    <w:rsid w:val="7166F374"/>
    <w:rsid w:val="716E99D0"/>
    <w:rsid w:val="7185AC94"/>
    <w:rsid w:val="71C03BB4"/>
    <w:rsid w:val="71EA2B92"/>
    <w:rsid w:val="720031C2"/>
    <w:rsid w:val="7200D14F"/>
    <w:rsid w:val="720B960B"/>
    <w:rsid w:val="7229066D"/>
    <w:rsid w:val="7234464D"/>
    <w:rsid w:val="724D34A7"/>
    <w:rsid w:val="7254F661"/>
    <w:rsid w:val="725B00B4"/>
    <w:rsid w:val="726C1A09"/>
    <w:rsid w:val="7270A9DF"/>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7E87C0"/>
    <w:rsid w:val="73945E71"/>
    <w:rsid w:val="739F1C97"/>
    <w:rsid w:val="73AC5F87"/>
    <w:rsid w:val="73D74B57"/>
    <w:rsid w:val="73FE3720"/>
    <w:rsid w:val="742D2D90"/>
    <w:rsid w:val="7437A041"/>
    <w:rsid w:val="74435804"/>
    <w:rsid w:val="7453DACD"/>
    <w:rsid w:val="74594C80"/>
    <w:rsid w:val="7479D488"/>
    <w:rsid w:val="747F2781"/>
    <w:rsid w:val="748452A1"/>
    <w:rsid w:val="74A25B37"/>
    <w:rsid w:val="74B44023"/>
    <w:rsid w:val="74DAB2C8"/>
    <w:rsid w:val="75052DAD"/>
    <w:rsid w:val="75170F92"/>
    <w:rsid w:val="751F644E"/>
    <w:rsid w:val="75745731"/>
    <w:rsid w:val="75876EF8"/>
    <w:rsid w:val="75BEA906"/>
    <w:rsid w:val="75C10DD1"/>
    <w:rsid w:val="75D4C7EE"/>
    <w:rsid w:val="761768DC"/>
    <w:rsid w:val="761848FE"/>
    <w:rsid w:val="761B99CF"/>
    <w:rsid w:val="761EAB72"/>
    <w:rsid w:val="762C1A7F"/>
    <w:rsid w:val="7652BE86"/>
    <w:rsid w:val="7657D8A2"/>
    <w:rsid w:val="76638400"/>
    <w:rsid w:val="76901746"/>
    <w:rsid w:val="76906818"/>
    <w:rsid w:val="7690CFA1"/>
    <w:rsid w:val="76A10E59"/>
    <w:rsid w:val="76B948B7"/>
    <w:rsid w:val="770D34FB"/>
    <w:rsid w:val="771ED2B3"/>
    <w:rsid w:val="7729F9E0"/>
    <w:rsid w:val="77598718"/>
    <w:rsid w:val="7759C0EF"/>
    <w:rsid w:val="77714E55"/>
    <w:rsid w:val="77720800"/>
    <w:rsid w:val="777F0394"/>
    <w:rsid w:val="77902F8F"/>
    <w:rsid w:val="77AA68E9"/>
    <w:rsid w:val="77AFB315"/>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9828B"/>
    <w:rsid w:val="7A3CE4B0"/>
    <w:rsid w:val="7A4214F1"/>
    <w:rsid w:val="7A59A76B"/>
    <w:rsid w:val="7A5CC618"/>
    <w:rsid w:val="7A7EE64C"/>
    <w:rsid w:val="7A8E24D5"/>
    <w:rsid w:val="7A968591"/>
    <w:rsid w:val="7AC5D1D6"/>
    <w:rsid w:val="7ACC67A2"/>
    <w:rsid w:val="7ADF02FC"/>
    <w:rsid w:val="7AE2460B"/>
    <w:rsid w:val="7B045657"/>
    <w:rsid w:val="7B05B015"/>
    <w:rsid w:val="7B0767D1"/>
    <w:rsid w:val="7B102046"/>
    <w:rsid w:val="7B4519D0"/>
    <w:rsid w:val="7B512304"/>
    <w:rsid w:val="7B68ADEC"/>
    <w:rsid w:val="7B747F7C"/>
    <w:rsid w:val="7B8DE44C"/>
    <w:rsid w:val="7BE52986"/>
    <w:rsid w:val="7C3B5927"/>
    <w:rsid w:val="7C44FAF3"/>
    <w:rsid w:val="7C45FC44"/>
    <w:rsid w:val="7C539ACB"/>
    <w:rsid w:val="7C5A0BD0"/>
    <w:rsid w:val="7C745096"/>
    <w:rsid w:val="7C8C8727"/>
    <w:rsid w:val="7C940DA7"/>
    <w:rsid w:val="7C97E4DC"/>
    <w:rsid w:val="7CAEBB51"/>
    <w:rsid w:val="7CC21A0E"/>
    <w:rsid w:val="7CDCF32F"/>
    <w:rsid w:val="7CF67637"/>
    <w:rsid w:val="7D02C5E7"/>
    <w:rsid w:val="7D0D5735"/>
    <w:rsid w:val="7D2D3E85"/>
    <w:rsid w:val="7D3E9663"/>
    <w:rsid w:val="7D6A545B"/>
    <w:rsid w:val="7D9BF382"/>
    <w:rsid w:val="7DA21B0D"/>
    <w:rsid w:val="7DEB3319"/>
    <w:rsid w:val="7E0543D8"/>
    <w:rsid w:val="7E1094FA"/>
    <w:rsid w:val="7E1F5F09"/>
    <w:rsid w:val="7E2E8602"/>
    <w:rsid w:val="7E343A1C"/>
    <w:rsid w:val="7E4D3856"/>
    <w:rsid w:val="7E5CA077"/>
    <w:rsid w:val="7E6CBB0D"/>
    <w:rsid w:val="7E70C626"/>
    <w:rsid w:val="7E998889"/>
    <w:rsid w:val="7EB2BC47"/>
    <w:rsid w:val="7EE09622"/>
    <w:rsid w:val="7EE3FF81"/>
    <w:rsid w:val="7EF0E557"/>
    <w:rsid w:val="7F049FB0"/>
    <w:rsid w:val="7F10D381"/>
    <w:rsid w:val="7F114430"/>
    <w:rsid w:val="7F185333"/>
    <w:rsid w:val="7F264C12"/>
    <w:rsid w:val="7F27DC66"/>
    <w:rsid w:val="7F2CB89E"/>
    <w:rsid w:val="7F2D82BC"/>
    <w:rsid w:val="7F2FE183"/>
    <w:rsid w:val="7F316A61"/>
    <w:rsid w:val="7F3435BD"/>
    <w:rsid w:val="7F406B59"/>
    <w:rsid w:val="7F5D868E"/>
    <w:rsid w:val="7F70414C"/>
    <w:rsid w:val="7F7EB598"/>
    <w:rsid w:val="7F7F262B"/>
    <w:rsid w:val="7F9A9973"/>
    <w:rsid w:val="7FB0BEA3"/>
    <w:rsid w:val="7FB5D8CD"/>
    <w:rsid w:val="7FBA5C20"/>
    <w:rsid w:val="7FBACA12"/>
    <w:rsid w:val="7FCCABD8"/>
    <w:rsid w:val="7FD0EB0C"/>
    <w:rsid w:val="7FD7C93F"/>
    <w:rsid w:val="7FDBB2DC"/>
    <w:rsid w:val="7FE3D0B6"/>
    <w:rsid w:val="7FF64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8BF95A7F-5198-4F97-B089-826479BF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36"/>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E60A00"/>
    <w:pPr>
      <w:tabs>
        <w:tab w:val="left" w:pos="1800"/>
        <w:tab w:val="right" w:leader="dot" w:pos="9796"/>
      </w:tabs>
      <w:spacing w:after="120"/>
      <w:ind w:left="1800" w:hanging="1800"/>
    </w:pPr>
    <w:rPr>
      <w:rFonts w:asciiTheme="minorHAnsi" w:hAnsiTheme="minorHAnsi"/>
      <w:sz w:val="24"/>
    </w:rPr>
  </w:style>
  <w:style w:type="paragraph" w:styleId="TOC3">
    <w:name w:val="toc 3"/>
    <w:basedOn w:val="Normal"/>
    <w:next w:val="Normal"/>
    <w:autoRedefine/>
    <w:uiPriority w:val="39"/>
    <w:unhideWhenUsed/>
    <w:rsid w:val="00C63A33"/>
    <w:pPr>
      <w:tabs>
        <w:tab w:val="left" w:pos="3048"/>
        <w:tab w:val="right" w:leader="dot" w:pos="9792"/>
      </w:tabs>
      <w:spacing w:after="120"/>
      <w:ind w:left="3600" w:hanging="2160"/>
    </w:pPr>
    <w:rPr>
      <w:rFonts w:asciiTheme="minorHAnsi" w:hAnsiTheme="minorHAnsi"/>
      <w:sz w:val="24"/>
    </w:rPr>
  </w:style>
  <w:style w:type="paragraph" w:styleId="TOC2">
    <w:name w:val="toc 2"/>
    <w:basedOn w:val="Normal"/>
    <w:next w:val="Normal"/>
    <w:autoRedefine/>
    <w:uiPriority w:val="39"/>
    <w:unhideWhenUsed/>
    <w:rsid w:val="00C63A33"/>
    <w:pPr>
      <w:tabs>
        <w:tab w:val="left" w:pos="1440"/>
        <w:tab w:val="right" w:leader="dot" w:pos="9792"/>
      </w:tabs>
      <w:spacing w:after="120"/>
      <w:ind w:left="1440" w:hanging="720"/>
    </w:pPr>
    <w:rPr>
      <w:rFonts w:asciiTheme="minorHAnsi" w:hAnsiTheme="minorHAnsi"/>
      <w:sz w:val="24"/>
    </w:rPr>
  </w:style>
  <w:style w:type="paragraph" w:customStyle="1" w:styleId="DWILevel4">
    <w:name w:val="DWI Level 4"/>
    <w:basedOn w:val="DWILevel3"/>
    <w:link w:val="DWILevel4Char"/>
    <w:qFormat/>
    <w:rsid w:val="00BF4901"/>
    <w:pPr>
      <w:numPr>
        <w:ilvl w:val="3"/>
      </w:numPr>
    </w:pPr>
  </w:style>
  <w:style w:type="paragraph" w:styleId="TOC4">
    <w:name w:val="toc 4"/>
    <w:basedOn w:val="Normal"/>
    <w:next w:val="Normal"/>
    <w:autoRedefine/>
    <w:uiPriority w:val="39"/>
    <w:unhideWhenUsed/>
    <w:rsid w:val="00CB6F63"/>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CB6F63"/>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CB6F63"/>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CB6F63"/>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CB6F63"/>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CB6F63"/>
    <w:pPr>
      <w:spacing w:after="100" w:line="278" w:lineRule="auto"/>
      <w:ind w:left="1920"/>
    </w:pPr>
    <w:rPr>
      <w:rFonts w:asciiTheme="minorHAnsi" w:eastAsiaTheme="minorEastAsia" w:hAnsiTheme="minorHAnsi" w:cstheme="minorBidi"/>
      <w:kern w:val="2"/>
      <w:sz w:val="24"/>
      <w:szCs w:val="24"/>
      <w14:ligatures w14:val="standardContextual"/>
    </w:rPr>
  </w:style>
  <w:style w:type="paragraph" w:customStyle="1" w:styleId="DWILevel5">
    <w:name w:val="DWI Level 5"/>
    <w:basedOn w:val="DWILevel4"/>
    <w:link w:val="DWILevel5Char"/>
    <w:rsid w:val="0081345C"/>
    <w:pPr>
      <w:numPr>
        <w:ilvl w:val="0"/>
      </w:numPr>
    </w:pPr>
  </w:style>
  <w:style w:type="paragraph" w:customStyle="1" w:styleId="DWILevel1B">
    <w:name w:val="DWI Level 1B"/>
    <w:basedOn w:val="DWILevel5"/>
    <w:link w:val="DWILevel1BChar"/>
    <w:qFormat/>
    <w:rsid w:val="005C6114"/>
    <w:pPr>
      <w:numPr>
        <w:ilvl w:val="4"/>
        <w:numId w:val="142"/>
      </w:numPr>
    </w:pPr>
    <w:rPr>
      <w:u w:val="none"/>
    </w:rPr>
  </w:style>
  <w:style w:type="character" w:customStyle="1" w:styleId="DWILevel4Char">
    <w:name w:val="DWI Level 4 Char"/>
    <w:basedOn w:val="DWILevel3Char"/>
    <w:link w:val="DWILevel4"/>
    <w:rsid w:val="005C6114"/>
    <w:rPr>
      <w:rFonts w:asciiTheme="minorHAnsi" w:eastAsiaTheme="majorEastAsia" w:hAnsiTheme="minorHAnsi" w:cstheme="majorBidi"/>
      <w:b/>
      <w:bCs/>
      <w:sz w:val="24"/>
      <w:szCs w:val="24"/>
      <w:u w:val="single"/>
    </w:rPr>
  </w:style>
  <w:style w:type="character" w:customStyle="1" w:styleId="DWILevel5Char">
    <w:name w:val="DWI Level 5 Char"/>
    <w:basedOn w:val="DWILevel4Char"/>
    <w:link w:val="DWILevel5"/>
    <w:rsid w:val="005C6114"/>
    <w:rPr>
      <w:rFonts w:asciiTheme="minorHAnsi" w:eastAsiaTheme="majorEastAsia" w:hAnsiTheme="minorHAnsi" w:cstheme="majorBidi"/>
      <w:b/>
      <w:bCs/>
      <w:sz w:val="24"/>
      <w:szCs w:val="24"/>
      <w:u w:val="single"/>
    </w:rPr>
  </w:style>
  <w:style w:type="character" w:customStyle="1" w:styleId="DWILevel1BChar">
    <w:name w:val="DWI Level 1B Char"/>
    <w:basedOn w:val="DWILevel5Char"/>
    <w:link w:val="DWILevel1B"/>
    <w:rsid w:val="005C6114"/>
    <w:rPr>
      <w:rFonts w:asciiTheme="minorHAnsi" w:eastAsiaTheme="majorEastAsia" w:hAnsiTheme="minorHAnsi" w:cstheme="majorBidi"/>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25828663">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deq.nc.gov/contact/regional-offices" TargetMode="External"/><Relationship Id="rId26" Type="http://schemas.openxmlformats.org/officeDocument/2006/relationships/hyperlink" Target="http://www.ncwater.org/Water_Supply_Planning/Local_Water_Supply_Plan/" TargetMode="External"/><Relationship Id="rId39" Type="http://schemas.openxmlformats.org/officeDocument/2006/relationships/hyperlink" Target="mailto:bradley.whitman@deq.nc.gov" TargetMode="External"/><Relationship Id="rId21" Type="http://schemas.openxmlformats.org/officeDocument/2006/relationships/hyperlink" Target="https://deq.nc.gov/about/divisions/energy-mineral-and-land-resources/stormwater/stormwater-program/stormwater-design" TargetMode="External"/><Relationship Id="rId34" Type="http://schemas.openxmlformats.org/officeDocument/2006/relationships/hyperlink" Target="https://deq.nc.gov/about/divisions/water-resources/planning/modeling-assessment/water-quality-data-assessment/integrated-report-files" TargetMode="External"/><Relationship Id="rId42" Type="http://schemas.openxmlformats.org/officeDocument/2006/relationships/hyperlink" Target="https://deq.nc.gov/about/divisions/water-infrastructure/i-need-funding/application-forms-and-additional-resources" TargetMode="External"/><Relationship Id="rId47" Type="http://schemas.openxmlformats.org/officeDocument/2006/relationships/hyperlink" Target="https://fris.nc.gov/" TargetMode="External"/><Relationship Id="rId50" Type="http://schemas.openxmlformats.org/officeDocument/2006/relationships/hyperlink" Target="https://deq.nc.gov/about/divisions/water-infrastructure/i-need-funding/application-forms-and-additional-resources" TargetMode="External"/><Relationship Id="rId55" Type="http://schemas.openxmlformats.org/officeDocument/2006/relationships/image" Target="media/image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deq.nc.gov/contact/regional-offices" TargetMode="External"/><Relationship Id="rId29" Type="http://schemas.openxmlformats.org/officeDocument/2006/relationships/hyperlink" Target="https://fris.nc.gov" TargetMode="External"/><Relationship Id="R69b3be14beb64fd8" Type="http://schemas.microsoft.com/office/2019/09/relationships/intelligence" Target="intelligence.xml"/><Relationship Id="rId11" Type="http://schemas.openxmlformats.org/officeDocument/2006/relationships/image" Target="media/image1.png"/><Relationship Id="rId24" Type="http://schemas.openxmlformats.org/officeDocument/2006/relationships/hyperlink" Target="https://www.deq.nc.gov/wellsamplingreportguidancev30pdf/download" TargetMode="External"/><Relationship Id="rId32" Type="http://schemas.openxmlformats.org/officeDocument/2006/relationships/hyperlink" Target="https://fris.nc.gov" TargetMode="External"/><Relationship Id="rId37" Type="http://schemas.openxmlformats.org/officeDocument/2006/relationships/hyperlink" Target="http://deq.nc.gov/about/divisions/water-resources/planning/basin-planning/maps" TargetMode="External"/><Relationship Id="rId40" Type="http://schemas.openxmlformats.org/officeDocument/2006/relationships/hyperlink" Target="mailto:bradley.whitman@deq.nc.gov" TargetMode="External"/><Relationship Id="rId45" Type="http://schemas.openxmlformats.org/officeDocument/2006/relationships/hyperlink" Target="https://deq.nc.gov/about/divisions/water-resources/drinking-water/forms-publications/community-water-systems-water-efficiency-bmp" TargetMode="External"/><Relationship Id="rId53" Type="http://schemas.openxmlformats.org/officeDocument/2006/relationships/image" Target="media/image4.JP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deq.nc.gov/outreach-education/environmental-justice/deq-north-carolina-community-mapping-syst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files.nc.gov/ncdeq/WI/Application_Info/Factsheet_Pressure_Points_2017-02-16.pdf" TargetMode="External"/><Relationship Id="rId27" Type="http://schemas.openxmlformats.org/officeDocument/2006/relationships/hyperlink" Target="https://fris.nc.gov" TargetMode="External"/><Relationship Id="rId30" Type="http://schemas.openxmlformats.org/officeDocument/2006/relationships/hyperlink" Target="https://fris.nc.gov" TargetMode="External"/><Relationship Id="rId35" Type="http://schemas.openxmlformats.org/officeDocument/2006/relationships/hyperlink" Target="https://deq.nc.gov/about/divisions/water-resources/planning/basin-planning" TargetMode="External"/><Relationship Id="rId43" Type="http://schemas.openxmlformats.org/officeDocument/2006/relationships/hyperlink" Target="mailto:Bradley.Whitman@deq.nc.gov" TargetMode="External"/><Relationship Id="rId48" Type="http://schemas.openxmlformats.org/officeDocument/2006/relationships/hyperlink" Target="https://flood.nc.gov/advisoryflood/Home/Index" TargetMode="External"/><Relationship Id="rId56" Type="http://schemas.openxmlformats.org/officeDocument/2006/relationships/image" Target="media/image6.png"/><Relationship Id="rId8" Type="http://schemas.openxmlformats.org/officeDocument/2006/relationships/webSettings" Target="webSettings.xml"/><Relationship Id="rId51" Type="http://schemas.openxmlformats.org/officeDocument/2006/relationships/hyperlink" Target="https://deq.nc.gov/about/divisions/water-infrastructure/i-need-funding/application-forms-and-additional-resourc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deq.nc.gov/contact/regional-offices" TargetMode="External"/><Relationship Id="rId25" Type="http://schemas.openxmlformats.org/officeDocument/2006/relationships/hyperlink" Target="https://view.officeapps.live.com/op/view.aspx?src=https%3A%2F%2Fwww.ncwater.org%2FWUDC%2Fapp%2FLWSP%2Ffiles%2Fsmall_system_water_audit.xlsm&amp;wdOrigin=BROWSELINK" TargetMode="External"/><Relationship Id="rId33" Type="http://schemas.openxmlformats.org/officeDocument/2006/relationships/hyperlink" Target="https://fris.nc.gov" TargetMode="External"/><Relationship Id="rId38" Type="http://schemas.openxmlformats.org/officeDocument/2006/relationships/image" Target="media/image3.png"/><Relationship Id="rId46" Type="http://schemas.openxmlformats.org/officeDocument/2006/relationships/hyperlink" Target="https://hazards-fema.maps.arcgis.com/apps/webappviewer/index.html?id=8b0adb51996444d4879338b5529aa9cd" TargetMode="External"/><Relationship Id="rId20" Type="http://schemas.openxmlformats.org/officeDocument/2006/relationships/hyperlink" Target="https://deq.nc.gov/about/divisions/energy-mineral-and-land-resources/stormwater/stormwater-program/stormwater-design" TargetMode="External"/><Relationship Id="rId41" Type="http://schemas.openxmlformats.org/officeDocument/2006/relationships/hyperlink" Target="http://deq.nc.gov/about/divisions/water-resources/planning/basin-planning/maps" TargetMode="External"/><Relationship Id="rId54" Type="http://schemas.openxmlformats.org/officeDocument/2006/relationships/hyperlink" Target="https://deq.nc.gov/outreach-education/environmental-justice/deq-north-carolina-community-mapping-syste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eq.nc.gov/contact/regional-offices" TargetMode="External"/><Relationship Id="rId23" Type="http://schemas.openxmlformats.org/officeDocument/2006/relationships/hyperlink" Target="https://files.nc.gov/ncdeq/WI/DWSRF/WellSamplingReportGuidance_V3.0.pdf" TargetMode="External"/><Relationship Id="rId28" Type="http://schemas.openxmlformats.org/officeDocument/2006/relationships/hyperlink" Target="https://fris.nc.gov" TargetMode="External"/><Relationship Id="rId36" Type="http://schemas.openxmlformats.org/officeDocument/2006/relationships/hyperlink" Target="http://datagateway.nrcs.usda.gov/" TargetMode="External"/><Relationship Id="rId49" Type="http://schemas.openxmlformats.org/officeDocument/2006/relationships/hyperlink" Target="https://deq.nc.gov/about/divisions/water-infrastructure/i-need-funding/application-forms-and-additional-resources"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fris.nc.gov" TargetMode="External"/><Relationship Id="rId44" Type="http://schemas.openxmlformats.org/officeDocument/2006/relationships/hyperlink" Target="https://deq.nc.gov/about/divisions/water-resources/drinking-water/forms-publications/community-water-systems-water-efficiency-bmp" TargetMode="External"/><Relationship Id="rId52" Type="http://schemas.openxmlformats.org/officeDocument/2006/relationships/hyperlink" Target="https://www.census.gov/quickfacts/fact/table/US/HCN010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Props1.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2.xml><?xml version="1.0" encoding="utf-8"?>
<ds:datastoreItem xmlns:ds="http://schemas.openxmlformats.org/officeDocument/2006/customXml" ds:itemID="{BE32BECA-54FB-4353-BB8B-89692DE14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4.xml><?xml version="1.0" encoding="utf-8"?>
<ds:datastoreItem xmlns:ds="http://schemas.openxmlformats.org/officeDocument/2006/customXml" ds:itemID="{FBECE428-099C-4FCB-8D61-C7F05A958DAB}">
  <ds:schemaRefs>
    <ds:schemaRef ds:uri="33677e10-7ad4-4e7f-83f4-e93a73428e26"/>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3720eb1a-f32f-4799-b754-856c9ddc0885"/>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92</Pages>
  <Words>32622</Words>
  <Characters>178446</Characters>
  <Application>Microsoft Office Word</Application>
  <DocSecurity>0</DocSecurity>
  <Lines>3796</Lines>
  <Paragraphs>2198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Wallace, Susan</cp:lastModifiedBy>
  <cp:revision>14</cp:revision>
  <cp:lastPrinted>2024-01-07T02:09:00Z</cp:lastPrinted>
  <dcterms:created xsi:type="dcterms:W3CDTF">2026-02-19T17:38:00Z</dcterms:created>
  <dcterms:modified xsi:type="dcterms:W3CDTF">2026-02-19T17:52:00Z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