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5844" w14:textId="142DA75A" w:rsidR="00A75FDE" w:rsidRDefault="00A75FDE" w:rsidP="00BB52CC">
      <w:pPr>
        <w:pStyle w:val="ListParagraph"/>
        <w:tabs>
          <w:tab w:val="left" w:pos="720"/>
        </w:tabs>
        <w:snapToGrid w:val="0"/>
        <w:ind w:left="0"/>
        <w:rPr>
          <w:rFonts w:ascii="Times New Roman" w:hAnsi="Times New Roman"/>
          <w:sz w:val="20"/>
          <w:szCs w:val="20"/>
        </w:rPr>
      </w:pPr>
    </w:p>
    <w:p w14:paraId="76FA2092" w14:textId="242085A5" w:rsidR="00165F75" w:rsidRDefault="00165F75" w:rsidP="00165F75">
      <w:pPr>
        <w:pStyle w:val="ListParagraph"/>
        <w:tabs>
          <w:tab w:val="left" w:pos="720"/>
        </w:tabs>
        <w:snapToGrid w:val="0"/>
        <w:ind w:left="0"/>
        <w:jc w:val="center"/>
        <w:rPr>
          <w:rFonts w:ascii="Times New Roman" w:hAnsi="Times New Roman"/>
          <w:b/>
          <w:bCs/>
          <w:sz w:val="24"/>
          <w:szCs w:val="24"/>
          <w:u w:val="single"/>
        </w:rPr>
      </w:pPr>
      <w:r>
        <w:rPr>
          <w:rFonts w:asciiTheme="majorBidi" w:hAnsiTheme="majorBidi" w:cstheme="majorBidi"/>
          <w:noProof/>
        </w:rPr>
        <w:drawing>
          <wp:inline distT="0" distB="0" distL="0" distR="0" wp14:anchorId="0EB3E383" wp14:editId="262BC087">
            <wp:extent cx="1341120" cy="530703"/>
            <wp:effectExtent l="0" t="0" r="0" b="317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011" cy="539761"/>
                    </a:xfrm>
                    <a:prstGeom prst="rect">
                      <a:avLst/>
                    </a:prstGeom>
                  </pic:spPr>
                </pic:pic>
              </a:graphicData>
            </a:graphic>
          </wp:inline>
        </w:drawing>
      </w:r>
    </w:p>
    <w:p w14:paraId="1844D809" w14:textId="77777777" w:rsidR="00165F75" w:rsidRDefault="00165F75" w:rsidP="00165F75">
      <w:pPr>
        <w:pStyle w:val="ListParagraph"/>
        <w:tabs>
          <w:tab w:val="left" w:pos="720"/>
        </w:tabs>
        <w:snapToGrid w:val="0"/>
        <w:ind w:left="0"/>
        <w:jc w:val="center"/>
        <w:rPr>
          <w:rFonts w:ascii="Times New Roman" w:hAnsi="Times New Roman"/>
          <w:b/>
          <w:bCs/>
          <w:sz w:val="24"/>
          <w:szCs w:val="24"/>
          <w:u w:val="single"/>
        </w:rPr>
      </w:pPr>
    </w:p>
    <w:p w14:paraId="227A1652" w14:textId="74C081EA" w:rsidR="00165F75" w:rsidRPr="00165F75" w:rsidRDefault="00165F75" w:rsidP="00165F75">
      <w:pPr>
        <w:pStyle w:val="ListParagraph"/>
        <w:tabs>
          <w:tab w:val="left" w:pos="720"/>
        </w:tabs>
        <w:snapToGrid w:val="0"/>
        <w:ind w:left="0"/>
        <w:jc w:val="center"/>
        <w:rPr>
          <w:rFonts w:ascii="Times New Roman" w:hAnsi="Times New Roman"/>
          <w:b/>
          <w:bCs/>
          <w:sz w:val="24"/>
          <w:szCs w:val="24"/>
          <w:u w:val="single"/>
        </w:rPr>
      </w:pPr>
      <w:r w:rsidRPr="00165F75">
        <w:rPr>
          <w:rFonts w:ascii="Times New Roman" w:hAnsi="Times New Roman"/>
          <w:b/>
          <w:bCs/>
          <w:sz w:val="24"/>
          <w:szCs w:val="24"/>
          <w:u w:val="single"/>
        </w:rPr>
        <w:t>Fact Sheet</w:t>
      </w:r>
    </w:p>
    <w:p w14:paraId="162F3D49" w14:textId="37BBEE4E" w:rsidR="00165F75" w:rsidRPr="00165F75" w:rsidRDefault="00165F75" w:rsidP="00165F75">
      <w:pPr>
        <w:pStyle w:val="ListParagraph"/>
        <w:tabs>
          <w:tab w:val="left" w:pos="720"/>
        </w:tabs>
        <w:snapToGrid w:val="0"/>
        <w:ind w:left="0"/>
        <w:jc w:val="center"/>
        <w:rPr>
          <w:rFonts w:ascii="Times New Roman" w:hAnsi="Times New Roman"/>
          <w:b/>
          <w:bCs/>
          <w:sz w:val="24"/>
          <w:szCs w:val="24"/>
        </w:rPr>
      </w:pPr>
      <w:r w:rsidRPr="00165F75">
        <w:rPr>
          <w:rFonts w:ascii="Times New Roman" w:hAnsi="Times New Roman"/>
          <w:b/>
          <w:bCs/>
          <w:sz w:val="24"/>
          <w:szCs w:val="24"/>
        </w:rPr>
        <w:t>Engineering Report/Environmental Information ER/EID for Drinking Water Projects</w:t>
      </w:r>
    </w:p>
    <w:p w14:paraId="3FB1E5F3" w14:textId="59F68F14" w:rsidR="00165F75" w:rsidRPr="00165F75" w:rsidRDefault="00165F75" w:rsidP="00165F75">
      <w:pPr>
        <w:pStyle w:val="ListParagraph"/>
        <w:tabs>
          <w:tab w:val="left" w:pos="720"/>
        </w:tabs>
        <w:snapToGrid w:val="0"/>
        <w:ind w:left="0"/>
        <w:jc w:val="center"/>
        <w:rPr>
          <w:rFonts w:ascii="Times New Roman" w:hAnsi="Times New Roman"/>
          <w:b/>
          <w:bCs/>
          <w:sz w:val="24"/>
          <w:szCs w:val="24"/>
        </w:rPr>
      </w:pPr>
      <w:r w:rsidRPr="00165F75">
        <w:rPr>
          <w:rFonts w:ascii="Times New Roman" w:hAnsi="Times New Roman"/>
          <w:b/>
          <w:bCs/>
          <w:sz w:val="24"/>
          <w:szCs w:val="24"/>
        </w:rPr>
        <w:t>March 2023</w:t>
      </w:r>
    </w:p>
    <w:p w14:paraId="46FD4F6F" w14:textId="77777777" w:rsidR="00165F75" w:rsidRDefault="00165F75" w:rsidP="00BB52CC">
      <w:pPr>
        <w:pStyle w:val="ListParagraph"/>
        <w:tabs>
          <w:tab w:val="left" w:pos="720"/>
        </w:tabs>
        <w:snapToGrid w:val="0"/>
        <w:ind w:left="0"/>
        <w:rPr>
          <w:rFonts w:ascii="Times New Roman" w:hAnsi="Times New Roman"/>
          <w:sz w:val="20"/>
          <w:szCs w:val="20"/>
        </w:rPr>
      </w:pPr>
    </w:p>
    <w:p w14:paraId="05FB2E49" w14:textId="40B6FC64" w:rsidR="00DC0638" w:rsidRPr="00C06EAF" w:rsidRDefault="006956C8" w:rsidP="00BB52CC">
      <w:pPr>
        <w:pStyle w:val="ListParagraph"/>
        <w:tabs>
          <w:tab w:val="left" w:pos="720"/>
        </w:tabs>
        <w:snapToGrid w:val="0"/>
        <w:ind w:left="0"/>
        <w:rPr>
          <w:rFonts w:ascii="Times New Roman" w:hAnsi="Times New Roman"/>
          <w:color w:val="FF0000"/>
          <w:sz w:val="20"/>
          <w:szCs w:val="20"/>
        </w:rPr>
      </w:pPr>
      <w:r w:rsidRPr="006A4C66">
        <w:rPr>
          <w:rFonts w:ascii="Times New Roman" w:hAnsi="Times New Roman"/>
          <w:sz w:val="20"/>
          <w:szCs w:val="20"/>
        </w:rPr>
        <w:t xml:space="preserve">The </w:t>
      </w:r>
      <w:r w:rsidR="00207E24" w:rsidRPr="006A4C66">
        <w:rPr>
          <w:rFonts w:ascii="Times New Roman" w:hAnsi="Times New Roman"/>
          <w:sz w:val="20"/>
          <w:szCs w:val="20"/>
        </w:rPr>
        <w:t>Division of Water infrastructure</w:t>
      </w:r>
      <w:r w:rsidRPr="006A4C66">
        <w:rPr>
          <w:rFonts w:ascii="Times New Roman" w:hAnsi="Times New Roman"/>
          <w:sz w:val="20"/>
          <w:szCs w:val="20"/>
        </w:rPr>
        <w:t xml:space="preserve"> prepared this factsheet to explain </w:t>
      </w:r>
      <w:r w:rsidR="00BF3F8A">
        <w:rPr>
          <w:rFonts w:ascii="Times New Roman" w:hAnsi="Times New Roman"/>
          <w:sz w:val="20"/>
          <w:szCs w:val="20"/>
        </w:rPr>
        <w:t xml:space="preserve">the guidance to prepare </w:t>
      </w:r>
      <w:r w:rsidR="00F807EF" w:rsidRPr="006A4C66">
        <w:rPr>
          <w:rFonts w:ascii="Times New Roman" w:hAnsi="Times New Roman"/>
          <w:sz w:val="20"/>
          <w:szCs w:val="20"/>
        </w:rPr>
        <w:t>a</w:t>
      </w:r>
      <w:r w:rsidR="006063FA" w:rsidRPr="006A4C66">
        <w:rPr>
          <w:rFonts w:ascii="Times New Roman" w:hAnsi="Times New Roman"/>
          <w:sz w:val="20"/>
          <w:szCs w:val="20"/>
        </w:rPr>
        <w:t>n</w:t>
      </w:r>
      <w:r w:rsidR="00F807EF" w:rsidRPr="006A4C66">
        <w:rPr>
          <w:rFonts w:ascii="Times New Roman" w:hAnsi="Times New Roman"/>
          <w:sz w:val="20"/>
          <w:szCs w:val="20"/>
        </w:rPr>
        <w:t xml:space="preserve"> Engineering Report </w:t>
      </w:r>
      <w:r w:rsidR="00207E24" w:rsidRPr="006A4C66">
        <w:rPr>
          <w:rFonts w:ascii="Times New Roman" w:hAnsi="Times New Roman"/>
          <w:sz w:val="20"/>
          <w:szCs w:val="20"/>
        </w:rPr>
        <w:t xml:space="preserve">/ Environmental Information Document </w:t>
      </w:r>
      <w:r w:rsidR="006063FA" w:rsidRPr="006A4C66">
        <w:rPr>
          <w:rFonts w:ascii="Times New Roman" w:hAnsi="Times New Roman"/>
          <w:sz w:val="20"/>
          <w:szCs w:val="20"/>
        </w:rPr>
        <w:t xml:space="preserve">(ER/EID) </w:t>
      </w:r>
      <w:r w:rsidR="00207E24" w:rsidRPr="006A4C66">
        <w:rPr>
          <w:rFonts w:ascii="Times New Roman" w:hAnsi="Times New Roman"/>
          <w:sz w:val="20"/>
          <w:szCs w:val="20"/>
        </w:rPr>
        <w:t xml:space="preserve">for </w:t>
      </w:r>
      <w:r w:rsidR="006063FA" w:rsidRPr="006A4C66">
        <w:rPr>
          <w:rFonts w:ascii="Times New Roman" w:hAnsi="Times New Roman"/>
          <w:sz w:val="20"/>
          <w:szCs w:val="20"/>
        </w:rPr>
        <w:t xml:space="preserve">a </w:t>
      </w:r>
      <w:r w:rsidR="00207E24" w:rsidRPr="006A4C66">
        <w:rPr>
          <w:rFonts w:ascii="Times New Roman" w:hAnsi="Times New Roman"/>
          <w:sz w:val="20"/>
          <w:szCs w:val="20"/>
        </w:rPr>
        <w:t xml:space="preserve">Drinking Water Project </w:t>
      </w:r>
      <w:r w:rsidR="00BF3F8A">
        <w:rPr>
          <w:rFonts w:ascii="Times New Roman" w:hAnsi="Times New Roman"/>
          <w:sz w:val="20"/>
          <w:szCs w:val="20"/>
        </w:rPr>
        <w:t xml:space="preserve">funded by the </w:t>
      </w:r>
      <w:r w:rsidR="00207E24" w:rsidRPr="006A4C66">
        <w:rPr>
          <w:rFonts w:ascii="Times New Roman" w:hAnsi="Times New Roman"/>
          <w:sz w:val="20"/>
          <w:szCs w:val="20"/>
        </w:rPr>
        <w:t>Division.</w:t>
      </w:r>
      <w:r w:rsidR="00F807EF" w:rsidRPr="006A4C66">
        <w:rPr>
          <w:rFonts w:ascii="Times New Roman" w:hAnsi="Times New Roman"/>
          <w:sz w:val="20"/>
          <w:szCs w:val="20"/>
        </w:rPr>
        <w:t xml:space="preserve"> </w:t>
      </w:r>
      <w:r w:rsidR="00A27AC1" w:rsidRPr="006A4C66">
        <w:rPr>
          <w:rFonts w:ascii="Times New Roman" w:hAnsi="Times New Roman"/>
          <w:sz w:val="20"/>
          <w:szCs w:val="20"/>
        </w:rPr>
        <w:t xml:space="preserve">The applicant must submit the </w:t>
      </w:r>
      <w:r w:rsidR="00207E24" w:rsidRPr="006A4C66">
        <w:rPr>
          <w:rFonts w:ascii="Times New Roman" w:hAnsi="Times New Roman"/>
          <w:sz w:val="20"/>
          <w:szCs w:val="20"/>
        </w:rPr>
        <w:t>ER/EID</w:t>
      </w:r>
      <w:r w:rsidR="00F807EF" w:rsidRPr="006A4C66">
        <w:rPr>
          <w:rFonts w:ascii="Times New Roman" w:hAnsi="Times New Roman"/>
          <w:sz w:val="20"/>
          <w:szCs w:val="20"/>
        </w:rPr>
        <w:t xml:space="preserve">, including applicable elements of </w:t>
      </w:r>
      <w:hyperlink r:id="rId9" w:history="1">
        <w:r w:rsidR="00F807EF" w:rsidRPr="0079274C">
          <w:rPr>
            <w:rStyle w:val="Hyperlink"/>
            <w:rFonts w:ascii="Times New Roman" w:hAnsi="Times New Roman"/>
            <w:sz w:val="20"/>
            <w:szCs w:val="20"/>
          </w:rPr>
          <w:t>15A NCAC 18C .0307(b)</w:t>
        </w:r>
      </w:hyperlink>
      <w:r w:rsidR="00F807EF" w:rsidRPr="006A4C66">
        <w:rPr>
          <w:rFonts w:ascii="Times New Roman" w:hAnsi="Times New Roman"/>
          <w:sz w:val="20"/>
          <w:szCs w:val="20"/>
        </w:rPr>
        <w:t xml:space="preserve">, </w:t>
      </w:r>
      <w:r w:rsidR="00A27AC1" w:rsidRPr="006A4C66">
        <w:rPr>
          <w:rFonts w:ascii="Times New Roman" w:hAnsi="Times New Roman"/>
          <w:sz w:val="20"/>
          <w:szCs w:val="20"/>
        </w:rPr>
        <w:t xml:space="preserve">by the deadline </w:t>
      </w:r>
      <w:r w:rsidR="00822210">
        <w:rPr>
          <w:rFonts w:ascii="Times New Roman" w:hAnsi="Times New Roman"/>
          <w:sz w:val="20"/>
          <w:szCs w:val="20"/>
        </w:rPr>
        <w:t xml:space="preserve">indicated </w:t>
      </w:r>
      <w:r w:rsidR="00A27AC1" w:rsidRPr="006A4C66">
        <w:rPr>
          <w:rFonts w:ascii="Times New Roman" w:hAnsi="Times New Roman"/>
          <w:sz w:val="20"/>
          <w:szCs w:val="20"/>
        </w:rPr>
        <w:t>in the Letter of Intent to Fund</w:t>
      </w:r>
      <w:r w:rsidR="00A12522">
        <w:rPr>
          <w:rFonts w:ascii="Times New Roman" w:hAnsi="Times New Roman"/>
          <w:color w:val="FF0000"/>
          <w:sz w:val="20"/>
          <w:szCs w:val="20"/>
        </w:rPr>
        <w:t>.</w:t>
      </w:r>
      <w:r w:rsidR="00DC0638" w:rsidRPr="00C06EAF">
        <w:rPr>
          <w:rFonts w:ascii="Times New Roman" w:hAnsi="Times New Roman"/>
          <w:color w:val="FF0000"/>
          <w:sz w:val="20"/>
          <w:szCs w:val="20"/>
        </w:rPr>
        <w:t xml:space="preserve"> </w:t>
      </w:r>
    </w:p>
    <w:p w14:paraId="2AB838B3" w14:textId="77777777" w:rsidR="00DC0638" w:rsidRDefault="00DC0638" w:rsidP="00BB52CC">
      <w:pPr>
        <w:pStyle w:val="ListParagraph"/>
        <w:tabs>
          <w:tab w:val="left" w:pos="720"/>
        </w:tabs>
        <w:snapToGrid w:val="0"/>
        <w:ind w:left="0"/>
        <w:rPr>
          <w:rFonts w:ascii="Times New Roman" w:hAnsi="Times New Roman"/>
          <w:sz w:val="20"/>
          <w:szCs w:val="20"/>
        </w:rPr>
      </w:pPr>
    </w:p>
    <w:p w14:paraId="1DFA7A78" w14:textId="6A040971" w:rsidR="009F2097" w:rsidRPr="009F2097" w:rsidRDefault="00C06EAF" w:rsidP="00B12D23">
      <w:pPr>
        <w:pStyle w:val="Heading3"/>
        <w:spacing w:before="0" w:after="0"/>
        <w:rPr>
          <w:rFonts w:ascii="Times New Roman" w:hAnsi="Times New Roman"/>
        </w:rPr>
      </w:pPr>
      <w:r>
        <w:t>Required E</w:t>
      </w:r>
      <w:r w:rsidR="006956C8" w:rsidRPr="009F2097">
        <w:t xml:space="preserve">lements of </w:t>
      </w:r>
      <w:r w:rsidR="00F807EF" w:rsidRPr="009F2097">
        <w:t xml:space="preserve">the </w:t>
      </w:r>
      <w:r w:rsidR="00207E24">
        <w:t>ER/EID</w:t>
      </w:r>
    </w:p>
    <w:p w14:paraId="2D392290" w14:textId="50F37EF6" w:rsidR="006956C8" w:rsidRPr="006A4C66" w:rsidRDefault="006956C8" w:rsidP="00B12D23">
      <w:r w:rsidRPr="00A64E1C">
        <w:t>The</w:t>
      </w:r>
      <w:r w:rsidR="00E94217" w:rsidRPr="006A4C66">
        <w:t xml:space="preserve"> </w:t>
      </w:r>
      <w:r w:rsidRPr="006A4C66">
        <w:t xml:space="preserve">elements of </w:t>
      </w:r>
      <w:r w:rsidR="00F807EF" w:rsidRPr="006A4C66">
        <w:t xml:space="preserve">the </w:t>
      </w:r>
      <w:r w:rsidR="00207E24" w:rsidRPr="006A4C66">
        <w:t xml:space="preserve">ER/EID </w:t>
      </w:r>
      <w:r w:rsidRPr="006A4C66">
        <w:t>are described below:</w:t>
      </w:r>
      <w:r w:rsidR="00BB52CC" w:rsidRPr="006A4C66">
        <w:t xml:space="preserve"> </w:t>
      </w:r>
    </w:p>
    <w:p w14:paraId="03EFC768" w14:textId="77777777" w:rsidR="009F2097" w:rsidRPr="006A4C66" w:rsidRDefault="009F2097" w:rsidP="00B12D23"/>
    <w:p w14:paraId="20C19323" w14:textId="1F78B058" w:rsidR="00241FD5" w:rsidRPr="006A4C66" w:rsidRDefault="00061ABF" w:rsidP="00B12D23">
      <w:pPr>
        <w:numPr>
          <w:ilvl w:val="0"/>
          <w:numId w:val="1"/>
        </w:numPr>
      </w:pPr>
      <w:r w:rsidRPr="006A4C66">
        <w:rPr>
          <w:u w:val="single"/>
        </w:rPr>
        <w:t>Engineer Information</w:t>
      </w:r>
      <w:r w:rsidR="006956C8" w:rsidRPr="006A4C66">
        <w:rPr>
          <w:u w:val="single"/>
        </w:rPr>
        <w:t>:</w:t>
      </w:r>
      <w:r w:rsidR="003D5BE4" w:rsidRPr="006A4C66">
        <w:t xml:space="preserve"> </w:t>
      </w:r>
      <w:r w:rsidR="00B12D23" w:rsidRPr="006A4C66">
        <w:t xml:space="preserve">The </w:t>
      </w:r>
      <w:r w:rsidR="005F1B7B" w:rsidRPr="006A4C66">
        <w:t xml:space="preserve">cover sheet of the </w:t>
      </w:r>
      <w:r w:rsidR="0029099B" w:rsidRPr="006A4C66">
        <w:t>ER/EID</w:t>
      </w:r>
      <w:r w:rsidR="005F1B7B" w:rsidRPr="006A4C66">
        <w:t xml:space="preserve"> must</w:t>
      </w:r>
      <w:r w:rsidR="00822210">
        <w:t xml:space="preserve"> </w:t>
      </w:r>
      <w:r w:rsidR="005F1B7B" w:rsidRPr="006A4C66">
        <w:t>provide</w:t>
      </w:r>
      <w:r w:rsidR="00822210">
        <w:t xml:space="preserve"> the</w:t>
      </w:r>
      <w:r w:rsidR="005F1B7B" w:rsidRPr="006A4C66">
        <w:t xml:space="preserve"> </w:t>
      </w:r>
      <w:r w:rsidR="00B12D23" w:rsidRPr="006A4C66">
        <w:t xml:space="preserve">following </w:t>
      </w:r>
      <w:r w:rsidR="00532FCA" w:rsidRPr="006A4C66">
        <w:t>information concerning</w:t>
      </w:r>
      <w:r w:rsidR="00241FD5" w:rsidRPr="006A4C66">
        <w:t>:</w:t>
      </w:r>
    </w:p>
    <w:p w14:paraId="3D365B97" w14:textId="348075DB" w:rsidR="00D93BC4" w:rsidRPr="006A4C66" w:rsidRDefault="00241FD5" w:rsidP="00D93BC4">
      <w:pPr>
        <w:pStyle w:val="ListParagraph"/>
        <w:numPr>
          <w:ilvl w:val="1"/>
          <w:numId w:val="3"/>
        </w:numPr>
        <w:snapToGrid w:val="0"/>
        <w:ind w:left="720"/>
        <w:rPr>
          <w:rFonts w:ascii="Times New Roman" w:hAnsi="Times New Roman"/>
          <w:sz w:val="20"/>
          <w:szCs w:val="20"/>
        </w:rPr>
      </w:pPr>
      <w:r w:rsidRPr="006A4C66">
        <w:rPr>
          <w:rFonts w:ascii="Times New Roman" w:hAnsi="Times New Roman"/>
          <w:sz w:val="20"/>
          <w:szCs w:val="20"/>
        </w:rPr>
        <w:t>The engineer’s</w:t>
      </w:r>
      <w:r w:rsidR="00D93BC4" w:rsidRPr="006A4C66">
        <w:rPr>
          <w:rFonts w:ascii="Times New Roman" w:hAnsi="Times New Roman"/>
          <w:sz w:val="20"/>
          <w:szCs w:val="20"/>
        </w:rPr>
        <w:t xml:space="preserve"> contact information, including </w:t>
      </w:r>
      <w:r w:rsidRPr="006A4C66">
        <w:rPr>
          <w:rFonts w:ascii="Times New Roman" w:hAnsi="Times New Roman"/>
          <w:sz w:val="20"/>
          <w:szCs w:val="20"/>
        </w:rPr>
        <w:t>name</w:t>
      </w:r>
      <w:r w:rsidR="00D93BC4" w:rsidRPr="006A4C66">
        <w:rPr>
          <w:rFonts w:ascii="Times New Roman" w:hAnsi="Times New Roman"/>
          <w:sz w:val="20"/>
          <w:szCs w:val="20"/>
        </w:rPr>
        <w:t>, phone number</w:t>
      </w:r>
      <w:r w:rsidRPr="006A4C66">
        <w:rPr>
          <w:rFonts w:ascii="Times New Roman" w:hAnsi="Times New Roman"/>
          <w:sz w:val="20"/>
          <w:szCs w:val="20"/>
        </w:rPr>
        <w:t xml:space="preserve"> and mailing address</w:t>
      </w:r>
    </w:p>
    <w:p w14:paraId="69647A55" w14:textId="3F3611A6" w:rsidR="003D5BE4" w:rsidRPr="006A4C66" w:rsidRDefault="00241FD5" w:rsidP="00045594">
      <w:pPr>
        <w:pStyle w:val="ListParagraph"/>
        <w:numPr>
          <w:ilvl w:val="1"/>
          <w:numId w:val="3"/>
        </w:numPr>
        <w:snapToGrid w:val="0"/>
        <w:ind w:left="720"/>
        <w:rPr>
          <w:rFonts w:ascii="Times New Roman" w:hAnsi="Times New Roman"/>
          <w:sz w:val="20"/>
          <w:szCs w:val="20"/>
        </w:rPr>
      </w:pPr>
      <w:r w:rsidRPr="006A4C66">
        <w:rPr>
          <w:rFonts w:ascii="Times New Roman" w:hAnsi="Times New Roman"/>
          <w:sz w:val="20"/>
          <w:szCs w:val="20"/>
        </w:rPr>
        <w:t xml:space="preserve">The seal and signature of the design engineer in accordance with </w:t>
      </w:r>
      <w:hyperlink r:id="rId10" w:history="1">
        <w:r w:rsidRPr="006A4C66">
          <w:rPr>
            <w:rStyle w:val="Hyperlink"/>
            <w:rFonts w:ascii="Times New Roman" w:hAnsi="Times New Roman"/>
            <w:sz w:val="20"/>
            <w:szCs w:val="20"/>
          </w:rPr>
          <w:t>21 NCAC 56 .1103</w:t>
        </w:r>
      </w:hyperlink>
      <w:r w:rsidRPr="006A4C66">
        <w:rPr>
          <w:rFonts w:ascii="Times New Roman" w:hAnsi="Times New Roman"/>
          <w:sz w:val="20"/>
          <w:szCs w:val="20"/>
        </w:rPr>
        <w:t xml:space="preserve"> </w:t>
      </w:r>
    </w:p>
    <w:p w14:paraId="4EB5FDD9" w14:textId="52F029CE" w:rsidR="00241FD5" w:rsidRPr="006A4C66" w:rsidRDefault="00822210" w:rsidP="00822210">
      <w:pPr>
        <w:snapToGrid w:val="0"/>
        <w:ind w:left="720"/>
      </w:pPr>
      <w:r>
        <w:t>(</w:t>
      </w:r>
      <w:r w:rsidR="00B12D23" w:rsidRPr="006A4C66">
        <w:t>T</w:t>
      </w:r>
      <w:r w:rsidR="00241FD5" w:rsidRPr="006A4C66">
        <w:t>he design engineer must be a Professional Engineer (PE) licensed to practice in North Carolina</w:t>
      </w:r>
      <w:r>
        <w:t>)</w:t>
      </w:r>
      <w:r w:rsidR="00241FD5" w:rsidRPr="006A4C66">
        <w:t>.</w:t>
      </w:r>
    </w:p>
    <w:p w14:paraId="36D8480C" w14:textId="77777777" w:rsidR="00386A15" w:rsidRPr="006A4C66" w:rsidRDefault="00386A15" w:rsidP="00B12D23"/>
    <w:p w14:paraId="2250C283" w14:textId="65797B69" w:rsidR="00D93BC4" w:rsidRPr="00A12522" w:rsidRDefault="00061ABF" w:rsidP="00D93BC4">
      <w:pPr>
        <w:numPr>
          <w:ilvl w:val="0"/>
          <w:numId w:val="1"/>
        </w:numPr>
        <w:rPr>
          <w:color w:val="FF0000"/>
        </w:rPr>
      </w:pPr>
      <w:r w:rsidRPr="006A4C66">
        <w:rPr>
          <w:u w:val="single"/>
        </w:rPr>
        <w:t>Applicant Information</w:t>
      </w:r>
      <w:r w:rsidR="003879FC" w:rsidRPr="006A4C66">
        <w:t xml:space="preserve">: </w:t>
      </w:r>
      <w:r w:rsidR="005F1B7B" w:rsidRPr="006A4C66">
        <w:t xml:space="preserve">The </w:t>
      </w:r>
      <w:r w:rsidR="0029099B" w:rsidRPr="006A4C66">
        <w:t xml:space="preserve">ER/EID </w:t>
      </w:r>
      <w:r w:rsidR="005F1B7B" w:rsidRPr="006A4C66">
        <w:t>must provide t</w:t>
      </w:r>
      <w:r w:rsidR="00D93BC4" w:rsidRPr="006A4C66">
        <w:t>he applicant’s contact information, including name, phone number</w:t>
      </w:r>
      <w:r w:rsidR="006804C1">
        <w:t>,</w:t>
      </w:r>
      <w:r w:rsidR="00D93BC4" w:rsidRPr="006A4C66">
        <w:t xml:space="preserve"> mailing address</w:t>
      </w:r>
      <w:r w:rsidR="006804C1">
        <w:t xml:space="preserve"> and </w:t>
      </w:r>
      <w:r w:rsidR="006804C1" w:rsidRPr="00A12522">
        <w:t>P</w:t>
      </w:r>
      <w:r w:rsidR="002A792A">
        <w:t xml:space="preserve">ublic </w:t>
      </w:r>
      <w:r w:rsidR="006804C1" w:rsidRPr="00A12522">
        <w:t>W</w:t>
      </w:r>
      <w:r w:rsidR="002A792A">
        <w:t xml:space="preserve">ater </w:t>
      </w:r>
      <w:r w:rsidR="006804C1" w:rsidRPr="00A12522">
        <w:t>S</w:t>
      </w:r>
      <w:r w:rsidR="002A792A">
        <w:t xml:space="preserve">ystem </w:t>
      </w:r>
      <w:r w:rsidR="006804C1" w:rsidRPr="00A12522">
        <w:t>I</w:t>
      </w:r>
      <w:r w:rsidR="002A792A">
        <w:t>dentification Number (PWSID).</w:t>
      </w:r>
    </w:p>
    <w:p w14:paraId="0F42E061" w14:textId="77777777" w:rsidR="00E5576B" w:rsidRPr="006A4C66" w:rsidRDefault="00E5576B" w:rsidP="00E5576B"/>
    <w:p w14:paraId="13A692FA" w14:textId="77777777" w:rsidR="003D5BE4" w:rsidRPr="006A4C66" w:rsidRDefault="00E5576B" w:rsidP="003D5BE4">
      <w:pPr>
        <w:numPr>
          <w:ilvl w:val="0"/>
          <w:numId w:val="1"/>
        </w:numPr>
      </w:pPr>
      <w:r w:rsidRPr="006A4C66">
        <w:rPr>
          <w:u w:val="single"/>
        </w:rPr>
        <w:t>Project Information</w:t>
      </w:r>
      <w:r w:rsidR="003879FC" w:rsidRPr="006A4C66">
        <w:t xml:space="preserve">: </w:t>
      </w:r>
      <w:r w:rsidRPr="006A4C66">
        <w:t xml:space="preserve">The ER/EID must provide the </w:t>
      </w:r>
      <w:r w:rsidR="003D5BE4" w:rsidRPr="006A4C66">
        <w:t>following:</w:t>
      </w:r>
      <w:r w:rsidR="00BB52CC" w:rsidRPr="006A4C66">
        <w:t xml:space="preserve"> </w:t>
      </w:r>
    </w:p>
    <w:p w14:paraId="78613AF6" w14:textId="047EEB53" w:rsidR="003D5BE4" w:rsidRPr="006A4C66" w:rsidRDefault="00036C9B" w:rsidP="003D5BE4">
      <w:pPr>
        <w:numPr>
          <w:ilvl w:val="1"/>
          <w:numId w:val="1"/>
        </w:numPr>
      </w:pPr>
      <w:r>
        <w:t>N</w:t>
      </w:r>
      <w:r w:rsidR="00E5576B" w:rsidRPr="006A4C66">
        <w:t xml:space="preserve">ame of the project </w:t>
      </w:r>
    </w:p>
    <w:p w14:paraId="451FEDC5" w14:textId="756D7DC5" w:rsidR="00E5576B" w:rsidRPr="006A4C66" w:rsidRDefault="00036C9B" w:rsidP="00E404FF">
      <w:pPr>
        <w:numPr>
          <w:ilvl w:val="1"/>
          <w:numId w:val="1"/>
        </w:numPr>
      </w:pPr>
      <w:r>
        <w:t>F</w:t>
      </w:r>
      <w:r w:rsidR="00E5576B" w:rsidRPr="006A4C66">
        <w:t xml:space="preserve">unding number of the </w:t>
      </w:r>
      <w:r w:rsidR="002A792A">
        <w:t>project</w:t>
      </w:r>
      <w:r w:rsidR="00BB52CC" w:rsidRPr="006A4C66">
        <w:t xml:space="preserve"> </w:t>
      </w:r>
    </w:p>
    <w:p w14:paraId="74F188E3" w14:textId="0201D886" w:rsidR="0072365D" w:rsidRPr="006A4C66" w:rsidRDefault="00061ABF" w:rsidP="003D5BE4">
      <w:pPr>
        <w:numPr>
          <w:ilvl w:val="1"/>
          <w:numId w:val="1"/>
        </w:numPr>
      </w:pPr>
      <w:r w:rsidRPr="006A4C66">
        <w:t>Project Description</w:t>
      </w:r>
      <w:r w:rsidR="006956C8" w:rsidRPr="006A4C66">
        <w:t xml:space="preserve">: </w:t>
      </w:r>
      <w:r w:rsidR="0072365D" w:rsidRPr="006A4C66">
        <w:t xml:space="preserve">The project description </w:t>
      </w:r>
      <w:r w:rsidR="00E40FA9" w:rsidRPr="006A4C66">
        <w:t>must</w:t>
      </w:r>
      <w:r w:rsidR="005F1B7B" w:rsidRPr="006A4C66">
        <w:t xml:space="preserve"> </w:t>
      </w:r>
      <w:r w:rsidR="001B1F23" w:rsidRPr="006A4C66">
        <w:t xml:space="preserve">describe </w:t>
      </w:r>
      <w:r w:rsidR="0072365D" w:rsidRPr="006A4C66">
        <w:t>both the project and its context within the affected water system</w:t>
      </w:r>
      <w:r w:rsidR="008E2A19" w:rsidRPr="006A4C66">
        <w:t>(s)</w:t>
      </w:r>
      <w:r w:rsidR="0072365D" w:rsidRPr="006A4C66">
        <w:t xml:space="preserve"> and service area.</w:t>
      </w:r>
      <w:r w:rsidR="00E40FA9" w:rsidRPr="006A4C66">
        <w:t xml:space="preserve"> </w:t>
      </w:r>
      <w:r w:rsidR="0072365D" w:rsidRPr="006A4C66">
        <w:t xml:space="preserve">To this end, this section </w:t>
      </w:r>
      <w:r w:rsidR="00DC0638">
        <w:t>must</w:t>
      </w:r>
      <w:r w:rsidR="0072365D" w:rsidRPr="006A4C66">
        <w:t xml:space="preserve"> </w:t>
      </w:r>
      <w:r w:rsidR="00ED7E43" w:rsidRPr="006A4C66">
        <w:t>accomplish</w:t>
      </w:r>
      <w:r w:rsidR="00127397" w:rsidRPr="006A4C66">
        <w:t xml:space="preserve"> the following</w:t>
      </w:r>
      <w:r w:rsidR="0072365D" w:rsidRPr="006A4C66">
        <w:t>:</w:t>
      </w:r>
    </w:p>
    <w:p w14:paraId="711D6300" w14:textId="14169344" w:rsidR="0072365D" w:rsidRPr="006A4C66" w:rsidRDefault="00127397" w:rsidP="003D5BE4">
      <w:pPr>
        <w:numPr>
          <w:ilvl w:val="2"/>
          <w:numId w:val="1"/>
        </w:numPr>
      </w:pPr>
      <w:r w:rsidRPr="006A4C66">
        <w:t>Describe</w:t>
      </w:r>
      <w:r w:rsidR="003D5BE4" w:rsidRPr="006A4C66">
        <w:t xml:space="preserve"> the proposed project.</w:t>
      </w:r>
      <w:r w:rsidR="0072365D" w:rsidRPr="006A4C66">
        <w:t xml:space="preserve"> This description </w:t>
      </w:r>
      <w:r w:rsidR="00DC0638">
        <w:t>must</w:t>
      </w:r>
      <w:r w:rsidR="0072365D" w:rsidRPr="006A4C66">
        <w:t xml:space="preserve"> indicate if the proposed project represents a phase of a multi-phase project</w:t>
      </w:r>
    </w:p>
    <w:p w14:paraId="0F6BDEA1" w14:textId="411C4F73" w:rsidR="0072365D" w:rsidRPr="006A4C66" w:rsidRDefault="00127397" w:rsidP="003D5BE4">
      <w:pPr>
        <w:numPr>
          <w:ilvl w:val="2"/>
          <w:numId w:val="1"/>
        </w:numPr>
      </w:pPr>
      <w:r w:rsidRPr="006A4C66">
        <w:t>Describe t</w:t>
      </w:r>
      <w:r w:rsidR="0072365D" w:rsidRPr="006A4C66">
        <w:t>he location of the proposed project</w:t>
      </w:r>
    </w:p>
    <w:p w14:paraId="3848820F" w14:textId="7620CE02" w:rsidR="00127397" w:rsidRPr="00BB52CC" w:rsidRDefault="00127397" w:rsidP="003D5BE4">
      <w:pPr>
        <w:numPr>
          <w:ilvl w:val="2"/>
          <w:numId w:val="1"/>
        </w:numPr>
      </w:pPr>
      <w:r w:rsidRPr="00BB52CC">
        <w:t>Describe</w:t>
      </w:r>
      <w:r w:rsidR="0072365D" w:rsidRPr="00BB52CC">
        <w:t xml:space="preserve"> </w:t>
      </w:r>
      <w:r w:rsidRPr="00BB52CC">
        <w:t>“</w:t>
      </w:r>
      <w:r w:rsidR="0072365D" w:rsidRPr="00BB52CC">
        <w:t>any existing water system</w:t>
      </w:r>
      <w:r w:rsidR="008E2A19" w:rsidRPr="00BB52CC">
        <w:t>(s)</w:t>
      </w:r>
      <w:r w:rsidR="0072365D" w:rsidRPr="00BB52CC">
        <w:t xml:space="preserve"> related to this project</w:t>
      </w:r>
      <w:r w:rsidR="008E2A19" w:rsidRPr="00BB52CC">
        <w:t>,</w:t>
      </w:r>
      <w:r w:rsidR="0072365D" w:rsidRPr="00BB52CC">
        <w:t>”</w:t>
      </w:r>
      <w:r w:rsidR="00414205" w:rsidRPr="00BB52CC">
        <w:rPr>
          <w:rStyle w:val="FootnoteReference"/>
        </w:rPr>
        <w:footnoteReference w:id="1"/>
      </w:r>
      <w:r w:rsidR="008E2A19" w:rsidRPr="00BB52CC">
        <w:rPr>
          <w:vertAlign w:val="superscript"/>
        </w:rPr>
        <w:t xml:space="preserve"> </w:t>
      </w:r>
      <w:r w:rsidR="008E2A19" w:rsidRPr="00BB52CC">
        <w:t xml:space="preserve">including the PWSID No(s) </w:t>
      </w:r>
    </w:p>
    <w:p w14:paraId="50B23C6F" w14:textId="450A4665" w:rsidR="0072365D" w:rsidRPr="00BB52CC" w:rsidRDefault="00864892" w:rsidP="003D5BE4">
      <w:pPr>
        <w:numPr>
          <w:ilvl w:val="2"/>
          <w:numId w:val="1"/>
        </w:numPr>
      </w:pPr>
      <w:r w:rsidRPr="00BB52CC">
        <w:t>Identify</w:t>
      </w:r>
      <w:r w:rsidR="00127397" w:rsidRPr="00BB52CC">
        <w:t xml:space="preserve"> </w:t>
      </w:r>
      <w:r w:rsidR="0072365D" w:rsidRPr="00BB52CC">
        <w:t>“the municipality, community, area, or facility to be served by the proposed water system.”</w:t>
      </w:r>
      <w:r w:rsidR="00414205" w:rsidRPr="00BB52CC">
        <w:rPr>
          <w:rStyle w:val="FootnoteReference"/>
        </w:rPr>
        <w:footnoteReference w:id="2"/>
      </w:r>
      <w:r w:rsidR="00D93BC4" w:rsidRPr="00BB52CC">
        <w:t xml:space="preserve"> </w:t>
      </w:r>
      <w:r w:rsidR="0072365D" w:rsidRPr="00BB52CC">
        <w:t xml:space="preserve">The service area </w:t>
      </w:r>
      <w:r w:rsidR="00DC0638">
        <w:t>must</w:t>
      </w:r>
      <w:r w:rsidR="0072365D" w:rsidRPr="00BB52CC">
        <w:t xml:space="preserve"> be located on a map and </w:t>
      </w:r>
      <w:r w:rsidR="00127397" w:rsidRPr="00BB52CC">
        <w:t>the description must include the following</w:t>
      </w:r>
      <w:r w:rsidR="0072365D" w:rsidRPr="00BB52CC">
        <w:t>:</w:t>
      </w:r>
    </w:p>
    <w:p w14:paraId="60C556FF" w14:textId="638C1DC2" w:rsidR="003D5BE4" w:rsidRPr="00BB52CC" w:rsidRDefault="0072365D" w:rsidP="003D5BE4">
      <w:pPr>
        <w:pStyle w:val="ListParagraph"/>
        <w:numPr>
          <w:ilvl w:val="3"/>
          <w:numId w:val="3"/>
        </w:numPr>
        <w:tabs>
          <w:tab w:val="clear" w:pos="2880"/>
        </w:tabs>
        <w:snapToGrid w:val="0"/>
        <w:ind w:left="1440"/>
        <w:rPr>
          <w:rFonts w:ascii="Times New Roman" w:hAnsi="Times New Roman"/>
          <w:sz w:val="20"/>
          <w:szCs w:val="20"/>
        </w:rPr>
      </w:pPr>
      <w:r w:rsidRPr="00BB52CC">
        <w:rPr>
          <w:rFonts w:ascii="Times New Roman" w:hAnsi="Times New Roman"/>
          <w:sz w:val="20"/>
          <w:szCs w:val="20"/>
        </w:rPr>
        <w:t>Population and number of connections to be served by proposed project</w:t>
      </w:r>
      <w:r w:rsidR="00CF00FB" w:rsidRPr="00BB52CC">
        <w:rPr>
          <w:rFonts w:ascii="Times New Roman" w:hAnsi="Times New Roman"/>
          <w:sz w:val="20"/>
          <w:szCs w:val="20"/>
        </w:rPr>
        <w:t xml:space="preserve"> </w:t>
      </w:r>
    </w:p>
    <w:p w14:paraId="0DA76B54" w14:textId="29C92906" w:rsidR="003D5BE4" w:rsidRPr="00BB52CC" w:rsidRDefault="0072365D" w:rsidP="003D5BE4">
      <w:pPr>
        <w:pStyle w:val="ListParagraph"/>
        <w:numPr>
          <w:ilvl w:val="3"/>
          <w:numId w:val="3"/>
        </w:numPr>
        <w:tabs>
          <w:tab w:val="clear" w:pos="2880"/>
        </w:tabs>
        <w:snapToGrid w:val="0"/>
        <w:ind w:left="1440"/>
        <w:rPr>
          <w:rFonts w:ascii="Times New Roman" w:hAnsi="Times New Roman"/>
          <w:sz w:val="20"/>
          <w:szCs w:val="20"/>
        </w:rPr>
      </w:pPr>
      <w:r w:rsidRPr="00BB52CC">
        <w:rPr>
          <w:rFonts w:ascii="Times New Roman" w:hAnsi="Times New Roman"/>
          <w:sz w:val="20"/>
          <w:szCs w:val="20"/>
        </w:rPr>
        <w:t>“A description of the nature of the establishments and of the area to be served by the proposed water system,”</w:t>
      </w:r>
      <w:r w:rsidR="00414205" w:rsidRPr="00BB52CC">
        <w:rPr>
          <w:rStyle w:val="FootnoteReference"/>
          <w:rFonts w:ascii="Times New Roman" w:hAnsi="Times New Roman"/>
          <w:sz w:val="20"/>
          <w:szCs w:val="20"/>
        </w:rPr>
        <w:footnoteReference w:id="3"/>
      </w:r>
      <w:r w:rsidR="00524A37" w:rsidRPr="00BB52CC">
        <w:rPr>
          <w:rFonts w:ascii="Times New Roman" w:eastAsia="Times New Roman" w:hAnsi="Times New Roman"/>
          <w:sz w:val="20"/>
          <w:szCs w:val="20"/>
        </w:rPr>
        <w:t xml:space="preserve"> </w:t>
      </w:r>
    </w:p>
    <w:p w14:paraId="6ACD1E33" w14:textId="115E7F36" w:rsidR="0072365D" w:rsidRPr="00BB52CC" w:rsidRDefault="0072365D" w:rsidP="003D5BE4">
      <w:pPr>
        <w:pStyle w:val="ListParagraph"/>
        <w:numPr>
          <w:ilvl w:val="3"/>
          <w:numId w:val="3"/>
        </w:numPr>
        <w:tabs>
          <w:tab w:val="clear" w:pos="2880"/>
        </w:tabs>
        <w:snapToGrid w:val="0"/>
        <w:ind w:left="1440"/>
        <w:rPr>
          <w:rFonts w:ascii="Times New Roman" w:hAnsi="Times New Roman"/>
          <w:sz w:val="20"/>
          <w:szCs w:val="20"/>
        </w:rPr>
      </w:pPr>
      <w:r w:rsidRPr="00BB52CC">
        <w:rPr>
          <w:rFonts w:ascii="Times New Roman" w:hAnsi="Times New Roman"/>
          <w:sz w:val="20"/>
          <w:szCs w:val="20"/>
        </w:rPr>
        <w:t>“A description of the future service areas of the public water system [and the potential for the area served by the proposed project to experience an increase or decrease in demand] for [the next] 5, 10, 15 and 20 years”</w:t>
      </w:r>
      <w:r w:rsidR="00414205" w:rsidRPr="00BB52CC">
        <w:rPr>
          <w:rStyle w:val="FootnoteReference"/>
          <w:rFonts w:ascii="Times New Roman" w:hAnsi="Times New Roman"/>
          <w:sz w:val="20"/>
          <w:szCs w:val="20"/>
        </w:rPr>
        <w:footnoteReference w:id="4"/>
      </w:r>
    </w:p>
    <w:p w14:paraId="5A0C7C91" w14:textId="2E59100A" w:rsidR="005F1B7B" w:rsidRPr="00BB52CC" w:rsidRDefault="00127397" w:rsidP="003D5BE4">
      <w:pPr>
        <w:numPr>
          <w:ilvl w:val="2"/>
          <w:numId w:val="1"/>
        </w:numPr>
      </w:pPr>
      <w:r w:rsidRPr="00BB52CC">
        <w:t xml:space="preserve">Provide the </w:t>
      </w:r>
      <w:r w:rsidR="0072365D" w:rsidRPr="00BB52CC">
        <w:t>water demand for the proposed project and any additional phases that may be associated with the project</w:t>
      </w:r>
    </w:p>
    <w:p w14:paraId="2C13B233" w14:textId="4619A226" w:rsidR="00127397" w:rsidRPr="00BB52CC" w:rsidRDefault="00DC0638" w:rsidP="003D5BE4">
      <w:pPr>
        <w:numPr>
          <w:ilvl w:val="2"/>
          <w:numId w:val="1"/>
        </w:numPr>
      </w:pPr>
      <w:r>
        <w:t xml:space="preserve">As applicable, describe each of </w:t>
      </w:r>
      <w:r w:rsidR="00127397" w:rsidRPr="00BB52CC">
        <w:t>the following</w:t>
      </w:r>
      <w:r w:rsidR="00524A37" w:rsidRPr="00BB52CC">
        <w:t xml:space="preserve"> </w:t>
      </w:r>
      <w:r>
        <w:t>for</w:t>
      </w:r>
      <w:r w:rsidR="00524A37" w:rsidRPr="00BB52CC">
        <w:t xml:space="preserve"> both the proposed project and the existing water system</w:t>
      </w:r>
      <w:r w:rsidR="0072365D" w:rsidRPr="00BB52CC">
        <w:t>:</w:t>
      </w:r>
    </w:p>
    <w:p w14:paraId="0AA81B1C" w14:textId="25379968" w:rsidR="0072365D" w:rsidRPr="00BB52CC" w:rsidRDefault="00DC0638" w:rsidP="00BC3D26">
      <w:pPr>
        <w:pStyle w:val="ListParagraph"/>
        <w:numPr>
          <w:ilvl w:val="3"/>
          <w:numId w:val="9"/>
        </w:numPr>
        <w:snapToGrid w:val="0"/>
        <w:ind w:left="1440"/>
        <w:rPr>
          <w:rFonts w:ascii="Times New Roman" w:hAnsi="Times New Roman"/>
          <w:sz w:val="20"/>
          <w:szCs w:val="20"/>
        </w:rPr>
      </w:pPr>
      <w:r>
        <w:rPr>
          <w:rFonts w:ascii="Times New Roman" w:hAnsi="Times New Roman"/>
          <w:sz w:val="20"/>
          <w:szCs w:val="20"/>
        </w:rPr>
        <w:t>treatment processes</w:t>
      </w:r>
      <w:r w:rsidR="00BB52CC" w:rsidRPr="00BB52CC">
        <w:rPr>
          <w:rFonts w:ascii="Times New Roman" w:hAnsi="Times New Roman"/>
          <w:sz w:val="20"/>
          <w:szCs w:val="20"/>
        </w:rPr>
        <w:t xml:space="preserve"> </w:t>
      </w:r>
    </w:p>
    <w:p w14:paraId="6E24A6B5" w14:textId="10E0AEED" w:rsidR="00BC3D26" w:rsidRPr="00BB52CC" w:rsidRDefault="00BC3D26" w:rsidP="00BC3D26">
      <w:pPr>
        <w:pStyle w:val="ListParagraph"/>
        <w:numPr>
          <w:ilvl w:val="3"/>
          <w:numId w:val="9"/>
        </w:numPr>
        <w:snapToGrid w:val="0"/>
        <w:ind w:left="1440"/>
        <w:rPr>
          <w:rFonts w:ascii="Times New Roman" w:hAnsi="Times New Roman"/>
          <w:sz w:val="20"/>
          <w:szCs w:val="20"/>
        </w:rPr>
      </w:pPr>
      <w:r w:rsidRPr="00BB52CC">
        <w:rPr>
          <w:rFonts w:ascii="Times New Roman" w:hAnsi="Times New Roman"/>
          <w:sz w:val="20"/>
          <w:szCs w:val="20"/>
        </w:rPr>
        <w:t>fire protectio</w:t>
      </w:r>
      <w:r w:rsidR="00165F75">
        <w:rPr>
          <w:rFonts w:ascii="Times New Roman" w:hAnsi="Times New Roman"/>
          <w:sz w:val="20"/>
          <w:szCs w:val="20"/>
        </w:rPr>
        <w:t>n</w:t>
      </w:r>
    </w:p>
    <w:p w14:paraId="0F1C6E09" w14:textId="10A95CCB" w:rsidR="0072365D" w:rsidRDefault="0072365D" w:rsidP="00BC3D26">
      <w:pPr>
        <w:pStyle w:val="ListParagraph"/>
        <w:numPr>
          <w:ilvl w:val="3"/>
          <w:numId w:val="9"/>
        </w:numPr>
        <w:snapToGrid w:val="0"/>
        <w:ind w:left="1440"/>
        <w:rPr>
          <w:rFonts w:ascii="Times New Roman" w:hAnsi="Times New Roman"/>
          <w:sz w:val="20"/>
          <w:szCs w:val="20"/>
        </w:rPr>
      </w:pPr>
      <w:r w:rsidRPr="00BB52CC">
        <w:rPr>
          <w:rFonts w:ascii="Times New Roman" w:hAnsi="Times New Roman"/>
          <w:sz w:val="20"/>
          <w:szCs w:val="20"/>
        </w:rPr>
        <w:t>cross-connection hazard</w:t>
      </w:r>
      <w:r w:rsidR="00BB52CC" w:rsidRPr="00BB52CC">
        <w:rPr>
          <w:rFonts w:ascii="Times New Roman" w:hAnsi="Times New Roman"/>
          <w:sz w:val="20"/>
          <w:szCs w:val="20"/>
        </w:rPr>
        <w:t>.</w:t>
      </w:r>
    </w:p>
    <w:p w14:paraId="1D1FBFBE" w14:textId="5A429254" w:rsidR="00A12522" w:rsidRPr="00CF7D24" w:rsidRDefault="00A12522" w:rsidP="00AC4BF0">
      <w:pPr>
        <w:numPr>
          <w:ilvl w:val="2"/>
          <w:numId w:val="1"/>
        </w:numPr>
      </w:pPr>
      <w:r>
        <w:t xml:space="preserve">If the proposed project description in Section 3.C </w:t>
      </w:r>
      <w:r w:rsidRPr="00CF7D24">
        <w:t xml:space="preserve">(i) is no longer the same as the project scope approved in the application for funding, describe the proposed changes in scope and why they are necessary. Provide justification of why scope changes would or would not result in change to the projects’ awarded priority points. </w:t>
      </w:r>
      <w:r w:rsidRPr="00CF7D24">
        <w:lastRenderedPageBreak/>
        <w:t>Changes in scope that would decrease the projects</w:t>
      </w:r>
      <w:r w:rsidR="00AC4BF0" w:rsidRPr="00CF7D24">
        <w:t>’</w:t>
      </w:r>
      <w:r w:rsidRPr="00CF7D24">
        <w:t xml:space="preserve"> prio</w:t>
      </w:r>
      <w:r w:rsidR="00AC4BF0" w:rsidRPr="00CF7D24">
        <w:t xml:space="preserve">rity point score, may impact the projects’ eligibility for funding. However, if an alternate solution is identified to be better suited to meet the project need, please contact the Division project manager to determine if the scope change would impact funding eligibility. </w:t>
      </w:r>
    </w:p>
    <w:p w14:paraId="54E71765" w14:textId="77777777" w:rsidR="009327E4" w:rsidRPr="00CF7D24" w:rsidRDefault="009327E4" w:rsidP="00AC4BF0">
      <w:pPr>
        <w:ind w:left="1080"/>
      </w:pPr>
    </w:p>
    <w:p w14:paraId="51563485" w14:textId="224831D9" w:rsidR="00A27F76" w:rsidRPr="00231116" w:rsidRDefault="005D28EB" w:rsidP="00B12D23">
      <w:pPr>
        <w:numPr>
          <w:ilvl w:val="0"/>
          <w:numId w:val="1"/>
        </w:numPr>
      </w:pPr>
      <w:r>
        <w:rPr>
          <w:u w:val="single"/>
        </w:rPr>
        <w:t>Consideration</w:t>
      </w:r>
      <w:r w:rsidR="000A3B99">
        <w:rPr>
          <w:u w:val="single"/>
        </w:rPr>
        <w:t xml:space="preserve"> </w:t>
      </w:r>
      <w:r w:rsidR="00061ABF" w:rsidRPr="00231116">
        <w:rPr>
          <w:u w:val="single"/>
        </w:rPr>
        <w:t>of Alternatives</w:t>
      </w:r>
      <w:r w:rsidR="00495833" w:rsidRPr="00231116">
        <w:rPr>
          <w:u w:val="single"/>
        </w:rPr>
        <w:t>:</w:t>
      </w:r>
      <w:r w:rsidR="00495833" w:rsidRPr="00231116">
        <w:t xml:space="preserve"> </w:t>
      </w:r>
      <w:r w:rsidR="004E7475">
        <w:t xml:space="preserve">The </w:t>
      </w:r>
      <w:r w:rsidR="0029099B">
        <w:t>ER/EID</w:t>
      </w:r>
      <w:r w:rsidR="0047199C">
        <w:t xml:space="preserve"> </w:t>
      </w:r>
      <w:r w:rsidR="004E7475">
        <w:t xml:space="preserve">must address </w:t>
      </w:r>
      <w:r w:rsidR="00AC4BF0">
        <w:t>alternative solutions</w:t>
      </w:r>
      <w:r w:rsidR="005B30A5">
        <w:t xml:space="preserve"> to meet the project need</w:t>
      </w:r>
      <w:r w:rsidR="00A27F76" w:rsidRPr="00231116">
        <w:t xml:space="preserve"> as follows:</w:t>
      </w:r>
    </w:p>
    <w:p w14:paraId="64E0298F" w14:textId="77777777" w:rsidR="00B40CC3" w:rsidRDefault="001B1F23" w:rsidP="00BB52CC">
      <w:pPr>
        <w:numPr>
          <w:ilvl w:val="1"/>
          <w:numId w:val="1"/>
        </w:numPr>
      </w:pPr>
      <w:r>
        <w:t>“</w:t>
      </w:r>
      <w:r w:rsidR="00B47F76">
        <w:t>A</w:t>
      </w:r>
      <w:r w:rsidR="00A27F76" w:rsidRPr="00231116">
        <w:t>lternative plans for meeting the water supply requirements of the area</w:t>
      </w:r>
      <w:r w:rsidR="000E39F9" w:rsidRPr="00231116">
        <w:t>”</w:t>
      </w:r>
      <w:r w:rsidR="00414205">
        <w:rPr>
          <w:rStyle w:val="FootnoteReference"/>
        </w:rPr>
        <w:footnoteReference w:id="5"/>
      </w:r>
      <w:r w:rsidR="00B47F76">
        <w:t xml:space="preserve"> must be submitted for consideration</w:t>
      </w:r>
      <w:r w:rsidR="000E39F9">
        <w:t xml:space="preserve">. </w:t>
      </w:r>
      <w:r w:rsidR="00B47F76">
        <w:t>These plans</w:t>
      </w:r>
      <w:r w:rsidR="00BB55A3">
        <w:t xml:space="preserve"> </w:t>
      </w:r>
      <w:r w:rsidR="00A935D7" w:rsidRPr="00EF5EEC">
        <w:rPr>
          <w:b/>
          <w:u w:val="single"/>
        </w:rPr>
        <w:t>must</w:t>
      </w:r>
      <w:r w:rsidR="00A935D7">
        <w:t xml:space="preserve"> </w:t>
      </w:r>
      <w:r w:rsidR="00BB55A3">
        <w:t>always include the “do-nothing” or “no-build” alternative</w:t>
      </w:r>
      <w:r w:rsidR="001C0850">
        <w:t xml:space="preserve"> as well as the preferred alternative</w:t>
      </w:r>
    </w:p>
    <w:p w14:paraId="7329B0E0" w14:textId="06A7327D" w:rsidR="00A27F76" w:rsidRPr="00BB52CC" w:rsidRDefault="00B47F76" w:rsidP="00BB52CC">
      <w:pPr>
        <w:numPr>
          <w:ilvl w:val="1"/>
          <w:numId w:val="1"/>
        </w:numPr>
      </w:pPr>
      <w:r>
        <w:t xml:space="preserve">They </w:t>
      </w:r>
      <w:r w:rsidR="00BB55A3">
        <w:t xml:space="preserve">must also include </w:t>
      </w:r>
      <w:r w:rsidR="00BB55A3" w:rsidRPr="00BB55A3">
        <w:t>“any technical alternatives.”</w:t>
      </w:r>
      <w:r w:rsidR="00414205">
        <w:rPr>
          <w:rStyle w:val="FootnoteReference"/>
        </w:rPr>
        <w:footnoteReference w:id="6"/>
      </w:r>
      <w:r w:rsidR="001C0850">
        <w:t xml:space="preserve"> </w:t>
      </w:r>
      <w:r w:rsidR="00A935D7" w:rsidRPr="00E40FA9">
        <w:rPr>
          <w:i/>
        </w:rPr>
        <w:t>Table 1</w:t>
      </w:r>
      <w:r w:rsidR="00386A15" w:rsidRPr="00E40FA9">
        <w:rPr>
          <w:i/>
        </w:rPr>
        <w:t>: Common Technical Alternatives</w:t>
      </w:r>
      <w:r w:rsidR="00386A15">
        <w:t xml:space="preserve"> </w:t>
      </w:r>
      <w:r w:rsidR="00A935D7">
        <w:t>lists s</w:t>
      </w:r>
      <w:r w:rsidR="001C0850">
        <w:t xml:space="preserve">ome examples of </w:t>
      </w:r>
      <w:r w:rsidR="001B1F23">
        <w:t xml:space="preserve">typical </w:t>
      </w:r>
      <w:r w:rsidR="001C0850">
        <w:t>technical alternatives</w:t>
      </w:r>
      <w:r w:rsidR="00D93BC4">
        <w:t xml:space="preserve"> </w:t>
      </w:r>
    </w:p>
    <w:p w14:paraId="62D24F77" w14:textId="14C5492B" w:rsidR="000A3B99" w:rsidRPr="00D93BC4" w:rsidRDefault="009E423C" w:rsidP="00EF5EEC">
      <w:pPr>
        <w:numPr>
          <w:ilvl w:val="1"/>
          <w:numId w:val="1"/>
        </w:numPr>
      </w:pPr>
      <w:r>
        <w:rPr>
          <w:u w:val="single"/>
        </w:rPr>
        <w:t>Classify</w:t>
      </w:r>
      <w:r w:rsidR="000A3B99" w:rsidRPr="00D93BC4">
        <w:rPr>
          <w:u w:val="single"/>
        </w:rPr>
        <w:t xml:space="preserve"> </w:t>
      </w:r>
      <w:r>
        <w:rPr>
          <w:u w:val="single"/>
        </w:rPr>
        <w:t>A</w:t>
      </w:r>
      <w:r w:rsidR="000A3B99" w:rsidRPr="00D93BC4">
        <w:rPr>
          <w:u w:val="single"/>
        </w:rPr>
        <w:t>lternatives:</w:t>
      </w:r>
      <w:r w:rsidR="000A3B99" w:rsidRPr="00D93BC4">
        <w:t xml:space="preserve"> The ER/EID must classify each alternative as either feasible or infeasible. The ER/EID must</w:t>
      </w:r>
      <w:r w:rsidR="00A77DAB">
        <w:t xml:space="preserve"> </w:t>
      </w:r>
      <w:r w:rsidR="00A77DAB" w:rsidRPr="00A77DAB">
        <w:rPr>
          <w:i/>
        </w:rPr>
        <w:t>clearly</w:t>
      </w:r>
      <w:r w:rsidR="000A3B99" w:rsidRPr="00D93BC4">
        <w:t xml:space="preserve"> explain why an alternative is infeasible</w:t>
      </w:r>
    </w:p>
    <w:p w14:paraId="393F7507" w14:textId="538812ED" w:rsidR="005B30A5" w:rsidRDefault="007831F1" w:rsidP="00EF5EEC">
      <w:pPr>
        <w:numPr>
          <w:ilvl w:val="1"/>
          <w:numId w:val="1"/>
        </w:numPr>
      </w:pPr>
      <w:r>
        <w:rPr>
          <w:u w:val="single"/>
        </w:rPr>
        <w:t>Compa</w:t>
      </w:r>
      <w:r w:rsidR="009E423C">
        <w:rPr>
          <w:u w:val="single"/>
        </w:rPr>
        <w:t>re A</w:t>
      </w:r>
      <w:r w:rsidR="005B30A5">
        <w:rPr>
          <w:u w:val="single"/>
        </w:rPr>
        <w:t>lternatives</w:t>
      </w:r>
      <w:r w:rsidR="005B30A5" w:rsidRPr="00960F7C">
        <w:rPr>
          <w:u w:val="single"/>
        </w:rPr>
        <w:t>:</w:t>
      </w:r>
      <w:r w:rsidR="005B30A5" w:rsidRPr="00960F7C">
        <w:t xml:space="preserve"> </w:t>
      </w:r>
      <w:r w:rsidR="005B30A5">
        <w:t xml:space="preserve">The ER/EID must include a table that lists each alternative and describes why it </w:t>
      </w:r>
      <w:r w:rsidR="00B40CC3">
        <w:t xml:space="preserve">was or </w:t>
      </w:r>
      <w:r w:rsidR="00165F75">
        <w:t>wasn’t chosen</w:t>
      </w:r>
      <w:r w:rsidR="005B30A5">
        <w:t xml:space="preserve">. </w:t>
      </w:r>
      <w:r w:rsidR="00A935D7">
        <w:t>T</w:t>
      </w:r>
      <w:r>
        <w:t>able 2</w:t>
      </w:r>
      <w:r w:rsidR="00A935D7">
        <w:t xml:space="preserve"> shows t</w:t>
      </w:r>
      <w:r w:rsidR="005B30A5">
        <w:t>he pref</w:t>
      </w:r>
      <w:r w:rsidR="00A935D7">
        <w:t>erred presentation</w:t>
      </w:r>
      <w:r w:rsidR="005B30A5">
        <w:t xml:space="preserve"> </w:t>
      </w:r>
    </w:p>
    <w:p w14:paraId="52795D7E" w14:textId="53275128" w:rsidR="00EE3D33" w:rsidRDefault="00EE3D33" w:rsidP="00EF5EEC">
      <w:pPr>
        <w:numPr>
          <w:ilvl w:val="1"/>
          <w:numId w:val="1"/>
        </w:numPr>
      </w:pPr>
      <w:r w:rsidRPr="00EF5EEC">
        <w:t xml:space="preserve">The presentation </w:t>
      </w:r>
      <w:r>
        <w:t xml:space="preserve">in Table </w:t>
      </w:r>
      <w:r w:rsidR="007831F1">
        <w:t>2</w:t>
      </w:r>
      <w:r>
        <w:t xml:space="preserve"> depends on the cost of each feasible alternative. So the ER/EID must also present the following for each alternative:</w:t>
      </w:r>
    </w:p>
    <w:p w14:paraId="15047D59" w14:textId="205DDB89" w:rsidR="00EE3D33" w:rsidRPr="00EF5EEC" w:rsidRDefault="005D28EB" w:rsidP="00EF5EEC">
      <w:pPr>
        <w:numPr>
          <w:ilvl w:val="2"/>
          <w:numId w:val="1"/>
        </w:numPr>
      </w:pPr>
      <w:r>
        <w:rPr>
          <w:u w:val="single"/>
        </w:rPr>
        <w:t>Cost</w:t>
      </w:r>
      <w:r w:rsidR="00EE3D33" w:rsidRPr="00EF5EEC">
        <w:rPr>
          <w:u w:val="single"/>
        </w:rPr>
        <w:t xml:space="preserve"> Estimate:</w:t>
      </w:r>
      <w:r w:rsidR="003879FC">
        <w:t xml:space="preserve"> </w:t>
      </w:r>
      <w:r w:rsidR="00EE3D33" w:rsidRPr="00960F7C">
        <w:t xml:space="preserve">The </w:t>
      </w:r>
      <w:r>
        <w:t>cost</w:t>
      </w:r>
      <w:r w:rsidR="00EE3D33" w:rsidRPr="00960F7C">
        <w:t xml:space="preserve"> estimate must include “costs of [all] integral units”</w:t>
      </w:r>
      <w:r w:rsidR="00CF00FB">
        <w:rPr>
          <w:rStyle w:val="FootnoteReference"/>
        </w:rPr>
        <w:footnoteReference w:id="7"/>
      </w:r>
      <w:r w:rsidR="00CF00FB">
        <w:t xml:space="preserve"> </w:t>
      </w:r>
    </w:p>
    <w:p w14:paraId="65BD75BF" w14:textId="52D31723" w:rsidR="00EE3D33" w:rsidRPr="00E77002" w:rsidRDefault="0077729D" w:rsidP="008E2A19">
      <w:pPr>
        <w:keepLines/>
        <w:ind w:left="1080"/>
      </w:pPr>
      <w:r w:rsidRPr="00E77002">
        <w:t xml:space="preserve">If the application </w:t>
      </w:r>
      <w:r w:rsidR="00FC17AB" w:rsidRPr="00E77002">
        <w:t>received</w:t>
      </w:r>
      <w:r w:rsidRPr="00E77002">
        <w:t xml:space="preserve"> </w:t>
      </w:r>
      <w:r w:rsidR="00B40CC3">
        <w:t xml:space="preserve">infrastructure </w:t>
      </w:r>
      <w:r w:rsidR="00DC7208" w:rsidRPr="00E77002">
        <w:t>age</w:t>
      </w:r>
      <w:r w:rsidRPr="00E77002">
        <w:t xml:space="preserve"> priority points</w:t>
      </w:r>
      <w:r w:rsidR="00DC7208" w:rsidRPr="00E77002">
        <w:t xml:space="preserve"> under Line Item 1.C.1 or 1.D.1</w:t>
      </w:r>
      <w:r w:rsidRPr="00E77002">
        <w:t>, then the c</w:t>
      </w:r>
      <w:r w:rsidR="00EE3D33" w:rsidRPr="00E77002">
        <w:t xml:space="preserve">ost estimate </w:t>
      </w:r>
      <w:r w:rsidRPr="00E77002">
        <w:t>in the ER/EID m</w:t>
      </w:r>
      <w:r w:rsidR="00EE3D33" w:rsidRPr="00E77002">
        <w:t xml:space="preserve">ust </w:t>
      </w:r>
      <w:r w:rsidRPr="00E77002">
        <w:t xml:space="preserve">also </w:t>
      </w:r>
      <w:r w:rsidR="00A70FCA">
        <w:t>support</w:t>
      </w:r>
      <w:r w:rsidRPr="00E77002">
        <w:t xml:space="preserve"> those same priority points. </w:t>
      </w:r>
      <w:r w:rsidR="00DC7208" w:rsidRPr="00E77002">
        <w:t>The</w:t>
      </w:r>
      <w:r w:rsidR="005D28EB" w:rsidRPr="00E77002">
        <w:t xml:space="preserve"> cost of old</w:t>
      </w:r>
      <w:r w:rsidR="00111BE6" w:rsidRPr="00E77002">
        <w:t xml:space="preserve"> infrastructure</w:t>
      </w:r>
      <w:r w:rsidR="005D28EB" w:rsidRPr="00E77002">
        <w:t xml:space="preserve"> and </w:t>
      </w:r>
      <w:r w:rsidR="008E2A19" w:rsidRPr="00E77002">
        <w:t>the cost of other</w:t>
      </w:r>
      <w:r w:rsidR="005D28EB" w:rsidRPr="00E77002">
        <w:t xml:space="preserve"> infrastructure must appear as separate line items in the cost estimate </w:t>
      </w:r>
      <w:r w:rsidR="00B40CC3">
        <w:t xml:space="preserve">provided </w:t>
      </w:r>
      <w:r w:rsidR="005D28EB" w:rsidRPr="00E77002">
        <w:t>in the ER/EID</w:t>
      </w:r>
    </w:p>
    <w:p w14:paraId="43B7BC98" w14:textId="1F16917D" w:rsidR="00EE3D33" w:rsidRDefault="00EE3D33" w:rsidP="001D6D86">
      <w:pPr>
        <w:numPr>
          <w:ilvl w:val="2"/>
          <w:numId w:val="1"/>
        </w:numPr>
      </w:pPr>
      <w:r w:rsidRPr="001D6D86">
        <w:rPr>
          <w:u w:val="single"/>
        </w:rPr>
        <w:t>Net Present Value</w:t>
      </w:r>
      <w:r w:rsidR="002C2309" w:rsidRPr="001D6D86">
        <w:rPr>
          <w:u w:val="single"/>
        </w:rPr>
        <w:t xml:space="preserve"> (NPV)</w:t>
      </w:r>
      <w:r w:rsidRPr="001D6D86">
        <w:rPr>
          <w:u w:val="single"/>
        </w:rPr>
        <w:t>:</w:t>
      </w:r>
      <w:r w:rsidR="003879FC">
        <w:t xml:space="preserve"> </w:t>
      </w:r>
      <w:r w:rsidR="0045774B">
        <w:t>Based on</w:t>
      </w:r>
      <w:r w:rsidR="0045774B" w:rsidRPr="00BB52CC">
        <w:t xml:space="preserve"> </w:t>
      </w:r>
      <w:r>
        <w:t xml:space="preserve">the cost estimate, and considering </w:t>
      </w:r>
      <w:r w:rsidR="0045774B">
        <w:t>operat</w:t>
      </w:r>
      <w:r w:rsidR="00B40CC3">
        <w:t>ion</w:t>
      </w:r>
      <w:r w:rsidR="0045774B">
        <w:t xml:space="preserve"> and maintenance cost to determine the </w:t>
      </w:r>
      <w:r w:rsidR="0045774B" w:rsidRPr="00BB52CC">
        <w:t>“total costs”</w:t>
      </w:r>
      <w:r w:rsidR="0045774B" w:rsidRPr="00BB52CC">
        <w:rPr>
          <w:rStyle w:val="FootnoteReference"/>
        </w:rPr>
        <w:footnoteReference w:id="8"/>
      </w:r>
      <w:r w:rsidR="0045774B" w:rsidRPr="00BB52CC">
        <w:t xml:space="preserve"> over the plan's lifetime</w:t>
      </w:r>
      <w:r w:rsidR="0045774B">
        <w:t xml:space="preserve">, </w:t>
      </w:r>
      <w:r>
        <w:t xml:space="preserve">calculate the </w:t>
      </w:r>
      <w:r w:rsidR="005D28EB">
        <w:t>net present</w:t>
      </w:r>
      <w:r>
        <w:t xml:space="preserve"> </w:t>
      </w:r>
      <w:r w:rsidR="00B40CC3">
        <w:t xml:space="preserve">worth </w:t>
      </w:r>
      <w:r>
        <w:t>for each feasible alternative</w:t>
      </w:r>
      <w:r w:rsidR="008E2A19">
        <w:t>.</w:t>
      </w:r>
      <w:r w:rsidR="005D28EB">
        <w:t xml:space="preserve"> Present the NPV for all </w:t>
      </w:r>
      <w:r w:rsidR="00655BB1" w:rsidRPr="00CD349F">
        <w:t xml:space="preserve">feasible </w:t>
      </w:r>
      <w:r w:rsidR="005D28EB">
        <w:t xml:space="preserve">alternatives as in </w:t>
      </w:r>
      <w:r w:rsidR="005D28EB" w:rsidRPr="00E40FA9">
        <w:rPr>
          <w:i/>
        </w:rPr>
        <w:t>Table 2</w:t>
      </w:r>
      <w:r w:rsidR="00E40FA9" w:rsidRPr="00E40FA9">
        <w:rPr>
          <w:i/>
        </w:rPr>
        <w:t>: Presentation of Alternatives</w:t>
      </w:r>
    </w:p>
    <w:p w14:paraId="4433AE58" w14:textId="77777777" w:rsidR="00CD349F" w:rsidRPr="00960F7C" w:rsidRDefault="00CD349F" w:rsidP="00CD349F">
      <w:pPr>
        <w:ind w:left="1080"/>
      </w:pPr>
    </w:p>
    <w:p w14:paraId="5CB79C69" w14:textId="47920A48" w:rsidR="00CD349F" w:rsidRPr="00CD349F" w:rsidRDefault="00AC4BF0" w:rsidP="00AC4BF0">
      <w:pPr>
        <w:numPr>
          <w:ilvl w:val="0"/>
          <w:numId w:val="1"/>
        </w:numPr>
      </w:pPr>
      <w:r w:rsidRPr="00BB52CC">
        <w:rPr>
          <w:u w:val="single"/>
        </w:rPr>
        <w:t>Design Basis</w:t>
      </w:r>
      <w:r>
        <w:rPr>
          <w:u w:val="single"/>
        </w:rPr>
        <w:t xml:space="preserve"> of the proposed alternative</w:t>
      </w:r>
      <w:r w:rsidRPr="00BB52CC">
        <w:t xml:space="preserve">: The ER/EID </w:t>
      </w:r>
      <w:r>
        <w:t>must</w:t>
      </w:r>
      <w:r w:rsidRPr="00BB52CC">
        <w:t xml:space="preserve"> document the public health need that the project will address and also document why the proposed alternative is </w:t>
      </w:r>
      <w:r w:rsidRPr="00BB52CC">
        <w:rPr>
          <w:u w:val="single"/>
        </w:rPr>
        <w:t>sufficient</w:t>
      </w:r>
      <w:r w:rsidRPr="00BB52CC">
        <w:t xml:space="preserve"> to address this need. </w:t>
      </w:r>
      <w:r w:rsidR="00B40CC3">
        <w:t>T</w:t>
      </w:r>
      <w:r w:rsidRPr="00BB52CC">
        <w:t xml:space="preserve">he ER/EID must show that the proposed alternative will solve a problem. The ER/EID </w:t>
      </w:r>
      <w:r>
        <w:t>must</w:t>
      </w:r>
      <w:r w:rsidRPr="00BB52CC">
        <w:t xml:space="preserve"> </w:t>
      </w:r>
      <w:r w:rsidR="00CD349F">
        <w:t>discuss</w:t>
      </w:r>
      <w:r w:rsidRPr="00BB52CC">
        <w:t xml:space="preserve"> </w:t>
      </w:r>
      <w:r w:rsidRPr="00CD349F">
        <w:rPr>
          <w:b/>
          <w:u w:val="single"/>
        </w:rPr>
        <w:t>critical design parameters and show calculations that use to size and select components of the design</w:t>
      </w:r>
    </w:p>
    <w:p w14:paraId="3B6847D4" w14:textId="22C0E255" w:rsidR="00AC4BF0" w:rsidRDefault="00AC4BF0" w:rsidP="00CD349F">
      <w:pPr>
        <w:ind w:left="360"/>
      </w:pPr>
      <w:r>
        <w:t xml:space="preserve"> </w:t>
      </w:r>
      <w:r w:rsidR="00CD349F">
        <w:t>E</w:t>
      </w:r>
      <w:r>
        <w:t>xisting systems must provide the following:</w:t>
      </w:r>
    </w:p>
    <w:p w14:paraId="2A9871CC" w14:textId="48A144A5" w:rsidR="00AC4BF0" w:rsidRDefault="00AC4BF0" w:rsidP="00AC4BF0">
      <w:pPr>
        <w:numPr>
          <w:ilvl w:val="1"/>
          <w:numId w:val="1"/>
        </w:numPr>
      </w:pPr>
      <w:r>
        <w:t>For projects intending to alter or expand a distribution system, include “</w:t>
      </w:r>
      <w:r w:rsidRPr="009F2097">
        <w:t xml:space="preserve">a statement of maximum daily treated water </w:t>
      </w:r>
      <w:r>
        <w:t>supply and maximum daily demand</w:t>
      </w:r>
      <w:r w:rsidRPr="009F2097">
        <w:t>”</w:t>
      </w:r>
      <w:r>
        <w:rPr>
          <w:rStyle w:val="FootnoteReference"/>
        </w:rPr>
        <w:footnoteReference w:id="9"/>
      </w:r>
      <w:r>
        <w:t xml:space="preserve"> </w:t>
      </w:r>
    </w:p>
    <w:p w14:paraId="35527A86" w14:textId="3378BBA8" w:rsidR="00AC4BF0" w:rsidRPr="00BC3D26" w:rsidRDefault="00AC4BF0" w:rsidP="00AC4BF0">
      <w:pPr>
        <w:numPr>
          <w:ilvl w:val="1"/>
          <w:numId w:val="1"/>
        </w:numPr>
      </w:pPr>
      <w:r>
        <w:t>T</w:t>
      </w:r>
      <w:r w:rsidRPr="00BC3D26">
        <w:t>he useful life of the project</w:t>
      </w:r>
    </w:p>
    <w:p w14:paraId="3833313C" w14:textId="39C3DBA5" w:rsidR="00AC4BF0" w:rsidRPr="00BC3D26" w:rsidRDefault="00AC4BF0" w:rsidP="00AC4BF0">
      <w:pPr>
        <w:numPr>
          <w:ilvl w:val="1"/>
          <w:numId w:val="1"/>
        </w:numPr>
      </w:pPr>
      <w:r>
        <w:t>A d</w:t>
      </w:r>
      <w:r w:rsidRPr="00BC3D26">
        <w:t>etailed project budget</w:t>
      </w:r>
      <w:r>
        <w:t>. This budget must be at least as detailed as the budget in the application, and must include both the costs of project and the revenue available to fund the project</w:t>
      </w:r>
    </w:p>
    <w:p w14:paraId="7ACAFBBE" w14:textId="77777777" w:rsidR="005D28EB" w:rsidRPr="00231116" w:rsidRDefault="005D28EB" w:rsidP="005D28EB">
      <w:pPr>
        <w:ind w:left="360"/>
      </w:pPr>
    </w:p>
    <w:p w14:paraId="582890C6" w14:textId="77777777" w:rsidR="005D28EB" w:rsidRPr="00231116" w:rsidRDefault="005D28EB" w:rsidP="005D28EB">
      <w:pPr>
        <w:numPr>
          <w:ilvl w:val="0"/>
          <w:numId w:val="1"/>
        </w:numPr>
      </w:pPr>
      <w:r>
        <w:rPr>
          <w:u w:val="single"/>
        </w:rPr>
        <w:t>Environmental Information Document</w:t>
      </w:r>
      <w:r w:rsidRPr="00231116">
        <w:t>:</w:t>
      </w:r>
    </w:p>
    <w:p w14:paraId="2746D35F" w14:textId="1F6C28BF" w:rsidR="00EF5EEC" w:rsidRDefault="00F128AE" w:rsidP="00EF5EEC">
      <w:pPr>
        <w:numPr>
          <w:ilvl w:val="1"/>
          <w:numId w:val="1"/>
        </w:numPr>
      </w:pPr>
      <w:r>
        <w:t>Per t</w:t>
      </w:r>
      <w:r w:rsidR="00EF5EEC" w:rsidRPr="005D28EB">
        <w:t>he State Environmental Policy Act</w:t>
      </w:r>
      <w:r>
        <w:t xml:space="preserve">, </w:t>
      </w:r>
      <w:r w:rsidR="00EF5EEC" w:rsidRPr="005D28EB">
        <w:t>projects funded by the</w:t>
      </w:r>
      <w:r w:rsidR="00EF5EEC" w:rsidRPr="00CF7D24">
        <w:rPr>
          <w:color w:val="FF0000"/>
        </w:rPr>
        <w:t xml:space="preserve"> </w:t>
      </w:r>
      <w:r w:rsidR="00EF5EEC" w:rsidRPr="005D28EB">
        <w:t xml:space="preserve">State Reserve (SRP) </w:t>
      </w:r>
      <w:r>
        <w:t xml:space="preserve">do not automatically trigger an </w:t>
      </w:r>
      <w:r w:rsidR="00EF5EEC" w:rsidRPr="005D28EB">
        <w:t>environmental review. [NCGS 113A-12(2)h]</w:t>
      </w:r>
      <w:r>
        <w:t xml:space="preserve">. </w:t>
      </w:r>
    </w:p>
    <w:tbl>
      <w:tblPr>
        <w:tblStyle w:val="TableGrid"/>
        <w:tblW w:w="0" w:type="auto"/>
        <w:jc w:val="center"/>
        <w:tblLook w:val="04A0" w:firstRow="1" w:lastRow="0" w:firstColumn="1" w:lastColumn="0" w:noHBand="0" w:noVBand="1"/>
      </w:tblPr>
      <w:tblGrid>
        <w:gridCol w:w="7841"/>
      </w:tblGrid>
      <w:tr w:rsidR="00E40FA9" w14:paraId="756649F5" w14:textId="77777777" w:rsidTr="00452F2A">
        <w:trPr>
          <w:trHeight w:val="827"/>
          <w:jc w:val="center"/>
        </w:trPr>
        <w:tc>
          <w:tcPr>
            <w:tcW w:w="7841" w:type="dxa"/>
          </w:tcPr>
          <w:p w14:paraId="0672990D" w14:textId="0BCE736E" w:rsidR="00E40FA9" w:rsidRDefault="00E40FA9" w:rsidP="00B1445A">
            <w:r w:rsidRPr="00E40FA9">
              <w:rPr>
                <w:b/>
              </w:rPr>
              <w:t>State law does not require an environmental review for projects funded solel</w:t>
            </w:r>
            <w:r w:rsidR="00B1445A">
              <w:rPr>
                <w:b/>
              </w:rPr>
              <w:t>y by the State Project Reserve</w:t>
            </w:r>
            <w:r w:rsidR="00582931">
              <w:rPr>
                <w:b/>
              </w:rPr>
              <w:t>,</w:t>
            </w:r>
            <w:r w:rsidR="00B1445A">
              <w:rPr>
                <w:b/>
              </w:rPr>
              <w:t xml:space="preserve"> including that funded by American Recovery Plan Act </w:t>
            </w:r>
            <w:r w:rsidR="00D9456A">
              <w:rPr>
                <w:b/>
              </w:rPr>
              <w:t xml:space="preserve">of 2021. </w:t>
            </w:r>
            <w:r w:rsidR="00F128AE">
              <w:t xml:space="preserve">Environmental review may still be </w:t>
            </w:r>
            <w:r w:rsidR="00CF7D24">
              <w:t>required if that</w:t>
            </w:r>
            <w:r w:rsidR="00F128AE">
              <w:t xml:space="preserve"> is necessary to obtain a permit</w:t>
            </w:r>
            <w:r>
              <w:t>.</w:t>
            </w:r>
          </w:p>
        </w:tc>
      </w:tr>
    </w:tbl>
    <w:p w14:paraId="030A2B75" w14:textId="04575FB6" w:rsidR="00386A15" w:rsidRDefault="005D28EB" w:rsidP="00EF5EEC">
      <w:pPr>
        <w:numPr>
          <w:ilvl w:val="1"/>
          <w:numId w:val="1"/>
        </w:numPr>
      </w:pPr>
      <w:r>
        <w:t>For</w:t>
      </w:r>
      <w:r w:rsidR="00B1445A">
        <w:t xml:space="preserve"> a project receiving funding from </w:t>
      </w:r>
      <w:r>
        <w:t>DWSRF see</w:t>
      </w:r>
      <w:r w:rsidR="00EF5EEC">
        <w:t xml:space="preserve"> the Factsheet for Categorical Exclusion at </w:t>
      </w:r>
    </w:p>
    <w:p w14:paraId="3831D37D" w14:textId="77777777" w:rsidR="00386A15" w:rsidRDefault="00165F75" w:rsidP="00386A15">
      <w:hyperlink r:id="rId11" w:history="1">
        <w:r w:rsidR="00386A15" w:rsidRPr="00C02C3C">
          <w:rPr>
            <w:rStyle w:val="Hyperlink"/>
          </w:rPr>
          <w:t>https://deq.nc.gov/about/divisions/water-infrastructure/i-have-funding/engineering-reportenvironmental-information</w:t>
        </w:r>
      </w:hyperlink>
      <w:r w:rsidR="00386A15">
        <w:t xml:space="preserve"> </w:t>
      </w:r>
    </w:p>
    <w:p w14:paraId="6A8B2DCA" w14:textId="77777777" w:rsidR="00386A15" w:rsidRDefault="00386A15" w:rsidP="00386A15"/>
    <w:p w14:paraId="786884E2" w14:textId="499696FE" w:rsidR="001D7904" w:rsidRDefault="00E94217" w:rsidP="00BC0B01">
      <w:pPr>
        <w:numPr>
          <w:ilvl w:val="0"/>
          <w:numId w:val="1"/>
        </w:numPr>
      </w:pPr>
      <w:r>
        <w:t>Rate Impact of the Project (Loan only</w:t>
      </w:r>
      <w:r w:rsidR="00493C3A">
        <w:t>, Not Required for 100% grant</w:t>
      </w:r>
      <w:r w:rsidR="00582931">
        <w:t>-</w:t>
      </w:r>
      <w:r w:rsidR="00493C3A">
        <w:t>funded projects</w:t>
      </w:r>
      <w:r>
        <w:t>): Calculate</w:t>
      </w:r>
      <w:r w:rsidR="001D7904">
        <w:t xml:space="preserve"> </w:t>
      </w:r>
      <w:r>
        <w:t>the rate impact of the project</w:t>
      </w:r>
      <w:r w:rsidR="003879FC">
        <w:t xml:space="preserve"> </w:t>
      </w:r>
      <w:r w:rsidR="001D7904">
        <w:t>as follows:</w:t>
      </w:r>
    </w:p>
    <w:p w14:paraId="5CBEBE85" w14:textId="312B729B" w:rsidR="001D7904" w:rsidRDefault="00FC17AB" w:rsidP="001D7904">
      <w:pPr>
        <w:numPr>
          <w:ilvl w:val="1"/>
          <w:numId w:val="1"/>
        </w:numPr>
      </w:pPr>
      <w:r>
        <w:t xml:space="preserve">Calculate the system’s annual repayment based on the loan terms in the Letter of Intent to Fund. Amortize the cost of the project </w:t>
      </w:r>
      <w:r w:rsidR="00FE32F4">
        <w:t xml:space="preserve">over twenty years or the expected useful life of the </w:t>
      </w:r>
      <w:r w:rsidR="004874C4">
        <w:t xml:space="preserve">project, whichever is shorter </w:t>
      </w:r>
    </w:p>
    <w:p w14:paraId="1C9FEE3A" w14:textId="77777777" w:rsidR="00FE32F4" w:rsidRDefault="00FE32F4" w:rsidP="00E94217">
      <w:pPr>
        <w:numPr>
          <w:ilvl w:val="1"/>
          <w:numId w:val="1"/>
        </w:numPr>
      </w:pPr>
      <w:r>
        <w:t>Calculate the rate impact of the amortized payments:</w:t>
      </w:r>
    </w:p>
    <w:p w14:paraId="3E82EEDA" w14:textId="25C0A0E8" w:rsidR="00FE32F4" w:rsidRDefault="00FE32F4" w:rsidP="00FE32F4">
      <w:pPr>
        <w:numPr>
          <w:ilvl w:val="2"/>
          <w:numId w:val="1"/>
        </w:numPr>
      </w:pPr>
      <w:r>
        <w:lastRenderedPageBreak/>
        <w:t xml:space="preserve">By default, assume the full cost of repaying the loan is </w:t>
      </w:r>
      <w:r w:rsidR="00F90C91">
        <w:t xml:space="preserve">equally shared </w:t>
      </w:r>
      <w:r>
        <w:t xml:space="preserve">by </w:t>
      </w:r>
      <w:r w:rsidR="00F90C91">
        <w:t>each residential customer. The rate impact is the system’s annual repayment divided by the number of residential customers and divided by 12 months in a year</w:t>
      </w:r>
    </w:p>
    <w:p w14:paraId="0ADB0BFF" w14:textId="337BEEE7" w:rsidR="00FE32F4" w:rsidRDefault="00FE32F4" w:rsidP="00FE32F4">
      <w:pPr>
        <w:numPr>
          <w:ilvl w:val="2"/>
          <w:numId w:val="1"/>
        </w:numPr>
      </w:pPr>
      <w:r>
        <w:t>As an alternative, you can document your assumption of the share of the loan repayment borne by residential customers</w:t>
      </w:r>
      <w:r w:rsidR="003879FC">
        <w:t xml:space="preserve"> </w:t>
      </w:r>
    </w:p>
    <w:p w14:paraId="3488E571" w14:textId="02D6EB82" w:rsidR="00582931" w:rsidRDefault="00582931" w:rsidP="00582931"/>
    <w:p w14:paraId="0A158A56" w14:textId="77777777" w:rsidR="00582931" w:rsidRDefault="00582931" w:rsidP="00582931"/>
    <w:p w14:paraId="1067EC6A" w14:textId="343A1672" w:rsidR="00FE32F4" w:rsidRDefault="00582931" w:rsidP="00FE32F4">
      <w:pPr>
        <w:numPr>
          <w:ilvl w:val="2"/>
          <w:numId w:val="1"/>
        </w:numPr>
      </w:pPr>
      <w:r>
        <w:t>R</w:t>
      </w:r>
      <w:r w:rsidR="00813566">
        <w:t>eport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58"/>
      </w:tblGrid>
      <w:tr w:rsidR="00813566" w14:paraId="61BC2E7A" w14:textId="77777777" w:rsidTr="00CF7D24">
        <w:trPr>
          <w:jc w:val="center"/>
        </w:trPr>
        <w:tc>
          <w:tcPr>
            <w:tcW w:w="3438" w:type="dxa"/>
            <w:shd w:val="clear" w:color="auto" w:fill="auto"/>
          </w:tcPr>
          <w:p w14:paraId="604230D5" w14:textId="60C67D45" w:rsidR="00813566" w:rsidRDefault="00813566" w:rsidP="00B12D23">
            <w:r>
              <w:t>Current residential rate</w:t>
            </w:r>
            <w:r w:rsidR="00DC6E7F">
              <w:t xml:space="preserve"> for average consumption (</w:t>
            </w:r>
            <w:r w:rsidR="00DE0084">
              <w:t>g</w:t>
            </w:r>
            <w:r w:rsidR="00DC6E7F">
              <w:t>allons)</w:t>
            </w:r>
          </w:p>
        </w:tc>
        <w:tc>
          <w:tcPr>
            <w:tcW w:w="1458" w:type="dxa"/>
            <w:shd w:val="clear" w:color="auto" w:fill="auto"/>
          </w:tcPr>
          <w:p w14:paraId="66583A29" w14:textId="77777777" w:rsidR="00813566" w:rsidRDefault="00813566" w:rsidP="003C0470">
            <w:pPr>
              <w:jc w:val="right"/>
            </w:pPr>
            <w:r>
              <w:t>____ $/month</w:t>
            </w:r>
          </w:p>
        </w:tc>
      </w:tr>
      <w:tr w:rsidR="00813566" w14:paraId="6438CFC5" w14:textId="77777777" w:rsidTr="00CF7D24">
        <w:trPr>
          <w:jc w:val="center"/>
        </w:trPr>
        <w:tc>
          <w:tcPr>
            <w:tcW w:w="3438" w:type="dxa"/>
            <w:shd w:val="clear" w:color="auto" w:fill="auto"/>
          </w:tcPr>
          <w:p w14:paraId="0B4FFAA1" w14:textId="77777777" w:rsidR="00813566" w:rsidRDefault="00813566" w:rsidP="00F90C91">
            <w:pPr>
              <w:ind w:left="360"/>
            </w:pPr>
            <w:r>
              <w:t>+ rate impact</w:t>
            </w:r>
            <w:r w:rsidR="00F90C91">
              <w:t xml:space="preserve"> of the project</w:t>
            </w:r>
          </w:p>
        </w:tc>
        <w:tc>
          <w:tcPr>
            <w:tcW w:w="1458" w:type="dxa"/>
            <w:shd w:val="clear" w:color="auto" w:fill="auto"/>
          </w:tcPr>
          <w:p w14:paraId="164EB314" w14:textId="77777777" w:rsidR="00813566" w:rsidRDefault="00813566" w:rsidP="003C0470">
            <w:pPr>
              <w:jc w:val="right"/>
            </w:pPr>
            <w:r>
              <w:t>____ $/month</w:t>
            </w:r>
          </w:p>
        </w:tc>
      </w:tr>
      <w:tr w:rsidR="00813566" w14:paraId="65A367FF" w14:textId="77777777" w:rsidTr="00CF7D24">
        <w:trPr>
          <w:jc w:val="center"/>
        </w:trPr>
        <w:tc>
          <w:tcPr>
            <w:tcW w:w="3438" w:type="dxa"/>
            <w:shd w:val="clear" w:color="auto" w:fill="auto"/>
          </w:tcPr>
          <w:p w14:paraId="728799AC" w14:textId="77777777" w:rsidR="00813566" w:rsidRDefault="00E94217" w:rsidP="00E94217">
            <w:pPr>
              <w:ind w:left="360"/>
            </w:pPr>
            <w:r>
              <w:t xml:space="preserve">= Projected Rate </w:t>
            </w:r>
          </w:p>
        </w:tc>
        <w:tc>
          <w:tcPr>
            <w:tcW w:w="1458" w:type="dxa"/>
            <w:shd w:val="clear" w:color="auto" w:fill="auto"/>
          </w:tcPr>
          <w:p w14:paraId="571F44E8" w14:textId="77777777" w:rsidR="00813566" w:rsidRDefault="00813566" w:rsidP="003C0470">
            <w:pPr>
              <w:jc w:val="right"/>
            </w:pPr>
            <w:r>
              <w:t>____ $/month</w:t>
            </w:r>
          </w:p>
        </w:tc>
      </w:tr>
    </w:tbl>
    <w:p w14:paraId="48D99B2C" w14:textId="77777777" w:rsidR="001D7904" w:rsidRDefault="001D7904" w:rsidP="00B12D23"/>
    <w:p w14:paraId="534DAE4F" w14:textId="7ED48A29" w:rsidR="003458AB" w:rsidRPr="00CF7D24" w:rsidRDefault="00A64E1C" w:rsidP="00CF7D24">
      <w:pPr>
        <w:pStyle w:val="ListParagraph"/>
        <w:numPr>
          <w:ilvl w:val="0"/>
          <w:numId w:val="1"/>
        </w:numPr>
      </w:pPr>
      <w:r w:rsidRPr="00CF7D24">
        <w:rPr>
          <w:rFonts w:ascii="Times New Roman" w:eastAsia="Times New Roman" w:hAnsi="Times New Roman"/>
          <w:sz w:val="20"/>
          <w:szCs w:val="20"/>
          <w:u w:val="single"/>
        </w:rPr>
        <w:t>Drought Bill Requirements</w:t>
      </w:r>
      <w:r w:rsidR="003458AB" w:rsidRPr="00CF7D24">
        <w:rPr>
          <w:rFonts w:ascii="Times New Roman" w:eastAsia="Times New Roman" w:hAnsi="Times New Roman"/>
          <w:sz w:val="20"/>
          <w:szCs w:val="20"/>
          <w:u w:val="single"/>
        </w:rPr>
        <w:t xml:space="preserve">: </w:t>
      </w:r>
      <w:r w:rsidR="003458AB" w:rsidRPr="00CF7D24">
        <w:rPr>
          <w:rFonts w:ascii="Times New Roman" w:eastAsia="Times New Roman" w:hAnsi="Times New Roman"/>
          <w:sz w:val="20"/>
          <w:szCs w:val="20"/>
        </w:rPr>
        <w:t xml:space="preserve">NCGS § NCGS 143-355.4(b) requires that a local government or large community water system applying for funding from the Drinking Water State Revolving Fund or the Drinking Water </w:t>
      </w:r>
      <w:r w:rsidR="00CF7D24" w:rsidRPr="00CF7D24">
        <w:rPr>
          <w:rFonts w:ascii="Times New Roman" w:eastAsia="Times New Roman" w:hAnsi="Times New Roman"/>
          <w:sz w:val="20"/>
          <w:szCs w:val="20"/>
        </w:rPr>
        <w:t xml:space="preserve">State </w:t>
      </w:r>
      <w:r w:rsidR="003458AB" w:rsidRPr="00CF7D24">
        <w:rPr>
          <w:rFonts w:ascii="Times New Roman" w:eastAsia="Times New Roman" w:hAnsi="Times New Roman"/>
          <w:sz w:val="20"/>
          <w:szCs w:val="20"/>
        </w:rPr>
        <w:t xml:space="preserve">Reserve for the purpose of extending waterlines or expanding water treatment capacity demonstrate that it has taken </w:t>
      </w:r>
      <w:r w:rsidR="00DE0084" w:rsidRPr="00CF7D24">
        <w:rPr>
          <w:rFonts w:ascii="Times New Roman" w:eastAsia="Times New Roman" w:hAnsi="Times New Roman"/>
          <w:sz w:val="20"/>
          <w:szCs w:val="20"/>
        </w:rPr>
        <w:t xml:space="preserve">water </w:t>
      </w:r>
      <w:r w:rsidR="003458AB" w:rsidRPr="00CF7D24">
        <w:rPr>
          <w:rFonts w:ascii="Times New Roman" w:eastAsia="Times New Roman" w:hAnsi="Times New Roman"/>
          <w:sz w:val="20"/>
          <w:szCs w:val="20"/>
        </w:rPr>
        <w:t>efficiency steps</w:t>
      </w:r>
      <w:r w:rsidR="00CF7D24" w:rsidRPr="00CF7D24">
        <w:rPr>
          <w:rFonts w:ascii="Times New Roman" w:eastAsia="Times New Roman" w:hAnsi="Times New Roman"/>
          <w:sz w:val="20"/>
          <w:szCs w:val="20"/>
        </w:rPr>
        <w:t>,</w:t>
      </w:r>
      <w:r w:rsidR="00582931">
        <w:rPr>
          <w:rFonts w:ascii="Times New Roman" w:eastAsia="Times New Roman" w:hAnsi="Times New Roman"/>
          <w:sz w:val="20"/>
          <w:szCs w:val="20"/>
        </w:rPr>
        <w:t xml:space="preserve"> and</w:t>
      </w:r>
      <w:r w:rsidR="00CF7D24" w:rsidRPr="00CF7D24">
        <w:rPr>
          <w:rFonts w:ascii="Times New Roman" w:eastAsia="Times New Roman" w:hAnsi="Times New Roman"/>
          <w:sz w:val="20"/>
          <w:szCs w:val="20"/>
        </w:rPr>
        <w:t xml:space="preserve"> should sign the </w:t>
      </w:r>
      <w:r w:rsidR="00DE0084" w:rsidRPr="00CF7D24">
        <w:rPr>
          <w:rFonts w:ascii="Times New Roman" w:eastAsia="Times New Roman" w:hAnsi="Times New Roman"/>
          <w:sz w:val="20"/>
          <w:szCs w:val="20"/>
        </w:rPr>
        <w:t>following certification</w:t>
      </w:r>
      <w:r w:rsidR="003458AB" w:rsidRPr="00CF7D24">
        <w:rPr>
          <w:rFonts w:ascii="Times New Roman" w:eastAsia="Times New Roman" w:hAnsi="Times New Roman"/>
          <w:sz w:val="20"/>
          <w:szCs w:val="20"/>
        </w:rPr>
        <w:t xml:space="preserve">: </w:t>
      </w:r>
    </w:p>
    <w:p w14:paraId="0FBBAE32" w14:textId="347B6194" w:rsidR="003458AB" w:rsidRPr="00BB2A3A" w:rsidRDefault="00165F75" w:rsidP="00CF7D24">
      <w:pPr>
        <w:ind w:left="360"/>
        <w:rPr>
          <w:color w:val="0070C0"/>
        </w:rPr>
      </w:pPr>
      <w:hyperlink r:id="rId12" w:history="1">
        <w:r w:rsidR="00D556CA" w:rsidRPr="00BB2A3A">
          <w:rPr>
            <w:color w:val="0070C0"/>
            <w:u w:val="single"/>
          </w:rPr>
          <w:t>Drought_Bill_Cert_170216.docx (live.com)</w:t>
        </w:r>
      </w:hyperlink>
      <w:r w:rsidR="0079273B" w:rsidRPr="00BB2A3A">
        <w:rPr>
          <w:color w:val="0070C0"/>
        </w:rPr>
        <w:t>)</w:t>
      </w:r>
    </w:p>
    <w:p w14:paraId="19EA8F0F" w14:textId="77777777" w:rsidR="00A64E1C" w:rsidRDefault="00A64E1C" w:rsidP="00CF7D24">
      <w:pPr>
        <w:pStyle w:val="ListParagraph"/>
        <w:ind w:left="360"/>
      </w:pPr>
    </w:p>
    <w:p w14:paraId="45736EA4" w14:textId="5C9E9A7B" w:rsidR="009D2D69" w:rsidRDefault="003163A0" w:rsidP="00CF7D24">
      <w:pPr>
        <w:numPr>
          <w:ilvl w:val="0"/>
          <w:numId w:val="1"/>
        </w:numPr>
      </w:pPr>
      <w:r w:rsidRPr="00CF7D24">
        <w:rPr>
          <w:u w:val="single"/>
        </w:rPr>
        <w:t>Financial Analysis f</w:t>
      </w:r>
      <w:r w:rsidR="00A64E1C" w:rsidRPr="00CF7D24">
        <w:rPr>
          <w:u w:val="single"/>
        </w:rPr>
        <w:t>or Distressed systems only</w:t>
      </w:r>
      <w:r w:rsidR="009D2D69">
        <w:t>: If the recipient of grant or loan funding from the Division of Water Infrastructure is designated as distressed, include the following:</w:t>
      </w:r>
    </w:p>
    <w:p w14:paraId="2018EED4" w14:textId="3AC53843" w:rsidR="009D2D69" w:rsidRDefault="009D2D69" w:rsidP="00CF7D24">
      <w:pPr>
        <w:numPr>
          <w:ilvl w:val="1"/>
          <w:numId w:val="1"/>
        </w:numPr>
      </w:pPr>
      <w:r w:rsidRPr="009D2D69">
        <w:rPr>
          <w:u w:val="single"/>
        </w:rPr>
        <w:t>List</w:t>
      </w:r>
      <w:r w:rsidRPr="00CF7D24">
        <w:t xml:space="preserve"> all ongo</w:t>
      </w:r>
      <w:r>
        <w:t xml:space="preserve">ing projects with dollar amount, sources of funding, type (grant or loan) of funding </w:t>
      </w:r>
      <w:r w:rsidRPr="00CF7D24">
        <w:t>and anticipated project completion date</w:t>
      </w:r>
      <w:r>
        <w:t>s</w:t>
      </w:r>
    </w:p>
    <w:p w14:paraId="01FA5526" w14:textId="3B0C3570" w:rsidR="009D2D69" w:rsidRDefault="00DE0084" w:rsidP="00CF7D24">
      <w:pPr>
        <w:numPr>
          <w:ilvl w:val="1"/>
          <w:numId w:val="1"/>
        </w:numPr>
      </w:pPr>
      <w:r>
        <w:t>Describe how</w:t>
      </w:r>
      <w:r w:rsidR="009D2D69">
        <w:t xml:space="preserve"> the proposed project </w:t>
      </w:r>
      <w:r>
        <w:t xml:space="preserve">will </w:t>
      </w:r>
      <w:r w:rsidR="009D2D69">
        <w:t xml:space="preserve">move </w:t>
      </w:r>
      <w:r>
        <w:t xml:space="preserve">the </w:t>
      </w:r>
      <w:r w:rsidR="009D2D69">
        <w:t xml:space="preserve">system towards </w:t>
      </w:r>
      <w:r w:rsidR="003F3D43">
        <w:t xml:space="preserve">financial, </w:t>
      </w:r>
      <w:r>
        <w:t>technical,</w:t>
      </w:r>
      <w:r w:rsidR="003F3D43">
        <w:t xml:space="preserve"> and operational viability</w:t>
      </w:r>
    </w:p>
    <w:p w14:paraId="6376978F" w14:textId="426E88D5" w:rsidR="0029499A" w:rsidRDefault="003F3D43" w:rsidP="005E248F">
      <w:pPr>
        <w:numPr>
          <w:ilvl w:val="1"/>
          <w:numId w:val="1"/>
        </w:numPr>
      </w:pPr>
      <w:r>
        <w:t>Provide short term and long term operational and maintenance</w:t>
      </w:r>
      <w:r w:rsidR="007334EC">
        <w:t xml:space="preserve"> (O&amp;M)</w:t>
      </w:r>
      <w:r>
        <w:t xml:space="preserve"> cost of the system and describe how the proposed project</w:t>
      </w:r>
      <w:r w:rsidR="00DE0084">
        <w:t xml:space="preserve"> will</w:t>
      </w:r>
      <w:r>
        <w:t xml:space="preserve"> affect the overall financial and operational burden of the </w:t>
      </w:r>
      <w:r w:rsidR="00493C3A">
        <w:t>system</w:t>
      </w:r>
    </w:p>
    <w:p w14:paraId="0BCF3976" w14:textId="3662B624" w:rsidR="00557E91" w:rsidRPr="00557E91" w:rsidRDefault="00557E91" w:rsidP="00557E91">
      <w:pPr>
        <w:ind w:left="720"/>
      </w:pPr>
      <w:r>
        <w:t>(Please refer to “</w:t>
      </w:r>
      <w:r w:rsidRPr="00557E91">
        <w:rPr>
          <w:color w:val="2E74B5" w:themeColor="accent1" w:themeShade="BF"/>
        </w:rPr>
        <w:t>Supplemental Engineering Report Guidance for Distressed Local Government Units</w:t>
      </w:r>
      <w:r>
        <w:t>” for further guidance)</w:t>
      </w:r>
    </w:p>
    <w:p w14:paraId="3B0EB87F" w14:textId="2DF307D9" w:rsidR="004E7475" w:rsidRDefault="00A935D7" w:rsidP="00452F2A">
      <w:pPr>
        <w:pStyle w:val="EndnoteText"/>
        <w:keepNext/>
        <w:jc w:val="center"/>
        <w:rPr>
          <w:rFonts w:ascii="Calibri" w:hAnsi="Calibri"/>
          <w:b/>
        </w:rPr>
      </w:pPr>
      <w:r w:rsidRPr="00A935D7">
        <w:rPr>
          <w:rFonts w:ascii="Calibri" w:hAnsi="Calibri"/>
          <w:b/>
        </w:rPr>
        <w:t>T</w:t>
      </w:r>
      <w:r>
        <w:rPr>
          <w:rFonts w:ascii="Calibri" w:hAnsi="Calibri"/>
          <w:b/>
        </w:rPr>
        <w:t>able 1</w:t>
      </w:r>
      <w:r w:rsidRPr="00A935D7">
        <w:rPr>
          <w:rFonts w:ascii="Calibri" w:hAnsi="Calibri"/>
          <w:b/>
        </w:rPr>
        <w:t xml:space="preserve">: </w:t>
      </w:r>
      <w:r>
        <w:rPr>
          <w:rFonts w:ascii="Calibri" w:hAnsi="Calibri"/>
          <w:b/>
        </w:rPr>
        <w:t>Common Technical A</w:t>
      </w:r>
      <w:r w:rsidRPr="00A935D7">
        <w:rPr>
          <w:rFonts w:ascii="Calibri" w:hAnsi="Calibri"/>
          <w:b/>
        </w:rPr>
        <w:t>lternatives</w:t>
      </w:r>
    </w:p>
    <w:p w14:paraId="25E5A5D0" w14:textId="77777777" w:rsidR="00452F2A" w:rsidRDefault="00452F2A" w:rsidP="009E423C">
      <w:pPr>
        <w:pStyle w:val="EndnoteText"/>
        <w:keepNext/>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913"/>
      </w:tblGrid>
      <w:tr w:rsidR="00A935D7" w:rsidRPr="005B38FC" w14:paraId="358CEC59" w14:textId="77777777" w:rsidTr="0045774B">
        <w:trPr>
          <w:cantSplit/>
        </w:trPr>
        <w:tc>
          <w:tcPr>
            <w:tcW w:w="3432" w:type="dxa"/>
            <w:shd w:val="clear" w:color="auto" w:fill="auto"/>
          </w:tcPr>
          <w:p w14:paraId="3EC8AEE3" w14:textId="77777777" w:rsidR="00A935D7" w:rsidRPr="005B38FC" w:rsidRDefault="00A935D7" w:rsidP="009E423C">
            <w:pPr>
              <w:pStyle w:val="EndnoteText"/>
              <w:keepNext/>
              <w:rPr>
                <w:rFonts w:ascii="Calibri" w:hAnsi="Calibri"/>
                <w:b/>
              </w:rPr>
            </w:pPr>
            <w:r w:rsidRPr="005B38FC">
              <w:rPr>
                <w:rFonts w:ascii="Calibri" w:hAnsi="Calibri"/>
                <w:b/>
              </w:rPr>
              <w:t>Type of Project</w:t>
            </w:r>
          </w:p>
        </w:tc>
        <w:tc>
          <w:tcPr>
            <w:tcW w:w="6913" w:type="dxa"/>
            <w:shd w:val="clear" w:color="auto" w:fill="auto"/>
          </w:tcPr>
          <w:p w14:paraId="33EA10A2" w14:textId="77777777" w:rsidR="00A935D7" w:rsidRPr="005B38FC" w:rsidRDefault="00A935D7" w:rsidP="009E423C">
            <w:pPr>
              <w:pStyle w:val="EndnoteText"/>
              <w:keepNext/>
              <w:rPr>
                <w:rFonts w:ascii="Calibri" w:hAnsi="Calibri"/>
                <w:b/>
              </w:rPr>
            </w:pPr>
            <w:r w:rsidRPr="005B38FC">
              <w:rPr>
                <w:rFonts w:ascii="Calibri" w:hAnsi="Calibri"/>
                <w:b/>
              </w:rPr>
              <w:t>Common Technical Alternatives</w:t>
            </w:r>
          </w:p>
        </w:tc>
      </w:tr>
      <w:tr w:rsidR="00A935D7" w14:paraId="0204E622" w14:textId="77777777" w:rsidTr="0045774B">
        <w:trPr>
          <w:cantSplit/>
        </w:trPr>
        <w:tc>
          <w:tcPr>
            <w:tcW w:w="3432" w:type="dxa"/>
            <w:shd w:val="clear" w:color="auto" w:fill="auto"/>
          </w:tcPr>
          <w:p w14:paraId="7A53CF78" w14:textId="77777777" w:rsidR="00A935D7" w:rsidRDefault="00A935D7" w:rsidP="009E423C">
            <w:pPr>
              <w:pStyle w:val="EndnoteText"/>
              <w:keepNext/>
            </w:pPr>
            <w:r>
              <w:t>New or expanded drinking water supply</w:t>
            </w:r>
          </w:p>
        </w:tc>
        <w:tc>
          <w:tcPr>
            <w:tcW w:w="6913" w:type="dxa"/>
            <w:shd w:val="clear" w:color="auto" w:fill="auto"/>
          </w:tcPr>
          <w:p w14:paraId="7C4B372F" w14:textId="77777777" w:rsidR="00A935D7" w:rsidRPr="00D54030" w:rsidRDefault="00A935D7" w:rsidP="009E423C">
            <w:pPr>
              <w:keepNext/>
              <w:numPr>
                <w:ilvl w:val="0"/>
                <w:numId w:val="4"/>
              </w:numPr>
              <w:ind w:left="350"/>
            </w:pPr>
            <w:r w:rsidRPr="00D54030">
              <w:t xml:space="preserve">New groundwater </w:t>
            </w:r>
            <w:r w:rsidR="006A4C66">
              <w:t>supply source</w:t>
            </w:r>
            <w:r w:rsidR="008E2A19">
              <w:t xml:space="preserve"> </w:t>
            </w:r>
          </w:p>
          <w:p w14:paraId="6C910B5F" w14:textId="77777777" w:rsidR="00A935D7" w:rsidRDefault="006A4C66" w:rsidP="009E423C">
            <w:pPr>
              <w:keepNext/>
              <w:numPr>
                <w:ilvl w:val="0"/>
                <w:numId w:val="4"/>
              </w:numPr>
              <w:ind w:left="350"/>
            </w:pPr>
            <w:r>
              <w:t>New surface water supply source</w:t>
            </w:r>
            <w:r w:rsidR="008E2A19">
              <w:t xml:space="preserve"> </w:t>
            </w:r>
          </w:p>
          <w:p w14:paraId="136E1AC0" w14:textId="77777777" w:rsidR="006A4C66" w:rsidRDefault="006A4C66" w:rsidP="009E423C">
            <w:pPr>
              <w:keepNext/>
              <w:numPr>
                <w:ilvl w:val="0"/>
                <w:numId w:val="4"/>
              </w:numPr>
              <w:ind w:left="350"/>
            </w:pPr>
            <w:r>
              <w:t>“F</w:t>
            </w:r>
            <w:r w:rsidRPr="001C0850">
              <w:t xml:space="preserve">or new systems, obtaining water </w:t>
            </w:r>
            <w:r>
              <w:t>service from an existing system</w:t>
            </w:r>
            <w:r w:rsidRPr="001C0850">
              <w:t>”</w:t>
            </w:r>
            <w:r>
              <w:rPr>
                <w:rStyle w:val="FootnoteReference"/>
              </w:rPr>
              <w:footnoteReference w:id="10"/>
            </w:r>
            <w:r>
              <w:t xml:space="preserve"> </w:t>
            </w:r>
          </w:p>
        </w:tc>
      </w:tr>
      <w:tr w:rsidR="00A935D7" w14:paraId="775B88A4" w14:textId="77777777" w:rsidTr="0045774B">
        <w:trPr>
          <w:cantSplit/>
        </w:trPr>
        <w:tc>
          <w:tcPr>
            <w:tcW w:w="3432" w:type="dxa"/>
            <w:shd w:val="clear" w:color="auto" w:fill="auto"/>
          </w:tcPr>
          <w:p w14:paraId="10FD6A8A" w14:textId="77777777" w:rsidR="00A935D7" w:rsidRDefault="00A935D7" w:rsidP="009E423C">
            <w:pPr>
              <w:pStyle w:val="EndnoteText"/>
              <w:keepNext/>
            </w:pPr>
            <w:r>
              <w:t>Additional finished water storage</w:t>
            </w:r>
          </w:p>
        </w:tc>
        <w:tc>
          <w:tcPr>
            <w:tcW w:w="6913" w:type="dxa"/>
            <w:shd w:val="clear" w:color="auto" w:fill="auto"/>
          </w:tcPr>
          <w:p w14:paraId="64ECEED9" w14:textId="77777777" w:rsidR="00A935D7" w:rsidRDefault="00A935D7" w:rsidP="009E423C">
            <w:pPr>
              <w:keepNext/>
              <w:numPr>
                <w:ilvl w:val="0"/>
                <w:numId w:val="4"/>
              </w:numPr>
              <w:ind w:left="350"/>
            </w:pPr>
            <w:r>
              <w:t>Elevated storage tank</w:t>
            </w:r>
          </w:p>
          <w:p w14:paraId="7093ECF2" w14:textId="77777777" w:rsidR="00A935D7" w:rsidRPr="00D54030" w:rsidRDefault="00A935D7" w:rsidP="009E423C">
            <w:pPr>
              <w:keepNext/>
              <w:numPr>
                <w:ilvl w:val="0"/>
                <w:numId w:val="4"/>
              </w:numPr>
              <w:ind w:left="350"/>
            </w:pPr>
            <w:r>
              <w:t>Ground storage tank with booster pump</w:t>
            </w:r>
          </w:p>
          <w:p w14:paraId="75F5F240" w14:textId="77777777" w:rsidR="00A935D7" w:rsidRDefault="00A935D7" w:rsidP="009E423C">
            <w:pPr>
              <w:keepNext/>
              <w:numPr>
                <w:ilvl w:val="0"/>
                <w:numId w:val="4"/>
              </w:numPr>
              <w:ind w:left="350"/>
            </w:pPr>
            <w:r>
              <w:t>Alternative location</w:t>
            </w:r>
            <w:r w:rsidR="002D6494">
              <w:t>(s)</w:t>
            </w:r>
            <w:r>
              <w:t xml:space="preserve"> of ground storage tank </w:t>
            </w:r>
            <w:r w:rsidR="008E2A19">
              <w:t xml:space="preserve">at </w:t>
            </w:r>
            <w:r>
              <w:t>a site with greater ground elevation (i.e., on a hill)</w:t>
            </w:r>
          </w:p>
        </w:tc>
      </w:tr>
      <w:tr w:rsidR="00A935D7" w14:paraId="759CC017" w14:textId="77777777" w:rsidTr="0045774B">
        <w:trPr>
          <w:cantSplit/>
        </w:trPr>
        <w:tc>
          <w:tcPr>
            <w:tcW w:w="3432" w:type="dxa"/>
            <w:shd w:val="clear" w:color="auto" w:fill="auto"/>
          </w:tcPr>
          <w:p w14:paraId="0D96047A" w14:textId="77777777" w:rsidR="00A935D7" w:rsidRDefault="00A935D7" w:rsidP="009E423C">
            <w:pPr>
              <w:pStyle w:val="EndnoteText"/>
              <w:keepNext/>
            </w:pPr>
            <w:r>
              <w:t>Waterline Rehabilitation or Replacement without upsizing past six inches</w:t>
            </w:r>
          </w:p>
        </w:tc>
        <w:tc>
          <w:tcPr>
            <w:tcW w:w="6913" w:type="dxa"/>
            <w:shd w:val="clear" w:color="auto" w:fill="auto"/>
          </w:tcPr>
          <w:p w14:paraId="4F366A67" w14:textId="77777777" w:rsidR="008E2A19" w:rsidRDefault="00D93BC4" w:rsidP="009E423C">
            <w:pPr>
              <w:keepNext/>
              <w:numPr>
                <w:ilvl w:val="0"/>
                <w:numId w:val="8"/>
              </w:numPr>
            </w:pPr>
            <w:r>
              <w:t>No technical alternatives required</w:t>
            </w:r>
          </w:p>
        </w:tc>
      </w:tr>
      <w:tr w:rsidR="00A935D7" w14:paraId="5506F58C" w14:textId="77777777" w:rsidTr="0045774B">
        <w:trPr>
          <w:cantSplit/>
        </w:trPr>
        <w:tc>
          <w:tcPr>
            <w:tcW w:w="3432" w:type="dxa"/>
            <w:shd w:val="clear" w:color="auto" w:fill="auto"/>
          </w:tcPr>
          <w:p w14:paraId="198227EC" w14:textId="77777777" w:rsidR="00A935D7" w:rsidRDefault="00A935D7" w:rsidP="00EF5EEC">
            <w:pPr>
              <w:pStyle w:val="EndnoteText"/>
            </w:pPr>
            <w:r>
              <w:t>Waterline upsizing past six inches</w:t>
            </w:r>
          </w:p>
        </w:tc>
        <w:tc>
          <w:tcPr>
            <w:tcW w:w="6913" w:type="dxa"/>
            <w:shd w:val="clear" w:color="auto" w:fill="auto"/>
          </w:tcPr>
          <w:p w14:paraId="31423C10" w14:textId="77777777" w:rsidR="00A935D7" w:rsidRDefault="00A935D7" w:rsidP="008E2A19">
            <w:pPr>
              <w:numPr>
                <w:ilvl w:val="0"/>
                <w:numId w:val="4"/>
              </w:numPr>
              <w:ind w:left="350"/>
            </w:pPr>
            <w:r>
              <w:t>Waterline replacement without upsizing</w:t>
            </w:r>
            <w:r w:rsidR="006A4C66">
              <w:t>: explain why upsizing is needed</w:t>
            </w:r>
            <w:r w:rsidR="008E2A19">
              <w:t xml:space="preserve"> </w:t>
            </w:r>
          </w:p>
        </w:tc>
      </w:tr>
    </w:tbl>
    <w:p w14:paraId="0706DD7F" w14:textId="77777777" w:rsidR="00A935D7" w:rsidRDefault="00A935D7" w:rsidP="001B3EC9">
      <w:pPr>
        <w:pStyle w:val="EndnoteText"/>
      </w:pPr>
    </w:p>
    <w:p w14:paraId="7F1955B2" w14:textId="77777777" w:rsidR="00557E91" w:rsidRDefault="00557E91" w:rsidP="00452F2A">
      <w:pPr>
        <w:pStyle w:val="EndnoteText"/>
        <w:jc w:val="center"/>
        <w:rPr>
          <w:rFonts w:ascii="Calibri" w:hAnsi="Calibri"/>
          <w:b/>
        </w:rPr>
      </w:pPr>
    </w:p>
    <w:p w14:paraId="261B4936" w14:textId="57980C36" w:rsidR="00A935D7" w:rsidRPr="00A935D7" w:rsidRDefault="00A935D7" w:rsidP="00452F2A">
      <w:pPr>
        <w:pStyle w:val="EndnoteText"/>
        <w:jc w:val="center"/>
        <w:rPr>
          <w:rFonts w:ascii="Calibri" w:hAnsi="Calibri"/>
          <w:b/>
        </w:rPr>
      </w:pPr>
      <w:r w:rsidRPr="00A935D7">
        <w:rPr>
          <w:rFonts w:ascii="Calibri" w:hAnsi="Calibri"/>
          <w:b/>
        </w:rPr>
        <w:t>T</w:t>
      </w:r>
      <w:r>
        <w:rPr>
          <w:rFonts w:ascii="Calibri" w:hAnsi="Calibri"/>
          <w:b/>
        </w:rPr>
        <w:t>able 2</w:t>
      </w:r>
      <w:r w:rsidR="00E40FA9">
        <w:rPr>
          <w:rFonts w:ascii="Calibri" w:hAnsi="Calibri"/>
          <w:b/>
        </w:rPr>
        <w:t>: Presentation of A</w:t>
      </w:r>
      <w:r w:rsidRPr="00A935D7">
        <w:rPr>
          <w:rFonts w:ascii="Calibri" w:hAnsi="Calibri"/>
          <w:b/>
        </w:rPr>
        <w:t>lternatives</w:t>
      </w:r>
    </w:p>
    <w:p w14:paraId="7FD46DFC" w14:textId="77777777" w:rsidR="00A935D7" w:rsidRDefault="00A935D7" w:rsidP="001B3EC9">
      <w:pPr>
        <w:pStyle w:val="EndnoteText"/>
      </w:pPr>
    </w:p>
    <w:tbl>
      <w:tblPr>
        <w:tblpPr w:leftFromText="180" w:rightFromText="180" w:vertAnchor="text" w:horzAnchor="margin" w:tblpY="-1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665"/>
        <w:gridCol w:w="1920"/>
        <w:gridCol w:w="1367"/>
        <w:gridCol w:w="1327"/>
        <w:gridCol w:w="2768"/>
      </w:tblGrid>
      <w:tr w:rsidR="00A935D7" w:rsidRPr="005B38FC" w14:paraId="7330385C" w14:textId="77777777" w:rsidTr="0045774B">
        <w:tc>
          <w:tcPr>
            <w:tcW w:w="1388" w:type="dxa"/>
            <w:shd w:val="clear" w:color="auto" w:fill="auto"/>
          </w:tcPr>
          <w:p w14:paraId="138C66CB" w14:textId="77777777" w:rsidR="00A935D7" w:rsidRPr="005B38FC" w:rsidRDefault="00A935D7" w:rsidP="005B38FC">
            <w:pPr>
              <w:pStyle w:val="EndnoteText"/>
              <w:jc w:val="center"/>
              <w:rPr>
                <w:rFonts w:ascii="Calibri" w:hAnsi="Calibri"/>
                <w:b/>
              </w:rPr>
            </w:pPr>
            <w:r w:rsidRPr="005B38FC">
              <w:rPr>
                <w:rFonts w:ascii="Calibri" w:hAnsi="Calibri"/>
                <w:b/>
              </w:rPr>
              <w:t>Name</w:t>
            </w:r>
          </w:p>
        </w:tc>
        <w:tc>
          <w:tcPr>
            <w:tcW w:w="1665" w:type="dxa"/>
            <w:shd w:val="clear" w:color="auto" w:fill="auto"/>
          </w:tcPr>
          <w:p w14:paraId="0C50322C" w14:textId="77777777" w:rsidR="00A935D7" w:rsidRPr="005B38FC" w:rsidRDefault="00A935D7" w:rsidP="005B38FC">
            <w:pPr>
              <w:pStyle w:val="EndnoteText"/>
              <w:jc w:val="center"/>
              <w:rPr>
                <w:rFonts w:ascii="Calibri" w:hAnsi="Calibri"/>
                <w:b/>
              </w:rPr>
            </w:pPr>
            <w:r w:rsidRPr="005B38FC">
              <w:rPr>
                <w:rFonts w:ascii="Calibri" w:hAnsi="Calibri"/>
                <w:b/>
              </w:rPr>
              <w:t>Description</w:t>
            </w:r>
          </w:p>
        </w:tc>
        <w:tc>
          <w:tcPr>
            <w:tcW w:w="1920" w:type="dxa"/>
            <w:shd w:val="clear" w:color="auto" w:fill="auto"/>
          </w:tcPr>
          <w:p w14:paraId="7BA16CD7" w14:textId="77777777" w:rsidR="00A935D7" w:rsidRPr="005B38FC" w:rsidRDefault="00A935D7" w:rsidP="005B38FC">
            <w:pPr>
              <w:pStyle w:val="EndnoteText"/>
              <w:jc w:val="center"/>
              <w:rPr>
                <w:rFonts w:ascii="Calibri" w:hAnsi="Calibri"/>
                <w:b/>
              </w:rPr>
            </w:pPr>
            <w:r w:rsidRPr="005B38FC">
              <w:rPr>
                <w:rFonts w:ascii="Calibri" w:hAnsi="Calibri"/>
                <w:b/>
              </w:rPr>
              <w:t>Feasible?</w:t>
            </w:r>
          </w:p>
        </w:tc>
        <w:tc>
          <w:tcPr>
            <w:tcW w:w="1367" w:type="dxa"/>
            <w:shd w:val="clear" w:color="auto" w:fill="auto"/>
          </w:tcPr>
          <w:p w14:paraId="7AD97069" w14:textId="77777777" w:rsidR="00A935D7" w:rsidRPr="005B38FC" w:rsidRDefault="00A935D7" w:rsidP="005B38FC">
            <w:pPr>
              <w:pStyle w:val="EndnoteText"/>
              <w:jc w:val="center"/>
              <w:rPr>
                <w:rFonts w:ascii="Calibri" w:hAnsi="Calibri"/>
                <w:b/>
              </w:rPr>
            </w:pPr>
            <w:r w:rsidRPr="005B38FC">
              <w:rPr>
                <w:rFonts w:ascii="Calibri" w:hAnsi="Calibri"/>
                <w:b/>
              </w:rPr>
              <w:t>Cost Estimate</w:t>
            </w:r>
          </w:p>
        </w:tc>
        <w:tc>
          <w:tcPr>
            <w:tcW w:w="1327" w:type="dxa"/>
            <w:shd w:val="clear" w:color="auto" w:fill="auto"/>
          </w:tcPr>
          <w:p w14:paraId="02BA532D" w14:textId="77777777" w:rsidR="00A935D7" w:rsidRPr="005B38FC" w:rsidRDefault="00A935D7" w:rsidP="005B38FC">
            <w:pPr>
              <w:pStyle w:val="EndnoteText"/>
              <w:jc w:val="center"/>
              <w:rPr>
                <w:rFonts w:ascii="Calibri" w:hAnsi="Calibri"/>
                <w:b/>
              </w:rPr>
            </w:pPr>
            <w:r w:rsidRPr="005B38FC">
              <w:rPr>
                <w:rFonts w:ascii="Calibri" w:hAnsi="Calibri"/>
                <w:b/>
              </w:rPr>
              <w:t>NPV</w:t>
            </w:r>
          </w:p>
        </w:tc>
        <w:tc>
          <w:tcPr>
            <w:tcW w:w="2768" w:type="dxa"/>
            <w:shd w:val="clear" w:color="auto" w:fill="auto"/>
          </w:tcPr>
          <w:p w14:paraId="41158F88" w14:textId="77777777" w:rsidR="00A935D7" w:rsidRPr="005B38FC" w:rsidRDefault="00A935D7" w:rsidP="005B38FC">
            <w:pPr>
              <w:pStyle w:val="EndnoteText"/>
              <w:jc w:val="center"/>
              <w:rPr>
                <w:rFonts w:ascii="Calibri" w:hAnsi="Calibri"/>
                <w:b/>
              </w:rPr>
            </w:pPr>
            <w:r w:rsidRPr="005B38FC">
              <w:rPr>
                <w:rFonts w:ascii="Calibri" w:hAnsi="Calibri"/>
                <w:b/>
              </w:rPr>
              <w:t>Notes</w:t>
            </w:r>
          </w:p>
        </w:tc>
      </w:tr>
      <w:tr w:rsidR="00A935D7" w14:paraId="10D009B0" w14:textId="77777777" w:rsidTr="0045774B">
        <w:tc>
          <w:tcPr>
            <w:tcW w:w="1388" w:type="dxa"/>
            <w:shd w:val="clear" w:color="auto" w:fill="auto"/>
          </w:tcPr>
          <w:p w14:paraId="1BEF1E1B" w14:textId="77777777" w:rsidR="00A935D7" w:rsidRDefault="00A935D7" w:rsidP="005B38FC">
            <w:pPr>
              <w:pStyle w:val="EndnoteText"/>
            </w:pPr>
            <w:r>
              <w:t>Do-nothing alternative</w:t>
            </w:r>
          </w:p>
        </w:tc>
        <w:tc>
          <w:tcPr>
            <w:tcW w:w="1665" w:type="dxa"/>
            <w:shd w:val="clear" w:color="auto" w:fill="auto"/>
          </w:tcPr>
          <w:p w14:paraId="3F62AEE0" w14:textId="77777777" w:rsidR="00A935D7" w:rsidRDefault="006A4C66" w:rsidP="006A4C66">
            <w:pPr>
              <w:pStyle w:val="EndnoteText"/>
            </w:pPr>
            <w:r>
              <w:t>Do nothing to address the need</w:t>
            </w:r>
          </w:p>
        </w:tc>
        <w:tc>
          <w:tcPr>
            <w:tcW w:w="1920" w:type="dxa"/>
            <w:shd w:val="clear" w:color="auto" w:fill="auto"/>
          </w:tcPr>
          <w:p w14:paraId="47DBA2A3" w14:textId="77777777" w:rsidR="00A935D7" w:rsidRDefault="006A4C66" w:rsidP="005B38FC">
            <w:pPr>
              <w:pStyle w:val="EndnoteText"/>
              <w:jc w:val="center"/>
            </w:pPr>
            <w:r>
              <w:t>Yes</w:t>
            </w:r>
          </w:p>
        </w:tc>
        <w:tc>
          <w:tcPr>
            <w:tcW w:w="1367" w:type="dxa"/>
            <w:shd w:val="clear" w:color="auto" w:fill="auto"/>
          </w:tcPr>
          <w:p w14:paraId="4FFB2A32" w14:textId="77777777" w:rsidR="00A935D7" w:rsidRDefault="006A4C66" w:rsidP="005B38FC">
            <w:pPr>
              <w:pStyle w:val="EndnoteText"/>
              <w:jc w:val="right"/>
            </w:pPr>
            <w:r>
              <w:t>$ - 0 -</w:t>
            </w:r>
          </w:p>
        </w:tc>
        <w:tc>
          <w:tcPr>
            <w:tcW w:w="1327" w:type="dxa"/>
            <w:shd w:val="clear" w:color="auto" w:fill="auto"/>
          </w:tcPr>
          <w:p w14:paraId="718E97FA" w14:textId="77777777" w:rsidR="00A935D7" w:rsidRDefault="00A935D7" w:rsidP="005B38FC">
            <w:pPr>
              <w:pStyle w:val="EndnoteText"/>
              <w:jc w:val="right"/>
            </w:pPr>
            <w:r>
              <w:t>$ - 0 -</w:t>
            </w:r>
          </w:p>
        </w:tc>
        <w:tc>
          <w:tcPr>
            <w:tcW w:w="2768" w:type="dxa"/>
            <w:shd w:val="clear" w:color="auto" w:fill="auto"/>
          </w:tcPr>
          <w:p w14:paraId="06694D88" w14:textId="77777777" w:rsidR="00A935D7" w:rsidRDefault="00A935D7" w:rsidP="008E2A19">
            <w:pPr>
              <w:pStyle w:val="EndnoteText"/>
            </w:pPr>
            <w:r>
              <w:t>Does not address need</w:t>
            </w:r>
          </w:p>
        </w:tc>
      </w:tr>
      <w:tr w:rsidR="00A935D7" w14:paraId="26E1FAFF" w14:textId="77777777" w:rsidTr="0045774B">
        <w:tc>
          <w:tcPr>
            <w:tcW w:w="1388" w:type="dxa"/>
            <w:shd w:val="clear" w:color="auto" w:fill="auto"/>
          </w:tcPr>
          <w:p w14:paraId="18107005" w14:textId="77777777" w:rsidR="00A935D7" w:rsidRDefault="00D93BC4" w:rsidP="005B38FC">
            <w:pPr>
              <w:pStyle w:val="EndnoteText"/>
            </w:pPr>
            <w:r>
              <w:t xml:space="preserve">Most </w:t>
            </w:r>
            <w:r w:rsidR="00A935D7">
              <w:t>Direct Route</w:t>
            </w:r>
          </w:p>
        </w:tc>
        <w:tc>
          <w:tcPr>
            <w:tcW w:w="1665" w:type="dxa"/>
            <w:shd w:val="clear" w:color="auto" w:fill="auto"/>
          </w:tcPr>
          <w:p w14:paraId="49A62371" w14:textId="77777777" w:rsidR="00A935D7" w:rsidRDefault="00A935D7" w:rsidP="008E2A19">
            <w:pPr>
              <w:pStyle w:val="EndnoteText"/>
            </w:pPr>
            <w:r>
              <w:t>10,000 feet from A to B</w:t>
            </w:r>
            <w:r w:rsidR="008E2A19">
              <w:t xml:space="preserve"> along Smith Street</w:t>
            </w:r>
          </w:p>
        </w:tc>
        <w:tc>
          <w:tcPr>
            <w:tcW w:w="1920" w:type="dxa"/>
            <w:shd w:val="clear" w:color="auto" w:fill="auto"/>
          </w:tcPr>
          <w:p w14:paraId="05AA85AA" w14:textId="77777777" w:rsidR="00A935D7" w:rsidRDefault="00A935D7" w:rsidP="005B38FC">
            <w:pPr>
              <w:pStyle w:val="EndnoteText"/>
              <w:jc w:val="center"/>
            </w:pPr>
            <w:r>
              <w:t>Yes</w:t>
            </w:r>
          </w:p>
        </w:tc>
        <w:tc>
          <w:tcPr>
            <w:tcW w:w="1367" w:type="dxa"/>
            <w:shd w:val="clear" w:color="auto" w:fill="auto"/>
          </w:tcPr>
          <w:p w14:paraId="79D6758A" w14:textId="77777777" w:rsidR="00A935D7" w:rsidRDefault="00A935D7" w:rsidP="005B38FC">
            <w:pPr>
              <w:pStyle w:val="EndnoteText"/>
              <w:jc w:val="right"/>
            </w:pPr>
            <w:r>
              <w:t>$1M</w:t>
            </w:r>
          </w:p>
        </w:tc>
        <w:tc>
          <w:tcPr>
            <w:tcW w:w="1327" w:type="dxa"/>
            <w:shd w:val="clear" w:color="auto" w:fill="auto"/>
          </w:tcPr>
          <w:p w14:paraId="33682479" w14:textId="77777777" w:rsidR="00A935D7" w:rsidRDefault="00A935D7" w:rsidP="005B38FC">
            <w:pPr>
              <w:pStyle w:val="EndnoteText"/>
              <w:jc w:val="right"/>
            </w:pPr>
            <w:r>
              <w:t>$1.1M</w:t>
            </w:r>
          </w:p>
        </w:tc>
        <w:tc>
          <w:tcPr>
            <w:tcW w:w="2768" w:type="dxa"/>
            <w:shd w:val="clear" w:color="auto" w:fill="auto"/>
          </w:tcPr>
          <w:p w14:paraId="3D4BFAD1" w14:textId="77777777" w:rsidR="00A935D7" w:rsidRDefault="00A935D7" w:rsidP="008E2A19">
            <w:pPr>
              <w:pStyle w:val="EndnoteText"/>
            </w:pPr>
            <w:r>
              <w:t>Least cost feasible alternative;</w:t>
            </w:r>
            <w:r w:rsidR="008E2A19">
              <w:t xml:space="preserve"> but would require</w:t>
            </w:r>
            <w:r>
              <w:t xml:space="preserve"> two years for environmental permits</w:t>
            </w:r>
            <w:r w:rsidR="00D93BC4">
              <w:t xml:space="preserve"> and ±four years to construct</w:t>
            </w:r>
          </w:p>
        </w:tc>
      </w:tr>
      <w:tr w:rsidR="00A935D7" w14:paraId="37D1CC88" w14:textId="77777777" w:rsidTr="0045774B">
        <w:tc>
          <w:tcPr>
            <w:tcW w:w="1388" w:type="dxa"/>
            <w:shd w:val="clear" w:color="auto" w:fill="auto"/>
          </w:tcPr>
          <w:p w14:paraId="4666BEA9" w14:textId="77777777" w:rsidR="00A935D7" w:rsidRDefault="00A935D7" w:rsidP="005B38FC">
            <w:pPr>
              <w:pStyle w:val="EndnoteText"/>
            </w:pPr>
            <w:r>
              <w:t>Northern Route</w:t>
            </w:r>
          </w:p>
        </w:tc>
        <w:tc>
          <w:tcPr>
            <w:tcW w:w="1665" w:type="dxa"/>
            <w:shd w:val="clear" w:color="auto" w:fill="auto"/>
          </w:tcPr>
          <w:p w14:paraId="6EAD31CF" w14:textId="77777777" w:rsidR="00A935D7" w:rsidRDefault="00A935D7" w:rsidP="008E2A19">
            <w:pPr>
              <w:pStyle w:val="EndnoteText"/>
            </w:pPr>
            <w:r>
              <w:t>12,000 feet</w:t>
            </w:r>
            <w:r w:rsidR="008E2A19">
              <w:t xml:space="preserve"> from A to B along Jones Street</w:t>
            </w:r>
          </w:p>
        </w:tc>
        <w:tc>
          <w:tcPr>
            <w:tcW w:w="1920" w:type="dxa"/>
            <w:shd w:val="clear" w:color="auto" w:fill="auto"/>
          </w:tcPr>
          <w:p w14:paraId="055CB8EE" w14:textId="77777777" w:rsidR="00A935D7" w:rsidRDefault="00A935D7" w:rsidP="005B38FC">
            <w:pPr>
              <w:pStyle w:val="EndnoteText"/>
              <w:jc w:val="center"/>
            </w:pPr>
            <w:r>
              <w:t>Yes</w:t>
            </w:r>
          </w:p>
        </w:tc>
        <w:tc>
          <w:tcPr>
            <w:tcW w:w="1367" w:type="dxa"/>
            <w:shd w:val="clear" w:color="auto" w:fill="auto"/>
          </w:tcPr>
          <w:p w14:paraId="512F3723" w14:textId="77777777" w:rsidR="00A935D7" w:rsidRDefault="00A935D7" w:rsidP="005B38FC">
            <w:pPr>
              <w:pStyle w:val="EndnoteText"/>
              <w:jc w:val="right"/>
            </w:pPr>
            <w:r>
              <w:t>$1.2M</w:t>
            </w:r>
          </w:p>
        </w:tc>
        <w:tc>
          <w:tcPr>
            <w:tcW w:w="1327" w:type="dxa"/>
            <w:shd w:val="clear" w:color="auto" w:fill="auto"/>
          </w:tcPr>
          <w:p w14:paraId="1B6307CB" w14:textId="77777777" w:rsidR="00A935D7" w:rsidRDefault="00A935D7" w:rsidP="005B38FC">
            <w:pPr>
              <w:pStyle w:val="EndnoteText"/>
              <w:jc w:val="right"/>
            </w:pPr>
            <w:r>
              <w:t>$1.3M</w:t>
            </w:r>
          </w:p>
        </w:tc>
        <w:tc>
          <w:tcPr>
            <w:tcW w:w="2768" w:type="dxa"/>
            <w:shd w:val="clear" w:color="auto" w:fill="auto"/>
          </w:tcPr>
          <w:p w14:paraId="412EB490" w14:textId="77777777" w:rsidR="00A935D7" w:rsidRDefault="00A935D7" w:rsidP="006A4C66">
            <w:pPr>
              <w:pStyle w:val="EndnoteText"/>
            </w:pPr>
            <w:r>
              <w:t xml:space="preserve">Preferred despite cost because it can be constructed </w:t>
            </w:r>
            <w:r w:rsidR="006A4C66">
              <w:t xml:space="preserve">within </w:t>
            </w:r>
            <w:r w:rsidR="00D93BC4">
              <w:t>two years</w:t>
            </w:r>
          </w:p>
        </w:tc>
      </w:tr>
    </w:tbl>
    <w:p w14:paraId="06A05D8B" w14:textId="264A51F4" w:rsidR="00A935D7" w:rsidRDefault="00DC0638" w:rsidP="001B3EC9">
      <w:pPr>
        <w:pStyle w:val="EndnoteText"/>
      </w:pPr>
      <w:r>
        <w:t xml:space="preserve">Also tabulate any other factors (e.g., construction timeline) </w:t>
      </w:r>
      <w:r w:rsidR="00E8183B">
        <w:t xml:space="preserve">that </w:t>
      </w:r>
      <w:r>
        <w:t xml:space="preserve">affect the choice of alternative. </w:t>
      </w:r>
    </w:p>
    <w:p w14:paraId="513152B2" w14:textId="77777777" w:rsidR="00A935D7" w:rsidRPr="000337A1" w:rsidRDefault="00A935D7" w:rsidP="00EF5EEC">
      <w:pPr>
        <w:pStyle w:val="EndnoteText"/>
      </w:pPr>
    </w:p>
    <w:sectPr w:rsidR="00A935D7" w:rsidRPr="000337A1" w:rsidSect="003562A0">
      <w:footerReference w:type="default" r:id="rId13"/>
      <w:headerReference w:type="first" r:id="rId14"/>
      <w:type w:val="continuous"/>
      <w:pgSz w:w="12240" w:h="15840"/>
      <w:pgMar w:top="1020" w:right="1080" w:bottom="1440" w:left="1080" w:header="432" w:footer="432"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1FDB" w14:textId="77777777" w:rsidR="00C0535F" w:rsidRDefault="00C0535F">
      <w:r>
        <w:separator/>
      </w:r>
    </w:p>
  </w:endnote>
  <w:endnote w:type="continuationSeparator" w:id="0">
    <w:p w14:paraId="194855C2" w14:textId="77777777" w:rsidR="00C0535F" w:rsidRDefault="00C0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6A4" w14:textId="196B85CC" w:rsidR="002A4B93" w:rsidRDefault="002A4B93" w:rsidP="00663B21">
    <w:pPr>
      <w:pStyle w:val="Footer"/>
      <w:tabs>
        <w:tab w:val="clear" w:pos="4320"/>
        <w:tab w:val="clear" w:pos="8640"/>
        <w:tab w:val="right" w:pos="10080"/>
      </w:tabs>
    </w:pPr>
    <w:r>
      <w:rPr>
        <w:sz w:val="16"/>
      </w:rPr>
      <w:fldChar w:fldCharType="begin"/>
    </w:r>
    <w:r>
      <w:rPr>
        <w:sz w:val="16"/>
      </w:rPr>
      <w:instrText xml:space="preserve"> FILENAME \p \* MERGEFORMAT </w:instrText>
    </w:r>
    <w:r>
      <w:rPr>
        <w:sz w:val="16"/>
      </w:rPr>
      <w:fldChar w:fldCharType="separate"/>
    </w:r>
    <w:r w:rsidR="00294018">
      <w:rPr>
        <w:noProof/>
        <w:sz w:val="16"/>
      </w:rPr>
      <w:t>S:\Data\Water_Infrastructure\Data\DWSRF\Programmatic\Documentation\3. ER-EID\Factsheets&amp;Guidance\ER_Factsheet_SRFSRPARPA.docx</w:t>
    </w:r>
    <w:r>
      <w:rPr>
        <w:sz w:val="16"/>
      </w:rPr>
      <w:fldChar w:fldCharType="end"/>
    </w:r>
    <w:r>
      <w:rPr>
        <w:sz w:val="16"/>
      </w:rPr>
      <w:tab/>
    </w:r>
    <w:r>
      <w:rPr>
        <w:rStyle w:val="PageNumber"/>
      </w:rPr>
      <w:fldChar w:fldCharType="begin"/>
    </w:r>
    <w:r>
      <w:rPr>
        <w:rStyle w:val="PageNumber"/>
      </w:rPr>
      <w:instrText xml:space="preserve">PAGE  </w:instrText>
    </w:r>
    <w:r>
      <w:rPr>
        <w:rStyle w:val="PageNumber"/>
      </w:rPr>
      <w:fldChar w:fldCharType="separate"/>
    </w:r>
    <w:r w:rsidR="00D9456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DA9F" w14:textId="77777777" w:rsidR="00C0535F" w:rsidRDefault="00C0535F">
      <w:r>
        <w:separator/>
      </w:r>
    </w:p>
  </w:footnote>
  <w:footnote w:type="continuationSeparator" w:id="0">
    <w:p w14:paraId="0296D90C" w14:textId="77777777" w:rsidR="00C0535F" w:rsidRDefault="00C0535F">
      <w:r>
        <w:continuationSeparator/>
      </w:r>
    </w:p>
  </w:footnote>
  <w:footnote w:id="1">
    <w:p w14:paraId="05F9BFAE" w14:textId="77777777" w:rsidR="00414205" w:rsidRDefault="00414205" w:rsidP="00414205">
      <w:r>
        <w:rPr>
          <w:rStyle w:val="FootnoteReference"/>
        </w:rPr>
        <w:footnoteRef/>
      </w:r>
      <w:r>
        <w:t xml:space="preserve"> </w:t>
      </w:r>
      <w:r w:rsidRPr="00DE7F7B">
        <w:t>15A NCAC 18C .0307(b)</w:t>
      </w:r>
      <w:r>
        <w:t xml:space="preserve">(1) </w:t>
      </w:r>
    </w:p>
  </w:footnote>
  <w:footnote w:id="2">
    <w:p w14:paraId="593B2A23" w14:textId="77777777" w:rsidR="00414205" w:rsidRDefault="00414205">
      <w:pPr>
        <w:pStyle w:val="FootnoteText"/>
      </w:pPr>
      <w:r>
        <w:rPr>
          <w:rStyle w:val="FootnoteReference"/>
        </w:rPr>
        <w:footnoteRef/>
      </w:r>
      <w:r>
        <w:t xml:space="preserve"> </w:t>
      </w:r>
      <w:r w:rsidRPr="00DE7F7B">
        <w:t>15A NCAC 18C .0307(b)</w:t>
      </w:r>
      <w:r>
        <w:t xml:space="preserve">(2) </w:t>
      </w:r>
    </w:p>
  </w:footnote>
  <w:footnote w:id="3">
    <w:p w14:paraId="4DCC55D5" w14:textId="77777777" w:rsidR="00414205" w:rsidRDefault="00414205" w:rsidP="00414205">
      <w:r>
        <w:rPr>
          <w:rStyle w:val="FootnoteReference"/>
        </w:rPr>
        <w:footnoteRef/>
      </w:r>
      <w:r>
        <w:t xml:space="preserve"> </w:t>
      </w:r>
      <w:r w:rsidRPr="00DE7F7B">
        <w:t>15A NCAC 18C .0307(b)</w:t>
      </w:r>
      <w:r>
        <w:t xml:space="preserve">(4) </w:t>
      </w:r>
    </w:p>
  </w:footnote>
  <w:footnote w:id="4">
    <w:p w14:paraId="3305B368" w14:textId="77777777" w:rsidR="00414205" w:rsidRDefault="00414205">
      <w:pPr>
        <w:pStyle w:val="FootnoteText"/>
      </w:pPr>
      <w:r>
        <w:rPr>
          <w:rStyle w:val="FootnoteReference"/>
        </w:rPr>
        <w:footnoteRef/>
      </w:r>
      <w:r>
        <w:t xml:space="preserve"> </w:t>
      </w:r>
      <w:r w:rsidRPr="00DE7F7B">
        <w:t>15A NCAC 18C .0307(b)</w:t>
      </w:r>
      <w:r>
        <w:t xml:space="preserve">(5) </w:t>
      </w:r>
    </w:p>
  </w:footnote>
  <w:footnote w:id="5">
    <w:p w14:paraId="7D2C3399" w14:textId="77777777" w:rsidR="00414205" w:rsidRDefault="00414205" w:rsidP="00BB52CC">
      <w:r>
        <w:rPr>
          <w:rStyle w:val="FootnoteReference"/>
        </w:rPr>
        <w:footnoteRef/>
      </w:r>
      <w:r>
        <w:t xml:space="preserve"> </w:t>
      </w:r>
      <w:r w:rsidRPr="00DE7F7B">
        <w:t>15A NCAC 18C .0307(b)</w:t>
      </w:r>
      <w:r>
        <w:t xml:space="preserve">(6) </w:t>
      </w:r>
    </w:p>
  </w:footnote>
  <w:footnote w:id="6">
    <w:p w14:paraId="41CE6986" w14:textId="26B31B2A" w:rsidR="00582931" w:rsidRDefault="00582931">
      <w:pPr>
        <w:pStyle w:val="FootnoteText"/>
      </w:pPr>
    </w:p>
    <w:p w14:paraId="4025D9CC" w14:textId="07214227" w:rsidR="00582931" w:rsidRDefault="00582931">
      <w:pPr>
        <w:pStyle w:val="FootnoteText"/>
      </w:pPr>
    </w:p>
    <w:p w14:paraId="23C45E75" w14:textId="31A92A74" w:rsidR="00414205" w:rsidRDefault="00414205">
      <w:pPr>
        <w:pStyle w:val="FootnoteText"/>
      </w:pPr>
      <w:r>
        <w:rPr>
          <w:rStyle w:val="FootnoteReference"/>
        </w:rPr>
        <w:footnoteRef/>
      </w:r>
      <w:r>
        <w:t xml:space="preserve"> </w:t>
      </w:r>
      <w:r w:rsidRPr="00DE7F7B">
        <w:t>5A NCAC 18C .0307(b)</w:t>
      </w:r>
      <w:r>
        <w:t>(7)(A)</w:t>
      </w:r>
    </w:p>
  </w:footnote>
  <w:footnote w:id="7">
    <w:p w14:paraId="495C98FE" w14:textId="77777777" w:rsidR="00CF00FB" w:rsidRDefault="00CF00FB">
      <w:pPr>
        <w:pStyle w:val="FootnoteText"/>
      </w:pPr>
      <w:r>
        <w:rPr>
          <w:rStyle w:val="FootnoteReference"/>
        </w:rPr>
        <w:footnoteRef/>
      </w:r>
      <w:r>
        <w:t xml:space="preserve"> </w:t>
      </w:r>
      <w:r w:rsidRPr="00DE7F7B">
        <w:t>5A NCAC 18C .0307(b)</w:t>
      </w:r>
      <w:r>
        <w:t>(7)(B)</w:t>
      </w:r>
    </w:p>
  </w:footnote>
  <w:footnote w:id="8">
    <w:p w14:paraId="19C02A13" w14:textId="77777777" w:rsidR="0045774B" w:rsidRDefault="0045774B" w:rsidP="0045774B">
      <w:pPr>
        <w:pStyle w:val="FootnoteText"/>
      </w:pPr>
      <w:r>
        <w:rPr>
          <w:rStyle w:val="FootnoteReference"/>
        </w:rPr>
        <w:footnoteRef/>
      </w:r>
      <w:r>
        <w:t xml:space="preserve"> </w:t>
      </w:r>
      <w:r w:rsidRPr="00DE7F7B">
        <w:t>5A NCAC 18C .0307(b)</w:t>
      </w:r>
      <w:r>
        <w:t>(7)(C)</w:t>
      </w:r>
    </w:p>
  </w:footnote>
  <w:footnote w:id="9">
    <w:p w14:paraId="28D3049B" w14:textId="77777777" w:rsidR="00AC4BF0" w:rsidRDefault="00AC4BF0" w:rsidP="00AC4BF0">
      <w:r>
        <w:rPr>
          <w:rStyle w:val="FootnoteReference"/>
        </w:rPr>
        <w:footnoteRef/>
      </w:r>
      <w:r>
        <w:t xml:space="preserve"> </w:t>
      </w:r>
      <w:r w:rsidRPr="00DE7F7B">
        <w:t>15A NCAC 18C .0307(b)</w:t>
      </w:r>
      <w:r>
        <w:t xml:space="preserve">(13) </w:t>
      </w:r>
    </w:p>
  </w:footnote>
  <w:footnote w:id="10">
    <w:p w14:paraId="0066220B" w14:textId="77777777" w:rsidR="006A4C66" w:rsidRDefault="006A4C66" w:rsidP="006A4C66">
      <w:pPr>
        <w:pStyle w:val="FootnoteText"/>
      </w:pPr>
      <w:r>
        <w:rPr>
          <w:rStyle w:val="FootnoteReference"/>
        </w:rPr>
        <w:footnoteRef/>
      </w:r>
      <w:r>
        <w:t xml:space="preserve"> </w:t>
      </w:r>
      <w:r w:rsidRPr="00DE7F7B">
        <w:t>15A NCAC 18C .0307(b)</w:t>
      </w:r>
      <w: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D652" w14:textId="77777777" w:rsidR="003562A0" w:rsidRDefault="003562A0" w:rsidP="002A792A">
    <w:pPr>
      <w:pStyle w:val="Header"/>
      <w:jc w:val="center"/>
      <w:rPr>
        <w:sz w:val="28"/>
        <w:u w:val="single"/>
      </w:rPr>
    </w:pPr>
  </w:p>
  <w:p w14:paraId="067F14AB" w14:textId="54489CFE" w:rsidR="003562A0" w:rsidRDefault="003562A0" w:rsidP="003562A0">
    <w:pPr>
      <w:pStyle w:val="Header"/>
      <w:rPr>
        <w:sz w:val="28"/>
        <w:u w:val="single"/>
      </w:rPr>
    </w:pPr>
    <w:r>
      <w:rPr>
        <w:rFonts w:asciiTheme="majorBidi" w:hAnsiTheme="majorBidi" w:cstheme="majorBidi"/>
        <w:noProof/>
      </w:rPr>
      <w:drawing>
        <wp:inline distT="0" distB="0" distL="0" distR="0" wp14:anchorId="00BB90F2" wp14:editId="36B45122">
          <wp:extent cx="1341120" cy="530703"/>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011" cy="539761"/>
                  </a:xfrm>
                  <a:prstGeom prst="rect">
                    <a:avLst/>
                  </a:prstGeom>
                </pic:spPr>
              </pic:pic>
            </a:graphicData>
          </a:graphic>
        </wp:inline>
      </w:drawing>
    </w:r>
  </w:p>
  <w:p w14:paraId="532C2E5D" w14:textId="6A34CBE6" w:rsidR="00A75FDE" w:rsidRPr="00A75FDE" w:rsidRDefault="002A792A" w:rsidP="002A792A">
    <w:pPr>
      <w:pStyle w:val="Header"/>
      <w:jc w:val="center"/>
      <w:rPr>
        <w:sz w:val="28"/>
        <w:u w:val="single"/>
      </w:rPr>
    </w:pPr>
    <w:r w:rsidRPr="00A75FDE">
      <w:rPr>
        <w:sz w:val="28"/>
        <w:u w:val="single"/>
      </w:rPr>
      <w:t>Factsheet</w:t>
    </w:r>
  </w:p>
  <w:p w14:paraId="25A36040" w14:textId="6A42BDD1" w:rsidR="00A75FDE" w:rsidRDefault="002A792A" w:rsidP="002A792A">
    <w:pPr>
      <w:pStyle w:val="Header"/>
      <w:jc w:val="center"/>
      <w:rPr>
        <w:sz w:val="28"/>
      </w:rPr>
    </w:pPr>
    <w:r>
      <w:rPr>
        <w:sz w:val="28"/>
      </w:rPr>
      <w:t xml:space="preserve"> Engineering Report/Environmental Information Document</w:t>
    </w:r>
  </w:p>
  <w:p w14:paraId="5D21D562" w14:textId="43640863" w:rsidR="002A792A" w:rsidRDefault="002A792A" w:rsidP="002A792A">
    <w:pPr>
      <w:pStyle w:val="Header"/>
      <w:jc w:val="center"/>
      <w:rPr>
        <w:sz w:val="28"/>
      </w:rPr>
    </w:pPr>
    <w:r>
      <w:rPr>
        <w:sz w:val="28"/>
      </w:rPr>
      <w:t xml:space="preserve">for </w:t>
    </w:r>
    <w:r w:rsidR="00A75FDE">
      <w:rPr>
        <w:sz w:val="28"/>
      </w:rPr>
      <w:t>D</w:t>
    </w:r>
    <w:r>
      <w:rPr>
        <w:sz w:val="28"/>
      </w:rPr>
      <w:t xml:space="preserve">rinking </w:t>
    </w:r>
    <w:r w:rsidR="00A75FDE">
      <w:rPr>
        <w:sz w:val="28"/>
      </w:rPr>
      <w:t>W</w:t>
    </w:r>
    <w:r>
      <w:rPr>
        <w:sz w:val="28"/>
      </w:rPr>
      <w:t>ater</w:t>
    </w:r>
    <w:r w:rsidR="00A75FDE">
      <w:rPr>
        <w:sz w:val="28"/>
      </w:rPr>
      <w:t xml:space="preserve"> Infrastructure</w:t>
    </w:r>
    <w:r>
      <w:rPr>
        <w:sz w:val="28"/>
      </w:rPr>
      <w:t xml:space="preserve"> </w:t>
    </w:r>
    <w:r w:rsidR="00A75FDE">
      <w:rPr>
        <w:sz w:val="28"/>
      </w:rPr>
      <w:t>P</w:t>
    </w:r>
    <w:r>
      <w:rPr>
        <w:sz w:val="28"/>
      </w:rPr>
      <w:t>rojects</w:t>
    </w:r>
  </w:p>
  <w:p w14:paraId="7603F4DA" w14:textId="77777777" w:rsidR="002A792A" w:rsidRDefault="002A792A" w:rsidP="002A792A">
    <w:pPr>
      <w:pStyle w:val="Header"/>
      <w:jc w:val="center"/>
    </w:pPr>
    <w:r>
      <w:rPr>
        <w:sz w:val="28"/>
      </w:rPr>
      <w:t>March 2023</w:t>
    </w:r>
  </w:p>
  <w:p w14:paraId="4E9A83A1" w14:textId="77777777" w:rsidR="002A792A" w:rsidRDefault="002A7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5CB"/>
    <w:multiLevelType w:val="multilevel"/>
    <w:tmpl w:val="BDB2DEC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7877CE"/>
    <w:multiLevelType w:val="hybridMultilevel"/>
    <w:tmpl w:val="B484B00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4CB5D59"/>
    <w:multiLevelType w:val="hybridMultilevel"/>
    <w:tmpl w:val="B37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62623"/>
    <w:multiLevelType w:val="hybridMultilevel"/>
    <w:tmpl w:val="7404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13D5D"/>
    <w:multiLevelType w:val="multilevel"/>
    <w:tmpl w:val="80D4DC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C444522"/>
    <w:multiLevelType w:val="hybridMultilevel"/>
    <w:tmpl w:val="DE18EC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071A4"/>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E272405"/>
    <w:multiLevelType w:val="hybridMultilevel"/>
    <w:tmpl w:val="BB961084"/>
    <w:lvl w:ilvl="0" w:tplc="0409000F">
      <w:start w:val="1"/>
      <w:numFmt w:val="decimal"/>
      <w:lvlText w:val="%1."/>
      <w:lvlJc w:val="left"/>
      <w:pPr>
        <w:ind w:left="108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024B7B"/>
    <w:multiLevelType w:val="hybridMultilevel"/>
    <w:tmpl w:val="E420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E4CDA"/>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F7B0D06"/>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BC57EFB"/>
    <w:multiLevelType w:val="hybridMultilevel"/>
    <w:tmpl w:val="60FE4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516367"/>
    <w:multiLevelType w:val="hybridMultilevel"/>
    <w:tmpl w:val="8384C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939023">
    <w:abstractNumId w:val="0"/>
  </w:num>
  <w:num w:numId="2" w16cid:durableId="239797206">
    <w:abstractNumId w:val="7"/>
  </w:num>
  <w:num w:numId="3" w16cid:durableId="1674062380">
    <w:abstractNumId w:val="10"/>
  </w:num>
  <w:num w:numId="4" w16cid:durableId="1010449423">
    <w:abstractNumId w:val="1"/>
  </w:num>
  <w:num w:numId="5" w16cid:durableId="599874061">
    <w:abstractNumId w:val="12"/>
  </w:num>
  <w:num w:numId="6" w16cid:durableId="1223323595">
    <w:abstractNumId w:val="6"/>
  </w:num>
  <w:num w:numId="7" w16cid:durableId="1837575888">
    <w:abstractNumId w:val="4"/>
  </w:num>
  <w:num w:numId="8" w16cid:durableId="1232496007">
    <w:abstractNumId w:val="11"/>
  </w:num>
  <w:num w:numId="9" w16cid:durableId="1239513534">
    <w:abstractNumId w:val="9"/>
  </w:num>
  <w:num w:numId="10" w16cid:durableId="310209553">
    <w:abstractNumId w:val="8"/>
  </w:num>
  <w:num w:numId="11" w16cid:durableId="1804691004">
    <w:abstractNumId w:val="2"/>
  </w:num>
  <w:num w:numId="12" w16cid:durableId="1836728134">
    <w:abstractNumId w:val="3"/>
  </w:num>
  <w:num w:numId="13" w16cid:durableId="15150000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C8"/>
    <w:rsid w:val="000021FC"/>
    <w:rsid w:val="000337A1"/>
    <w:rsid w:val="00036C9B"/>
    <w:rsid w:val="00045594"/>
    <w:rsid w:val="00061ABF"/>
    <w:rsid w:val="00090B8A"/>
    <w:rsid w:val="000A3B99"/>
    <w:rsid w:val="000E39F9"/>
    <w:rsid w:val="000F119F"/>
    <w:rsid w:val="00111BE6"/>
    <w:rsid w:val="00114087"/>
    <w:rsid w:val="00120B5F"/>
    <w:rsid w:val="00127397"/>
    <w:rsid w:val="00147C75"/>
    <w:rsid w:val="00165F75"/>
    <w:rsid w:val="001B1F23"/>
    <w:rsid w:val="001B3EC9"/>
    <w:rsid w:val="001C0850"/>
    <w:rsid w:val="001D6D86"/>
    <w:rsid w:val="001D7904"/>
    <w:rsid w:val="001F305A"/>
    <w:rsid w:val="002011BF"/>
    <w:rsid w:val="002055C9"/>
    <w:rsid w:val="00207E24"/>
    <w:rsid w:val="00220588"/>
    <w:rsid w:val="00224D26"/>
    <w:rsid w:val="00226E5E"/>
    <w:rsid w:val="00231116"/>
    <w:rsid w:val="00236142"/>
    <w:rsid w:val="00241FD5"/>
    <w:rsid w:val="00253552"/>
    <w:rsid w:val="00272FE3"/>
    <w:rsid w:val="002821C6"/>
    <w:rsid w:val="002847D6"/>
    <w:rsid w:val="002869E7"/>
    <w:rsid w:val="0029099B"/>
    <w:rsid w:val="00294018"/>
    <w:rsid w:val="0029499A"/>
    <w:rsid w:val="002A4B93"/>
    <w:rsid w:val="002A792A"/>
    <w:rsid w:val="002B4A2B"/>
    <w:rsid w:val="002B6CAB"/>
    <w:rsid w:val="002C2309"/>
    <w:rsid w:val="002D11D7"/>
    <w:rsid w:val="002D3A21"/>
    <w:rsid w:val="002D6494"/>
    <w:rsid w:val="003163A0"/>
    <w:rsid w:val="00321A32"/>
    <w:rsid w:val="0033255D"/>
    <w:rsid w:val="003458AB"/>
    <w:rsid w:val="00345E47"/>
    <w:rsid w:val="00350B30"/>
    <w:rsid w:val="003562A0"/>
    <w:rsid w:val="00362326"/>
    <w:rsid w:val="003810BF"/>
    <w:rsid w:val="00384A38"/>
    <w:rsid w:val="00386A15"/>
    <w:rsid w:val="003879FC"/>
    <w:rsid w:val="003B01A9"/>
    <w:rsid w:val="003C0470"/>
    <w:rsid w:val="003C04EF"/>
    <w:rsid w:val="003C2919"/>
    <w:rsid w:val="003D5BE4"/>
    <w:rsid w:val="003D74D1"/>
    <w:rsid w:val="003E3070"/>
    <w:rsid w:val="003E3AA4"/>
    <w:rsid w:val="003F3D43"/>
    <w:rsid w:val="00414205"/>
    <w:rsid w:val="00417BEC"/>
    <w:rsid w:val="0042014A"/>
    <w:rsid w:val="00436F90"/>
    <w:rsid w:val="00452F2A"/>
    <w:rsid w:val="0045774B"/>
    <w:rsid w:val="004631F2"/>
    <w:rsid w:val="00471172"/>
    <w:rsid w:val="0047199C"/>
    <w:rsid w:val="00472C93"/>
    <w:rsid w:val="004874C4"/>
    <w:rsid w:val="00493C3A"/>
    <w:rsid w:val="00494A0F"/>
    <w:rsid w:val="00495833"/>
    <w:rsid w:val="004A07F4"/>
    <w:rsid w:val="004A5C14"/>
    <w:rsid w:val="004A6E25"/>
    <w:rsid w:val="004B5EE2"/>
    <w:rsid w:val="004D4968"/>
    <w:rsid w:val="004E1B0F"/>
    <w:rsid w:val="004E7475"/>
    <w:rsid w:val="004F2ED8"/>
    <w:rsid w:val="005051BC"/>
    <w:rsid w:val="005132BC"/>
    <w:rsid w:val="0051544A"/>
    <w:rsid w:val="00517FDD"/>
    <w:rsid w:val="00523580"/>
    <w:rsid w:val="00524A37"/>
    <w:rsid w:val="00531101"/>
    <w:rsid w:val="00532FCA"/>
    <w:rsid w:val="005414A8"/>
    <w:rsid w:val="005420BA"/>
    <w:rsid w:val="00553E57"/>
    <w:rsid w:val="00555962"/>
    <w:rsid w:val="0055718D"/>
    <w:rsid w:val="00557E91"/>
    <w:rsid w:val="00570514"/>
    <w:rsid w:val="0057607E"/>
    <w:rsid w:val="00582931"/>
    <w:rsid w:val="005B30A5"/>
    <w:rsid w:val="005B33FF"/>
    <w:rsid w:val="005B38FC"/>
    <w:rsid w:val="005B6A18"/>
    <w:rsid w:val="005C61C0"/>
    <w:rsid w:val="005D28EB"/>
    <w:rsid w:val="005D2A40"/>
    <w:rsid w:val="005E262C"/>
    <w:rsid w:val="005F0344"/>
    <w:rsid w:val="005F1B7B"/>
    <w:rsid w:val="006037ED"/>
    <w:rsid w:val="006063FA"/>
    <w:rsid w:val="006079A8"/>
    <w:rsid w:val="0061355A"/>
    <w:rsid w:val="00620031"/>
    <w:rsid w:val="00624B12"/>
    <w:rsid w:val="00631E54"/>
    <w:rsid w:val="00654DEE"/>
    <w:rsid w:val="00655BB1"/>
    <w:rsid w:val="00663B21"/>
    <w:rsid w:val="006804C1"/>
    <w:rsid w:val="00692B4F"/>
    <w:rsid w:val="00693030"/>
    <w:rsid w:val="006956C8"/>
    <w:rsid w:val="006A4C66"/>
    <w:rsid w:val="006A56A9"/>
    <w:rsid w:val="006B4AFA"/>
    <w:rsid w:val="006B6150"/>
    <w:rsid w:val="006C078A"/>
    <w:rsid w:val="006E5213"/>
    <w:rsid w:val="006F0A22"/>
    <w:rsid w:val="00717847"/>
    <w:rsid w:val="0072365D"/>
    <w:rsid w:val="00730644"/>
    <w:rsid w:val="007334EC"/>
    <w:rsid w:val="007525A8"/>
    <w:rsid w:val="00767F83"/>
    <w:rsid w:val="0077729D"/>
    <w:rsid w:val="007831F1"/>
    <w:rsid w:val="00786B2F"/>
    <w:rsid w:val="0079273B"/>
    <w:rsid w:val="0079274C"/>
    <w:rsid w:val="00797294"/>
    <w:rsid w:val="007B4C03"/>
    <w:rsid w:val="007B7246"/>
    <w:rsid w:val="007C454A"/>
    <w:rsid w:val="007D4DB9"/>
    <w:rsid w:val="007D569A"/>
    <w:rsid w:val="007D79F1"/>
    <w:rsid w:val="007E2678"/>
    <w:rsid w:val="007F74C1"/>
    <w:rsid w:val="00805C4F"/>
    <w:rsid w:val="00813566"/>
    <w:rsid w:val="00822210"/>
    <w:rsid w:val="00832C7D"/>
    <w:rsid w:val="00851CB3"/>
    <w:rsid w:val="00864892"/>
    <w:rsid w:val="008868EB"/>
    <w:rsid w:val="008C49C0"/>
    <w:rsid w:val="008D05CA"/>
    <w:rsid w:val="008E2A19"/>
    <w:rsid w:val="008E2C84"/>
    <w:rsid w:val="0090124F"/>
    <w:rsid w:val="009327E4"/>
    <w:rsid w:val="00936433"/>
    <w:rsid w:val="00960F7C"/>
    <w:rsid w:val="00964C86"/>
    <w:rsid w:val="0097605C"/>
    <w:rsid w:val="009763DA"/>
    <w:rsid w:val="00995789"/>
    <w:rsid w:val="009D2D69"/>
    <w:rsid w:val="009E423C"/>
    <w:rsid w:val="009F2097"/>
    <w:rsid w:val="00A0143C"/>
    <w:rsid w:val="00A12522"/>
    <w:rsid w:val="00A168CD"/>
    <w:rsid w:val="00A17063"/>
    <w:rsid w:val="00A27AC1"/>
    <w:rsid w:val="00A27F76"/>
    <w:rsid w:val="00A52B8A"/>
    <w:rsid w:val="00A56BD6"/>
    <w:rsid w:val="00A64E1C"/>
    <w:rsid w:val="00A70FCA"/>
    <w:rsid w:val="00A75FDE"/>
    <w:rsid w:val="00A77DAB"/>
    <w:rsid w:val="00A935D7"/>
    <w:rsid w:val="00AA4EA8"/>
    <w:rsid w:val="00AA7B58"/>
    <w:rsid w:val="00AC4BF0"/>
    <w:rsid w:val="00AC75D2"/>
    <w:rsid w:val="00AE5424"/>
    <w:rsid w:val="00AF78E2"/>
    <w:rsid w:val="00B06C55"/>
    <w:rsid w:val="00B12D23"/>
    <w:rsid w:val="00B1445A"/>
    <w:rsid w:val="00B26D8B"/>
    <w:rsid w:val="00B404EE"/>
    <w:rsid w:val="00B40CC3"/>
    <w:rsid w:val="00B40F7C"/>
    <w:rsid w:val="00B47F76"/>
    <w:rsid w:val="00B62EEE"/>
    <w:rsid w:val="00BB2A3A"/>
    <w:rsid w:val="00BB2BA6"/>
    <w:rsid w:val="00BB52CC"/>
    <w:rsid w:val="00BB55A3"/>
    <w:rsid w:val="00BC3D26"/>
    <w:rsid w:val="00BD0A27"/>
    <w:rsid w:val="00BD5AF3"/>
    <w:rsid w:val="00BF277A"/>
    <w:rsid w:val="00BF3D72"/>
    <w:rsid w:val="00BF3F8A"/>
    <w:rsid w:val="00BF7CC7"/>
    <w:rsid w:val="00C0535F"/>
    <w:rsid w:val="00C06EAF"/>
    <w:rsid w:val="00C162AD"/>
    <w:rsid w:val="00C3088A"/>
    <w:rsid w:val="00C4109A"/>
    <w:rsid w:val="00C45162"/>
    <w:rsid w:val="00C61ADB"/>
    <w:rsid w:val="00C660AF"/>
    <w:rsid w:val="00CD2F49"/>
    <w:rsid w:val="00CD349F"/>
    <w:rsid w:val="00CF00FB"/>
    <w:rsid w:val="00CF0B91"/>
    <w:rsid w:val="00CF7D24"/>
    <w:rsid w:val="00D17345"/>
    <w:rsid w:val="00D21635"/>
    <w:rsid w:val="00D25AE6"/>
    <w:rsid w:val="00D3059A"/>
    <w:rsid w:val="00D54030"/>
    <w:rsid w:val="00D55427"/>
    <w:rsid w:val="00D556CA"/>
    <w:rsid w:val="00D675CD"/>
    <w:rsid w:val="00D7060F"/>
    <w:rsid w:val="00D76FF4"/>
    <w:rsid w:val="00D87531"/>
    <w:rsid w:val="00D87A09"/>
    <w:rsid w:val="00D930B9"/>
    <w:rsid w:val="00D93516"/>
    <w:rsid w:val="00D93BC4"/>
    <w:rsid w:val="00D9456A"/>
    <w:rsid w:val="00DA0332"/>
    <w:rsid w:val="00DA1766"/>
    <w:rsid w:val="00DA256D"/>
    <w:rsid w:val="00DB18C1"/>
    <w:rsid w:val="00DB63E4"/>
    <w:rsid w:val="00DC0638"/>
    <w:rsid w:val="00DC6E7F"/>
    <w:rsid w:val="00DC7208"/>
    <w:rsid w:val="00DE0084"/>
    <w:rsid w:val="00DE7F7B"/>
    <w:rsid w:val="00DF11A7"/>
    <w:rsid w:val="00DF441B"/>
    <w:rsid w:val="00DF716E"/>
    <w:rsid w:val="00E012DE"/>
    <w:rsid w:val="00E15567"/>
    <w:rsid w:val="00E323DE"/>
    <w:rsid w:val="00E40FA9"/>
    <w:rsid w:val="00E53337"/>
    <w:rsid w:val="00E5576B"/>
    <w:rsid w:val="00E77002"/>
    <w:rsid w:val="00E8183B"/>
    <w:rsid w:val="00E93185"/>
    <w:rsid w:val="00E94217"/>
    <w:rsid w:val="00EA0C89"/>
    <w:rsid w:val="00EB1405"/>
    <w:rsid w:val="00EB372B"/>
    <w:rsid w:val="00EC1954"/>
    <w:rsid w:val="00ED7E43"/>
    <w:rsid w:val="00ED7E79"/>
    <w:rsid w:val="00EE3870"/>
    <w:rsid w:val="00EE3D33"/>
    <w:rsid w:val="00EF46BA"/>
    <w:rsid w:val="00EF5EEC"/>
    <w:rsid w:val="00F128AE"/>
    <w:rsid w:val="00F17B69"/>
    <w:rsid w:val="00F23598"/>
    <w:rsid w:val="00F25A40"/>
    <w:rsid w:val="00F26C77"/>
    <w:rsid w:val="00F47FFD"/>
    <w:rsid w:val="00F53814"/>
    <w:rsid w:val="00F60A11"/>
    <w:rsid w:val="00F73E0C"/>
    <w:rsid w:val="00F740C3"/>
    <w:rsid w:val="00F807EF"/>
    <w:rsid w:val="00F82D1D"/>
    <w:rsid w:val="00F90C91"/>
    <w:rsid w:val="00FA6671"/>
    <w:rsid w:val="00FC17AB"/>
    <w:rsid w:val="00FE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6D4C5A"/>
  <w15:chartTrackingRefBased/>
  <w15:docId w15:val="{8547265C-0BB6-4510-B6EB-7E1531A9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spacing w:before="120"/>
      <w:ind w:left="360"/>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rFonts w:ascii="Arial" w:hAnsi="Arial"/>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alloonText">
    <w:name w:val="Balloon Text"/>
    <w:basedOn w:val="Normal"/>
    <w:semiHidden/>
    <w:rsid w:val="00DF441B"/>
    <w:rPr>
      <w:rFonts w:ascii="Tahoma" w:hAnsi="Tahoma" w:cs="Tahoma"/>
      <w:sz w:val="16"/>
      <w:szCs w:val="16"/>
    </w:rPr>
  </w:style>
  <w:style w:type="paragraph" w:styleId="CommentSubject">
    <w:name w:val="annotation subject"/>
    <w:basedOn w:val="CommentText"/>
    <w:next w:val="CommentText"/>
    <w:semiHidden/>
    <w:rsid w:val="00DF441B"/>
    <w:rPr>
      <w:rFonts w:ascii="Times New Roman" w:hAnsi="Times New Roman"/>
      <w:b/>
      <w:bCs/>
    </w:rPr>
  </w:style>
  <w:style w:type="paragraph" w:styleId="ListParagraph">
    <w:name w:val="List Paragraph"/>
    <w:basedOn w:val="Normal"/>
    <w:uiPriority w:val="34"/>
    <w:qFormat/>
    <w:rsid w:val="00F807EF"/>
    <w:pPr>
      <w:ind w:left="720"/>
    </w:pPr>
    <w:rPr>
      <w:rFonts w:ascii="Calibri" w:eastAsia="Calibri" w:hAnsi="Calibri"/>
      <w:sz w:val="22"/>
      <w:szCs w:val="22"/>
    </w:rPr>
  </w:style>
  <w:style w:type="paragraph" w:styleId="DocumentMap">
    <w:name w:val="Document Map"/>
    <w:basedOn w:val="Normal"/>
    <w:link w:val="DocumentMapChar"/>
    <w:rsid w:val="00D675CD"/>
    <w:rPr>
      <w:rFonts w:ascii="Tahoma" w:hAnsi="Tahoma" w:cs="Tahoma"/>
      <w:sz w:val="16"/>
      <w:szCs w:val="16"/>
    </w:rPr>
  </w:style>
  <w:style w:type="character" w:customStyle="1" w:styleId="DocumentMapChar">
    <w:name w:val="Document Map Char"/>
    <w:link w:val="DocumentMap"/>
    <w:rsid w:val="00D675CD"/>
    <w:rPr>
      <w:rFonts w:ascii="Tahoma" w:hAnsi="Tahoma" w:cs="Tahoma"/>
      <w:sz w:val="16"/>
      <w:szCs w:val="16"/>
    </w:rPr>
  </w:style>
  <w:style w:type="character" w:customStyle="1" w:styleId="FooterChar">
    <w:name w:val="Footer Char"/>
    <w:basedOn w:val="DefaultParagraphFont"/>
    <w:link w:val="Footer"/>
    <w:rsid w:val="002A4B93"/>
  </w:style>
  <w:style w:type="table" w:styleId="TableGrid">
    <w:name w:val="Table Grid"/>
    <w:basedOn w:val="TableNormal"/>
    <w:rsid w:val="005B3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A935D7"/>
  </w:style>
  <w:style w:type="paragraph" w:styleId="Caption">
    <w:name w:val="caption"/>
    <w:basedOn w:val="Normal"/>
    <w:next w:val="Normal"/>
    <w:unhideWhenUsed/>
    <w:qFormat/>
    <w:rsid w:val="005D28EB"/>
    <w:rPr>
      <w:b/>
      <w:bCs/>
    </w:rPr>
  </w:style>
  <w:style w:type="paragraph" w:styleId="Revision">
    <w:name w:val="Revision"/>
    <w:hidden/>
    <w:uiPriority w:val="99"/>
    <w:semiHidden/>
    <w:rsid w:val="002847D6"/>
  </w:style>
  <w:style w:type="paragraph" w:styleId="NoSpacing">
    <w:name w:val="No Spacing"/>
    <w:uiPriority w:val="1"/>
    <w:qFormat/>
    <w:rsid w:val="00557E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8813">
      <w:bodyDiv w:val="1"/>
      <w:marLeft w:val="0"/>
      <w:marRight w:val="0"/>
      <w:marTop w:val="0"/>
      <w:marBottom w:val="0"/>
      <w:divBdr>
        <w:top w:val="none" w:sz="0" w:space="0" w:color="auto"/>
        <w:left w:val="none" w:sz="0" w:space="0" w:color="auto"/>
        <w:bottom w:val="none" w:sz="0" w:space="0" w:color="auto"/>
        <w:right w:val="none" w:sz="0" w:space="0" w:color="auto"/>
      </w:divBdr>
    </w:div>
    <w:div w:id="394545113">
      <w:bodyDiv w:val="1"/>
      <w:marLeft w:val="0"/>
      <w:marRight w:val="0"/>
      <w:marTop w:val="0"/>
      <w:marBottom w:val="0"/>
      <w:divBdr>
        <w:top w:val="none" w:sz="0" w:space="0" w:color="auto"/>
        <w:left w:val="none" w:sz="0" w:space="0" w:color="auto"/>
        <w:bottom w:val="none" w:sz="0" w:space="0" w:color="auto"/>
        <w:right w:val="none" w:sz="0" w:space="0" w:color="auto"/>
      </w:divBdr>
    </w:div>
    <w:div w:id="415827922">
      <w:bodyDiv w:val="1"/>
      <w:marLeft w:val="0"/>
      <w:marRight w:val="0"/>
      <w:marTop w:val="0"/>
      <w:marBottom w:val="0"/>
      <w:divBdr>
        <w:top w:val="none" w:sz="0" w:space="0" w:color="auto"/>
        <w:left w:val="none" w:sz="0" w:space="0" w:color="auto"/>
        <w:bottom w:val="none" w:sz="0" w:space="0" w:color="auto"/>
        <w:right w:val="none" w:sz="0" w:space="0" w:color="auto"/>
      </w:divBdr>
    </w:div>
    <w:div w:id="637884146">
      <w:bodyDiv w:val="1"/>
      <w:marLeft w:val="0"/>
      <w:marRight w:val="0"/>
      <w:marTop w:val="0"/>
      <w:marBottom w:val="0"/>
      <w:divBdr>
        <w:top w:val="none" w:sz="0" w:space="0" w:color="auto"/>
        <w:left w:val="none" w:sz="0" w:space="0" w:color="auto"/>
        <w:bottom w:val="none" w:sz="0" w:space="0" w:color="auto"/>
        <w:right w:val="none" w:sz="0" w:space="0" w:color="auto"/>
      </w:divBdr>
    </w:div>
    <w:div w:id="1038551127">
      <w:bodyDiv w:val="1"/>
      <w:marLeft w:val="0"/>
      <w:marRight w:val="0"/>
      <w:marTop w:val="0"/>
      <w:marBottom w:val="0"/>
      <w:divBdr>
        <w:top w:val="none" w:sz="0" w:space="0" w:color="auto"/>
        <w:left w:val="none" w:sz="0" w:space="0" w:color="auto"/>
        <w:bottom w:val="none" w:sz="0" w:space="0" w:color="auto"/>
        <w:right w:val="none" w:sz="0" w:space="0" w:color="auto"/>
      </w:divBdr>
    </w:div>
    <w:div w:id="1126436078">
      <w:bodyDiv w:val="1"/>
      <w:marLeft w:val="0"/>
      <w:marRight w:val="0"/>
      <w:marTop w:val="0"/>
      <w:marBottom w:val="0"/>
      <w:divBdr>
        <w:top w:val="none" w:sz="0" w:space="0" w:color="auto"/>
        <w:left w:val="none" w:sz="0" w:space="0" w:color="auto"/>
        <w:bottom w:val="none" w:sz="0" w:space="0" w:color="auto"/>
        <w:right w:val="none" w:sz="0" w:space="0" w:color="auto"/>
      </w:divBdr>
    </w:div>
    <w:div w:id="1186750772">
      <w:bodyDiv w:val="1"/>
      <w:marLeft w:val="0"/>
      <w:marRight w:val="0"/>
      <w:marTop w:val="0"/>
      <w:marBottom w:val="0"/>
      <w:divBdr>
        <w:top w:val="none" w:sz="0" w:space="0" w:color="auto"/>
        <w:left w:val="none" w:sz="0" w:space="0" w:color="auto"/>
        <w:bottom w:val="none" w:sz="0" w:space="0" w:color="auto"/>
        <w:right w:val="none" w:sz="0" w:space="0" w:color="auto"/>
      </w:divBdr>
    </w:div>
    <w:div w:id="1268388163">
      <w:bodyDiv w:val="1"/>
      <w:marLeft w:val="0"/>
      <w:marRight w:val="0"/>
      <w:marTop w:val="0"/>
      <w:marBottom w:val="0"/>
      <w:divBdr>
        <w:top w:val="none" w:sz="0" w:space="0" w:color="auto"/>
        <w:left w:val="none" w:sz="0" w:space="0" w:color="auto"/>
        <w:bottom w:val="none" w:sz="0" w:space="0" w:color="auto"/>
        <w:right w:val="none" w:sz="0" w:space="0" w:color="auto"/>
      </w:divBdr>
    </w:div>
    <w:div w:id="1297759759">
      <w:bodyDiv w:val="1"/>
      <w:marLeft w:val="0"/>
      <w:marRight w:val="0"/>
      <w:marTop w:val="0"/>
      <w:marBottom w:val="0"/>
      <w:divBdr>
        <w:top w:val="none" w:sz="0" w:space="0" w:color="auto"/>
        <w:left w:val="none" w:sz="0" w:space="0" w:color="auto"/>
        <w:bottom w:val="none" w:sz="0" w:space="0" w:color="auto"/>
        <w:right w:val="none" w:sz="0" w:space="0" w:color="auto"/>
      </w:divBdr>
    </w:div>
    <w:div w:id="1326742283">
      <w:bodyDiv w:val="1"/>
      <w:marLeft w:val="0"/>
      <w:marRight w:val="0"/>
      <w:marTop w:val="0"/>
      <w:marBottom w:val="0"/>
      <w:divBdr>
        <w:top w:val="none" w:sz="0" w:space="0" w:color="auto"/>
        <w:left w:val="none" w:sz="0" w:space="0" w:color="auto"/>
        <w:bottom w:val="none" w:sz="0" w:space="0" w:color="auto"/>
        <w:right w:val="none" w:sz="0" w:space="0" w:color="auto"/>
      </w:divBdr>
    </w:div>
    <w:div w:id="1459566422">
      <w:bodyDiv w:val="1"/>
      <w:marLeft w:val="0"/>
      <w:marRight w:val="0"/>
      <w:marTop w:val="0"/>
      <w:marBottom w:val="0"/>
      <w:divBdr>
        <w:top w:val="none" w:sz="0" w:space="0" w:color="auto"/>
        <w:left w:val="none" w:sz="0" w:space="0" w:color="auto"/>
        <w:bottom w:val="none" w:sz="0" w:space="0" w:color="auto"/>
        <w:right w:val="none" w:sz="0" w:space="0" w:color="auto"/>
      </w:divBdr>
    </w:div>
    <w:div w:id="1574124037">
      <w:bodyDiv w:val="1"/>
      <w:marLeft w:val="0"/>
      <w:marRight w:val="0"/>
      <w:marTop w:val="0"/>
      <w:marBottom w:val="0"/>
      <w:divBdr>
        <w:top w:val="none" w:sz="0" w:space="0" w:color="auto"/>
        <w:left w:val="none" w:sz="0" w:space="0" w:color="auto"/>
        <w:bottom w:val="none" w:sz="0" w:space="0" w:color="auto"/>
        <w:right w:val="none" w:sz="0" w:space="0" w:color="auto"/>
      </w:divBdr>
    </w:div>
    <w:div w:id="1577086765">
      <w:bodyDiv w:val="1"/>
      <w:marLeft w:val="0"/>
      <w:marRight w:val="0"/>
      <w:marTop w:val="0"/>
      <w:marBottom w:val="0"/>
      <w:divBdr>
        <w:top w:val="none" w:sz="0" w:space="0" w:color="auto"/>
        <w:left w:val="none" w:sz="0" w:space="0" w:color="auto"/>
        <w:bottom w:val="none" w:sz="0" w:space="0" w:color="auto"/>
        <w:right w:val="none" w:sz="0" w:space="0" w:color="auto"/>
      </w:divBdr>
    </w:div>
    <w:div w:id="18791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files.nc.gov%2Fncdeq%2FWI%2FPlanning%2FDrought_Bill_Cert_170216.docx&amp;wdOrigin=BROWSE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water-infrastructure/i-have-funding/engineering-reportenvironmental-inform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crules.state.nc.us/ncac/title%2021%20-%20occupational%20licensing%20boards%20and%20commissions/chapter%2056%20-%20engineers%20and%20surveyors/21%20ncac%2056%20.1103.html" TargetMode="Externa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18%20-%20environmental%20health/subchapter%20c/subchapter%20c%20rules.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7582-28F5-42C8-BEC2-D8B2D58F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8976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This document supplies detailed directions on how to obtain a federally recognized categorical exclusion (CE) from environmental review requirements</vt:lpstr>
    </vt:vector>
  </TitlesOfParts>
  <Company>DEH</Company>
  <LinksUpToDate>false</LinksUpToDate>
  <CharactersWithSpaces>10479</CharactersWithSpaces>
  <SharedDoc>false</SharedDoc>
  <HLinks>
    <vt:vector size="24" baseType="variant">
      <vt:variant>
        <vt:i4>2687093</vt:i4>
      </vt:variant>
      <vt:variant>
        <vt:i4>9</vt:i4>
      </vt:variant>
      <vt:variant>
        <vt:i4>0</vt:i4>
      </vt:variant>
      <vt:variant>
        <vt:i4>5</vt:i4>
      </vt:variant>
      <vt:variant>
        <vt:lpwstr>https://deq.nc.gov/about/divisions/water-infrastructure/i-have-funding/engineering-reportenvironmental-information</vt:lpwstr>
      </vt:variant>
      <vt:variant>
        <vt:lpwstr/>
      </vt:variant>
      <vt:variant>
        <vt:i4>1638448</vt:i4>
      </vt:variant>
      <vt:variant>
        <vt:i4>6</vt:i4>
      </vt:variant>
      <vt:variant>
        <vt:i4>0</vt:i4>
      </vt:variant>
      <vt:variant>
        <vt:i4>5</vt:i4>
      </vt:variant>
      <vt:variant>
        <vt:lpwstr>http://www.deh.enr.state.nc.us/pws/rules/APPENDIX_B.pdf</vt:lpwstr>
      </vt:variant>
      <vt:variant>
        <vt:lpwstr/>
      </vt:variant>
      <vt:variant>
        <vt:i4>6815786</vt:i4>
      </vt:variant>
      <vt:variant>
        <vt:i4>3</vt:i4>
      </vt:variant>
      <vt:variant>
        <vt:i4>0</vt:i4>
      </vt:variant>
      <vt:variant>
        <vt:i4>5</vt:i4>
      </vt:variant>
      <vt:variant>
        <vt:lpwstr>http://ncrules.state.nc.us/ncac/title 21 - occupational licensing boards and commissions/chapter 56 - engineers and surveyors/21 ncac 56 .1103.html</vt:lpwstr>
      </vt:variant>
      <vt:variant>
        <vt:lpwstr/>
      </vt:variant>
      <vt:variant>
        <vt:i4>4653177</vt:i4>
      </vt:variant>
      <vt:variant>
        <vt:i4>0</vt:i4>
      </vt:variant>
      <vt:variant>
        <vt:i4>0</vt:i4>
      </vt:variant>
      <vt:variant>
        <vt:i4>5</vt:i4>
      </vt:variant>
      <vt:variant>
        <vt:lpwstr>http://www.deh.enr.state.nc.us/pws/rules/SECTION_0300.pdf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supplies detailed directions on how to obtain a federally recognized categorical exclusion (CE) from environmental review requirements</dc:title>
  <dc:subject/>
  <dc:creator>Vincent Jude Tomaino</dc:creator>
  <cp:keywords/>
  <dc:description/>
  <cp:lastModifiedBy>Akroyd, Cathy R</cp:lastModifiedBy>
  <cp:revision>2</cp:revision>
  <cp:lastPrinted>2023-03-27T19:05:00Z</cp:lastPrinted>
  <dcterms:created xsi:type="dcterms:W3CDTF">2023-04-03T13:56:00Z</dcterms:created>
  <dcterms:modified xsi:type="dcterms:W3CDTF">2023-04-03T13:56:00Z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DRAFT 5 version checked and approved by Jessica Miles on 9 August 2001</vt:lpwstr>
  </property>
</Properties>
</file>