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7E10" w14:textId="45B1BF71" w:rsidR="00AE724E" w:rsidRDefault="00AE724E" w:rsidP="00AE724E">
      <w:pPr>
        <w:jc w:val="center"/>
        <w:rPr>
          <w:b/>
          <w:bCs/>
        </w:rPr>
      </w:pPr>
      <w:r w:rsidRPr="00AE724E">
        <w:rPr>
          <w:b/>
          <w:bCs/>
        </w:rPr>
        <w:t xml:space="preserve">All DWI funding recipients must use the DWI EBS system to submit disbursement requests beginning </w:t>
      </w:r>
      <w:r w:rsidRPr="000223AA">
        <w:rPr>
          <w:b/>
          <w:bCs/>
          <w:u w:val="single"/>
        </w:rPr>
        <w:t>July 1, 2025</w:t>
      </w:r>
    </w:p>
    <w:p w14:paraId="1956D9A9" w14:textId="4F89CEBA" w:rsidR="525CA58C" w:rsidRPr="00E6188A" w:rsidRDefault="525CA58C" w:rsidP="3CD43D2E">
      <w:pPr>
        <w:jc w:val="center"/>
        <w:rPr>
          <w:b/>
          <w:bCs/>
        </w:rPr>
      </w:pPr>
      <w:r w:rsidRPr="00E6188A">
        <w:rPr>
          <w:b/>
          <w:bCs/>
        </w:rPr>
        <w:t>New methods for Authorized Representative of fund</w:t>
      </w:r>
      <w:r w:rsidR="0097358D" w:rsidRPr="00E6188A">
        <w:rPr>
          <w:b/>
          <w:bCs/>
        </w:rPr>
        <w:t>ing</w:t>
      </w:r>
      <w:r w:rsidRPr="00E6188A">
        <w:rPr>
          <w:b/>
          <w:bCs/>
        </w:rPr>
        <w:t xml:space="preserve"> recipients to delegate individuals to create and/or submit claims</w:t>
      </w:r>
    </w:p>
    <w:p w14:paraId="2AE8B622" w14:textId="77777777" w:rsidR="00211A8C" w:rsidRDefault="00211A8C" w:rsidP="00320703"/>
    <w:p w14:paraId="710EB4CC" w14:textId="698192C6" w:rsidR="001A3FA8" w:rsidRDefault="00923640" w:rsidP="00320703">
      <w:r>
        <w:t xml:space="preserve">The Division of Water Infrastructure (DWI) is launching a </w:t>
      </w:r>
      <w:r w:rsidR="001A3FA8">
        <w:t xml:space="preserve">web-based </w:t>
      </w:r>
      <w:r>
        <w:t>portal</w:t>
      </w:r>
      <w:r w:rsidR="00461749">
        <w:t>, DWI</w:t>
      </w:r>
      <w:r w:rsidR="00B452A2">
        <w:t xml:space="preserve"> </w:t>
      </w:r>
      <w:r w:rsidR="00461749">
        <w:t>EBS</w:t>
      </w:r>
      <w:r w:rsidR="00B452A2">
        <w:t xml:space="preserve"> System</w:t>
      </w:r>
      <w:r w:rsidR="00461749">
        <w:t>,</w:t>
      </w:r>
      <w:r>
        <w:t xml:space="preserve"> for loan and grant subrecipients to create and submit </w:t>
      </w:r>
      <w:r w:rsidR="001A3FA8">
        <w:t xml:space="preserve">disbursement </w:t>
      </w:r>
      <w:r>
        <w:t>requests</w:t>
      </w:r>
      <w:r w:rsidR="001A3FA8">
        <w:t xml:space="preserve"> (</w:t>
      </w:r>
      <w:r w:rsidR="00D25070">
        <w:t>i.e.</w:t>
      </w:r>
      <w:r w:rsidR="001A3FA8">
        <w:t xml:space="preserve"> </w:t>
      </w:r>
      <w:r w:rsidR="00461749">
        <w:t>c</w:t>
      </w:r>
      <w:r w:rsidR="001A3FA8">
        <w:t xml:space="preserve">laims or </w:t>
      </w:r>
      <w:r w:rsidR="00461749">
        <w:t>p</w:t>
      </w:r>
      <w:r w:rsidR="001A3FA8">
        <w:t>ayment request</w:t>
      </w:r>
      <w:r w:rsidR="00461749">
        <w:t>s</w:t>
      </w:r>
      <w:r w:rsidR="001A3FA8">
        <w:t>)</w:t>
      </w:r>
      <w:r>
        <w:t>.</w:t>
      </w:r>
      <w:r w:rsidR="001A3FA8">
        <w:t xml:space="preserve">  </w:t>
      </w:r>
      <w:r w:rsidR="001A3FA8" w:rsidRPr="00AE724E">
        <w:t>All DWI fund</w:t>
      </w:r>
      <w:r w:rsidR="2DABB2E8" w:rsidRPr="00AE724E">
        <w:t>ing</w:t>
      </w:r>
      <w:r w:rsidR="001A3FA8" w:rsidRPr="00AE724E">
        <w:t xml:space="preserve"> recipients must use the </w:t>
      </w:r>
      <w:r w:rsidR="00461749" w:rsidRPr="00AE724E">
        <w:t>DWI</w:t>
      </w:r>
      <w:r w:rsidR="00E75B95" w:rsidRPr="00AE724E">
        <w:t xml:space="preserve"> </w:t>
      </w:r>
      <w:r w:rsidR="00461749" w:rsidRPr="00AE724E">
        <w:t xml:space="preserve">EBS system </w:t>
      </w:r>
      <w:r w:rsidR="001A3FA8" w:rsidRPr="00AE724E">
        <w:t>to submit disbursement requests</w:t>
      </w:r>
      <w:r w:rsidR="004B0CD1" w:rsidRPr="00AE724E">
        <w:t xml:space="preserve"> beginning July 1, 2025</w:t>
      </w:r>
      <w:r w:rsidR="001A3FA8" w:rsidRPr="00AE724E">
        <w:t xml:space="preserve">.  </w:t>
      </w:r>
      <w:r w:rsidR="001A3FA8">
        <w:t>Access to the system requires that each user has an NCID or My NCID account and has been approved to access the DWI</w:t>
      </w:r>
      <w:r w:rsidR="006018FB">
        <w:t xml:space="preserve"> </w:t>
      </w:r>
      <w:r w:rsidR="001A3FA8">
        <w:t xml:space="preserve">EBS system.   To ensure timely payment of disbursement requests for active projects, it is recommended that every DWI fund recipient </w:t>
      </w:r>
      <w:r w:rsidR="004B0CD1">
        <w:t>has at least one individual approved as soon as possible and no later than July 1, 2025 to access DWI</w:t>
      </w:r>
      <w:r w:rsidR="00510BB4">
        <w:t xml:space="preserve"> </w:t>
      </w:r>
      <w:r w:rsidR="004B0CD1">
        <w:t>EBS and submit claims</w:t>
      </w:r>
      <w:r w:rsidR="001A3FA8">
        <w:t>.</w:t>
      </w:r>
    </w:p>
    <w:p w14:paraId="4C40AA7D" w14:textId="60A0E1D3" w:rsidR="00215C1F" w:rsidRDefault="004B0CD1" w:rsidP="001A3FA8">
      <w:pPr>
        <w:rPr>
          <w:b/>
        </w:rPr>
      </w:pPr>
      <w:r>
        <w:t xml:space="preserve">A summary of the necessary steps for </w:t>
      </w:r>
      <w:r w:rsidR="1E746614">
        <w:t>f</w:t>
      </w:r>
      <w:r>
        <w:t>und</w:t>
      </w:r>
      <w:r w:rsidR="518A6714">
        <w:t>ing</w:t>
      </w:r>
      <w:r>
        <w:t xml:space="preserve"> </w:t>
      </w:r>
      <w:r w:rsidR="577FCF5B">
        <w:t>r</w:t>
      </w:r>
      <w:r w:rsidR="00AF26E8">
        <w:t>ecipients</w:t>
      </w:r>
      <w:r>
        <w:t xml:space="preserve"> and for Consulting Engineers </w:t>
      </w:r>
      <w:r w:rsidR="004F79F1">
        <w:t xml:space="preserve">to gain access to the DWI EBS System </w:t>
      </w:r>
      <w:r>
        <w:t xml:space="preserve">is </w:t>
      </w:r>
      <w:r w:rsidR="004F79F1">
        <w:t>as follows</w:t>
      </w:r>
      <w:r w:rsidR="3752B0A6">
        <w:t xml:space="preserve">.  </w:t>
      </w:r>
      <w:r w:rsidR="3752B0A6" w:rsidRPr="463207F1">
        <w:rPr>
          <w:b/>
        </w:rPr>
        <w:t xml:space="preserve">Please note that Step 2 below includes new methods for </w:t>
      </w:r>
      <w:r w:rsidR="5BB44580" w:rsidRPr="3ABCD8D4">
        <w:rPr>
          <w:b/>
          <w:bCs/>
        </w:rPr>
        <w:t xml:space="preserve">Authorized </w:t>
      </w:r>
      <w:r w:rsidR="5BB44580" w:rsidRPr="523651A8">
        <w:rPr>
          <w:b/>
          <w:bCs/>
        </w:rPr>
        <w:t>Representative</w:t>
      </w:r>
      <w:r w:rsidR="16FCBC5E" w:rsidRPr="523651A8">
        <w:rPr>
          <w:b/>
          <w:bCs/>
        </w:rPr>
        <w:t>s</w:t>
      </w:r>
      <w:r w:rsidR="3752B0A6" w:rsidRPr="02C3AD71">
        <w:rPr>
          <w:b/>
          <w:bCs/>
        </w:rPr>
        <w:t xml:space="preserve"> </w:t>
      </w:r>
      <w:r w:rsidR="16FCBC5E" w:rsidRPr="1FC5A31B">
        <w:rPr>
          <w:b/>
          <w:bCs/>
        </w:rPr>
        <w:t xml:space="preserve">of </w:t>
      </w:r>
      <w:r w:rsidR="16FCBC5E" w:rsidRPr="314304F1">
        <w:rPr>
          <w:b/>
          <w:bCs/>
        </w:rPr>
        <w:t>funding recipients</w:t>
      </w:r>
      <w:r w:rsidR="5BB44580" w:rsidRPr="1FC5A31B">
        <w:rPr>
          <w:b/>
          <w:bCs/>
        </w:rPr>
        <w:t xml:space="preserve"> </w:t>
      </w:r>
      <w:r w:rsidR="3752B0A6" w:rsidRPr="463207F1">
        <w:rPr>
          <w:b/>
        </w:rPr>
        <w:t xml:space="preserve">to </w:t>
      </w:r>
      <w:r w:rsidR="003032DF" w:rsidRPr="463207F1">
        <w:rPr>
          <w:b/>
        </w:rPr>
        <w:t>delegate</w:t>
      </w:r>
      <w:r w:rsidR="3752B0A6" w:rsidRPr="463207F1">
        <w:rPr>
          <w:b/>
        </w:rPr>
        <w:t xml:space="preserve"> </w:t>
      </w:r>
      <w:r w:rsidR="7D82058E" w:rsidRPr="657C5D71">
        <w:rPr>
          <w:b/>
          <w:bCs/>
        </w:rPr>
        <w:t>individuals</w:t>
      </w:r>
      <w:r w:rsidR="7D82058E" w:rsidRPr="463207F1">
        <w:rPr>
          <w:b/>
        </w:rPr>
        <w:t xml:space="preserve"> to create </w:t>
      </w:r>
      <w:r w:rsidR="6DC448CA" w:rsidRPr="2660A0AC">
        <w:rPr>
          <w:b/>
          <w:bCs/>
        </w:rPr>
        <w:t>and/</w:t>
      </w:r>
      <w:r w:rsidR="7D82058E" w:rsidRPr="2660A0AC">
        <w:rPr>
          <w:b/>
          <w:bCs/>
        </w:rPr>
        <w:t>or</w:t>
      </w:r>
      <w:r w:rsidR="7D82058E" w:rsidRPr="463207F1">
        <w:rPr>
          <w:b/>
        </w:rPr>
        <w:t xml:space="preserve"> submit claims. </w:t>
      </w:r>
    </w:p>
    <w:p w14:paraId="24B375B9" w14:textId="7ABCB6DD" w:rsidR="00AF26E8" w:rsidRPr="004B0CD1" w:rsidRDefault="00AF26E8" w:rsidP="00AF26E8">
      <w:pPr>
        <w:ind w:left="720" w:hanging="720"/>
      </w:pPr>
      <w:r w:rsidRPr="00AF26E8">
        <w:t>Step 1: To become a user, individuals must first have an NCID (If you already have an NCID, you do not need to create a new one and you can skip to Step 2</w:t>
      </w:r>
      <w:r>
        <w:t>)</w:t>
      </w:r>
      <w:r w:rsidRPr="004B0CD1">
        <w:t xml:space="preserve">.  Each person should have only one NCID account.  Most </w:t>
      </w:r>
      <w:r>
        <w:t>fund recipients ar</w:t>
      </w:r>
      <w:r w:rsidRPr="004B0CD1">
        <w:t xml:space="preserve">e Local Government </w:t>
      </w:r>
      <w:r>
        <w:t>employees</w:t>
      </w:r>
      <w:r w:rsidRPr="004B0CD1">
        <w:t>.  They will need to call a</w:t>
      </w:r>
      <w:r w:rsidR="00835805">
        <w:t>n</w:t>
      </w:r>
      <w:r w:rsidRPr="004B0CD1">
        <w:t xml:space="preserve"> NCID Administrator </w:t>
      </w:r>
      <w:r>
        <w:t>assigned to the Local Government</w:t>
      </w:r>
      <w:r w:rsidRPr="004B0CD1">
        <w:t>.   The NCID administrator can be found by selecting the appropriate County and then searching for the Town.  Use this link:  </w:t>
      </w:r>
      <w:hyperlink r:id="rId8">
        <w:r w:rsidRPr="37370214">
          <w:rPr>
            <w:rStyle w:val="Hyperlink"/>
          </w:rPr>
          <w:t>NCID County Administrators | NCDIT</w:t>
        </w:r>
      </w:hyperlink>
      <w:r>
        <w:t>.</w:t>
      </w:r>
      <w:r w:rsidRPr="004B0CD1">
        <w:t xml:space="preserve">  You can also navigate to the same page </w:t>
      </w:r>
      <w:r>
        <w:t xml:space="preserve">using the NCID login page: </w:t>
      </w:r>
    </w:p>
    <w:p w14:paraId="13B80F1B" w14:textId="192D5AF3" w:rsidR="00AF26E8" w:rsidRPr="004B0CD1" w:rsidRDefault="00AF26E8" w:rsidP="00AF26E8">
      <w:pPr>
        <w:numPr>
          <w:ilvl w:val="1"/>
          <w:numId w:val="3"/>
        </w:numPr>
        <w:spacing w:after="0"/>
      </w:pPr>
      <w:hyperlink r:id="rId9" w:anchor="/default" w:tooltip="https://ncid.nc.gov/idmdash/#/default" w:history="1">
        <w:r w:rsidRPr="004B0CD1">
          <w:rPr>
            <w:rStyle w:val="Hyperlink"/>
          </w:rPr>
          <w:t>https://ncid.nc.gov/idmdash/#/default</w:t>
        </w:r>
      </w:hyperlink>
    </w:p>
    <w:p w14:paraId="17282A92" w14:textId="117D5C35" w:rsidR="00AF26E8" w:rsidRPr="004B0CD1" w:rsidRDefault="31C40CB0" w:rsidP="00AF26E8">
      <w:pPr>
        <w:numPr>
          <w:ilvl w:val="1"/>
          <w:numId w:val="3"/>
        </w:numPr>
        <w:spacing w:after="0"/>
      </w:pPr>
      <w:r>
        <w:t>S</w:t>
      </w:r>
      <w:r w:rsidR="639F20DE">
        <w:t>elect</w:t>
      </w:r>
      <w:r>
        <w:t xml:space="preserve"> </w:t>
      </w:r>
      <w:r w:rsidR="639F20DE">
        <w:t> </w:t>
      </w:r>
      <w:hyperlink r:id="rId10">
        <w:r w:rsidR="639F20DE" w:rsidRPr="37370214">
          <w:rPr>
            <w:rStyle w:val="Hyperlink"/>
          </w:rPr>
          <w:t>Register!</w:t>
        </w:r>
      </w:hyperlink>
      <w:r w:rsidR="639F20DE">
        <w:t> in the bottom right counter of the login rectangle,</w:t>
      </w:r>
    </w:p>
    <w:p w14:paraId="7AF5D982" w14:textId="0C90E1B6" w:rsidR="00AF26E8" w:rsidRPr="004B0CD1" w:rsidRDefault="4F6D665C" w:rsidP="00AF26E8">
      <w:pPr>
        <w:numPr>
          <w:ilvl w:val="1"/>
          <w:numId w:val="3"/>
        </w:numPr>
        <w:spacing w:after="0"/>
      </w:pPr>
      <w:r>
        <w:t>S</w:t>
      </w:r>
      <w:r w:rsidR="00AF26E8">
        <w:t>elect</w:t>
      </w:r>
      <w:r w:rsidR="00AF26E8" w:rsidRPr="004B0CD1">
        <w:t> </w:t>
      </w:r>
      <w:r w:rsidR="00AF26E8" w:rsidRPr="004B0CD1">
        <w:rPr>
          <w:b/>
          <w:bCs/>
        </w:rPr>
        <w:t>Local Government Employee,</w:t>
      </w:r>
      <w:r w:rsidR="00AF26E8" w:rsidRPr="004B0CD1">
        <w:t> </w:t>
      </w:r>
    </w:p>
    <w:p w14:paraId="44A65274" w14:textId="422B9104" w:rsidR="00AF26E8" w:rsidRPr="004B0CD1" w:rsidRDefault="7BD361C6" w:rsidP="00AF26E8">
      <w:pPr>
        <w:numPr>
          <w:ilvl w:val="1"/>
          <w:numId w:val="3"/>
        </w:numPr>
        <w:spacing w:after="0"/>
      </w:pPr>
      <w:r>
        <w:t>S</w:t>
      </w:r>
      <w:r w:rsidR="00AF26E8">
        <w:t>elect: </w:t>
      </w:r>
      <w:hyperlink r:id="rId11">
        <w:r w:rsidR="00AF26E8" w:rsidRPr="37370214">
          <w:rPr>
            <w:rStyle w:val="Hyperlink"/>
          </w:rPr>
          <w:t>North Carolina County DA list</w:t>
        </w:r>
      </w:hyperlink>
      <w:r w:rsidR="00AF26E8">
        <w:t>. </w:t>
      </w:r>
    </w:p>
    <w:p w14:paraId="3BB5FA4B" w14:textId="77777777" w:rsidR="00AF26E8" w:rsidRPr="004B0CD1" w:rsidRDefault="00AF26E8" w:rsidP="00AF26E8">
      <w:pPr>
        <w:numPr>
          <w:ilvl w:val="1"/>
          <w:numId w:val="3"/>
        </w:numPr>
        <w:spacing w:after="0"/>
      </w:pPr>
      <w:r w:rsidRPr="004B0CD1">
        <w:t>Select the County (there is a Search field in the top right corner above the county list.</w:t>
      </w:r>
    </w:p>
    <w:p w14:paraId="4F4FD408" w14:textId="0706ED26" w:rsidR="00AF26E8" w:rsidRPr="004B0CD1" w:rsidRDefault="00AF26E8" w:rsidP="005B131B">
      <w:pPr>
        <w:numPr>
          <w:ilvl w:val="1"/>
          <w:numId w:val="3"/>
        </w:numPr>
        <w:spacing w:after="0" w:line="240" w:lineRule="auto"/>
      </w:pPr>
      <w:r>
        <w:t xml:space="preserve">Search for the Town name and find </w:t>
      </w:r>
      <w:r w:rsidR="2AEEF009">
        <w:t xml:space="preserve">the </w:t>
      </w:r>
      <w:r>
        <w:t xml:space="preserve">NCID </w:t>
      </w:r>
      <w:r w:rsidR="004D5790">
        <w:t>administrator’s</w:t>
      </w:r>
      <w:r>
        <w:t xml:space="preserve"> name and phone number.  They should call anyone they know from their LGU to help them create their NCID account. </w:t>
      </w:r>
    </w:p>
    <w:p w14:paraId="226FDBBC" w14:textId="77777777" w:rsidR="00396FEC" w:rsidRDefault="00396FEC" w:rsidP="005B131B">
      <w:pPr>
        <w:spacing w:line="240" w:lineRule="auto"/>
        <w:ind w:left="720"/>
      </w:pPr>
    </w:p>
    <w:p w14:paraId="45BFD79C" w14:textId="5BC1C39C" w:rsidR="00396FEC" w:rsidRPr="004B0CD1" w:rsidRDefault="00396FEC" w:rsidP="00396FEC">
      <w:pPr>
        <w:ind w:left="720"/>
      </w:pPr>
      <w:r>
        <w:lastRenderedPageBreak/>
        <w:t xml:space="preserve">If you are not a member of a Local Government and have been identified as the Authorized Representative for a DWI funded project, you can create </w:t>
      </w:r>
      <w:r w:rsidR="00642567">
        <w:t>an NCID</w:t>
      </w:r>
      <w:r>
        <w:t xml:space="preserve"> account following these steps: </w:t>
      </w:r>
      <w:r w:rsidRPr="004B0CD1">
        <w:t xml:space="preserve">To create an account follow these steps: </w:t>
      </w:r>
    </w:p>
    <w:p w14:paraId="6BBF51D6" w14:textId="46C488A9" w:rsidR="00396FEC" w:rsidRPr="004B0CD1" w:rsidRDefault="00396FEC" w:rsidP="00396FEC">
      <w:pPr>
        <w:numPr>
          <w:ilvl w:val="1"/>
          <w:numId w:val="5"/>
        </w:numPr>
        <w:spacing w:after="0"/>
      </w:pPr>
      <w:r>
        <w:t xml:space="preserve">Go to NCID Login Website: </w:t>
      </w:r>
      <w:hyperlink r:id="rId12" w:anchor="/default" w:history="1">
        <w:r w:rsidRPr="004B0CD1">
          <w:rPr>
            <w:rStyle w:val="Hyperlink"/>
          </w:rPr>
          <w:t>https://ncid.nc.gov/idmdash/#/default</w:t>
        </w:r>
      </w:hyperlink>
      <w:r w:rsidRPr="004B0CD1">
        <w:t>,</w:t>
      </w:r>
    </w:p>
    <w:p w14:paraId="25B37A9A" w14:textId="6D00F0F8" w:rsidR="00396FEC" w:rsidRPr="004B0CD1" w:rsidRDefault="4ED00A0B" w:rsidP="00396FEC">
      <w:pPr>
        <w:numPr>
          <w:ilvl w:val="1"/>
          <w:numId w:val="5"/>
        </w:numPr>
        <w:spacing w:after="0"/>
      </w:pPr>
      <w:r>
        <w:t>S</w:t>
      </w:r>
      <w:r w:rsidR="00396FEC">
        <w:t>elect</w:t>
      </w:r>
      <w:r>
        <w:t xml:space="preserve"> </w:t>
      </w:r>
      <w:r w:rsidR="00396FEC">
        <w:t> </w:t>
      </w:r>
      <w:hyperlink r:id="rId13">
        <w:r w:rsidR="00396FEC" w:rsidRPr="37370214">
          <w:rPr>
            <w:rStyle w:val="Hyperlink"/>
          </w:rPr>
          <w:t>Register!</w:t>
        </w:r>
      </w:hyperlink>
      <w:r w:rsidR="00396FEC">
        <w:t> in the bottom right counter of the login rectangle,</w:t>
      </w:r>
    </w:p>
    <w:p w14:paraId="71732329" w14:textId="378A8218" w:rsidR="00396FEC" w:rsidRPr="004B0CD1" w:rsidRDefault="16812300" w:rsidP="00396FEC">
      <w:pPr>
        <w:numPr>
          <w:ilvl w:val="1"/>
          <w:numId w:val="5"/>
        </w:numPr>
        <w:spacing w:after="0"/>
      </w:pPr>
      <w:r>
        <w:t>S</w:t>
      </w:r>
      <w:r w:rsidR="00396FEC">
        <w:t>elect</w:t>
      </w:r>
      <w:r w:rsidR="00396FEC" w:rsidRPr="004B0CD1">
        <w:t> </w:t>
      </w:r>
      <w:r w:rsidR="00396FEC" w:rsidRPr="004B0CD1">
        <w:rPr>
          <w:b/>
          <w:bCs/>
        </w:rPr>
        <w:t>Individual</w:t>
      </w:r>
    </w:p>
    <w:p w14:paraId="6918C517" w14:textId="77777777" w:rsidR="00396FEC" w:rsidRPr="004B0CD1" w:rsidRDefault="00396FEC" w:rsidP="00396FEC">
      <w:pPr>
        <w:numPr>
          <w:ilvl w:val="1"/>
          <w:numId w:val="5"/>
        </w:numPr>
        <w:spacing w:after="0"/>
      </w:pPr>
      <w:r w:rsidRPr="004B0CD1">
        <w:rPr>
          <w:b/>
          <w:bCs/>
        </w:rPr>
        <w:t>Fill in the form and submit. </w:t>
      </w:r>
    </w:p>
    <w:p w14:paraId="3B5FEA93" w14:textId="77777777" w:rsidR="00FC531F" w:rsidRDefault="00FC531F" w:rsidP="005B131B">
      <w:pPr>
        <w:spacing w:line="240" w:lineRule="auto"/>
        <w:ind w:left="810" w:hanging="720"/>
      </w:pPr>
    </w:p>
    <w:p w14:paraId="287E0395" w14:textId="3DEFD3BC" w:rsidR="00AF26E8" w:rsidRPr="00AF26E8" w:rsidRDefault="00AF26E8" w:rsidP="00AF26E8">
      <w:pPr>
        <w:ind w:left="810" w:hanging="720"/>
      </w:pPr>
      <w:r>
        <w:t>Step 2: Ensure that you are authorized to either Create &amp; Submit Claims or Create Claims</w:t>
      </w:r>
    </w:p>
    <w:p w14:paraId="055C36A9" w14:textId="372D5D7A" w:rsidR="00AF26E8" w:rsidRPr="00AF26E8" w:rsidRDefault="00AF26E8" w:rsidP="00AF26E8">
      <w:pPr>
        <w:ind w:left="720"/>
      </w:pPr>
      <w:r w:rsidRPr="00AF26E8">
        <w:t xml:space="preserve">Individuals authorized </w:t>
      </w:r>
      <w:r w:rsidR="1D3268ED">
        <w:t>for the</w:t>
      </w:r>
      <w:r w:rsidRPr="00AF26E8">
        <w:t xml:space="preserve"> </w:t>
      </w:r>
      <w:r w:rsidRPr="44E908BB">
        <w:rPr>
          <w:b/>
          <w:i/>
        </w:rPr>
        <w:t>Create &amp; Submit Claims (Authorized Rep)</w:t>
      </w:r>
      <w:r w:rsidRPr="00AF26E8">
        <w:t xml:space="preserve"> </w:t>
      </w:r>
      <w:r w:rsidR="56CEFDDA">
        <w:t xml:space="preserve">role </w:t>
      </w:r>
      <w:r>
        <w:t>must</w:t>
      </w:r>
      <w:r w:rsidRPr="00AF26E8">
        <w:t xml:space="preserve"> either be named as </w:t>
      </w:r>
      <w:r w:rsidRPr="00AF26E8">
        <w:rPr>
          <w:b/>
          <w:bCs/>
        </w:rPr>
        <w:t>The Authorized Representative</w:t>
      </w:r>
      <w:r w:rsidRPr="00AF26E8">
        <w:t xml:space="preserve"> in </w:t>
      </w:r>
      <w:r w:rsidR="76E2118E">
        <w:t xml:space="preserve">a </w:t>
      </w:r>
      <w:r w:rsidRPr="00AF26E8">
        <w:t>Resolution by the Governing Board (</w:t>
      </w:r>
      <w:r w:rsidR="00C43213">
        <w:t>t</w:t>
      </w:r>
      <w:r w:rsidRPr="00AF26E8">
        <w:t xml:space="preserve">his is typically part of the Executed Funding offer), or be delegated by an Authorized </w:t>
      </w:r>
      <w:r>
        <w:t>R</w:t>
      </w:r>
      <w:r w:rsidRPr="00AF26E8">
        <w:t xml:space="preserve">epresentative using </w:t>
      </w:r>
      <w:hyperlink r:id="rId14">
        <w:r w:rsidRPr="2343A327">
          <w:rPr>
            <w:rStyle w:val="Hyperlink"/>
          </w:rPr>
          <w:t xml:space="preserve">the </w:t>
        </w:r>
        <w:r w:rsidR="0134CE6B" w:rsidRPr="2343A327">
          <w:rPr>
            <w:rStyle w:val="Hyperlink"/>
          </w:rPr>
          <w:t xml:space="preserve">Delegation of Authority </w:t>
        </w:r>
        <w:r w:rsidR="52FBFBC7" w:rsidRPr="2343A327">
          <w:rPr>
            <w:rStyle w:val="Hyperlink"/>
          </w:rPr>
          <w:t>to Submit Disbursement Requests</w:t>
        </w:r>
      </w:hyperlink>
      <w:r w:rsidR="52FBFBC7" w:rsidRPr="0095010A">
        <w:t xml:space="preserve"> for Division of Water Infrastructure Project Funds</w:t>
      </w:r>
      <w:r w:rsidR="00C43213">
        <w:t xml:space="preserve">. </w:t>
      </w:r>
      <w:r w:rsidR="00C43213" w:rsidRPr="00C43213">
        <w:t>Delegated submitters must be employees of the organization or local government unit</w:t>
      </w:r>
      <w:r w:rsidR="00C43213">
        <w:t>.</w:t>
      </w:r>
      <w:r w:rsidR="00D62918">
        <w:t xml:space="preserve"> </w:t>
      </w:r>
      <w:r w:rsidR="00D62918" w:rsidRPr="00D62918">
        <w:t xml:space="preserve">The completed Form must be submitted to the Division of Water Infrastructure using the </w:t>
      </w:r>
      <w:hyperlink r:id="rId15" w:history="1">
        <w:r w:rsidR="00D62918" w:rsidRPr="00D62918">
          <w:rPr>
            <w:rStyle w:val="Hyperlink"/>
          </w:rPr>
          <w:t>DWI Laserfiche Portal</w:t>
        </w:r>
      </w:hyperlink>
      <w:r w:rsidR="00D62918" w:rsidRPr="00D62918">
        <w:t xml:space="preserve"> as a “Delegation to Submit Claims” document.</w:t>
      </w:r>
    </w:p>
    <w:p w14:paraId="3DA9A878" w14:textId="298DE7A6" w:rsidR="00AF26E8" w:rsidRPr="00AF26E8" w:rsidRDefault="00AF26E8" w:rsidP="00AF26E8">
      <w:pPr>
        <w:ind w:left="720"/>
      </w:pPr>
      <w:r w:rsidRPr="00AF26E8">
        <w:t xml:space="preserve">Individuals authorized </w:t>
      </w:r>
      <w:r w:rsidR="79A46A13">
        <w:t>for th</w:t>
      </w:r>
      <w:r w:rsidR="666697DA">
        <w:t>e</w:t>
      </w:r>
      <w:r w:rsidR="13B97F94">
        <w:t xml:space="preserve"> </w:t>
      </w:r>
      <w:r w:rsidRPr="5E7A551A">
        <w:rPr>
          <w:b/>
          <w:i/>
        </w:rPr>
        <w:t>Create Claims (Not Authorized to Submit)</w:t>
      </w:r>
      <w:r w:rsidRPr="68878EA9">
        <w:rPr>
          <w:i/>
        </w:rPr>
        <w:t xml:space="preserve"> </w:t>
      </w:r>
      <w:r w:rsidR="5DBEAC3A" w:rsidRPr="0DDBC0C6">
        <w:t>role</w:t>
      </w:r>
      <w:r>
        <w:t xml:space="preserve"> must</w:t>
      </w:r>
      <w:r w:rsidRPr="00AF26E8">
        <w:t xml:space="preserve"> be delegated by the Authorized Representative using the </w:t>
      </w:r>
      <w:hyperlink r:id="rId16">
        <w:r w:rsidRPr="13B96487">
          <w:rPr>
            <w:rStyle w:val="Hyperlink"/>
          </w:rPr>
          <w:t>DWI EBS Authorized Representative Delegation Form</w:t>
        </w:r>
      </w:hyperlink>
      <w:r>
        <w:t>.</w:t>
      </w:r>
      <w:r w:rsidR="00396FEC">
        <w:t xml:space="preserve"> Fund Recipients may wish to delegate contracted Grant Managers, individuals from </w:t>
      </w:r>
      <w:r w:rsidR="004F49DD">
        <w:t>Consulting</w:t>
      </w:r>
      <w:r w:rsidR="00396FEC">
        <w:t xml:space="preserve"> Firms or COGs, or Government unit individuals who prepare and review reimbursement requests. </w:t>
      </w:r>
    </w:p>
    <w:p w14:paraId="09547DB8" w14:textId="5FAEDAA2" w:rsidR="00AF26E8" w:rsidRPr="00AF26E8" w:rsidRDefault="00AF26E8" w:rsidP="00AF26E8">
      <w:pPr>
        <w:ind w:left="810" w:hanging="720"/>
      </w:pPr>
      <w:r w:rsidRPr="00AF26E8">
        <w:t xml:space="preserve">Step 3: </w:t>
      </w:r>
      <w:r>
        <w:t>R</w:t>
      </w:r>
      <w:r w:rsidRPr="00AF26E8">
        <w:t>equest access to the DWI</w:t>
      </w:r>
      <w:r w:rsidR="005B371E">
        <w:t xml:space="preserve"> </w:t>
      </w:r>
      <w:r w:rsidRPr="00AF26E8">
        <w:t>EBS Grants Management System</w:t>
      </w:r>
      <w:r>
        <w:t xml:space="preserve"> using your NCID account information and the</w:t>
      </w:r>
      <w:r w:rsidRPr="00AF26E8">
        <w:t xml:space="preserve"> </w:t>
      </w:r>
      <w:hyperlink r:id="rId17" w:history="1">
        <w:r w:rsidRPr="00AF26E8">
          <w:rPr>
            <w:rStyle w:val="Hyperlink"/>
          </w:rPr>
          <w:t>DWI EBS Claims System External User Access Request Application</w:t>
        </w:r>
      </w:hyperlink>
      <w:r>
        <w:t>.</w:t>
      </w:r>
    </w:p>
    <w:p w14:paraId="1AA3E5FB" w14:textId="3387B944" w:rsidR="004B0CD1" w:rsidRPr="004B0CD1" w:rsidRDefault="00396FEC" w:rsidP="00396FEC">
      <w:pPr>
        <w:ind w:left="720"/>
      </w:pPr>
      <w:r>
        <w:t>When the form opens, s</w:t>
      </w:r>
      <w:r w:rsidR="004B0CD1" w:rsidRPr="004B0CD1">
        <w:t xml:space="preserve">elect NCDEQ - DIVISION OF WATER INFRASTRUCTURE as the Agency and fill in </w:t>
      </w:r>
      <w:r>
        <w:t xml:space="preserve">all required information.  </w:t>
      </w:r>
      <w:r w:rsidR="004B0CD1" w:rsidRPr="004B0CD1">
        <w:t xml:space="preserve">NCID login information and the </w:t>
      </w:r>
      <w:r>
        <w:t xml:space="preserve">fund recipient </w:t>
      </w:r>
      <w:r w:rsidR="004B0CD1" w:rsidRPr="004B0CD1">
        <w:t xml:space="preserve">Tax-ID numbers </w:t>
      </w:r>
      <w:r>
        <w:t>associated with</w:t>
      </w:r>
      <w:r w:rsidR="004B0CD1" w:rsidRPr="004B0CD1">
        <w:t xml:space="preserve"> funded projects</w:t>
      </w:r>
      <w:r>
        <w:t xml:space="preserve"> are required.</w:t>
      </w:r>
      <w:r w:rsidR="004B0CD1" w:rsidRPr="004B0CD1">
        <w:t xml:space="preserve">  </w:t>
      </w:r>
      <w:r>
        <w:t>A separate request f</w:t>
      </w:r>
      <w:r w:rsidR="16EEDE48">
        <w:t>or</w:t>
      </w:r>
      <w:r>
        <w:t xml:space="preserve">m will need be submitted for each fund recipient Tax-ID </w:t>
      </w:r>
      <w:r w:rsidR="00ED06C6">
        <w:t># (</w:t>
      </w:r>
      <w:r w:rsidR="004B0CD1" w:rsidRPr="004B0CD1">
        <w:t xml:space="preserve">most </w:t>
      </w:r>
      <w:r>
        <w:t xml:space="preserve">Fund Recipients will </w:t>
      </w:r>
      <w:r w:rsidR="004B0CD1" w:rsidRPr="004B0CD1">
        <w:t>have one</w:t>
      </w:r>
      <w:r>
        <w:t xml:space="preserve"> Tax-ID #</w:t>
      </w:r>
      <w:r w:rsidR="004B0CD1" w:rsidRPr="004B0CD1">
        <w:t xml:space="preserve">, </w:t>
      </w:r>
      <w:r>
        <w:t xml:space="preserve">however </w:t>
      </w:r>
      <w:r w:rsidR="004B0CD1" w:rsidRPr="004B0CD1">
        <w:t xml:space="preserve">some counties </w:t>
      </w:r>
      <w:r>
        <w:t>may have</w:t>
      </w:r>
      <w:r w:rsidR="004B0CD1" w:rsidRPr="004B0CD1">
        <w:t xml:space="preserve"> Tax ID </w:t>
      </w:r>
      <w:r>
        <w:t>#</w:t>
      </w:r>
      <w:r w:rsidR="55B1B4DC">
        <w:t>s</w:t>
      </w:r>
      <w:r>
        <w:t xml:space="preserve"> </w:t>
      </w:r>
      <w:r w:rsidR="004B0CD1" w:rsidRPr="004B0CD1">
        <w:t xml:space="preserve">for different </w:t>
      </w:r>
      <w:r>
        <w:t>D</w:t>
      </w:r>
      <w:r w:rsidR="004B0CD1" w:rsidRPr="004B0CD1">
        <w:t>istricts)</w:t>
      </w:r>
    </w:p>
    <w:p w14:paraId="48DC5FC3" w14:textId="1180AE90" w:rsidR="001A3FA8" w:rsidRDefault="001A3FA8" w:rsidP="00923640">
      <w:r>
        <w:t>Some important dates to remember:</w:t>
      </w:r>
      <w:r w:rsidR="00F310F0">
        <w:t xml:space="preserve"> </w:t>
      </w:r>
    </w:p>
    <w:p w14:paraId="72C2F9E9" w14:textId="30077EAD" w:rsidR="001A3FA8" w:rsidRPr="001A3FA8" w:rsidRDefault="001A3FA8" w:rsidP="001A3FA8">
      <w:pPr>
        <w:pStyle w:val="ListParagraph"/>
        <w:numPr>
          <w:ilvl w:val="0"/>
          <w:numId w:val="2"/>
        </w:numPr>
      </w:pPr>
      <w:r w:rsidRPr="37370214">
        <w:rPr>
          <w:b/>
          <w:bCs/>
        </w:rPr>
        <w:t xml:space="preserve">Until June 13, 2025. </w:t>
      </w:r>
      <w:r>
        <w:t xml:space="preserve">Disbursement requests should be submitted using the </w:t>
      </w:r>
      <w:hyperlink r:id="rId18">
        <w:r w:rsidRPr="37370214">
          <w:rPr>
            <w:rStyle w:val="Hyperlink"/>
          </w:rPr>
          <w:t>DWI Laserfiche Portal</w:t>
        </w:r>
      </w:hyperlink>
      <w:r w:rsidRPr="37370214">
        <w:rPr>
          <w:u w:val="single"/>
        </w:rPr>
        <w:t> </w:t>
      </w:r>
      <w:r>
        <w:t>.</w:t>
      </w:r>
    </w:p>
    <w:p w14:paraId="3CFA48D8" w14:textId="5B8A13BC" w:rsidR="001A3FA8" w:rsidRPr="001A3FA8" w:rsidRDefault="001A3FA8" w:rsidP="001A3FA8">
      <w:pPr>
        <w:pStyle w:val="ListParagraph"/>
        <w:numPr>
          <w:ilvl w:val="0"/>
          <w:numId w:val="2"/>
        </w:numPr>
      </w:pPr>
      <w:r w:rsidRPr="001A3FA8">
        <w:rPr>
          <w:b/>
          <w:bCs/>
        </w:rPr>
        <w:lastRenderedPageBreak/>
        <w:t>June 14 – July 1, 2025</w:t>
      </w:r>
      <w:r>
        <w:rPr>
          <w:b/>
          <w:bCs/>
        </w:rPr>
        <w:t xml:space="preserve">. </w:t>
      </w:r>
      <w:r w:rsidRPr="001A3FA8">
        <w:rPr>
          <w:b/>
          <w:bCs/>
        </w:rPr>
        <w:t> </w:t>
      </w:r>
      <w:r w:rsidRPr="001A3FA8">
        <w:t>DWI will not accept new claim submittals to process previously submitted claims and transition to the new system.</w:t>
      </w:r>
    </w:p>
    <w:p w14:paraId="68C96134" w14:textId="1FB25695" w:rsidR="001A3FA8" w:rsidRPr="001A3FA8" w:rsidRDefault="001A3FA8" w:rsidP="001A3FA8">
      <w:pPr>
        <w:numPr>
          <w:ilvl w:val="0"/>
          <w:numId w:val="2"/>
        </w:numPr>
      </w:pPr>
      <w:r w:rsidRPr="0E2ED1D8">
        <w:rPr>
          <w:b/>
          <w:bCs/>
        </w:rPr>
        <w:t xml:space="preserve">July 1, 2025. </w:t>
      </w:r>
      <w:r>
        <w:t>Disbursement request</w:t>
      </w:r>
      <w:r w:rsidR="1966E554">
        <w:t>s</w:t>
      </w:r>
      <w:r>
        <w:t xml:space="preserve"> must be submitted using </w:t>
      </w:r>
      <w:r w:rsidR="5995DC59">
        <w:t xml:space="preserve">the </w:t>
      </w:r>
      <w:r>
        <w:t>DWI EBS System.  </w:t>
      </w:r>
    </w:p>
    <w:p w14:paraId="59D4196E" w14:textId="77777777" w:rsidR="004A72E8" w:rsidRPr="0058722A" w:rsidRDefault="004A72E8" w:rsidP="004A72E8">
      <w:pPr>
        <w:rPr>
          <w:b/>
          <w:bCs/>
        </w:rPr>
      </w:pPr>
      <w:r w:rsidRPr="0058722A">
        <w:rPr>
          <w:b/>
          <w:bCs/>
        </w:rPr>
        <w:t xml:space="preserve">Additional resources: </w:t>
      </w:r>
    </w:p>
    <w:p w14:paraId="224962D1" w14:textId="0C540D79" w:rsidR="003637C6" w:rsidRPr="003637C6" w:rsidRDefault="26FEAEAE" w:rsidP="003637C6">
      <w:r>
        <w:t>Information on how to request access to the DWI</w:t>
      </w:r>
      <w:r w:rsidR="0D26C96B">
        <w:t xml:space="preserve"> </w:t>
      </w:r>
      <w:r>
        <w:t>EBS system is located on the</w:t>
      </w:r>
      <w:r w:rsidR="443EE646">
        <w:t xml:space="preserve"> </w:t>
      </w:r>
      <w:hyperlink r:id="rId19">
        <w:r w:rsidR="443EE646" w:rsidRPr="2CB6CB50">
          <w:rPr>
            <w:rStyle w:val="Hyperlink"/>
            <w:rFonts w:ascii="Aptos" w:eastAsia="Aptos" w:hAnsi="Aptos" w:cs="Aptos"/>
          </w:rPr>
          <w:t>Division of Water Infrastructure's 'I Have Funding' web page</w:t>
        </w:r>
      </w:hyperlink>
      <w:r w:rsidR="00A65F1B">
        <w:t xml:space="preserve"> along with a </w:t>
      </w:r>
      <w:r w:rsidR="004A72E8">
        <w:t xml:space="preserve">link to a recorded training event.  The training includes information on the registration, login process and payment requests. </w:t>
      </w:r>
      <w:r w:rsidR="003637C6" w:rsidRPr="003637C6">
        <w:t xml:space="preserve">More information on the access request process can be found at </w:t>
      </w:r>
      <w:hyperlink r:id="rId20" w:anchor="ExternalUserAccessRequest-18251">
        <w:r w:rsidR="003637C6" w:rsidRPr="2CB6CB50">
          <w:rPr>
            <w:rStyle w:val="Hyperlink"/>
          </w:rPr>
          <w:t>Construction &amp; Disbursement of Funds | NC DEQ</w:t>
        </w:r>
      </w:hyperlink>
      <w:hyperlink r:id="rId21" w:anchor="ExternalUserAccessRequest-18251" w:tgtFrame="_blank" w:tooltip="https://www.deq.nc.gov/construction-disbursement-funds#externaluseraccessrequest-18251" w:history="1">
        <w:r w:rsidR="006456A0">
          <w:rPr>
            <w:rStyle w:val="Hyperlink"/>
          </w:rPr>
          <w:t xml:space="preserve"> Construction &amp; Disbursement of Funds | NC DEQ</w:t>
        </w:r>
      </w:hyperlink>
    </w:p>
    <w:p w14:paraId="7460BC79" w14:textId="6F711430" w:rsidR="003637C6" w:rsidRPr="003637C6" w:rsidRDefault="003637C6" w:rsidP="003637C6">
      <w:r>
        <w:t xml:space="preserve">If you have any additional questions, please email: </w:t>
      </w:r>
      <w:hyperlink r:id="rId22">
        <w:r w:rsidRPr="2CB6CB50">
          <w:rPr>
            <w:rStyle w:val="Hyperlink"/>
          </w:rPr>
          <w:t>DWIEBSSupport@deq.nc.gov </w:t>
        </w:r>
      </w:hyperlink>
    </w:p>
    <w:p w14:paraId="5BEBD563" w14:textId="3E2B51E9" w:rsidR="00C80E93" w:rsidRDefault="00C80E93"/>
    <w:p w14:paraId="45C5E603" w14:textId="77777777" w:rsidR="00604F21" w:rsidRDefault="00604F21"/>
    <w:sectPr w:rsidR="0060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3A2F"/>
    <w:multiLevelType w:val="hybridMultilevel"/>
    <w:tmpl w:val="BC4A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7409"/>
    <w:multiLevelType w:val="multilevel"/>
    <w:tmpl w:val="7C66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723CA"/>
    <w:multiLevelType w:val="multilevel"/>
    <w:tmpl w:val="895A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17BDE"/>
    <w:multiLevelType w:val="multilevel"/>
    <w:tmpl w:val="AED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E6CC9"/>
    <w:multiLevelType w:val="multilevel"/>
    <w:tmpl w:val="7C66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817141">
    <w:abstractNumId w:val="3"/>
  </w:num>
  <w:num w:numId="2" w16cid:durableId="68309978">
    <w:abstractNumId w:val="0"/>
  </w:num>
  <w:num w:numId="3" w16cid:durableId="882910348">
    <w:abstractNumId w:val="1"/>
  </w:num>
  <w:num w:numId="4" w16cid:durableId="1317032382">
    <w:abstractNumId w:val="2"/>
  </w:num>
  <w:num w:numId="5" w16cid:durableId="41624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40"/>
    <w:rsid w:val="000027E2"/>
    <w:rsid w:val="0002235C"/>
    <w:rsid w:val="000223AA"/>
    <w:rsid w:val="00054A53"/>
    <w:rsid w:val="000558DE"/>
    <w:rsid w:val="00065A21"/>
    <w:rsid w:val="00067566"/>
    <w:rsid w:val="00080F9A"/>
    <w:rsid w:val="00086A8D"/>
    <w:rsid w:val="00091941"/>
    <w:rsid w:val="0009473A"/>
    <w:rsid w:val="00095E57"/>
    <w:rsid w:val="00097EC8"/>
    <w:rsid w:val="000B2175"/>
    <w:rsid w:val="000D7E74"/>
    <w:rsid w:val="000E7DD4"/>
    <w:rsid w:val="000F1304"/>
    <w:rsid w:val="00106A1E"/>
    <w:rsid w:val="001411CB"/>
    <w:rsid w:val="00152A49"/>
    <w:rsid w:val="001559E9"/>
    <w:rsid w:val="00160626"/>
    <w:rsid w:val="00191BBE"/>
    <w:rsid w:val="00192BCC"/>
    <w:rsid w:val="00197BCD"/>
    <w:rsid w:val="001A255D"/>
    <w:rsid w:val="001A3FA8"/>
    <w:rsid w:val="001A4992"/>
    <w:rsid w:val="001B2A55"/>
    <w:rsid w:val="001B6C7A"/>
    <w:rsid w:val="001D7E47"/>
    <w:rsid w:val="001E3AB3"/>
    <w:rsid w:val="00201FDA"/>
    <w:rsid w:val="00211A8C"/>
    <w:rsid w:val="00215C1F"/>
    <w:rsid w:val="00226E44"/>
    <w:rsid w:val="00231542"/>
    <w:rsid w:val="00243CBE"/>
    <w:rsid w:val="00244AB9"/>
    <w:rsid w:val="00253B7B"/>
    <w:rsid w:val="00285458"/>
    <w:rsid w:val="00293FB3"/>
    <w:rsid w:val="002A4510"/>
    <w:rsid w:val="002C4949"/>
    <w:rsid w:val="002D5ABC"/>
    <w:rsid w:val="002D5D92"/>
    <w:rsid w:val="002D79DA"/>
    <w:rsid w:val="002E5129"/>
    <w:rsid w:val="002E6802"/>
    <w:rsid w:val="002F72F6"/>
    <w:rsid w:val="00301FED"/>
    <w:rsid w:val="003032DF"/>
    <w:rsid w:val="003203A5"/>
    <w:rsid w:val="00320703"/>
    <w:rsid w:val="00330173"/>
    <w:rsid w:val="00344DC4"/>
    <w:rsid w:val="003558CC"/>
    <w:rsid w:val="00362E21"/>
    <w:rsid w:val="00363613"/>
    <w:rsid w:val="003637C6"/>
    <w:rsid w:val="003703E5"/>
    <w:rsid w:val="00373C64"/>
    <w:rsid w:val="00376209"/>
    <w:rsid w:val="003813E8"/>
    <w:rsid w:val="00383A87"/>
    <w:rsid w:val="00396FEC"/>
    <w:rsid w:val="003A1086"/>
    <w:rsid w:val="003C0AF1"/>
    <w:rsid w:val="003C5898"/>
    <w:rsid w:val="003C6F03"/>
    <w:rsid w:val="003D5730"/>
    <w:rsid w:val="003D6567"/>
    <w:rsid w:val="003E3849"/>
    <w:rsid w:val="003F458E"/>
    <w:rsid w:val="00402887"/>
    <w:rsid w:val="00424544"/>
    <w:rsid w:val="00424727"/>
    <w:rsid w:val="00430E87"/>
    <w:rsid w:val="00437F5D"/>
    <w:rsid w:val="004517D8"/>
    <w:rsid w:val="004546AE"/>
    <w:rsid w:val="0046114D"/>
    <w:rsid w:val="00461749"/>
    <w:rsid w:val="00465095"/>
    <w:rsid w:val="0047157D"/>
    <w:rsid w:val="00474A28"/>
    <w:rsid w:val="004A72E8"/>
    <w:rsid w:val="004B0CD1"/>
    <w:rsid w:val="004B14CB"/>
    <w:rsid w:val="004C792A"/>
    <w:rsid w:val="004D5790"/>
    <w:rsid w:val="004D60D0"/>
    <w:rsid w:val="004D744B"/>
    <w:rsid w:val="004E6144"/>
    <w:rsid w:val="004E7510"/>
    <w:rsid w:val="004F05F3"/>
    <w:rsid w:val="004F49DD"/>
    <w:rsid w:val="004F79F1"/>
    <w:rsid w:val="00503C77"/>
    <w:rsid w:val="00510BB4"/>
    <w:rsid w:val="00530587"/>
    <w:rsid w:val="0054294B"/>
    <w:rsid w:val="0058722A"/>
    <w:rsid w:val="005B131B"/>
    <w:rsid w:val="005B3048"/>
    <w:rsid w:val="005B371E"/>
    <w:rsid w:val="005C4772"/>
    <w:rsid w:val="005D23E7"/>
    <w:rsid w:val="005E3F68"/>
    <w:rsid w:val="005F7462"/>
    <w:rsid w:val="006018FB"/>
    <w:rsid w:val="006034F6"/>
    <w:rsid w:val="00604F21"/>
    <w:rsid w:val="00613A56"/>
    <w:rsid w:val="006253C6"/>
    <w:rsid w:val="0063539B"/>
    <w:rsid w:val="00642567"/>
    <w:rsid w:val="006436FA"/>
    <w:rsid w:val="006456A0"/>
    <w:rsid w:val="00654DC5"/>
    <w:rsid w:val="00657B7E"/>
    <w:rsid w:val="006728DD"/>
    <w:rsid w:val="00673210"/>
    <w:rsid w:val="00693579"/>
    <w:rsid w:val="00696132"/>
    <w:rsid w:val="006A0EC3"/>
    <w:rsid w:val="006B09DA"/>
    <w:rsid w:val="006B0B5E"/>
    <w:rsid w:val="006C71A5"/>
    <w:rsid w:val="006D35D1"/>
    <w:rsid w:val="006E1DEA"/>
    <w:rsid w:val="006E1F07"/>
    <w:rsid w:val="006E3D6D"/>
    <w:rsid w:val="006E5737"/>
    <w:rsid w:val="006F3EFD"/>
    <w:rsid w:val="007200AA"/>
    <w:rsid w:val="00721A9A"/>
    <w:rsid w:val="00726F58"/>
    <w:rsid w:val="00733166"/>
    <w:rsid w:val="00735BD3"/>
    <w:rsid w:val="00764CEC"/>
    <w:rsid w:val="0076587B"/>
    <w:rsid w:val="00772314"/>
    <w:rsid w:val="00774932"/>
    <w:rsid w:val="007766F1"/>
    <w:rsid w:val="00776CF1"/>
    <w:rsid w:val="00786591"/>
    <w:rsid w:val="007A2D5A"/>
    <w:rsid w:val="007A4C3C"/>
    <w:rsid w:val="007B76FE"/>
    <w:rsid w:val="007D007C"/>
    <w:rsid w:val="007D208E"/>
    <w:rsid w:val="007F3DBD"/>
    <w:rsid w:val="0080414A"/>
    <w:rsid w:val="00813CC0"/>
    <w:rsid w:val="00827DAC"/>
    <w:rsid w:val="00835805"/>
    <w:rsid w:val="0087446B"/>
    <w:rsid w:val="008A04EF"/>
    <w:rsid w:val="008A6A72"/>
    <w:rsid w:val="008D5B39"/>
    <w:rsid w:val="008F21B3"/>
    <w:rsid w:val="008F7816"/>
    <w:rsid w:val="00901B56"/>
    <w:rsid w:val="00923640"/>
    <w:rsid w:val="00941CAF"/>
    <w:rsid w:val="00943581"/>
    <w:rsid w:val="0095010A"/>
    <w:rsid w:val="00955B94"/>
    <w:rsid w:val="009708AF"/>
    <w:rsid w:val="0097358D"/>
    <w:rsid w:val="00980474"/>
    <w:rsid w:val="00992D00"/>
    <w:rsid w:val="00995887"/>
    <w:rsid w:val="0099716F"/>
    <w:rsid w:val="009C18E6"/>
    <w:rsid w:val="009C1954"/>
    <w:rsid w:val="009C366F"/>
    <w:rsid w:val="009D0370"/>
    <w:rsid w:val="009D6167"/>
    <w:rsid w:val="009E7244"/>
    <w:rsid w:val="009F52AC"/>
    <w:rsid w:val="00A0237F"/>
    <w:rsid w:val="00A0686A"/>
    <w:rsid w:val="00A30F61"/>
    <w:rsid w:val="00A335FC"/>
    <w:rsid w:val="00A5499A"/>
    <w:rsid w:val="00A60BE8"/>
    <w:rsid w:val="00A65F1B"/>
    <w:rsid w:val="00A83BF0"/>
    <w:rsid w:val="00A90AC1"/>
    <w:rsid w:val="00A934D4"/>
    <w:rsid w:val="00A97B56"/>
    <w:rsid w:val="00AA72B3"/>
    <w:rsid w:val="00AB45C9"/>
    <w:rsid w:val="00AC663A"/>
    <w:rsid w:val="00AD2BCC"/>
    <w:rsid w:val="00AD5B0F"/>
    <w:rsid w:val="00AE724E"/>
    <w:rsid w:val="00AF002E"/>
    <w:rsid w:val="00AF1718"/>
    <w:rsid w:val="00AF26E8"/>
    <w:rsid w:val="00AF7EC2"/>
    <w:rsid w:val="00B428F7"/>
    <w:rsid w:val="00B452A2"/>
    <w:rsid w:val="00B45F99"/>
    <w:rsid w:val="00B61BF7"/>
    <w:rsid w:val="00B627E3"/>
    <w:rsid w:val="00B72C79"/>
    <w:rsid w:val="00B75337"/>
    <w:rsid w:val="00B80913"/>
    <w:rsid w:val="00B84BC9"/>
    <w:rsid w:val="00B86AEA"/>
    <w:rsid w:val="00BB4C49"/>
    <w:rsid w:val="00BC767C"/>
    <w:rsid w:val="00BD67AC"/>
    <w:rsid w:val="00BE0868"/>
    <w:rsid w:val="00BF2B8F"/>
    <w:rsid w:val="00BF6C8B"/>
    <w:rsid w:val="00C1191D"/>
    <w:rsid w:val="00C13B5C"/>
    <w:rsid w:val="00C43213"/>
    <w:rsid w:val="00C55166"/>
    <w:rsid w:val="00C713DE"/>
    <w:rsid w:val="00C71CBD"/>
    <w:rsid w:val="00C80E93"/>
    <w:rsid w:val="00C81C4F"/>
    <w:rsid w:val="00C830CD"/>
    <w:rsid w:val="00C93F8F"/>
    <w:rsid w:val="00C95D25"/>
    <w:rsid w:val="00CB0652"/>
    <w:rsid w:val="00CB23DA"/>
    <w:rsid w:val="00CD7902"/>
    <w:rsid w:val="00D04BA9"/>
    <w:rsid w:val="00D07F3D"/>
    <w:rsid w:val="00D13C26"/>
    <w:rsid w:val="00D165AF"/>
    <w:rsid w:val="00D16ABF"/>
    <w:rsid w:val="00D17C0C"/>
    <w:rsid w:val="00D25070"/>
    <w:rsid w:val="00D36E3F"/>
    <w:rsid w:val="00D37850"/>
    <w:rsid w:val="00D53CED"/>
    <w:rsid w:val="00D54CE4"/>
    <w:rsid w:val="00D57A9C"/>
    <w:rsid w:val="00D62918"/>
    <w:rsid w:val="00D715F8"/>
    <w:rsid w:val="00D72656"/>
    <w:rsid w:val="00D856D1"/>
    <w:rsid w:val="00D933EF"/>
    <w:rsid w:val="00D96654"/>
    <w:rsid w:val="00DB3938"/>
    <w:rsid w:val="00DB5A0B"/>
    <w:rsid w:val="00DC2EDE"/>
    <w:rsid w:val="00DE3054"/>
    <w:rsid w:val="00DE56B6"/>
    <w:rsid w:val="00DE6941"/>
    <w:rsid w:val="00DF20E4"/>
    <w:rsid w:val="00E06C3E"/>
    <w:rsid w:val="00E20AF7"/>
    <w:rsid w:val="00E27033"/>
    <w:rsid w:val="00E32DC0"/>
    <w:rsid w:val="00E35BE4"/>
    <w:rsid w:val="00E61876"/>
    <w:rsid w:val="00E6188A"/>
    <w:rsid w:val="00E704FF"/>
    <w:rsid w:val="00E75B95"/>
    <w:rsid w:val="00EA3FE2"/>
    <w:rsid w:val="00EA402F"/>
    <w:rsid w:val="00EB695D"/>
    <w:rsid w:val="00ED06C6"/>
    <w:rsid w:val="00ED1948"/>
    <w:rsid w:val="00EE5D7C"/>
    <w:rsid w:val="00EF0231"/>
    <w:rsid w:val="00EF3841"/>
    <w:rsid w:val="00EF4CE1"/>
    <w:rsid w:val="00F02E9F"/>
    <w:rsid w:val="00F10691"/>
    <w:rsid w:val="00F22E02"/>
    <w:rsid w:val="00F310F0"/>
    <w:rsid w:val="00F473CB"/>
    <w:rsid w:val="00F47A96"/>
    <w:rsid w:val="00F50DD3"/>
    <w:rsid w:val="00F53D25"/>
    <w:rsid w:val="00F54741"/>
    <w:rsid w:val="00F85C9F"/>
    <w:rsid w:val="00F86678"/>
    <w:rsid w:val="00F97C45"/>
    <w:rsid w:val="00FA5D80"/>
    <w:rsid w:val="00FB037E"/>
    <w:rsid w:val="00FB34DC"/>
    <w:rsid w:val="00FC531F"/>
    <w:rsid w:val="00FC7363"/>
    <w:rsid w:val="00FD04B7"/>
    <w:rsid w:val="00FD2884"/>
    <w:rsid w:val="00FE0C9E"/>
    <w:rsid w:val="00FE38C4"/>
    <w:rsid w:val="00FE5613"/>
    <w:rsid w:val="0134CE6B"/>
    <w:rsid w:val="02C3AD71"/>
    <w:rsid w:val="0412C018"/>
    <w:rsid w:val="0571CBC6"/>
    <w:rsid w:val="05C9A8F5"/>
    <w:rsid w:val="05EF17D4"/>
    <w:rsid w:val="062BEFE1"/>
    <w:rsid w:val="0678947F"/>
    <w:rsid w:val="06C9BE94"/>
    <w:rsid w:val="0718BC49"/>
    <w:rsid w:val="07A5C3D6"/>
    <w:rsid w:val="08DEC0E8"/>
    <w:rsid w:val="08E6219C"/>
    <w:rsid w:val="08FBECA1"/>
    <w:rsid w:val="0A4624D8"/>
    <w:rsid w:val="0A85B3FB"/>
    <w:rsid w:val="0AEEA63D"/>
    <w:rsid w:val="0C78A92F"/>
    <w:rsid w:val="0D26C96B"/>
    <w:rsid w:val="0D3BD1A0"/>
    <w:rsid w:val="0DDBC0C6"/>
    <w:rsid w:val="0E2ED1D8"/>
    <w:rsid w:val="0EA97042"/>
    <w:rsid w:val="1094537F"/>
    <w:rsid w:val="12BDD745"/>
    <w:rsid w:val="131331E8"/>
    <w:rsid w:val="13291DF8"/>
    <w:rsid w:val="13B96487"/>
    <w:rsid w:val="13B97F94"/>
    <w:rsid w:val="141C31DF"/>
    <w:rsid w:val="14BD84B4"/>
    <w:rsid w:val="14EE2581"/>
    <w:rsid w:val="15B050B3"/>
    <w:rsid w:val="16812300"/>
    <w:rsid w:val="16BF3984"/>
    <w:rsid w:val="16EEDE48"/>
    <w:rsid w:val="16FCBC5E"/>
    <w:rsid w:val="1745AAA6"/>
    <w:rsid w:val="182BD803"/>
    <w:rsid w:val="18A254A7"/>
    <w:rsid w:val="194A39BE"/>
    <w:rsid w:val="1966E554"/>
    <w:rsid w:val="1A4FF285"/>
    <w:rsid w:val="1C5AA523"/>
    <w:rsid w:val="1CB1455E"/>
    <w:rsid w:val="1CCDC333"/>
    <w:rsid w:val="1D201876"/>
    <w:rsid w:val="1D3268ED"/>
    <w:rsid w:val="1D74DFC5"/>
    <w:rsid w:val="1E1AD4DF"/>
    <w:rsid w:val="1E746614"/>
    <w:rsid w:val="1FC5A31B"/>
    <w:rsid w:val="21B7A9D4"/>
    <w:rsid w:val="2343A327"/>
    <w:rsid w:val="236EB4DF"/>
    <w:rsid w:val="24B224B3"/>
    <w:rsid w:val="24D2BC9C"/>
    <w:rsid w:val="2544AFF6"/>
    <w:rsid w:val="2660A0AC"/>
    <w:rsid w:val="26FEAEAE"/>
    <w:rsid w:val="28399EFE"/>
    <w:rsid w:val="2AEEF009"/>
    <w:rsid w:val="2BBF5554"/>
    <w:rsid w:val="2CB6CB50"/>
    <w:rsid w:val="2DABB2E8"/>
    <w:rsid w:val="2DDB2A48"/>
    <w:rsid w:val="2F41B5FA"/>
    <w:rsid w:val="3072C4A1"/>
    <w:rsid w:val="30A40147"/>
    <w:rsid w:val="31150D8B"/>
    <w:rsid w:val="314304F1"/>
    <w:rsid w:val="31A9CE61"/>
    <w:rsid w:val="31C40CB0"/>
    <w:rsid w:val="321297FD"/>
    <w:rsid w:val="323E5903"/>
    <w:rsid w:val="339A2F1C"/>
    <w:rsid w:val="348FBE50"/>
    <w:rsid w:val="356280EC"/>
    <w:rsid w:val="37370214"/>
    <w:rsid w:val="3752B0A6"/>
    <w:rsid w:val="37988796"/>
    <w:rsid w:val="37E39EF1"/>
    <w:rsid w:val="38211276"/>
    <w:rsid w:val="38AF584A"/>
    <w:rsid w:val="39C6BB1D"/>
    <w:rsid w:val="3ABCD8D4"/>
    <w:rsid w:val="3C52049A"/>
    <w:rsid w:val="3CD43D2E"/>
    <w:rsid w:val="3DF29216"/>
    <w:rsid w:val="3E7FA4ED"/>
    <w:rsid w:val="3F6F5728"/>
    <w:rsid w:val="425716EA"/>
    <w:rsid w:val="42839A76"/>
    <w:rsid w:val="429270B7"/>
    <w:rsid w:val="44134C83"/>
    <w:rsid w:val="443EE646"/>
    <w:rsid w:val="44E908BB"/>
    <w:rsid w:val="463207F1"/>
    <w:rsid w:val="47745E7B"/>
    <w:rsid w:val="48B28F04"/>
    <w:rsid w:val="4991F11A"/>
    <w:rsid w:val="4A20A224"/>
    <w:rsid w:val="4AF78D12"/>
    <w:rsid w:val="4ED00A0B"/>
    <w:rsid w:val="4F6D665C"/>
    <w:rsid w:val="4FE923F5"/>
    <w:rsid w:val="518A6714"/>
    <w:rsid w:val="523651A8"/>
    <w:rsid w:val="525CA58C"/>
    <w:rsid w:val="52D0DDF9"/>
    <w:rsid w:val="52FBFBC7"/>
    <w:rsid w:val="5311AF57"/>
    <w:rsid w:val="539B4ACD"/>
    <w:rsid w:val="55B1B4DC"/>
    <w:rsid w:val="56CEFDDA"/>
    <w:rsid w:val="577FCF5B"/>
    <w:rsid w:val="57BB785C"/>
    <w:rsid w:val="58913F83"/>
    <w:rsid w:val="58D60CD8"/>
    <w:rsid w:val="5995DC59"/>
    <w:rsid w:val="59B8A548"/>
    <w:rsid w:val="5A6F81A0"/>
    <w:rsid w:val="5BB44580"/>
    <w:rsid w:val="5DBEAC3A"/>
    <w:rsid w:val="5E0E2A78"/>
    <w:rsid w:val="5E7A551A"/>
    <w:rsid w:val="5F72FC99"/>
    <w:rsid w:val="5F8FDAA8"/>
    <w:rsid w:val="5FE670E1"/>
    <w:rsid w:val="6192545C"/>
    <w:rsid w:val="6312FD9E"/>
    <w:rsid w:val="635DC38A"/>
    <w:rsid w:val="639F20DE"/>
    <w:rsid w:val="649752B1"/>
    <w:rsid w:val="653DC6F1"/>
    <w:rsid w:val="657C5D71"/>
    <w:rsid w:val="666697DA"/>
    <w:rsid w:val="67495528"/>
    <w:rsid w:val="67872AA3"/>
    <w:rsid w:val="67970092"/>
    <w:rsid w:val="6855391F"/>
    <w:rsid w:val="68878EA9"/>
    <w:rsid w:val="6DC448CA"/>
    <w:rsid w:val="6E001DAF"/>
    <w:rsid w:val="6E9BBFCC"/>
    <w:rsid w:val="6F756B8E"/>
    <w:rsid w:val="70E60AA7"/>
    <w:rsid w:val="71FBC3FA"/>
    <w:rsid w:val="72BEE939"/>
    <w:rsid w:val="73C4A258"/>
    <w:rsid w:val="7491B18A"/>
    <w:rsid w:val="750DA456"/>
    <w:rsid w:val="7514BBAC"/>
    <w:rsid w:val="76E2118E"/>
    <w:rsid w:val="77D2728A"/>
    <w:rsid w:val="78AD0A9C"/>
    <w:rsid w:val="79A46A13"/>
    <w:rsid w:val="7A548DC2"/>
    <w:rsid w:val="7BD361C6"/>
    <w:rsid w:val="7D22FB86"/>
    <w:rsid w:val="7D82058E"/>
    <w:rsid w:val="7DFE29E2"/>
    <w:rsid w:val="7E292D9F"/>
    <w:rsid w:val="7E79FCDF"/>
    <w:rsid w:val="7EA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1C32"/>
  <w15:chartTrackingRefBased/>
  <w15:docId w15:val="{B5993C22-B7CC-4545-90CC-44DAAD19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5C1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6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1C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37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nc.gov/support/ncid/administrators/county" TargetMode="External"/><Relationship Id="rId13" Type="http://schemas.openxmlformats.org/officeDocument/2006/relationships/hyperlink" Target="https://accessproxy.myncid.nc.gov/NewUserRegistration.html" TargetMode="External"/><Relationship Id="rId18" Type="http://schemas.openxmlformats.org/officeDocument/2006/relationships/hyperlink" Target="https://edocs.deq.nc.gov/Forms/DW-Document-Upload-For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eq.nc.gov/construction-disbursement-fund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cid.nc.gov/idmdash/" TargetMode="External"/><Relationship Id="rId17" Type="http://schemas.openxmlformats.org/officeDocument/2006/relationships/hyperlink" Target="https://www.ebs.nc.gov/sap/crmaccess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smartsheet.com/b/form/53e64209cb7348779653e5dbf3f27ca2" TargetMode="External"/><Relationship Id="rId20" Type="http://schemas.openxmlformats.org/officeDocument/2006/relationships/hyperlink" Target="https://www.deq.nc.gov/construction-disbursement-fund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.nc.gov/support/ncid/administrators/county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docs.deq.nc.gov/Forms/DW-Document-Upload-For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ccessproxy.myncid.nc.gov/NewUserRegistration.html" TargetMode="External"/><Relationship Id="rId19" Type="http://schemas.openxmlformats.org/officeDocument/2006/relationships/hyperlink" Target="https://www.deq.nc.gov/about/divisions/water-infrastructure/i-have-fund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cid.nc.gov/idmdash/" TargetMode="External"/><Relationship Id="rId14" Type="http://schemas.openxmlformats.org/officeDocument/2006/relationships/hyperlink" Target="https://www.deq.nc.gov/delegation-authority-submit-disbursement-requests-division-water-infrastructure-project-funds/open" TargetMode="External"/><Relationship Id="rId22" Type="http://schemas.openxmlformats.org/officeDocument/2006/relationships/hyperlink" Target="mailto:DWIEBSSupport@deq.nc.gov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720eb1a-f32f-4799-b754-856c9ddc0885" xsi:nil="true"/>
    <TaxCatchAll xmlns="33677e10-7ad4-4e7f-83f4-e93a73428e26"/>
    <OfferExecuted_x003f_ xmlns="3720eb1a-f32f-4799-b754-856c9ddc0885">true</OfferExecuted_x003f_>
    <Notes xmlns="3720eb1a-f32f-4799-b754-856c9ddc0885" xsi:nil="true"/>
    <_ip_UnifiedCompliancePolicyProperties xmlns="http://schemas.microsoft.com/sharepoint/v3" xsi:nil="true"/>
    <lcf76f155ced4ddcb4097134ff3c332f xmlns="3720eb1a-f32f-4799-b754-856c9ddc0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693daca3d0b1a6d9f7aacf8afcdf8bee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9dac5e923b1546c0208ecfd7eecfc68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2A8EB-787F-4E16-B9B0-34C4E2A78D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2.xml><?xml version="1.0" encoding="utf-8"?>
<ds:datastoreItem xmlns:ds="http://schemas.openxmlformats.org/officeDocument/2006/customXml" ds:itemID="{2C23CE83-E075-4125-B3BD-C553AC290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02218-2920-4CD9-AE0F-E44F3D76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Links>
    <vt:vector size="84" baseType="variant">
      <vt:variant>
        <vt:i4>9371685</vt:i4>
      </vt:variant>
      <vt:variant>
        <vt:i4>39</vt:i4>
      </vt:variant>
      <vt:variant>
        <vt:i4>0</vt:i4>
      </vt:variant>
      <vt:variant>
        <vt:i4>5</vt:i4>
      </vt:variant>
      <vt:variant>
        <vt:lpwstr>mailto:DWIEBSSupport@deq.nc.gov </vt:lpwstr>
      </vt:variant>
      <vt:variant>
        <vt:lpwstr/>
      </vt:variant>
      <vt:variant>
        <vt:i4>1376259</vt:i4>
      </vt:variant>
      <vt:variant>
        <vt:i4>36</vt:i4>
      </vt:variant>
      <vt:variant>
        <vt:i4>0</vt:i4>
      </vt:variant>
      <vt:variant>
        <vt:i4>5</vt:i4>
      </vt:variant>
      <vt:variant>
        <vt:lpwstr>https://www.deq.nc.gov/construction-disbursement-funds</vt:lpwstr>
      </vt:variant>
      <vt:variant>
        <vt:lpwstr>ExternalUserAccessRequest-18251</vt:lpwstr>
      </vt:variant>
      <vt:variant>
        <vt:i4>1376259</vt:i4>
      </vt:variant>
      <vt:variant>
        <vt:i4>33</vt:i4>
      </vt:variant>
      <vt:variant>
        <vt:i4>0</vt:i4>
      </vt:variant>
      <vt:variant>
        <vt:i4>5</vt:i4>
      </vt:variant>
      <vt:variant>
        <vt:lpwstr>https://www.deq.nc.gov/construction-disbursement-funds</vt:lpwstr>
      </vt:variant>
      <vt:variant>
        <vt:lpwstr>ExternalUserAccessRequest-18251</vt:lpwstr>
      </vt:variant>
      <vt:variant>
        <vt:i4>7208999</vt:i4>
      </vt:variant>
      <vt:variant>
        <vt:i4>30</vt:i4>
      </vt:variant>
      <vt:variant>
        <vt:i4>0</vt:i4>
      </vt:variant>
      <vt:variant>
        <vt:i4>5</vt:i4>
      </vt:variant>
      <vt:variant>
        <vt:lpwstr>https://www.deq.nc.gov/about/divisions/water-infrastructure/i-have-funding</vt:lpwstr>
      </vt:variant>
      <vt:variant>
        <vt:lpwstr/>
      </vt:variant>
      <vt:variant>
        <vt:i4>7536688</vt:i4>
      </vt:variant>
      <vt:variant>
        <vt:i4>27</vt:i4>
      </vt:variant>
      <vt:variant>
        <vt:i4>0</vt:i4>
      </vt:variant>
      <vt:variant>
        <vt:i4>5</vt:i4>
      </vt:variant>
      <vt:variant>
        <vt:lpwstr>https://edocs.deq.nc.gov/Forms/DW-Document-Upload-Form</vt:lpwstr>
      </vt:variant>
      <vt:variant>
        <vt:lpwstr/>
      </vt:variant>
      <vt:variant>
        <vt:i4>8257637</vt:i4>
      </vt:variant>
      <vt:variant>
        <vt:i4>24</vt:i4>
      </vt:variant>
      <vt:variant>
        <vt:i4>0</vt:i4>
      </vt:variant>
      <vt:variant>
        <vt:i4>5</vt:i4>
      </vt:variant>
      <vt:variant>
        <vt:lpwstr>https://www.ebs.nc.gov/sap/crmaccess/index.html</vt:lpwstr>
      </vt:variant>
      <vt:variant>
        <vt:lpwstr/>
      </vt:variant>
      <vt:variant>
        <vt:i4>3604513</vt:i4>
      </vt:variant>
      <vt:variant>
        <vt:i4>21</vt:i4>
      </vt:variant>
      <vt:variant>
        <vt:i4>0</vt:i4>
      </vt:variant>
      <vt:variant>
        <vt:i4>5</vt:i4>
      </vt:variant>
      <vt:variant>
        <vt:lpwstr>https://app.smartsheet.com/b/form/53e64209cb7348779653e5dbf3f27ca2</vt:lpwstr>
      </vt:variant>
      <vt:variant>
        <vt:lpwstr/>
      </vt:variant>
      <vt:variant>
        <vt:i4>4587540</vt:i4>
      </vt:variant>
      <vt:variant>
        <vt:i4>18</vt:i4>
      </vt:variant>
      <vt:variant>
        <vt:i4>0</vt:i4>
      </vt:variant>
      <vt:variant>
        <vt:i4>5</vt:i4>
      </vt:variant>
      <vt:variant>
        <vt:lpwstr>https://www.deq.nc.gov/delegation-authority-submit-disbursement-requests-division-water-infrastructure-project-funds/open</vt:lpwstr>
      </vt:variant>
      <vt:variant>
        <vt:lpwstr/>
      </vt:variant>
      <vt:variant>
        <vt:i4>7471202</vt:i4>
      </vt:variant>
      <vt:variant>
        <vt:i4>15</vt:i4>
      </vt:variant>
      <vt:variant>
        <vt:i4>0</vt:i4>
      </vt:variant>
      <vt:variant>
        <vt:i4>5</vt:i4>
      </vt:variant>
      <vt:variant>
        <vt:lpwstr>https://accessproxy.myncid.nc.gov/NewUserRegistration.html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https://ncid.nc.gov/idmdash/</vt:lpwstr>
      </vt:variant>
      <vt:variant>
        <vt:lpwstr>/default</vt:lpwstr>
      </vt:variant>
      <vt:variant>
        <vt:i4>524362</vt:i4>
      </vt:variant>
      <vt:variant>
        <vt:i4>9</vt:i4>
      </vt:variant>
      <vt:variant>
        <vt:i4>0</vt:i4>
      </vt:variant>
      <vt:variant>
        <vt:i4>5</vt:i4>
      </vt:variant>
      <vt:variant>
        <vt:lpwstr>https://it.nc.gov/support/ncid/administrators/county</vt:lpwstr>
      </vt:variant>
      <vt:variant>
        <vt:lpwstr/>
      </vt:variant>
      <vt:variant>
        <vt:i4>7471202</vt:i4>
      </vt:variant>
      <vt:variant>
        <vt:i4>6</vt:i4>
      </vt:variant>
      <vt:variant>
        <vt:i4>0</vt:i4>
      </vt:variant>
      <vt:variant>
        <vt:i4>5</vt:i4>
      </vt:variant>
      <vt:variant>
        <vt:lpwstr>https://accessproxy.myncid.nc.gov/NewUserRegistration.html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https://ncid.nc.gov/idmdash/</vt:lpwstr>
      </vt:variant>
      <vt:variant>
        <vt:lpwstr>/default</vt:lpwstr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https://it.nc.gov/support/ncid/administrators/county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Cordeiro, Coley H</dc:creator>
  <cp:keywords/>
  <dc:description/>
  <cp:lastModifiedBy>Akroyd, Cathy R</cp:lastModifiedBy>
  <cp:revision>2</cp:revision>
  <dcterms:created xsi:type="dcterms:W3CDTF">2025-06-19T00:15:00Z</dcterms:created>
  <dcterms:modified xsi:type="dcterms:W3CDTF">2025-06-19T00:15:00Z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