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77777777" w:rsidR="00547033" w:rsidRPr="006A74CB" w:rsidRDefault="00547033" w:rsidP="00FB29B3">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B29B3">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B29B3">
            <w:pPr>
              <w:spacing w:before="20" w:after="20"/>
              <w:jc w:val="center"/>
            </w:pPr>
            <w:r>
              <w:rPr>
                <w:noProof/>
              </w:rPr>
              <w:drawing>
                <wp:inline distT="0" distB="0" distL="0" distR="0" wp14:anchorId="28AD324C" wp14:editId="68F09837">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B29B3">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B29B3">
            <w:pPr>
              <w:spacing w:before="20" w:after="20"/>
            </w:pPr>
          </w:p>
        </w:tc>
      </w:tr>
      <w:tr w:rsidR="00547033" w14:paraId="38E55EC8" w14:textId="77777777" w:rsidTr="00547033">
        <w:tc>
          <w:tcPr>
            <w:tcW w:w="1705" w:type="dxa"/>
            <w:vMerge/>
          </w:tcPr>
          <w:p w14:paraId="0661FB73" w14:textId="77777777" w:rsidR="00547033" w:rsidRPr="006A74CB" w:rsidRDefault="00547033" w:rsidP="00FB29B3">
            <w:pPr>
              <w:spacing w:before="20" w:after="20"/>
              <w:jc w:val="center"/>
              <w:rPr>
                <w:rFonts w:ascii="Arial" w:hAnsi="Arial" w:cs="Arial"/>
                <w:b/>
                <w:sz w:val="32"/>
              </w:rPr>
            </w:pPr>
          </w:p>
        </w:tc>
        <w:tc>
          <w:tcPr>
            <w:tcW w:w="6655" w:type="dxa"/>
          </w:tcPr>
          <w:p w14:paraId="52FB3916" w14:textId="7CC5F015" w:rsidR="007F45D9" w:rsidRDefault="00547033" w:rsidP="00FB29B3">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35F66AC8" w14:textId="4964B82A" w:rsidR="00E055D3" w:rsidRDefault="00DF4778" w:rsidP="00FB29B3">
            <w:pPr>
              <w:spacing w:before="20" w:after="20"/>
              <w:jc w:val="center"/>
              <w:rPr>
                <w:rFonts w:ascii="Arial" w:hAnsi="Arial" w:cs="Arial"/>
                <w:bCs/>
                <w:sz w:val="28"/>
              </w:rPr>
            </w:pPr>
            <w:r>
              <w:rPr>
                <w:rFonts w:ascii="Arial" w:hAnsi="Arial" w:cs="Arial"/>
                <w:b/>
                <w:sz w:val="28"/>
              </w:rPr>
              <w:t>Emerging Contaminants Studies</w:t>
            </w:r>
          </w:p>
          <w:p w14:paraId="77F81A47" w14:textId="64A34117" w:rsidR="00CE1070" w:rsidRPr="00E055D3" w:rsidRDefault="00DF4778" w:rsidP="00FB29B3">
            <w:pPr>
              <w:spacing w:before="20" w:after="20"/>
              <w:jc w:val="center"/>
              <w:rPr>
                <w:rFonts w:ascii="Arial" w:hAnsi="Arial" w:cs="Arial"/>
                <w:bCs/>
                <w:sz w:val="28"/>
              </w:rPr>
            </w:pPr>
            <w:r>
              <w:rPr>
                <w:rFonts w:ascii="Arial" w:hAnsi="Arial" w:cs="Arial"/>
                <w:bCs/>
                <w:sz w:val="28"/>
              </w:rPr>
              <w:t xml:space="preserve">Fall </w:t>
            </w:r>
            <w:r w:rsidR="009B683F">
              <w:rPr>
                <w:rFonts w:ascii="Arial" w:hAnsi="Arial" w:cs="Arial"/>
                <w:bCs/>
                <w:sz w:val="28"/>
              </w:rPr>
              <w:t>2025</w:t>
            </w:r>
          </w:p>
        </w:tc>
        <w:tc>
          <w:tcPr>
            <w:tcW w:w="1530" w:type="dxa"/>
            <w:vMerge/>
          </w:tcPr>
          <w:p w14:paraId="04151C25" w14:textId="77777777" w:rsidR="00547033" w:rsidRDefault="00547033" w:rsidP="00FB29B3">
            <w:pPr>
              <w:spacing w:before="20" w:after="20"/>
            </w:pPr>
          </w:p>
        </w:tc>
      </w:tr>
      <w:tr w:rsidR="00547033" w14:paraId="0ABCDBEE" w14:textId="77777777" w:rsidTr="00547033">
        <w:tc>
          <w:tcPr>
            <w:tcW w:w="1705" w:type="dxa"/>
          </w:tcPr>
          <w:p w14:paraId="5271DFFE" w14:textId="77777777" w:rsidR="00547033" w:rsidRDefault="00547033" w:rsidP="00FB29B3">
            <w:pPr>
              <w:spacing w:before="20" w:after="20"/>
              <w:jc w:val="center"/>
            </w:pPr>
          </w:p>
        </w:tc>
        <w:tc>
          <w:tcPr>
            <w:tcW w:w="6655" w:type="dxa"/>
          </w:tcPr>
          <w:p w14:paraId="75AAFC18" w14:textId="6604F329" w:rsidR="00547033" w:rsidRDefault="00547033" w:rsidP="00FB29B3">
            <w:pPr>
              <w:spacing w:before="20" w:after="20"/>
              <w:jc w:val="center"/>
            </w:pPr>
            <w:r w:rsidRPr="00AA79BD">
              <w:rPr>
                <w:sz w:val="16"/>
              </w:rPr>
              <w:t xml:space="preserve">(Last updated: </w:t>
            </w:r>
            <w:r w:rsidR="00DF4778">
              <w:rPr>
                <w:sz w:val="16"/>
              </w:rPr>
              <w:t>Ju</w:t>
            </w:r>
            <w:r w:rsidR="00504A77">
              <w:rPr>
                <w:sz w:val="16"/>
              </w:rPr>
              <w:t>ly</w:t>
            </w:r>
            <w:r w:rsidR="00DF4778">
              <w:rPr>
                <w:sz w:val="16"/>
              </w:rPr>
              <w:t xml:space="preserve"> </w:t>
            </w:r>
            <w:r w:rsidR="009B683F">
              <w:rPr>
                <w:sz w:val="16"/>
              </w:rPr>
              <w:t>2025</w:t>
            </w:r>
            <w:r w:rsidRPr="00AA79BD">
              <w:rPr>
                <w:sz w:val="16"/>
              </w:rPr>
              <w:t>)</w:t>
            </w:r>
          </w:p>
        </w:tc>
        <w:tc>
          <w:tcPr>
            <w:tcW w:w="1530" w:type="dxa"/>
            <w:vMerge/>
          </w:tcPr>
          <w:p w14:paraId="3B962958" w14:textId="77777777" w:rsidR="00547033" w:rsidRDefault="00547033" w:rsidP="00FB29B3">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45DEDE7E" w14:textId="66F14F19" w:rsidR="00F43703" w:rsidRPr="00CE1070" w:rsidRDefault="004C62E7" w:rsidP="478660E3">
      <w:pPr>
        <w:spacing w:after="120"/>
        <w:rPr>
          <w:rFonts w:asciiTheme="minorHAnsi" w:hAnsiTheme="minorHAnsi"/>
          <w:sz w:val="24"/>
          <w:szCs w:val="24"/>
        </w:rPr>
      </w:pPr>
      <w:r w:rsidRPr="478660E3">
        <w:rPr>
          <w:rFonts w:asciiTheme="minorHAnsi" w:hAnsiTheme="minorHAnsi"/>
          <w:sz w:val="24"/>
          <w:szCs w:val="24"/>
        </w:rPr>
        <w:t xml:space="preserve">This guidance aids the </w:t>
      </w:r>
      <w:r w:rsidR="0032480C" w:rsidRPr="478660E3">
        <w:rPr>
          <w:rFonts w:asciiTheme="minorHAnsi" w:hAnsiTheme="minorHAnsi"/>
          <w:sz w:val="24"/>
          <w:szCs w:val="24"/>
        </w:rPr>
        <w:t>a</w:t>
      </w:r>
      <w:r w:rsidR="00670A8A" w:rsidRPr="478660E3">
        <w:rPr>
          <w:rFonts w:asciiTheme="minorHAnsi" w:hAnsiTheme="minorHAnsi"/>
          <w:sz w:val="24"/>
          <w:szCs w:val="24"/>
        </w:rPr>
        <w:t>pplicant</w:t>
      </w:r>
      <w:r w:rsidRPr="478660E3">
        <w:rPr>
          <w:rFonts w:asciiTheme="minorHAnsi" w:hAnsiTheme="minorHAnsi"/>
          <w:sz w:val="24"/>
          <w:szCs w:val="24"/>
        </w:rPr>
        <w:t xml:space="preserve"> in understandi</w:t>
      </w:r>
      <w:r w:rsidR="007E1E84" w:rsidRPr="478660E3">
        <w:rPr>
          <w:rFonts w:asciiTheme="minorHAnsi" w:hAnsiTheme="minorHAnsi"/>
          <w:sz w:val="24"/>
          <w:szCs w:val="24"/>
        </w:rPr>
        <w:t xml:space="preserve">ng and implementing the </w:t>
      </w:r>
      <w:r w:rsidR="00F136D2" w:rsidRPr="478660E3">
        <w:rPr>
          <w:rFonts w:asciiTheme="minorHAnsi" w:hAnsiTheme="minorHAnsi"/>
          <w:sz w:val="24"/>
          <w:szCs w:val="24"/>
        </w:rPr>
        <w:t>Priority Rating System</w:t>
      </w:r>
      <w:r w:rsidR="006010A0" w:rsidRPr="478660E3">
        <w:rPr>
          <w:rFonts w:asciiTheme="minorHAnsi" w:hAnsiTheme="minorHAnsi"/>
          <w:sz w:val="24"/>
          <w:szCs w:val="24"/>
        </w:rPr>
        <w:t xml:space="preserve"> (PRS)</w:t>
      </w:r>
      <w:r w:rsidR="00F136D2" w:rsidRPr="478660E3">
        <w:rPr>
          <w:rFonts w:asciiTheme="minorHAnsi" w:hAnsiTheme="minorHAnsi"/>
          <w:sz w:val="24"/>
          <w:szCs w:val="24"/>
        </w:rPr>
        <w:t xml:space="preserve"> </w:t>
      </w:r>
      <w:r w:rsidR="0032480C" w:rsidRPr="478660E3">
        <w:rPr>
          <w:rFonts w:asciiTheme="minorHAnsi" w:hAnsiTheme="minorHAnsi"/>
          <w:sz w:val="24"/>
          <w:szCs w:val="24"/>
        </w:rPr>
        <w:t xml:space="preserve">when applying for funding from </w:t>
      </w:r>
      <w:r w:rsidR="003F0C1A" w:rsidRPr="478660E3">
        <w:rPr>
          <w:rFonts w:asciiTheme="minorHAnsi" w:hAnsiTheme="minorHAnsi"/>
          <w:sz w:val="24"/>
          <w:szCs w:val="24"/>
        </w:rPr>
        <w:t>the</w:t>
      </w:r>
      <w:r w:rsidR="009D7BDF" w:rsidRPr="478660E3">
        <w:rPr>
          <w:rFonts w:asciiTheme="minorHAnsi" w:hAnsiTheme="minorHAnsi"/>
          <w:sz w:val="24"/>
          <w:szCs w:val="24"/>
        </w:rPr>
        <w:t xml:space="preserve"> </w:t>
      </w:r>
      <w:r w:rsidR="009B683F">
        <w:rPr>
          <w:rFonts w:asciiTheme="minorHAnsi" w:hAnsiTheme="minorHAnsi"/>
          <w:b/>
          <w:bCs/>
          <w:i/>
          <w:iCs/>
          <w:sz w:val="24"/>
          <w:szCs w:val="24"/>
          <w:u w:val="single"/>
        </w:rPr>
        <w:t>Infrastructure Investment and Jobs Act (IIJA)</w:t>
      </w:r>
      <w:r w:rsidR="00DF4778" w:rsidRPr="478660E3">
        <w:rPr>
          <w:rFonts w:asciiTheme="minorHAnsi" w:hAnsiTheme="minorHAnsi"/>
          <w:b/>
          <w:bCs/>
          <w:i/>
          <w:iCs/>
          <w:sz w:val="24"/>
          <w:szCs w:val="24"/>
          <w:u w:val="single"/>
        </w:rPr>
        <w:t xml:space="preserve"> Drinking Water State Revolving Fund Emerging Contaminants Studies (DWSRF-EC-S) </w:t>
      </w:r>
      <w:r w:rsidR="1C028B15" w:rsidRPr="478660E3">
        <w:rPr>
          <w:rFonts w:asciiTheme="minorHAnsi" w:hAnsiTheme="minorHAnsi"/>
          <w:b/>
          <w:bCs/>
          <w:i/>
          <w:iCs/>
          <w:sz w:val="24"/>
          <w:szCs w:val="24"/>
          <w:u w:val="single"/>
        </w:rPr>
        <w:t xml:space="preserve">and Bipartisan Infrastructure Law (BIL) Clean Water State Revolving Fund Emerging Contaminants Studies (CWSRF-EC-S) </w:t>
      </w:r>
      <w:r w:rsidR="00DF4778" w:rsidRPr="478660E3">
        <w:rPr>
          <w:rFonts w:asciiTheme="minorHAnsi" w:hAnsiTheme="minorHAnsi"/>
          <w:b/>
          <w:bCs/>
          <w:i/>
          <w:iCs/>
          <w:sz w:val="24"/>
          <w:szCs w:val="24"/>
          <w:u w:val="single"/>
        </w:rPr>
        <w:t>only</w:t>
      </w:r>
      <w:r w:rsidR="00DF4778" w:rsidRPr="478660E3">
        <w:rPr>
          <w:rFonts w:asciiTheme="minorHAnsi" w:hAnsiTheme="minorHAnsi"/>
          <w:sz w:val="24"/>
          <w:szCs w:val="24"/>
        </w:rPr>
        <w:t>.</w:t>
      </w:r>
    </w:p>
    <w:p w14:paraId="3BB44751" w14:textId="34673CF9" w:rsidR="00B760D0" w:rsidRDefault="00B760D0">
      <w:pPr>
        <w:rPr>
          <w:rFonts w:asciiTheme="minorHAnsi" w:hAnsiTheme="minorHAnsi"/>
          <w:sz w:val="24"/>
          <w:szCs w:val="24"/>
        </w:rPr>
      </w:pPr>
      <w:r>
        <w:rPr>
          <w:rFonts w:asciiTheme="minorHAnsi" w:hAnsiTheme="minorHAnsi"/>
          <w:sz w:val="24"/>
          <w:szCs w:val="24"/>
        </w:rPr>
        <w:br w:type="page"/>
      </w:r>
    </w:p>
    <w:p w14:paraId="75E21CE3" w14:textId="5A9079CF" w:rsidR="00B82787" w:rsidRDefault="00B82787" w:rsidP="003B6701">
      <w:pPr>
        <w:spacing w:after="120"/>
        <w:jc w:val="center"/>
        <w:rPr>
          <w:rFonts w:asciiTheme="minorHAnsi" w:hAnsiTheme="minorHAnsi"/>
          <w:b/>
          <w:bCs/>
          <w:sz w:val="32"/>
          <w:szCs w:val="32"/>
        </w:rPr>
      </w:pPr>
      <w:bookmarkStart w:id="0" w:name="TOC"/>
      <w:r w:rsidRPr="00B82787">
        <w:rPr>
          <w:rFonts w:asciiTheme="minorHAnsi" w:hAnsiTheme="minorHAnsi"/>
          <w:b/>
          <w:bCs/>
          <w:sz w:val="32"/>
          <w:szCs w:val="32"/>
        </w:rPr>
        <w:lastRenderedPageBreak/>
        <w:t>Table of Contents</w:t>
      </w:r>
      <w:bookmarkEnd w:id="0"/>
    </w:p>
    <w:p w14:paraId="70320B8F" w14:textId="7AFA3C20" w:rsidR="00DF31AF" w:rsidRPr="00DF31AF" w:rsidRDefault="0098735E" w:rsidP="00DF31AF">
      <w:pPr>
        <w:rPr>
          <w:rFonts w:asciiTheme="minorHAnsi" w:hAnsiTheme="minorHAnsi"/>
          <w:i/>
          <w:iCs/>
          <w:sz w:val="24"/>
          <w:szCs w:val="24"/>
        </w:rPr>
      </w:pPr>
      <w:r>
        <w:rPr>
          <w:rFonts w:asciiTheme="minorHAnsi" w:hAnsiTheme="minorHAnsi"/>
          <w:i/>
          <w:iCs/>
          <w:sz w:val="24"/>
          <w:szCs w:val="24"/>
        </w:rPr>
        <w:t>This Table of Contents is linked. To follow the links</w:t>
      </w:r>
      <w:r w:rsidR="00DF31AF">
        <w:rPr>
          <w:rFonts w:asciiTheme="minorHAnsi" w:hAnsiTheme="minorHAnsi"/>
          <w:i/>
          <w:iCs/>
          <w:sz w:val="24"/>
          <w:szCs w:val="24"/>
        </w:rPr>
        <w:t>,</w:t>
      </w:r>
      <w:r>
        <w:rPr>
          <w:rFonts w:asciiTheme="minorHAnsi" w:hAnsiTheme="minorHAnsi"/>
          <w:i/>
          <w:iCs/>
          <w:sz w:val="24"/>
          <w:szCs w:val="24"/>
        </w:rPr>
        <w:t xml:space="preserve"> hover over the section you want to go to, then do Control + Click.</w:t>
      </w:r>
      <w:r w:rsidR="003B6701">
        <w:rPr>
          <w:rFonts w:asciiTheme="minorHAnsi" w:hAnsiTheme="minorHAnsi"/>
          <w:i/>
          <w:iCs/>
          <w:sz w:val="24"/>
          <w:szCs w:val="24"/>
        </w:rPr>
        <w:t xml:space="preserve"> Hyperlinks at the end of each section will return</w:t>
      </w:r>
      <w:r w:rsidR="009C0746">
        <w:rPr>
          <w:rFonts w:asciiTheme="minorHAnsi" w:hAnsiTheme="minorHAnsi"/>
          <w:i/>
          <w:iCs/>
          <w:sz w:val="24"/>
          <w:szCs w:val="24"/>
        </w:rPr>
        <w:t xml:space="preserve"> you to the Table of Contents.</w:t>
      </w:r>
    </w:p>
    <w:p w14:paraId="0C320EE6" w14:textId="77777777" w:rsidR="00B82787" w:rsidRDefault="00B82787">
      <w:pPr>
        <w:rPr>
          <w:rFonts w:asciiTheme="minorHAnsi" w:hAnsiTheme="minorHAnsi"/>
          <w:sz w:val="24"/>
          <w:szCs w:val="24"/>
        </w:rPr>
      </w:pPr>
    </w:p>
    <w:p w14:paraId="19DB4B6B" w14:textId="1CF3462D" w:rsidR="00400140" w:rsidRDefault="00D01139">
      <w:pPr>
        <w:pStyle w:val="TOC1"/>
        <w:rPr>
          <w:rFonts w:eastAsiaTheme="minorEastAsia" w:cstheme="minorBidi"/>
          <w:noProof/>
          <w:kern w:val="2"/>
          <w:szCs w:val="24"/>
          <w14:ligatures w14:val="standardContextual"/>
        </w:rPr>
      </w:pPr>
      <w:r>
        <w:rPr>
          <w:szCs w:val="24"/>
        </w:rPr>
        <w:fldChar w:fldCharType="begin"/>
      </w:r>
      <w:r>
        <w:rPr>
          <w:szCs w:val="24"/>
        </w:rPr>
        <w:instrText xml:space="preserve"> TOC \o "2-3" \h \z \t "Heading 1,1,DWI Level 1,1,DWI Level 2,2,DWI Level 3,3" </w:instrText>
      </w:r>
      <w:r>
        <w:rPr>
          <w:szCs w:val="24"/>
        </w:rPr>
        <w:fldChar w:fldCharType="separate"/>
      </w:r>
      <w:hyperlink w:anchor="_Toc172720140" w:history="1">
        <w:r w:rsidR="00400140" w:rsidRPr="00575782">
          <w:rPr>
            <w:rStyle w:val="Hyperlink"/>
            <w:noProof/>
          </w:rPr>
          <w:t>1.0</w:t>
        </w:r>
        <w:r w:rsidR="00400140">
          <w:rPr>
            <w:rFonts w:eastAsiaTheme="minorEastAsia" w:cstheme="minorBidi"/>
            <w:noProof/>
            <w:kern w:val="2"/>
            <w:szCs w:val="24"/>
            <w14:ligatures w14:val="standardContextual"/>
          </w:rPr>
          <w:tab/>
        </w:r>
        <w:r w:rsidR="00400140" w:rsidRPr="00575782">
          <w:rPr>
            <w:rStyle w:val="Hyperlink"/>
            <w:noProof/>
          </w:rPr>
          <w:t>Submittal Requirements</w:t>
        </w:r>
        <w:r w:rsidR="00400140">
          <w:rPr>
            <w:noProof/>
            <w:webHidden/>
          </w:rPr>
          <w:tab/>
        </w:r>
        <w:r w:rsidR="00400140">
          <w:rPr>
            <w:noProof/>
            <w:webHidden/>
          </w:rPr>
          <w:fldChar w:fldCharType="begin"/>
        </w:r>
        <w:r w:rsidR="00400140">
          <w:rPr>
            <w:noProof/>
            <w:webHidden/>
          </w:rPr>
          <w:instrText xml:space="preserve"> PAGEREF _Toc172720140 \h </w:instrText>
        </w:r>
        <w:r w:rsidR="00400140">
          <w:rPr>
            <w:noProof/>
            <w:webHidden/>
          </w:rPr>
        </w:r>
        <w:r w:rsidR="00400140">
          <w:rPr>
            <w:noProof/>
            <w:webHidden/>
          </w:rPr>
          <w:fldChar w:fldCharType="separate"/>
        </w:r>
        <w:r w:rsidR="00400140">
          <w:rPr>
            <w:noProof/>
            <w:webHidden/>
          </w:rPr>
          <w:t>3</w:t>
        </w:r>
        <w:r w:rsidR="00400140">
          <w:rPr>
            <w:noProof/>
            <w:webHidden/>
          </w:rPr>
          <w:fldChar w:fldCharType="end"/>
        </w:r>
      </w:hyperlink>
    </w:p>
    <w:p w14:paraId="0CE918CD" w14:textId="1C5BDAF6" w:rsidR="00400140" w:rsidRDefault="00400140">
      <w:pPr>
        <w:pStyle w:val="TOC2"/>
        <w:rPr>
          <w:rFonts w:eastAsiaTheme="minorEastAsia" w:cstheme="minorBidi"/>
          <w:noProof/>
          <w:kern w:val="2"/>
          <w:szCs w:val="24"/>
          <w14:ligatures w14:val="standardContextual"/>
        </w:rPr>
      </w:pPr>
      <w:hyperlink w:anchor="_Toc172720141" w:history="1">
        <w:r w:rsidRPr="00575782">
          <w:rPr>
            <w:rStyle w:val="Hyperlink"/>
            <w:noProof/>
          </w:rPr>
          <w:t>1.1</w:t>
        </w:r>
        <w:r>
          <w:rPr>
            <w:rFonts w:eastAsiaTheme="minorEastAsia" w:cstheme="minorBidi"/>
            <w:noProof/>
            <w:kern w:val="2"/>
            <w:szCs w:val="24"/>
            <w14:ligatures w14:val="standardContextual"/>
          </w:rPr>
          <w:tab/>
        </w:r>
        <w:r w:rsidRPr="00575782">
          <w:rPr>
            <w:rStyle w:val="Hyperlink"/>
            <w:noProof/>
          </w:rPr>
          <w:t>General Information to Remember</w:t>
        </w:r>
        <w:r>
          <w:rPr>
            <w:noProof/>
            <w:webHidden/>
          </w:rPr>
          <w:tab/>
        </w:r>
        <w:r>
          <w:rPr>
            <w:noProof/>
            <w:webHidden/>
          </w:rPr>
          <w:fldChar w:fldCharType="begin"/>
        </w:r>
        <w:r>
          <w:rPr>
            <w:noProof/>
            <w:webHidden/>
          </w:rPr>
          <w:instrText xml:space="preserve"> PAGEREF _Toc172720141 \h </w:instrText>
        </w:r>
        <w:r>
          <w:rPr>
            <w:noProof/>
            <w:webHidden/>
          </w:rPr>
        </w:r>
        <w:r>
          <w:rPr>
            <w:noProof/>
            <w:webHidden/>
          </w:rPr>
          <w:fldChar w:fldCharType="separate"/>
        </w:r>
        <w:r>
          <w:rPr>
            <w:noProof/>
            <w:webHidden/>
          </w:rPr>
          <w:t>3</w:t>
        </w:r>
        <w:r>
          <w:rPr>
            <w:noProof/>
            <w:webHidden/>
          </w:rPr>
          <w:fldChar w:fldCharType="end"/>
        </w:r>
      </w:hyperlink>
    </w:p>
    <w:p w14:paraId="65691B2E" w14:textId="2E784774" w:rsidR="00400140" w:rsidRDefault="00400140">
      <w:pPr>
        <w:pStyle w:val="TOC2"/>
        <w:rPr>
          <w:rFonts w:eastAsiaTheme="minorEastAsia" w:cstheme="minorBidi"/>
          <w:noProof/>
          <w:kern w:val="2"/>
          <w:szCs w:val="24"/>
          <w14:ligatures w14:val="standardContextual"/>
        </w:rPr>
      </w:pPr>
      <w:hyperlink w:anchor="_Toc172720142" w:history="1">
        <w:r w:rsidRPr="00575782">
          <w:rPr>
            <w:rStyle w:val="Hyperlink"/>
            <w:noProof/>
          </w:rPr>
          <w:t>1.2</w:t>
        </w:r>
        <w:r>
          <w:rPr>
            <w:rFonts w:eastAsiaTheme="minorEastAsia" w:cstheme="minorBidi"/>
            <w:noProof/>
            <w:kern w:val="2"/>
            <w:szCs w:val="24"/>
            <w14:ligatures w14:val="standardContextual"/>
          </w:rPr>
          <w:tab/>
        </w:r>
        <w:r w:rsidRPr="00575782">
          <w:rPr>
            <w:rStyle w:val="Hyperlink"/>
            <w:noProof/>
          </w:rPr>
          <w:t>Priority Rating System Score Sheet</w:t>
        </w:r>
        <w:r>
          <w:rPr>
            <w:noProof/>
            <w:webHidden/>
          </w:rPr>
          <w:tab/>
        </w:r>
        <w:r>
          <w:rPr>
            <w:noProof/>
            <w:webHidden/>
          </w:rPr>
          <w:fldChar w:fldCharType="begin"/>
        </w:r>
        <w:r>
          <w:rPr>
            <w:noProof/>
            <w:webHidden/>
          </w:rPr>
          <w:instrText xml:space="preserve"> PAGEREF _Toc172720142 \h </w:instrText>
        </w:r>
        <w:r>
          <w:rPr>
            <w:noProof/>
            <w:webHidden/>
          </w:rPr>
        </w:r>
        <w:r>
          <w:rPr>
            <w:noProof/>
            <w:webHidden/>
          </w:rPr>
          <w:fldChar w:fldCharType="separate"/>
        </w:r>
        <w:r>
          <w:rPr>
            <w:noProof/>
            <w:webHidden/>
          </w:rPr>
          <w:t>3</w:t>
        </w:r>
        <w:r>
          <w:rPr>
            <w:noProof/>
            <w:webHidden/>
          </w:rPr>
          <w:fldChar w:fldCharType="end"/>
        </w:r>
      </w:hyperlink>
    </w:p>
    <w:p w14:paraId="0C44A215" w14:textId="57ED9CD0" w:rsidR="00400140" w:rsidRDefault="00400140">
      <w:pPr>
        <w:pStyle w:val="TOC2"/>
        <w:rPr>
          <w:rFonts w:eastAsiaTheme="minorEastAsia" w:cstheme="minorBidi"/>
          <w:noProof/>
          <w:kern w:val="2"/>
          <w:szCs w:val="24"/>
          <w14:ligatures w14:val="standardContextual"/>
        </w:rPr>
      </w:pPr>
      <w:hyperlink w:anchor="_Toc172720143" w:history="1">
        <w:r w:rsidRPr="00575782">
          <w:rPr>
            <w:rStyle w:val="Hyperlink"/>
            <w:noProof/>
          </w:rPr>
          <w:t>1.3</w:t>
        </w:r>
        <w:r>
          <w:rPr>
            <w:rFonts w:eastAsiaTheme="minorEastAsia" w:cstheme="minorBidi"/>
            <w:noProof/>
            <w:kern w:val="2"/>
            <w:szCs w:val="24"/>
            <w14:ligatures w14:val="standardContextual"/>
          </w:rPr>
          <w:tab/>
        </w:r>
        <w:r w:rsidRPr="00575782">
          <w:rPr>
            <w:rStyle w:val="Hyperlink"/>
            <w:noProof/>
          </w:rPr>
          <w:t>Priority Rating System Narrative</w:t>
        </w:r>
        <w:r>
          <w:rPr>
            <w:noProof/>
            <w:webHidden/>
          </w:rPr>
          <w:tab/>
        </w:r>
        <w:r>
          <w:rPr>
            <w:noProof/>
            <w:webHidden/>
          </w:rPr>
          <w:fldChar w:fldCharType="begin"/>
        </w:r>
        <w:r>
          <w:rPr>
            <w:noProof/>
            <w:webHidden/>
          </w:rPr>
          <w:instrText xml:space="preserve"> PAGEREF _Toc172720143 \h </w:instrText>
        </w:r>
        <w:r>
          <w:rPr>
            <w:noProof/>
            <w:webHidden/>
          </w:rPr>
        </w:r>
        <w:r>
          <w:rPr>
            <w:noProof/>
            <w:webHidden/>
          </w:rPr>
          <w:fldChar w:fldCharType="separate"/>
        </w:r>
        <w:r>
          <w:rPr>
            <w:noProof/>
            <w:webHidden/>
          </w:rPr>
          <w:t>3</w:t>
        </w:r>
        <w:r>
          <w:rPr>
            <w:noProof/>
            <w:webHidden/>
          </w:rPr>
          <w:fldChar w:fldCharType="end"/>
        </w:r>
      </w:hyperlink>
    </w:p>
    <w:p w14:paraId="400AC876" w14:textId="428A7A16" w:rsidR="00400140" w:rsidRDefault="00400140">
      <w:pPr>
        <w:pStyle w:val="TOC1"/>
        <w:rPr>
          <w:rFonts w:eastAsiaTheme="minorEastAsia" w:cstheme="minorBidi"/>
          <w:noProof/>
          <w:kern w:val="2"/>
          <w:szCs w:val="24"/>
          <w14:ligatures w14:val="standardContextual"/>
        </w:rPr>
      </w:pPr>
      <w:hyperlink w:anchor="_Toc172720144" w:history="1">
        <w:r w:rsidRPr="00575782">
          <w:rPr>
            <w:rStyle w:val="Hyperlink"/>
            <w:noProof/>
          </w:rPr>
          <w:t>2.0</w:t>
        </w:r>
        <w:r>
          <w:rPr>
            <w:rFonts w:eastAsiaTheme="minorEastAsia" w:cstheme="minorBidi"/>
            <w:noProof/>
            <w:kern w:val="2"/>
            <w:szCs w:val="24"/>
            <w14:ligatures w14:val="standardContextual"/>
          </w:rPr>
          <w:tab/>
        </w:r>
        <w:r w:rsidRPr="00575782">
          <w:rPr>
            <w:rStyle w:val="Hyperlink"/>
            <w:noProof/>
          </w:rPr>
          <w:t>Priority Rating System Narrative Guidance</w:t>
        </w:r>
        <w:r>
          <w:rPr>
            <w:noProof/>
            <w:webHidden/>
          </w:rPr>
          <w:tab/>
        </w:r>
        <w:r>
          <w:rPr>
            <w:noProof/>
            <w:webHidden/>
          </w:rPr>
          <w:fldChar w:fldCharType="begin"/>
        </w:r>
        <w:r>
          <w:rPr>
            <w:noProof/>
            <w:webHidden/>
          </w:rPr>
          <w:instrText xml:space="preserve"> PAGEREF _Toc172720144 \h </w:instrText>
        </w:r>
        <w:r>
          <w:rPr>
            <w:noProof/>
            <w:webHidden/>
          </w:rPr>
        </w:r>
        <w:r>
          <w:rPr>
            <w:noProof/>
            <w:webHidden/>
          </w:rPr>
          <w:fldChar w:fldCharType="separate"/>
        </w:r>
        <w:r>
          <w:rPr>
            <w:noProof/>
            <w:webHidden/>
          </w:rPr>
          <w:t>4</w:t>
        </w:r>
        <w:r>
          <w:rPr>
            <w:noProof/>
            <w:webHidden/>
          </w:rPr>
          <w:fldChar w:fldCharType="end"/>
        </w:r>
      </w:hyperlink>
    </w:p>
    <w:p w14:paraId="78B91F9F" w14:textId="1D3C68B7" w:rsidR="00400140" w:rsidRDefault="00400140">
      <w:pPr>
        <w:pStyle w:val="TOC2"/>
        <w:rPr>
          <w:rFonts w:eastAsiaTheme="minorEastAsia" w:cstheme="minorBidi"/>
          <w:noProof/>
          <w:kern w:val="2"/>
          <w:szCs w:val="24"/>
          <w14:ligatures w14:val="standardContextual"/>
        </w:rPr>
      </w:pPr>
      <w:hyperlink w:anchor="_Toc172720145" w:history="1">
        <w:r w:rsidRPr="00575782">
          <w:rPr>
            <w:rStyle w:val="Hyperlink"/>
            <w:noProof/>
          </w:rPr>
          <w:t>2.1</w:t>
        </w:r>
        <w:r>
          <w:rPr>
            <w:rFonts w:eastAsiaTheme="minorEastAsia" w:cstheme="minorBidi"/>
            <w:noProof/>
            <w:kern w:val="2"/>
            <w:szCs w:val="24"/>
            <w14:ligatures w14:val="standardContextual"/>
          </w:rPr>
          <w:tab/>
        </w:r>
        <w:r w:rsidRPr="00575782">
          <w:rPr>
            <w:rStyle w:val="Hyperlink"/>
            <w:noProof/>
          </w:rPr>
          <w:t>Category 1 – Project Purpose</w:t>
        </w:r>
        <w:r>
          <w:rPr>
            <w:noProof/>
            <w:webHidden/>
          </w:rPr>
          <w:tab/>
        </w:r>
        <w:r>
          <w:rPr>
            <w:noProof/>
            <w:webHidden/>
          </w:rPr>
          <w:fldChar w:fldCharType="begin"/>
        </w:r>
        <w:r>
          <w:rPr>
            <w:noProof/>
            <w:webHidden/>
          </w:rPr>
          <w:instrText xml:space="preserve"> PAGEREF _Toc172720145 \h </w:instrText>
        </w:r>
        <w:r>
          <w:rPr>
            <w:noProof/>
            <w:webHidden/>
          </w:rPr>
        </w:r>
        <w:r>
          <w:rPr>
            <w:noProof/>
            <w:webHidden/>
          </w:rPr>
          <w:fldChar w:fldCharType="separate"/>
        </w:r>
        <w:r>
          <w:rPr>
            <w:noProof/>
            <w:webHidden/>
          </w:rPr>
          <w:t>4</w:t>
        </w:r>
        <w:r>
          <w:rPr>
            <w:noProof/>
            <w:webHidden/>
          </w:rPr>
          <w:fldChar w:fldCharType="end"/>
        </w:r>
      </w:hyperlink>
    </w:p>
    <w:p w14:paraId="70FEFEE9" w14:textId="7CFF3F2C" w:rsidR="00400140" w:rsidRDefault="00400140">
      <w:pPr>
        <w:pStyle w:val="TOC3"/>
        <w:rPr>
          <w:rFonts w:eastAsiaTheme="minorEastAsia" w:cstheme="minorBidi"/>
          <w:noProof/>
          <w:kern w:val="2"/>
          <w:szCs w:val="24"/>
          <w14:ligatures w14:val="standardContextual"/>
        </w:rPr>
      </w:pPr>
      <w:hyperlink w:anchor="_Toc172720146" w:history="1">
        <w:r w:rsidRPr="00575782">
          <w:rPr>
            <w:rStyle w:val="Hyperlink"/>
            <w:noProof/>
          </w:rPr>
          <w:t>2.1.1</w:t>
        </w:r>
        <w:r>
          <w:rPr>
            <w:rFonts w:eastAsiaTheme="minorEastAsia" w:cstheme="minorBidi"/>
            <w:noProof/>
            <w:kern w:val="2"/>
            <w:szCs w:val="24"/>
            <w14:ligatures w14:val="standardContextual"/>
          </w:rPr>
          <w:tab/>
        </w:r>
        <w:r w:rsidRPr="00575782">
          <w:rPr>
            <w:rStyle w:val="Hyperlink"/>
            <w:noProof/>
          </w:rPr>
          <w:t>Line Item 1.J – Project Will Address Perfluoroalkyl and Polyfluoroalkyl Substances (PFAS) –</w:t>
        </w:r>
        <w:r>
          <w:rPr>
            <w:noProof/>
            <w:webHidden/>
          </w:rPr>
          <w:tab/>
        </w:r>
        <w:r>
          <w:rPr>
            <w:noProof/>
            <w:webHidden/>
          </w:rPr>
          <w:fldChar w:fldCharType="begin"/>
        </w:r>
        <w:r>
          <w:rPr>
            <w:noProof/>
            <w:webHidden/>
          </w:rPr>
          <w:instrText xml:space="preserve"> PAGEREF _Toc172720146 \h </w:instrText>
        </w:r>
        <w:r>
          <w:rPr>
            <w:noProof/>
            <w:webHidden/>
          </w:rPr>
        </w:r>
        <w:r>
          <w:rPr>
            <w:noProof/>
            <w:webHidden/>
          </w:rPr>
          <w:fldChar w:fldCharType="separate"/>
        </w:r>
        <w:r>
          <w:rPr>
            <w:noProof/>
            <w:webHidden/>
          </w:rPr>
          <w:t>5</w:t>
        </w:r>
        <w:r>
          <w:rPr>
            <w:noProof/>
            <w:webHidden/>
          </w:rPr>
          <w:fldChar w:fldCharType="end"/>
        </w:r>
      </w:hyperlink>
    </w:p>
    <w:p w14:paraId="01861D12" w14:textId="56E3D1FC" w:rsidR="00400140" w:rsidRDefault="00400140">
      <w:pPr>
        <w:pStyle w:val="TOC3"/>
        <w:rPr>
          <w:rFonts w:eastAsiaTheme="minorEastAsia" w:cstheme="minorBidi"/>
          <w:noProof/>
          <w:kern w:val="2"/>
          <w:szCs w:val="24"/>
          <w14:ligatures w14:val="standardContextual"/>
        </w:rPr>
      </w:pPr>
      <w:hyperlink w:anchor="_Toc172720147" w:history="1">
        <w:r w:rsidRPr="00575782">
          <w:rPr>
            <w:rStyle w:val="Hyperlink"/>
            <w:noProof/>
          </w:rPr>
          <w:t>2.1.2</w:t>
        </w:r>
        <w:r>
          <w:rPr>
            <w:rFonts w:eastAsiaTheme="minorEastAsia" w:cstheme="minorBidi"/>
            <w:noProof/>
            <w:kern w:val="2"/>
            <w:szCs w:val="24"/>
            <w14:ligatures w14:val="standardContextual"/>
          </w:rPr>
          <w:tab/>
        </w:r>
        <w:r w:rsidRPr="00575782">
          <w:rPr>
            <w:rStyle w:val="Hyperlink"/>
            <w:noProof/>
          </w:rPr>
          <w:t>Line Item 1.J.3- Project Evaluates Alternatives to Address Emerging Contaminants</w:t>
        </w:r>
        <w:r>
          <w:rPr>
            <w:noProof/>
            <w:webHidden/>
          </w:rPr>
          <w:tab/>
        </w:r>
        <w:r>
          <w:rPr>
            <w:noProof/>
            <w:webHidden/>
          </w:rPr>
          <w:fldChar w:fldCharType="begin"/>
        </w:r>
        <w:r>
          <w:rPr>
            <w:noProof/>
            <w:webHidden/>
          </w:rPr>
          <w:instrText xml:space="preserve"> PAGEREF _Toc172720147 \h </w:instrText>
        </w:r>
        <w:r>
          <w:rPr>
            <w:noProof/>
            <w:webHidden/>
          </w:rPr>
        </w:r>
        <w:r>
          <w:rPr>
            <w:noProof/>
            <w:webHidden/>
          </w:rPr>
          <w:fldChar w:fldCharType="separate"/>
        </w:r>
        <w:r>
          <w:rPr>
            <w:noProof/>
            <w:webHidden/>
          </w:rPr>
          <w:t>5</w:t>
        </w:r>
        <w:r>
          <w:rPr>
            <w:noProof/>
            <w:webHidden/>
          </w:rPr>
          <w:fldChar w:fldCharType="end"/>
        </w:r>
      </w:hyperlink>
    </w:p>
    <w:p w14:paraId="1115E8B9" w14:textId="7E14C954" w:rsidR="00400140" w:rsidRDefault="00400140">
      <w:pPr>
        <w:pStyle w:val="TOC2"/>
        <w:rPr>
          <w:rFonts w:eastAsiaTheme="minorEastAsia" w:cstheme="minorBidi"/>
          <w:noProof/>
          <w:kern w:val="2"/>
          <w:szCs w:val="24"/>
          <w14:ligatures w14:val="standardContextual"/>
        </w:rPr>
      </w:pPr>
      <w:hyperlink w:anchor="_Toc172720148" w:history="1">
        <w:r w:rsidRPr="00575782">
          <w:rPr>
            <w:rStyle w:val="Hyperlink"/>
            <w:noProof/>
          </w:rPr>
          <w:t>2.2</w:t>
        </w:r>
        <w:r>
          <w:rPr>
            <w:rFonts w:eastAsiaTheme="minorEastAsia" w:cstheme="minorBidi"/>
            <w:noProof/>
            <w:kern w:val="2"/>
            <w:szCs w:val="24"/>
            <w14:ligatures w14:val="standardContextual"/>
          </w:rPr>
          <w:tab/>
        </w:r>
        <w:r w:rsidRPr="00575782">
          <w:rPr>
            <w:rStyle w:val="Hyperlink"/>
            <w:noProof/>
          </w:rPr>
          <w:t>Category 2 – Project Benefits</w:t>
        </w:r>
        <w:r>
          <w:rPr>
            <w:noProof/>
            <w:webHidden/>
          </w:rPr>
          <w:tab/>
        </w:r>
        <w:r>
          <w:rPr>
            <w:noProof/>
            <w:webHidden/>
          </w:rPr>
          <w:fldChar w:fldCharType="begin"/>
        </w:r>
        <w:r>
          <w:rPr>
            <w:noProof/>
            <w:webHidden/>
          </w:rPr>
          <w:instrText xml:space="preserve"> PAGEREF _Toc172720148 \h </w:instrText>
        </w:r>
        <w:r>
          <w:rPr>
            <w:noProof/>
            <w:webHidden/>
          </w:rPr>
        </w:r>
        <w:r>
          <w:rPr>
            <w:noProof/>
            <w:webHidden/>
          </w:rPr>
          <w:fldChar w:fldCharType="separate"/>
        </w:r>
        <w:r>
          <w:rPr>
            <w:noProof/>
            <w:webHidden/>
          </w:rPr>
          <w:t>6</w:t>
        </w:r>
        <w:r>
          <w:rPr>
            <w:noProof/>
            <w:webHidden/>
          </w:rPr>
          <w:fldChar w:fldCharType="end"/>
        </w:r>
      </w:hyperlink>
    </w:p>
    <w:p w14:paraId="108DC8FE" w14:textId="3FC18E94" w:rsidR="00400140" w:rsidRDefault="00400140">
      <w:pPr>
        <w:pStyle w:val="TOC3"/>
        <w:rPr>
          <w:rFonts w:eastAsiaTheme="minorEastAsia" w:cstheme="minorBidi"/>
          <w:noProof/>
          <w:kern w:val="2"/>
          <w:szCs w:val="24"/>
          <w14:ligatures w14:val="standardContextual"/>
        </w:rPr>
      </w:pPr>
      <w:hyperlink w:anchor="_Toc172720149" w:history="1">
        <w:r w:rsidRPr="00575782">
          <w:rPr>
            <w:rStyle w:val="Hyperlink"/>
            <w:noProof/>
          </w:rPr>
          <w:t>2.2.1</w:t>
        </w:r>
        <w:r>
          <w:rPr>
            <w:rFonts w:eastAsiaTheme="minorEastAsia" w:cstheme="minorBidi"/>
            <w:noProof/>
            <w:kern w:val="2"/>
            <w:szCs w:val="24"/>
            <w14:ligatures w14:val="standardContextual"/>
          </w:rPr>
          <w:tab/>
        </w:r>
        <w:r w:rsidRPr="00575782">
          <w:rPr>
            <w:rStyle w:val="Hyperlink"/>
            <w:noProof/>
          </w:rPr>
          <w:t>Line Item 2.F.2 – System Regionalization and/or System Partnerships</w:t>
        </w:r>
        <w:r>
          <w:rPr>
            <w:noProof/>
            <w:webHidden/>
          </w:rPr>
          <w:tab/>
        </w:r>
        <w:r>
          <w:rPr>
            <w:noProof/>
            <w:webHidden/>
          </w:rPr>
          <w:fldChar w:fldCharType="begin"/>
        </w:r>
        <w:r>
          <w:rPr>
            <w:noProof/>
            <w:webHidden/>
          </w:rPr>
          <w:instrText xml:space="preserve"> PAGEREF _Toc172720149 \h </w:instrText>
        </w:r>
        <w:r>
          <w:rPr>
            <w:noProof/>
            <w:webHidden/>
          </w:rPr>
        </w:r>
        <w:r>
          <w:rPr>
            <w:noProof/>
            <w:webHidden/>
          </w:rPr>
          <w:fldChar w:fldCharType="separate"/>
        </w:r>
        <w:r>
          <w:rPr>
            <w:noProof/>
            <w:webHidden/>
          </w:rPr>
          <w:t>6</w:t>
        </w:r>
        <w:r>
          <w:rPr>
            <w:noProof/>
            <w:webHidden/>
          </w:rPr>
          <w:fldChar w:fldCharType="end"/>
        </w:r>
      </w:hyperlink>
    </w:p>
    <w:p w14:paraId="2A6477B4" w14:textId="51EF1D91" w:rsidR="00400140" w:rsidRDefault="00400140">
      <w:pPr>
        <w:pStyle w:val="TOC3"/>
        <w:rPr>
          <w:rFonts w:eastAsiaTheme="minorEastAsia" w:cstheme="minorBidi"/>
          <w:noProof/>
          <w:kern w:val="2"/>
          <w:szCs w:val="24"/>
          <w14:ligatures w14:val="standardContextual"/>
        </w:rPr>
      </w:pPr>
      <w:hyperlink w:anchor="_Toc172720150" w:history="1">
        <w:r w:rsidRPr="00575782">
          <w:rPr>
            <w:rStyle w:val="Hyperlink"/>
            <w:noProof/>
          </w:rPr>
          <w:t>2.2.2</w:t>
        </w:r>
        <w:r>
          <w:rPr>
            <w:rFonts w:eastAsiaTheme="minorEastAsia" w:cstheme="minorBidi"/>
            <w:noProof/>
            <w:kern w:val="2"/>
            <w:szCs w:val="24"/>
            <w14:ligatures w14:val="standardContextual"/>
          </w:rPr>
          <w:tab/>
        </w:r>
        <w:r w:rsidRPr="00575782">
          <w:rPr>
            <w:rStyle w:val="Hyperlink"/>
            <w:noProof/>
          </w:rPr>
          <w:t>Line Item 2.H – Project Addresses Contamination</w:t>
        </w:r>
        <w:r>
          <w:rPr>
            <w:noProof/>
            <w:webHidden/>
          </w:rPr>
          <w:tab/>
        </w:r>
        <w:r>
          <w:rPr>
            <w:noProof/>
            <w:webHidden/>
          </w:rPr>
          <w:fldChar w:fldCharType="begin"/>
        </w:r>
        <w:r>
          <w:rPr>
            <w:noProof/>
            <w:webHidden/>
          </w:rPr>
          <w:instrText xml:space="preserve"> PAGEREF _Toc172720150 \h </w:instrText>
        </w:r>
        <w:r>
          <w:rPr>
            <w:noProof/>
            <w:webHidden/>
          </w:rPr>
        </w:r>
        <w:r>
          <w:rPr>
            <w:noProof/>
            <w:webHidden/>
          </w:rPr>
          <w:fldChar w:fldCharType="separate"/>
        </w:r>
        <w:r>
          <w:rPr>
            <w:noProof/>
            <w:webHidden/>
          </w:rPr>
          <w:t>7</w:t>
        </w:r>
        <w:r>
          <w:rPr>
            <w:noProof/>
            <w:webHidden/>
          </w:rPr>
          <w:fldChar w:fldCharType="end"/>
        </w:r>
      </w:hyperlink>
    </w:p>
    <w:p w14:paraId="6B50F1CB" w14:textId="49533EEA" w:rsidR="00400140" w:rsidRDefault="00400140">
      <w:pPr>
        <w:pStyle w:val="TOC3"/>
        <w:rPr>
          <w:rFonts w:eastAsiaTheme="minorEastAsia" w:cstheme="minorBidi"/>
          <w:noProof/>
          <w:kern w:val="2"/>
          <w:szCs w:val="24"/>
          <w14:ligatures w14:val="standardContextual"/>
        </w:rPr>
      </w:pPr>
      <w:hyperlink w:anchor="_Toc172720151" w:history="1">
        <w:r w:rsidRPr="00575782">
          <w:rPr>
            <w:rStyle w:val="Hyperlink"/>
            <w:noProof/>
          </w:rPr>
          <w:t>2.2.3</w:t>
        </w:r>
        <w:r>
          <w:rPr>
            <w:rFonts w:eastAsiaTheme="minorEastAsia" w:cstheme="minorBidi"/>
            <w:noProof/>
            <w:kern w:val="2"/>
            <w:szCs w:val="24"/>
            <w14:ligatures w14:val="standardContextual"/>
          </w:rPr>
          <w:tab/>
        </w:r>
        <w:r w:rsidRPr="00575782">
          <w:rPr>
            <w:rStyle w:val="Hyperlink"/>
            <w:noProof/>
          </w:rPr>
          <w:t>Line Item 2.H.1 – Acutely Contaminated Water Supply System Source</w:t>
        </w:r>
        <w:r>
          <w:rPr>
            <w:noProof/>
            <w:webHidden/>
          </w:rPr>
          <w:tab/>
        </w:r>
        <w:r>
          <w:rPr>
            <w:noProof/>
            <w:webHidden/>
          </w:rPr>
          <w:fldChar w:fldCharType="begin"/>
        </w:r>
        <w:r>
          <w:rPr>
            <w:noProof/>
            <w:webHidden/>
          </w:rPr>
          <w:instrText xml:space="preserve"> PAGEREF _Toc172720151 \h </w:instrText>
        </w:r>
        <w:r>
          <w:rPr>
            <w:noProof/>
            <w:webHidden/>
          </w:rPr>
        </w:r>
        <w:r>
          <w:rPr>
            <w:noProof/>
            <w:webHidden/>
          </w:rPr>
          <w:fldChar w:fldCharType="separate"/>
        </w:r>
        <w:r>
          <w:rPr>
            <w:noProof/>
            <w:webHidden/>
          </w:rPr>
          <w:t>7</w:t>
        </w:r>
        <w:r>
          <w:rPr>
            <w:noProof/>
            <w:webHidden/>
          </w:rPr>
          <w:fldChar w:fldCharType="end"/>
        </w:r>
      </w:hyperlink>
    </w:p>
    <w:p w14:paraId="1B58E030" w14:textId="51F30628" w:rsidR="00400140" w:rsidRDefault="00400140">
      <w:pPr>
        <w:pStyle w:val="TOC3"/>
        <w:rPr>
          <w:rFonts w:eastAsiaTheme="minorEastAsia" w:cstheme="minorBidi"/>
          <w:noProof/>
          <w:kern w:val="2"/>
          <w:szCs w:val="24"/>
          <w14:ligatures w14:val="standardContextual"/>
        </w:rPr>
      </w:pPr>
      <w:hyperlink w:anchor="_Toc172720152" w:history="1">
        <w:r w:rsidRPr="00575782">
          <w:rPr>
            <w:rStyle w:val="Hyperlink"/>
            <w:noProof/>
          </w:rPr>
          <w:t>2.2.4</w:t>
        </w:r>
        <w:r>
          <w:rPr>
            <w:rFonts w:eastAsiaTheme="minorEastAsia" w:cstheme="minorBidi"/>
            <w:noProof/>
            <w:kern w:val="2"/>
            <w:szCs w:val="24"/>
            <w14:ligatures w14:val="standardContextual"/>
          </w:rPr>
          <w:tab/>
        </w:r>
        <w:r w:rsidRPr="00575782">
          <w:rPr>
            <w:rStyle w:val="Hyperlink"/>
            <w:noProof/>
          </w:rPr>
          <w:t>Line Item 2.H.2 – Other than Acutely Contaminated Water Supply System Source</w:t>
        </w:r>
        <w:r>
          <w:rPr>
            <w:noProof/>
            <w:webHidden/>
          </w:rPr>
          <w:tab/>
        </w:r>
        <w:r>
          <w:rPr>
            <w:noProof/>
            <w:webHidden/>
          </w:rPr>
          <w:fldChar w:fldCharType="begin"/>
        </w:r>
        <w:r>
          <w:rPr>
            <w:noProof/>
            <w:webHidden/>
          </w:rPr>
          <w:instrText xml:space="preserve"> PAGEREF _Toc172720152 \h </w:instrText>
        </w:r>
        <w:r>
          <w:rPr>
            <w:noProof/>
            <w:webHidden/>
          </w:rPr>
        </w:r>
        <w:r>
          <w:rPr>
            <w:noProof/>
            <w:webHidden/>
          </w:rPr>
          <w:fldChar w:fldCharType="separate"/>
        </w:r>
        <w:r>
          <w:rPr>
            <w:noProof/>
            <w:webHidden/>
          </w:rPr>
          <w:t>7</w:t>
        </w:r>
        <w:r>
          <w:rPr>
            <w:noProof/>
            <w:webHidden/>
          </w:rPr>
          <w:fldChar w:fldCharType="end"/>
        </w:r>
      </w:hyperlink>
    </w:p>
    <w:p w14:paraId="3B9D4ECE" w14:textId="2D9CAD07" w:rsidR="00400140" w:rsidRDefault="00400140">
      <w:pPr>
        <w:pStyle w:val="TOC3"/>
        <w:rPr>
          <w:rFonts w:eastAsiaTheme="minorEastAsia" w:cstheme="minorBidi"/>
          <w:noProof/>
          <w:kern w:val="2"/>
          <w:szCs w:val="24"/>
          <w14:ligatures w14:val="standardContextual"/>
        </w:rPr>
      </w:pPr>
      <w:hyperlink w:anchor="_Toc172720153" w:history="1">
        <w:r w:rsidRPr="00575782">
          <w:rPr>
            <w:rStyle w:val="Hyperlink"/>
            <w:iCs/>
            <w:noProof/>
          </w:rPr>
          <w:t>2.2.5</w:t>
        </w:r>
        <w:r>
          <w:rPr>
            <w:rFonts w:eastAsiaTheme="minorEastAsia" w:cstheme="minorBidi"/>
            <w:noProof/>
            <w:kern w:val="2"/>
            <w:szCs w:val="24"/>
            <w14:ligatures w14:val="standardContextual"/>
          </w:rPr>
          <w:tab/>
        </w:r>
        <w:r w:rsidRPr="00575782">
          <w:rPr>
            <w:rStyle w:val="Hyperlink"/>
            <w:noProof/>
          </w:rPr>
          <w:t>Line Item 2.H.3 – Project Addresses PFAS Compounds Exceeding 10 ppt or State-Established Regulatory Standards and Line Item 2.H.4 – Project Addresses PFAS Compounds Exceeding Proposed MCL or Hazard Index</w:t>
        </w:r>
        <w:r>
          <w:rPr>
            <w:noProof/>
            <w:webHidden/>
          </w:rPr>
          <w:tab/>
        </w:r>
        <w:r>
          <w:rPr>
            <w:noProof/>
            <w:webHidden/>
          </w:rPr>
          <w:fldChar w:fldCharType="begin"/>
        </w:r>
        <w:r>
          <w:rPr>
            <w:noProof/>
            <w:webHidden/>
          </w:rPr>
          <w:instrText xml:space="preserve"> PAGEREF _Toc172720153 \h </w:instrText>
        </w:r>
        <w:r>
          <w:rPr>
            <w:noProof/>
            <w:webHidden/>
          </w:rPr>
        </w:r>
        <w:r>
          <w:rPr>
            <w:noProof/>
            <w:webHidden/>
          </w:rPr>
          <w:fldChar w:fldCharType="separate"/>
        </w:r>
        <w:r>
          <w:rPr>
            <w:noProof/>
            <w:webHidden/>
          </w:rPr>
          <w:t>8</w:t>
        </w:r>
        <w:r>
          <w:rPr>
            <w:noProof/>
            <w:webHidden/>
          </w:rPr>
          <w:fldChar w:fldCharType="end"/>
        </w:r>
      </w:hyperlink>
    </w:p>
    <w:p w14:paraId="1CE5059C" w14:textId="143515E9" w:rsidR="00400140" w:rsidRDefault="00400140">
      <w:pPr>
        <w:pStyle w:val="TOC2"/>
        <w:rPr>
          <w:rFonts w:eastAsiaTheme="minorEastAsia" w:cstheme="minorBidi"/>
          <w:noProof/>
          <w:kern w:val="2"/>
          <w:szCs w:val="24"/>
          <w14:ligatures w14:val="standardContextual"/>
        </w:rPr>
      </w:pPr>
      <w:hyperlink w:anchor="_Toc172720154" w:history="1">
        <w:r w:rsidRPr="00575782">
          <w:rPr>
            <w:rStyle w:val="Hyperlink"/>
            <w:noProof/>
          </w:rPr>
          <w:t>2.3</w:t>
        </w:r>
        <w:r>
          <w:rPr>
            <w:rFonts w:eastAsiaTheme="minorEastAsia" w:cstheme="minorBidi"/>
            <w:noProof/>
            <w:kern w:val="2"/>
            <w:szCs w:val="24"/>
            <w14:ligatures w14:val="standardContextual"/>
          </w:rPr>
          <w:tab/>
        </w:r>
        <w:r w:rsidRPr="00575782">
          <w:rPr>
            <w:rStyle w:val="Hyperlink"/>
            <w:noProof/>
          </w:rPr>
          <w:t>Category 3 – System Management</w:t>
        </w:r>
        <w:r>
          <w:rPr>
            <w:noProof/>
            <w:webHidden/>
          </w:rPr>
          <w:tab/>
        </w:r>
        <w:r>
          <w:rPr>
            <w:noProof/>
            <w:webHidden/>
          </w:rPr>
          <w:fldChar w:fldCharType="begin"/>
        </w:r>
        <w:r>
          <w:rPr>
            <w:noProof/>
            <w:webHidden/>
          </w:rPr>
          <w:instrText xml:space="preserve"> PAGEREF _Toc172720154 \h </w:instrText>
        </w:r>
        <w:r>
          <w:rPr>
            <w:noProof/>
            <w:webHidden/>
          </w:rPr>
        </w:r>
        <w:r>
          <w:rPr>
            <w:noProof/>
            <w:webHidden/>
          </w:rPr>
          <w:fldChar w:fldCharType="separate"/>
        </w:r>
        <w:r>
          <w:rPr>
            <w:noProof/>
            <w:webHidden/>
          </w:rPr>
          <w:t>10</w:t>
        </w:r>
        <w:r>
          <w:rPr>
            <w:noProof/>
            <w:webHidden/>
          </w:rPr>
          <w:fldChar w:fldCharType="end"/>
        </w:r>
      </w:hyperlink>
    </w:p>
    <w:p w14:paraId="1915042C" w14:textId="31C309A5" w:rsidR="00400140" w:rsidRDefault="00400140">
      <w:pPr>
        <w:pStyle w:val="TOC3"/>
        <w:rPr>
          <w:rFonts w:eastAsiaTheme="minorEastAsia" w:cstheme="minorBidi"/>
          <w:noProof/>
          <w:kern w:val="2"/>
          <w:szCs w:val="24"/>
          <w14:ligatures w14:val="standardContextual"/>
        </w:rPr>
      </w:pPr>
      <w:hyperlink w:anchor="_Toc172720155" w:history="1">
        <w:r w:rsidRPr="00575782">
          <w:rPr>
            <w:rStyle w:val="Hyperlink"/>
            <w:noProof/>
          </w:rPr>
          <w:t>2.3.1</w:t>
        </w:r>
        <w:r>
          <w:rPr>
            <w:rFonts w:eastAsiaTheme="minorEastAsia" w:cstheme="minorBidi"/>
            <w:noProof/>
            <w:kern w:val="2"/>
            <w:szCs w:val="24"/>
            <w14:ligatures w14:val="standardContextual"/>
          </w:rPr>
          <w:tab/>
        </w:r>
        <w:r w:rsidRPr="00575782">
          <w:rPr>
            <w:rStyle w:val="Hyperlink"/>
            <w:noProof/>
          </w:rPr>
          <w:t>Line Item 3.A – Capital Planning Activities</w:t>
        </w:r>
        <w:r>
          <w:rPr>
            <w:noProof/>
            <w:webHidden/>
          </w:rPr>
          <w:tab/>
        </w:r>
        <w:r>
          <w:rPr>
            <w:noProof/>
            <w:webHidden/>
          </w:rPr>
          <w:fldChar w:fldCharType="begin"/>
        </w:r>
        <w:r>
          <w:rPr>
            <w:noProof/>
            <w:webHidden/>
          </w:rPr>
          <w:instrText xml:space="preserve"> PAGEREF _Toc172720155 \h </w:instrText>
        </w:r>
        <w:r>
          <w:rPr>
            <w:noProof/>
            <w:webHidden/>
          </w:rPr>
        </w:r>
        <w:r>
          <w:rPr>
            <w:noProof/>
            <w:webHidden/>
          </w:rPr>
          <w:fldChar w:fldCharType="separate"/>
        </w:r>
        <w:r>
          <w:rPr>
            <w:noProof/>
            <w:webHidden/>
          </w:rPr>
          <w:t>10</w:t>
        </w:r>
        <w:r>
          <w:rPr>
            <w:noProof/>
            <w:webHidden/>
          </w:rPr>
          <w:fldChar w:fldCharType="end"/>
        </w:r>
      </w:hyperlink>
    </w:p>
    <w:p w14:paraId="564DBEEF" w14:textId="7B61F0F4" w:rsidR="00400140" w:rsidRDefault="00400140">
      <w:pPr>
        <w:pStyle w:val="TOC3"/>
        <w:rPr>
          <w:rFonts w:eastAsiaTheme="minorEastAsia" w:cstheme="minorBidi"/>
          <w:noProof/>
          <w:kern w:val="2"/>
          <w:szCs w:val="24"/>
          <w14:ligatures w14:val="standardContextual"/>
        </w:rPr>
      </w:pPr>
      <w:hyperlink w:anchor="_Toc172720156" w:history="1">
        <w:r w:rsidRPr="00575782">
          <w:rPr>
            <w:rStyle w:val="Hyperlink"/>
            <w:noProof/>
          </w:rPr>
          <w:t>2.3.2</w:t>
        </w:r>
        <w:r>
          <w:rPr>
            <w:rFonts w:eastAsiaTheme="minorEastAsia" w:cstheme="minorBidi"/>
            <w:noProof/>
            <w:kern w:val="2"/>
            <w:szCs w:val="24"/>
            <w14:ligatures w14:val="standardContextual"/>
          </w:rPr>
          <w:tab/>
        </w:r>
        <w:r w:rsidRPr="00575782">
          <w:rPr>
            <w:rStyle w:val="Hyperlink"/>
            <w:noProof/>
          </w:rPr>
          <w:t>Line Item 3.A.1 – Asset Management Plan</w:t>
        </w:r>
        <w:r>
          <w:rPr>
            <w:noProof/>
            <w:webHidden/>
          </w:rPr>
          <w:tab/>
        </w:r>
        <w:r>
          <w:rPr>
            <w:noProof/>
            <w:webHidden/>
          </w:rPr>
          <w:fldChar w:fldCharType="begin"/>
        </w:r>
        <w:r>
          <w:rPr>
            <w:noProof/>
            <w:webHidden/>
          </w:rPr>
          <w:instrText xml:space="preserve"> PAGEREF _Toc172720156 \h </w:instrText>
        </w:r>
        <w:r>
          <w:rPr>
            <w:noProof/>
            <w:webHidden/>
          </w:rPr>
        </w:r>
        <w:r>
          <w:rPr>
            <w:noProof/>
            <w:webHidden/>
          </w:rPr>
          <w:fldChar w:fldCharType="separate"/>
        </w:r>
        <w:r>
          <w:rPr>
            <w:noProof/>
            <w:webHidden/>
          </w:rPr>
          <w:t>10</w:t>
        </w:r>
        <w:r>
          <w:rPr>
            <w:noProof/>
            <w:webHidden/>
          </w:rPr>
          <w:fldChar w:fldCharType="end"/>
        </w:r>
      </w:hyperlink>
    </w:p>
    <w:p w14:paraId="7FA2C471" w14:textId="00864CD0" w:rsidR="00400140" w:rsidRDefault="00400140">
      <w:pPr>
        <w:pStyle w:val="TOC3"/>
        <w:rPr>
          <w:rFonts w:eastAsiaTheme="minorEastAsia" w:cstheme="minorBidi"/>
          <w:noProof/>
          <w:kern w:val="2"/>
          <w:szCs w:val="24"/>
          <w14:ligatures w14:val="standardContextual"/>
        </w:rPr>
      </w:pPr>
      <w:hyperlink w:anchor="_Toc172720157" w:history="1">
        <w:r w:rsidRPr="00575782">
          <w:rPr>
            <w:rStyle w:val="Hyperlink"/>
            <w:noProof/>
          </w:rPr>
          <w:t>2.3.3</w:t>
        </w:r>
        <w:r>
          <w:rPr>
            <w:rFonts w:eastAsiaTheme="minorEastAsia" w:cstheme="minorBidi"/>
            <w:noProof/>
            <w:kern w:val="2"/>
            <w:szCs w:val="24"/>
            <w14:ligatures w14:val="standardContextual"/>
          </w:rPr>
          <w:tab/>
        </w:r>
        <w:r w:rsidRPr="00575782">
          <w:rPr>
            <w:rStyle w:val="Hyperlink"/>
            <w:noProof/>
          </w:rPr>
          <w:t>Line Item 3.A.2 - Capital Improvement Plan</w:t>
        </w:r>
        <w:r>
          <w:rPr>
            <w:noProof/>
            <w:webHidden/>
          </w:rPr>
          <w:tab/>
        </w:r>
        <w:r>
          <w:rPr>
            <w:noProof/>
            <w:webHidden/>
          </w:rPr>
          <w:fldChar w:fldCharType="begin"/>
        </w:r>
        <w:r>
          <w:rPr>
            <w:noProof/>
            <w:webHidden/>
          </w:rPr>
          <w:instrText xml:space="preserve"> PAGEREF _Toc172720157 \h </w:instrText>
        </w:r>
        <w:r>
          <w:rPr>
            <w:noProof/>
            <w:webHidden/>
          </w:rPr>
        </w:r>
        <w:r>
          <w:rPr>
            <w:noProof/>
            <w:webHidden/>
          </w:rPr>
          <w:fldChar w:fldCharType="separate"/>
        </w:r>
        <w:r>
          <w:rPr>
            <w:noProof/>
            <w:webHidden/>
          </w:rPr>
          <w:t>12</w:t>
        </w:r>
        <w:r>
          <w:rPr>
            <w:noProof/>
            <w:webHidden/>
          </w:rPr>
          <w:fldChar w:fldCharType="end"/>
        </w:r>
      </w:hyperlink>
    </w:p>
    <w:p w14:paraId="2257194A" w14:textId="06B6474B" w:rsidR="00400140" w:rsidRDefault="00400140">
      <w:pPr>
        <w:pStyle w:val="TOC3"/>
        <w:rPr>
          <w:rFonts w:eastAsiaTheme="minorEastAsia" w:cstheme="minorBidi"/>
          <w:noProof/>
          <w:kern w:val="2"/>
          <w:szCs w:val="24"/>
          <w14:ligatures w14:val="standardContextual"/>
        </w:rPr>
      </w:pPr>
      <w:hyperlink w:anchor="_Toc172720158" w:history="1">
        <w:r w:rsidRPr="00575782">
          <w:rPr>
            <w:rStyle w:val="Hyperlink"/>
            <w:noProof/>
          </w:rPr>
          <w:t>2.3.4</w:t>
        </w:r>
        <w:r>
          <w:rPr>
            <w:rFonts w:eastAsiaTheme="minorEastAsia" w:cstheme="minorBidi"/>
            <w:noProof/>
            <w:kern w:val="2"/>
            <w:szCs w:val="24"/>
            <w14:ligatures w14:val="standardContextual"/>
          </w:rPr>
          <w:tab/>
        </w:r>
        <w:r w:rsidRPr="00575782">
          <w:rPr>
            <w:rStyle w:val="Hyperlink"/>
            <w:noProof/>
          </w:rPr>
          <w:t>Line Item 3.B – System Operating Ratio</w:t>
        </w:r>
        <w:r>
          <w:rPr>
            <w:noProof/>
            <w:webHidden/>
          </w:rPr>
          <w:tab/>
        </w:r>
        <w:r>
          <w:rPr>
            <w:noProof/>
            <w:webHidden/>
          </w:rPr>
          <w:fldChar w:fldCharType="begin"/>
        </w:r>
        <w:r>
          <w:rPr>
            <w:noProof/>
            <w:webHidden/>
          </w:rPr>
          <w:instrText xml:space="preserve"> PAGEREF _Toc172720158 \h </w:instrText>
        </w:r>
        <w:r>
          <w:rPr>
            <w:noProof/>
            <w:webHidden/>
          </w:rPr>
        </w:r>
        <w:r>
          <w:rPr>
            <w:noProof/>
            <w:webHidden/>
          </w:rPr>
          <w:fldChar w:fldCharType="separate"/>
        </w:r>
        <w:r>
          <w:rPr>
            <w:noProof/>
            <w:webHidden/>
          </w:rPr>
          <w:t>13</w:t>
        </w:r>
        <w:r>
          <w:rPr>
            <w:noProof/>
            <w:webHidden/>
          </w:rPr>
          <w:fldChar w:fldCharType="end"/>
        </w:r>
      </w:hyperlink>
    </w:p>
    <w:p w14:paraId="0271F7A4" w14:textId="5060F954" w:rsidR="00400140" w:rsidRDefault="00400140">
      <w:pPr>
        <w:pStyle w:val="TOC2"/>
        <w:rPr>
          <w:rFonts w:eastAsiaTheme="minorEastAsia" w:cstheme="minorBidi"/>
          <w:noProof/>
          <w:kern w:val="2"/>
          <w:szCs w:val="24"/>
          <w14:ligatures w14:val="standardContextual"/>
        </w:rPr>
      </w:pPr>
      <w:hyperlink w:anchor="_Toc172720159" w:history="1">
        <w:r w:rsidRPr="00575782">
          <w:rPr>
            <w:rStyle w:val="Hyperlink"/>
            <w:noProof/>
          </w:rPr>
          <w:t>2.4</w:t>
        </w:r>
        <w:r>
          <w:rPr>
            <w:rFonts w:eastAsiaTheme="minorEastAsia" w:cstheme="minorBidi"/>
            <w:noProof/>
            <w:kern w:val="2"/>
            <w:szCs w:val="24"/>
            <w14:ligatures w14:val="standardContextual"/>
          </w:rPr>
          <w:tab/>
        </w:r>
        <w:r w:rsidRPr="00575782">
          <w:rPr>
            <w:rStyle w:val="Hyperlink"/>
            <w:noProof/>
          </w:rPr>
          <w:t>Category 4 – Affordability</w:t>
        </w:r>
        <w:r>
          <w:rPr>
            <w:noProof/>
            <w:webHidden/>
          </w:rPr>
          <w:tab/>
        </w:r>
        <w:r>
          <w:rPr>
            <w:noProof/>
            <w:webHidden/>
          </w:rPr>
          <w:fldChar w:fldCharType="begin"/>
        </w:r>
        <w:r>
          <w:rPr>
            <w:noProof/>
            <w:webHidden/>
          </w:rPr>
          <w:instrText xml:space="preserve"> PAGEREF _Toc172720159 \h </w:instrText>
        </w:r>
        <w:r>
          <w:rPr>
            <w:noProof/>
            <w:webHidden/>
          </w:rPr>
        </w:r>
        <w:r>
          <w:rPr>
            <w:noProof/>
            <w:webHidden/>
          </w:rPr>
          <w:fldChar w:fldCharType="separate"/>
        </w:r>
        <w:r>
          <w:rPr>
            <w:noProof/>
            <w:webHidden/>
          </w:rPr>
          <w:t>15</w:t>
        </w:r>
        <w:r>
          <w:rPr>
            <w:noProof/>
            <w:webHidden/>
          </w:rPr>
          <w:fldChar w:fldCharType="end"/>
        </w:r>
      </w:hyperlink>
    </w:p>
    <w:p w14:paraId="6935F431" w14:textId="2623BB4E" w:rsidR="00400140" w:rsidRDefault="00400140">
      <w:pPr>
        <w:pStyle w:val="TOC3"/>
        <w:rPr>
          <w:rFonts w:eastAsiaTheme="minorEastAsia" w:cstheme="minorBidi"/>
          <w:noProof/>
          <w:kern w:val="2"/>
          <w:szCs w:val="24"/>
          <w14:ligatures w14:val="standardContextual"/>
        </w:rPr>
      </w:pPr>
      <w:hyperlink w:anchor="_Toc172720160" w:history="1">
        <w:r w:rsidRPr="00575782">
          <w:rPr>
            <w:rStyle w:val="Hyperlink"/>
            <w:noProof/>
          </w:rPr>
          <w:t>2.4.1</w:t>
        </w:r>
        <w:r>
          <w:rPr>
            <w:rFonts w:eastAsiaTheme="minorEastAsia" w:cstheme="minorBidi"/>
            <w:noProof/>
            <w:kern w:val="2"/>
            <w:szCs w:val="24"/>
            <w14:ligatures w14:val="standardContextual"/>
          </w:rPr>
          <w:tab/>
        </w:r>
        <w:r w:rsidRPr="00575782">
          <w:rPr>
            <w:rStyle w:val="Hyperlink"/>
            <w:rFonts w:cstheme="minorHAnsi"/>
            <w:noProof/>
          </w:rPr>
          <w:t>Line Item 4.A</w:t>
        </w:r>
        <w:r w:rsidRPr="00575782">
          <w:rPr>
            <w:rStyle w:val="Hyperlink"/>
            <w:noProof/>
          </w:rPr>
          <w:t xml:space="preserve"> – Residential Connections</w:t>
        </w:r>
        <w:r>
          <w:rPr>
            <w:noProof/>
            <w:webHidden/>
          </w:rPr>
          <w:tab/>
        </w:r>
        <w:r>
          <w:rPr>
            <w:noProof/>
            <w:webHidden/>
          </w:rPr>
          <w:fldChar w:fldCharType="begin"/>
        </w:r>
        <w:r>
          <w:rPr>
            <w:noProof/>
            <w:webHidden/>
          </w:rPr>
          <w:instrText xml:space="preserve"> PAGEREF _Toc172720160 \h </w:instrText>
        </w:r>
        <w:r>
          <w:rPr>
            <w:noProof/>
            <w:webHidden/>
          </w:rPr>
        </w:r>
        <w:r>
          <w:rPr>
            <w:noProof/>
            <w:webHidden/>
          </w:rPr>
          <w:fldChar w:fldCharType="separate"/>
        </w:r>
        <w:r>
          <w:rPr>
            <w:noProof/>
            <w:webHidden/>
          </w:rPr>
          <w:t>15</w:t>
        </w:r>
        <w:r>
          <w:rPr>
            <w:noProof/>
            <w:webHidden/>
          </w:rPr>
          <w:fldChar w:fldCharType="end"/>
        </w:r>
      </w:hyperlink>
    </w:p>
    <w:p w14:paraId="55E5DCAF" w14:textId="04B10C00" w:rsidR="00400140" w:rsidRDefault="00400140">
      <w:pPr>
        <w:pStyle w:val="TOC3"/>
        <w:rPr>
          <w:rFonts w:eastAsiaTheme="minorEastAsia" w:cstheme="minorBidi"/>
          <w:noProof/>
          <w:kern w:val="2"/>
          <w:szCs w:val="24"/>
          <w14:ligatures w14:val="standardContextual"/>
        </w:rPr>
      </w:pPr>
      <w:hyperlink w:anchor="_Toc172720161" w:history="1">
        <w:r w:rsidRPr="00575782">
          <w:rPr>
            <w:rStyle w:val="Hyperlink"/>
            <w:noProof/>
          </w:rPr>
          <w:t>2.4.2</w:t>
        </w:r>
        <w:r>
          <w:rPr>
            <w:rFonts w:eastAsiaTheme="minorEastAsia" w:cstheme="minorBidi"/>
            <w:noProof/>
            <w:kern w:val="2"/>
            <w:szCs w:val="24"/>
            <w14:ligatures w14:val="standardContextual"/>
          </w:rPr>
          <w:tab/>
        </w:r>
        <w:r w:rsidRPr="00575782">
          <w:rPr>
            <w:rStyle w:val="Hyperlink"/>
            <w:rFonts w:cstheme="minorHAnsi"/>
            <w:noProof/>
          </w:rPr>
          <w:t>Line Item 4.B</w:t>
        </w:r>
        <w:r w:rsidRPr="00575782">
          <w:rPr>
            <w:rStyle w:val="Hyperlink"/>
            <w:noProof/>
          </w:rPr>
          <w:t xml:space="preserve"> – Current Monthly Utility Bill at 5,000 Gallons</w:t>
        </w:r>
        <w:r>
          <w:rPr>
            <w:noProof/>
            <w:webHidden/>
          </w:rPr>
          <w:tab/>
        </w:r>
        <w:r>
          <w:rPr>
            <w:noProof/>
            <w:webHidden/>
          </w:rPr>
          <w:fldChar w:fldCharType="begin"/>
        </w:r>
        <w:r>
          <w:rPr>
            <w:noProof/>
            <w:webHidden/>
          </w:rPr>
          <w:instrText xml:space="preserve"> PAGEREF _Toc172720161 \h </w:instrText>
        </w:r>
        <w:r>
          <w:rPr>
            <w:noProof/>
            <w:webHidden/>
          </w:rPr>
        </w:r>
        <w:r>
          <w:rPr>
            <w:noProof/>
            <w:webHidden/>
          </w:rPr>
          <w:fldChar w:fldCharType="separate"/>
        </w:r>
        <w:r>
          <w:rPr>
            <w:noProof/>
            <w:webHidden/>
          </w:rPr>
          <w:t>16</w:t>
        </w:r>
        <w:r>
          <w:rPr>
            <w:noProof/>
            <w:webHidden/>
          </w:rPr>
          <w:fldChar w:fldCharType="end"/>
        </w:r>
      </w:hyperlink>
    </w:p>
    <w:p w14:paraId="6E501118" w14:textId="0842E19A" w:rsidR="00400140" w:rsidRDefault="00400140">
      <w:pPr>
        <w:pStyle w:val="TOC3"/>
        <w:rPr>
          <w:rFonts w:eastAsiaTheme="minorEastAsia" w:cstheme="minorBidi"/>
          <w:noProof/>
          <w:kern w:val="2"/>
          <w:szCs w:val="24"/>
          <w14:ligatures w14:val="standardContextual"/>
        </w:rPr>
      </w:pPr>
      <w:hyperlink w:anchor="_Toc172720162" w:history="1">
        <w:r w:rsidRPr="00575782">
          <w:rPr>
            <w:rStyle w:val="Hyperlink"/>
            <w:noProof/>
          </w:rPr>
          <w:t>2.4.3</w:t>
        </w:r>
        <w:r>
          <w:rPr>
            <w:rFonts w:eastAsiaTheme="minorEastAsia" w:cstheme="minorBidi"/>
            <w:noProof/>
            <w:kern w:val="2"/>
            <w:szCs w:val="24"/>
            <w14:ligatures w14:val="standardContextual"/>
          </w:rPr>
          <w:tab/>
        </w:r>
        <w:r w:rsidRPr="00575782">
          <w:rPr>
            <w:rStyle w:val="Hyperlink"/>
            <w:rFonts w:cstheme="minorHAnsi"/>
            <w:noProof/>
          </w:rPr>
          <w:t>Line Item 4.C</w:t>
        </w:r>
        <w:r w:rsidRPr="00575782">
          <w:rPr>
            <w:rStyle w:val="Hyperlink"/>
            <w:noProof/>
          </w:rPr>
          <w:t xml:space="preserve"> – Local Government Unit Indicators</w:t>
        </w:r>
        <w:r>
          <w:rPr>
            <w:noProof/>
            <w:webHidden/>
          </w:rPr>
          <w:tab/>
        </w:r>
        <w:r>
          <w:rPr>
            <w:noProof/>
            <w:webHidden/>
          </w:rPr>
          <w:fldChar w:fldCharType="begin"/>
        </w:r>
        <w:r>
          <w:rPr>
            <w:noProof/>
            <w:webHidden/>
          </w:rPr>
          <w:instrText xml:space="preserve"> PAGEREF _Toc172720162 \h </w:instrText>
        </w:r>
        <w:r>
          <w:rPr>
            <w:noProof/>
            <w:webHidden/>
          </w:rPr>
        </w:r>
        <w:r>
          <w:rPr>
            <w:noProof/>
            <w:webHidden/>
          </w:rPr>
          <w:fldChar w:fldCharType="separate"/>
        </w:r>
        <w:r>
          <w:rPr>
            <w:noProof/>
            <w:webHidden/>
          </w:rPr>
          <w:t>17</w:t>
        </w:r>
        <w:r>
          <w:rPr>
            <w:noProof/>
            <w:webHidden/>
          </w:rPr>
          <w:fldChar w:fldCharType="end"/>
        </w:r>
      </w:hyperlink>
    </w:p>
    <w:p w14:paraId="10ACB8A9" w14:textId="0F807852" w:rsidR="00400140" w:rsidRDefault="00400140">
      <w:pPr>
        <w:pStyle w:val="TOC3"/>
        <w:rPr>
          <w:rFonts w:eastAsiaTheme="minorEastAsia" w:cstheme="minorBidi"/>
          <w:noProof/>
          <w:kern w:val="2"/>
          <w:szCs w:val="24"/>
          <w14:ligatures w14:val="standardContextual"/>
        </w:rPr>
      </w:pPr>
      <w:hyperlink w:anchor="_Toc172720163" w:history="1">
        <w:r w:rsidRPr="00575782">
          <w:rPr>
            <w:rStyle w:val="Hyperlink"/>
            <w:noProof/>
          </w:rPr>
          <w:t>2.4.4</w:t>
        </w:r>
        <w:r>
          <w:rPr>
            <w:rFonts w:eastAsiaTheme="minorEastAsia" w:cstheme="minorBidi"/>
            <w:noProof/>
            <w:kern w:val="2"/>
            <w:szCs w:val="24"/>
            <w14:ligatures w14:val="standardContextual"/>
          </w:rPr>
          <w:tab/>
        </w:r>
        <w:r w:rsidRPr="00575782">
          <w:rPr>
            <w:rStyle w:val="Hyperlink"/>
            <w:noProof/>
          </w:rPr>
          <w:t>Line Item 4.C.4. Benefit to Disadvantaged Areas</w:t>
        </w:r>
        <w:r>
          <w:rPr>
            <w:noProof/>
            <w:webHidden/>
          </w:rPr>
          <w:tab/>
        </w:r>
        <w:r>
          <w:rPr>
            <w:noProof/>
            <w:webHidden/>
          </w:rPr>
          <w:fldChar w:fldCharType="begin"/>
        </w:r>
        <w:r>
          <w:rPr>
            <w:noProof/>
            <w:webHidden/>
          </w:rPr>
          <w:instrText xml:space="preserve"> PAGEREF _Toc172720163 \h </w:instrText>
        </w:r>
        <w:r>
          <w:rPr>
            <w:noProof/>
            <w:webHidden/>
          </w:rPr>
        </w:r>
        <w:r>
          <w:rPr>
            <w:noProof/>
            <w:webHidden/>
          </w:rPr>
          <w:fldChar w:fldCharType="separate"/>
        </w:r>
        <w:r>
          <w:rPr>
            <w:noProof/>
            <w:webHidden/>
          </w:rPr>
          <w:t>20</w:t>
        </w:r>
        <w:r>
          <w:rPr>
            <w:noProof/>
            <w:webHidden/>
          </w:rPr>
          <w:fldChar w:fldCharType="end"/>
        </w:r>
      </w:hyperlink>
    </w:p>
    <w:p w14:paraId="13BC7C89" w14:textId="4D34F772" w:rsidR="00334A00" w:rsidRDefault="00D01139">
      <w:pPr>
        <w:rPr>
          <w:rFonts w:asciiTheme="minorHAnsi" w:hAnsiTheme="minorHAnsi"/>
          <w:sz w:val="24"/>
          <w:szCs w:val="24"/>
        </w:rPr>
      </w:pPr>
      <w:r>
        <w:rPr>
          <w:rFonts w:asciiTheme="minorHAnsi" w:hAnsiTheme="minorHAnsi"/>
          <w:sz w:val="24"/>
          <w:szCs w:val="24"/>
        </w:rPr>
        <w:fldChar w:fldCharType="end"/>
      </w:r>
      <w:r w:rsidR="00334A00">
        <w:rPr>
          <w:rFonts w:asciiTheme="minorHAnsi" w:hAnsiTheme="minorHAnsi"/>
          <w:sz w:val="24"/>
          <w:szCs w:val="24"/>
        </w:rPr>
        <w:br w:type="page"/>
      </w:r>
    </w:p>
    <w:p w14:paraId="119F30D1" w14:textId="78BD0E5C" w:rsidR="00945075" w:rsidRPr="00EA57B7" w:rsidRDefault="00945075" w:rsidP="00E63E70">
      <w:pPr>
        <w:ind w:firstLine="720"/>
        <w:rPr>
          <w:rFonts w:asciiTheme="minorHAnsi" w:hAnsiTheme="minorHAnsi" w:cstheme="minorHAnsi"/>
          <w:b/>
          <w:sz w:val="24"/>
          <w:szCs w:val="24"/>
        </w:rPr>
      </w:pPr>
    </w:p>
    <w:p w14:paraId="6AC83666" w14:textId="15D3DCDD" w:rsidR="0032480C" w:rsidRPr="00B040FA" w:rsidRDefault="0032480C" w:rsidP="0032480C">
      <w:pPr>
        <w:spacing w:before="160" w:after="120"/>
        <w:jc w:val="center"/>
        <w:rPr>
          <w:rFonts w:asciiTheme="minorHAnsi" w:hAnsiTheme="minorHAnsi"/>
          <w:b/>
          <w:sz w:val="32"/>
          <w:szCs w:val="32"/>
          <w:u w:val="single"/>
        </w:rPr>
      </w:pPr>
      <w:r w:rsidRPr="00B040FA">
        <w:rPr>
          <w:rFonts w:ascii="Arial" w:hAnsi="Arial" w:cs="Arial"/>
          <w:b/>
          <w:sz w:val="32"/>
          <w:szCs w:val="32"/>
        </w:rPr>
        <w:t>Priority Rating System Guidance</w:t>
      </w:r>
    </w:p>
    <w:p w14:paraId="41F7BFC5" w14:textId="77777777" w:rsidR="00AE48F3" w:rsidRDefault="00B12BB9" w:rsidP="00087BEB">
      <w:pPr>
        <w:pStyle w:val="DWILevel1"/>
      </w:pPr>
      <w:bookmarkStart w:id="1" w:name="_Toc155277766"/>
      <w:bookmarkStart w:id="2" w:name="_Toc155278848"/>
      <w:bookmarkStart w:id="3" w:name="_Toc155279015"/>
      <w:bookmarkStart w:id="4" w:name="_Toc172720140"/>
      <w:r w:rsidRPr="00AE48F3">
        <w:t>Submittal Requ</w:t>
      </w:r>
      <w:r w:rsidRPr="00980569">
        <w:t>irements</w:t>
      </w:r>
      <w:bookmarkEnd w:id="1"/>
      <w:bookmarkEnd w:id="2"/>
      <w:bookmarkEnd w:id="3"/>
      <w:bookmarkEnd w:id="4"/>
    </w:p>
    <w:p w14:paraId="4AC12728" w14:textId="5702A7D3" w:rsidR="00AE48F3" w:rsidRPr="003B7FE4" w:rsidRDefault="00AE48F3" w:rsidP="006757C9">
      <w:pPr>
        <w:pStyle w:val="DWILevel2"/>
      </w:pPr>
      <w:bookmarkStart w:id="5" w:name="_Toc155277767"/>
      <w:bookmarkStart w:id="6" w:name="_Toc155278849"/>
      <w:bookmarkStart w:id="7" w:name="_Toc155279016"/>
      <w:bookmarkStart w:id="8" w:name="_Toc172720141"/>
      <w:r w:rsidRPr="003B7FE4">
        <w:t>General Information to Remember</w:t>
      </w:r>
      <w:bookmarkEnd w:id="5"/>
      <w:bookmarkEnd w:id="6"/>
      <w:bookmarkEnd w:id="7"/>
      <w:bookmarkEnd w:id="8"/>
    </w:p>
    <w:p w14:paraId="76E8A030" w14:textId="1F96E28C" w:rsidR="00AE48F3" w:rsidRPr="00FF1B5F" w:rsidRDefault="00AE48F3" w:rsidP="00516E13">
      <w:pPr>
        <w:pStyle w:val="ListParagraph"/>
        <w:numPr>
          <w:ilvl w:val="0"/>
          <w:numId w:val="128"/>
        </w:numPr>
        <w:spacing w:after="120"/>
        <w:ind w:left="360"/>
        <w:contextualSpacing w:val="0"/>
        <w:rPr>
          <w:rFonts w:asciiTheme="minorHAnsi" w:hAnsiTheme="minorHAnsi"/>
          <w:sz w:val="24"/>
          <w:szCs w:val="24"/>
        </w:rPr>
      </w:pPr>
      <w:r w:rsidRPr="00FF1B5F">
        <w:rPr>
          <w:rFonts w:asciiTheme="minorHAnsi" w:hAnsiTheme="minorHAnsi"/>
          <w:sz w:val="24"/>
          <w:szCs w:val="24"/>
        </w:rPr>
        <w:t xml:space="preserve">Request all the priority points you want to receive. </w:t>
      </w:r>
      <w:r w:rsidR="00DF4778">
        <w:rPr>
          <w:rFonts w:asciiTheme="minorHAnsi" w:hAnsiTheme="minorHAnsi"/>
          <w:sz w:val="24"/>
          <w:szCs w:val="24"/>
        </w:rPr>
        <w:t>The Division of Water Infrastructure (</w:t>
      </w:r>
      <w:r w:rsidRPr="00FF1B5F">
        <w:rPr>
          <w:rFonts w:asciiTheme="minorHAnsi" w:hAnsiTheme="minorHAnsi"/>
          <w:sz w:val="24"/>
          <w:szCs w:val="24"/>
        </w:rPr>
        <w:t>DWI</w:t>
      </w:r>
      <w:r w:rsidR="00DF4778">
        <w:rPr>
          <w:rFonts w:asciiTheme="minorHAnsi" w:hAnsiTheme="minorHAnsi"/>
          <w:sz w:val="24"/>
          <w:szCs w:val="24"/>
        </w:rPr>
        <w:t>)</w:t>
      </w:r>
      <w:r w:rsidRPr="00FF1B5F">
        <w:rPr>
          <w:rFonts w:asciiTheme="minorHAnsi" w:hAnsiTheme="minorHAnsi"/>
          <w:sz w:val="24"/>
          <w:szCs w:val="24"/>
        </w:rPr>
        <w:t xml:space="preserve"> does not award unrequested priority points</w:t>
      </w:r>
      <w:r w:rsidR="00410EB0">
        <w:rPr>
          <w:rFonts w:asciiTheme="minorHAnsi" w:hAnsiTheme="minorHAnsi"/>
          <w:sz w:val="24"/>
          <w:szCs w:val="24"/>
        </w:rPr>
        <w:t xml:space="preserve">, </w:t>
      </w:r>
      <w:r w:rsidR="009921EC">
        <w:rPr>
          <w:rFonts w:asciiTheme="minorHAnsi" w:hAnsiTheme="minorHAnsi"/>
          <w:sz w:val="24"/>
          <w:szCs w:val="24"/>
        </w:rPr>
        <w:t>other than as specified in this guidance document</w:t>
      </w:r>
      <w:r w:rsidR="00DC1951">
        <w:rPr>
          <w:rFonts w:asciiTheme="minorHAnsi" w:hAnsiTheme="minorHAnsi"/>
          <w:sz w:val="24"/>
          <w:szCs w:val="24"/>
        </w:rPr>
        <w:t>.</w:t>
      </w:r>
    </w:p>
    <w:p w14:paraId="4CDA99C8" w14:textId="0D853F9C" w:rsidR="00AE48F3" w:rsidRPr="00FF1B5F" w:rsidRDefault="00ED2BAE" w:rsidP="00516E13">
      <w:pPr>
        <w:pStyle w:val="ListParagraph"/>
        <w:numPr>
          <w:ilvl w:val="0"/>
          <w:numId w:val="128"/>
        </w:numPr>
        <w:spacing w:after="120"/>
        <w:ind w:left="360"/>
        <w:contextualSpacing w:val="0"/>
        <w:rPr>
          <w:rFonts w:asciiTheme="minorHAnsi" w:hAnsiTheme="minorHAnsi"/>
          <w:sz w:val="24"/>
          <w:szCs w:val="24"/>
        </w:rPr>
      </w:pPr>
      <w:r>
        <w:rPr>
          <w:rFonts w:asciiTheme="minorHAnsi" w:hAnsiTheme="minorHAnsi"/>
          <w:sz w:val="24"/>
          <w:szCs w:val="24"/>
        </w:rPr>
        <w:t>Submit</w:t>
      </w:r>
      <w:r w:rsidR="00AE48F3" w:rsidRPr="00FF1B5F">
        <w:rPr>
          <w:rFonts w:asciiTheme="minorHAnsi" w:hAnsiTheme="minorHAnsi"/>
          <w:sz w:val="24"/>
          <w:szCs w:val="24"/>
        </w:rPr>
        <w:t xml:space="preserve"> all </w:t>
      </w:r>
      <w:r w:rsidR="00DE3EC8">
        <w:rPr>
          <w:rFonts w:asciiTheme="minorHAnsi" w:hAnsiTheme="minorHAnsi"/>
          <w:sz w:val="24"/>
          <w:szCs w:val="24"/>
        </w:rPr>
        <w:t xml:space="preserve">required </w:t>
      </w:r>
      <w:r w:rsidR="00AE48F3" w:rsidRPr="00FF1B5F">
        <w:rPr>
          <w:rFonts w:asciiTheme="minorHAnsi" w:hAnsiTheme="minorHAnsi"/>
          <w:sz w:val="24"/>
          <w:szCs w:val="24"/>
        </w:rPr>
        <w:t xml:space="preserve">supporting documentation </w:t>
      </w:r>
      <w:r w:rsidR="00DE3EC8">
        <w:rPr>
          <w:rFonts w:asciiTheme="minorHAnsi" w:hAnsiTheme="minorHAnsi"/>
          <w:sz w:val="24"/>
          <w:szCs w:val="24"/>
        </w:rPr>
        <w:t xml:space="preserve">for </w:t>
      </w:r>
      <w:r w:rsidR="002741A0">
        <w:rPr>
          <w:rFonts w:asciiTheme="minorHAnsi" w:hAnsiTheme="minorHAnsi"/>
          <w:sz w:val="24"/>
          <w:szCs w:val="24"/>
        </w:rPr>
        <w:t xml:space="preserve">the requested </w:t>
      </w:r>
      <w:r w:rsidR="00AE48F3" w:rsidRPr="00FF1B5F">
        <w:rPr>
          <w:rFonts w:asciiTheme="minorHAnsi" w:hAnsiTheme="minorHAnsi"/>
          <w:sz w:val="24"/>
          <w:szCs w:val="24"/>
        </w:rPr>
        <w:t xml:space="preserve">priority points </w:t>
      </w:r>
      <w:r w:rsidR="0072794E">
        <w:rPr>
          <w:rFonts w:asciiTheme="minorHAnsi" w:hAnsiTheme="minorHAnsi"/>
          <w:sz w:val="24"/>
          <w:szCs w:val="24"/>
        </w:rPr>
        <w:t>as part of the</w:t>
      </w:r>
      <w:r w:rsidR="00AE48F3" w:rsidRPr="00FF1B5F">
        <w:rPr>
          <w:rFonts w:asciiTheme="minorHAnsi" w:hAnsiTheme="minorHAnsi"/>
          <w:sz w:val="24"/>
          <w:szCs w:val="24"/>
        </w:rPr>
        <w:t xml:space="preserve"> narrative. DWI will not request additional information or documentation and will determine priority points based solely on the information submitted.</w:t>
      </w:r>
    </w:p>
    <w:p w14:paraId="569D40AD" w14:textId="56AB97CA" w:rsidR="00AE48F3" w:rsidRPr="00FF1B5F" w:rsidRDefault="00AE48F3" w:rsidP="00516E13">
      <w:pPr>
        <w:pStyle w:val="ListParagraph"/>
        <w:numPr>
          <w:ilvl w:val="0"/>
          <w:numId w:val="128"/>
        </w:numPr>
        <w:spacing w:after="120"/>
        <w:ind w:left="360"/>
        <w:contextualSpacing w:val="0"/>
        <w:rPr>
          <w:rFonts w:asciiTheme="minorHAnsi" w:hAnsiTheme="minorHAnsi"/>
          <w:sz w:val="24"/>
          <w:szCs w:val="24"/>
        </w:rPr>
      </w:pPr>
      <w:bookmarkStart w:id="9" w:name="_Hlk158817604"/>
      <w:r w:rsidRPr="00FF1B5F">
        <w:rPr>
          <w:rFonts w:asciiTheme="minorHAnsi" w:hAnsiTheme="minorHAnsi"/>
          <w:sz w:val="24"/>
          <w:szCs w:val="24"/>
        </w:rPr>
        <w:t xml:space="preserve">In the narrative, provide the page number or clear reference to a specific page in the supporting documentation to support the claim for priority points for each line item, if applicable. This enables </w:t>
      </w:r>
      <w:proofErr w:type="gramStart"/>
      <w:r w:rsidRPr="00FF1B5F">
        <w:rPr>
          <w:rFonts w:asciiTheme="minorHAnsi" w:hAnsiTheme="minorHAnsi"/>
          <w:sz w:val="24"/>
          <w:szCs w:val="24"/>
        </w:rPr>
        <w:t>a more</w:t>
      </w:r>
      <w:proofErr w:type="gramEnd"/>
      <w:r w:rsidRPr="00FF1B5F">
        <w:rPr>
          <w:rFonts w:asciiTheme="minorHAnsi" w:hAnsiTheme="minorHAnsi"/>
          <w:sz w:val="24"/>
          <w:szCs w:val="24"/>
        </w:rPr>
        <w:t xml:space="preserve"> efficient review.</w:t>
      </w:r>
      <w:r w:rsidR="00B761D3">
        <w:rPr>
          <w:rFonts w:asciiTheme="minorHAnsi" w:hAnsiTheme="minorHAnsi"/>
          <w:sz w:val="24"/>
          <w:szCs w:val="24"/>
        </w:rPr>
        <w:t xml:space="preserve"> </w:t>
      </w:r>
      <w:r w:rsidR="00DB14B9">
        <w:rPr>
          <w:rFonts w:asciiTheme="minorHAnsi" w:hAnsiTheme="minorHAnsi"/>
          <w:sz w:val="24"/>
          <w:szCs w:val="24"/>
        </w:rPr>
        <w:t>Points may not be awarded if documentation cannot be located by reviewers.</w:t>
      </w:r>
    </w:p>
    <w:bookmarkEnd w:id="9"/>
    <w:p w14:paraId="2663CB1B" w14:textId="77777777" w:rsidR="00AE48F3" w:rsidRPr="00FF1B5F" w:rsidRDefault="00AE48F3" w:rsidP="00516E13">
      <w:pPr>
        <w:pStyle w:val="ListParagraph"/>
        <w:numPr>
          <w:ilvl w:val="0"/>
          <w:numId w:val="128"/>
        </w:numPr>
        <w:spacing w:after="120"/>
        <w:ind w:left="360"/>
        <w:contextualSpacing w:val="0"/>
        <w:rPr>
          <w:rFonts w:asciiTheme="minorHAnsi" w:hAnsiTheme="minorHAnsi"/>
          <w:sz w:val="24"/>
          <w:szCs w:val="24"/>
        </w:rPr>
      </w:pPr>
      <w:r w:rsidRPr="00FF1B5F">
        <w:rPr>
          <w:rFonts w:asciiTheme="minorHAnsi" w:hAnsiTheme="minorHAnsi"/>
          <w:sz w:val="24"/>
          <w:szCs w:val="24"/>
        </w:rPr>
        <w:t>Where the guidance requires summaries in the narrative, provide only additional relevant information. For example, Line Item 3.A.1 requires a summary of an asset management plan, plus a Capital Improvement Plan (CIP) matrix with the project highlighted and associated resolution showing adoption of the CIP. Do not provide the entire asset management plan/asset registry as part of supporting documentation.</w:t>
      </w:r>
    </w:p>
    <w:p w14:paraId="77B39A2F" w14:textId="6E3F3607" w:rsidR="00AE48F3" w:rsidRPr="00FF1B5F" w:rsidRDefault="00AE48F3" w:rsidP="478660E3">
      <w:pPr>
        <w:pStyle w:val="ListParagraph"/>
        <w:numPr>
          <w:ilvl w:val="0"/>
          <w:numId w:val="128"/>
        </w:numPr>
        <w:spacing w:after="120"/>
        <w:ind w:left="360"/>
        <w:rPr>
          <w:rFonts w:asciiTheme="minorHAnsi" w:hAnsiTheme="minorHAnsi"/>
          <w:sz w:val="24"/>
          <w:szCs w:val="24"/>
        </w:rPr>
      </w:pPr>
      <w:r w:rsidRPr="478660E3">
        <w:rPr>
          <w:rFonts w:asciiTheme="minorHAnsi" w:hAnsiTheme="minorHAnsi"/>
          <w:sz w:val="24"/>
          <w:szCs w:val="24"/>
        </w:rPr>
        <w:t xml:space="preserve">DWI reviews each application as a stand-alone application. DWI will not </w:t>
      </w:r>
      <w:proofErr w:type="gramStart"/>
      <w:r w:rsidRPr="478660E3">
        <w:rPr>
          <w:rFonts w:asciiTheme="minorHAnsi" w:hAnsiTheme="minorHAnsi"/>
          <w:sz w:val="24"/>
          <w:szCs w:val="24"/>
        </w:rPr>
        <w:t>search</w:t>
      </w:r>
      <w:proofErr w:type="gramEnd"/>
      <w:r w:rsidRPr="478660E3">
        <w:rPr>
          <w:rFonts w:asciiTheme="minorHAnsi" w:hAnsiTheme="minorHAnsi"/>
          <w:sz w:val="24"/>
          <w:szCs w:val="24"/>
        </w:rPr>
        <w:t xml:space="preserve"> other applications </w:t>
      </w:r>
      <w:r w:rsidR="286BFA54" w:rsidRPr="478660E3">
        <w:rPr>
          <w:rFonts w:asciiTheme="minorHAnsi" w:hAnsiTheme="minorHAnsi"/>
          <w:sz w:val="24"/>
          <w:szCs w:val="24"/>
        </w:rPr>
        <w:t xml:space="preserve">or previously submitted applications </w:t>
      </w:r>
      <w:r w:rsidRPr="478660E3">
        <w:rPr>
          <w:rFonts w:asciiTheme="minorHAnsi" w:hAnsiTheme="minorHAnsi"/>
          <w:sz w:val="24"/>
          <w:szCs w:val="24"/>
        </w:rPr>
        <w:t xml:space="preserve">from the same applicant for missing information. Provide all relevant information </w:t>
      </w:r>
      <w:proofErr w:type="gramStart"/>
      <w:r w:rsidRPr="478660E3">
        <w:rPr>
          <w:rFonts w:asciiTheme="minorHAnsi" w:hAnsiTheme="minorHAnsi"/>
          <w:sz w:val="24"/>
          <w:szCs w:val="24"/>
        </w:rPr>
        <w:t>in</w:t>
      </w:r>
      <w:proofErr w:type="gramEnd"/>
      <w:r w:rsidRPr="478660E3">
        <w:rPr>
          <w:rFonts w:asciiTheme="minorHAnsi" w:hAnsiTheme="minorHAnsi"/>
          <w:sz w:val="24"/>
          <w:szCs w:val="24"/>
        </w:rPr>
        <w:t xml:space="preserve"> each application, even if it is submitted in a different application.</w:t>
      </w:r>
    </w:p>
    <w:p w14:paraId="6DC95301" w14:textId="14576468" w:rsidR="00ED13C9" w:rsidRDefault="00ED13C9" w:rsidP="00516E13">
      <w:pPr>
        <w:pStyle w:val="ListParagraph"/>
        <w:numPr>
          <w:ilvl w:val="0"/>
          <w:numId w:val="128"/>
        </w:numPr>
        <w:spacing w:after="240"/>
        <w:ind w:left="360"/>
        <w:contextualSpacing w:val="0"/>
        <w:rPr>
          <w:rFonts w:asciiTheme="minorHAnsi" w:hAnsiTheme="minorHAnsi"/>
          <w:sz w:val="24"/>
          <w:szCs w:val="24"/>
        </w:rPr>
      </w:pPr>
      <w:r w:rsidRPr="00635F87">
        <w:rPr>
          <w:rFonts w:asciiTheme="minorHAnsi" w:hAnsiTheme="minorHAnsi"/>
          <w:sz w:val="24"/>
          <w:szCs w:val="24"/>
        </w:rPr>
        <w:t>Be sure each copy of the application and each application includes all required or relevant information.</w:t>
      </w:r>
    </w:p>
    <w:p w14:paraId="2511B732" w14:textId="31F61C0F" w:rsidR="009C0746" w:rsidRPr="009C0746" w:rsidRDefault="009C0746" w:rsidP="005F7A69">
      <w:pPr>
        <w:spacing w:after="240"/>
        <w:rPr>
          <w:rFonts w:asciiTheme="minorHAnsi" w:hAnsiTheme="minorHAnsi"/>
          <w:sz w:val="24"/>
          <w:szCs w:val="24"/>
        </w:rPr>
      </w:pPr>
      <w:hyperlink w:anchor="TOC" w:history="1">
        <w:r w:rsidRPr="005F7A69">
          <w:rPr>
            <w:rStyle w:val="Hyperlink"/>
            <w:rFonts w:asciiTheme="minorHAnsi" w:hAnsiTheme="minorHAnsi"/>
            <w:sz w:val="24"/>
            <w:szCs w:val="24"/>
          </w:rPr>
          <w:t>Return to Table of Contents</w:t>
        </w:r>
      </w:hyperlink>
    </w:p>
    <w:p w14:paraId="032F0B6A" w14:textId="52F5C48C" w:rsidR="00AE48F3" w:rsidRPr="003B7FE4" w:rsidRDefault="00E06C94" w:rsidP="006757C9">
      <w:pPr>
        <w:pStyle w:val="DWILevel2"/>
      </w:pPr>
      <w:bookmarkStart w:id="10" w:name="_Toc155277768"/>
      <w:bookmarkStart w:id="11" w:name="_Toc155278850"/>
      <w:bookmarkStart w:id="12" w:name="_Toc155279017"/>
      <w:bookmarkStart w:id="13" w:name="_Toc172720142"/>
      <w:r w:rsidRPr="003B7FE4">
        <w:t xml:space="preserve">Priority Rating </w:t>
      </w:r>
      <w:r w:rsidRPr="00A552DB">
        <w:t>System</w:t>
      </w:r>
      <w:r w:rsidRPr="003B7FE4">
        <w:t xml:space="preserve"> Score Sheet</w:t>
      </w:r>
      <w:bookmarkEnd w:id="10"/>
      <w:bookmarkEnd w:id="11"/>
      <w:bookmarkEnd w:id="12"/>
      <w:bookmarkEnd w:id="13"/>
    </w:p>
    <w:p w14:paraId="6DB5DFA3" w14:textId="2B4B4C5E" w:rsidR="00E06C94" w:rsidRDefault="00870DC4" w:rsidP="007F689E">
      <w:pPr>
        <w:spacing w:after="240"/>
        <w:rPr>
          <w:rFonts w:asciiTheme="minorHAnsi" w:hAnsiTheme="minorHAnsi"/>
          <w:sz w:val="24"/>
          <w:szCs w:val="24"/>
        </w:rPr>
      </w:pPr>
      <w:r w:rsidRPr="00AE48F3">
        <w:rPr>
          <w:rFonts w:asciiTheme="minorHAnsi" w:hAnsiTheme="minorHAnsi"/>
          <w:b/>
          <w:bCs/>
          <w:sz w:val="24"/>
          <w:szCs w:val="24"/>
          <w:u w:val="single"/>
        </w:rPr>
        <w:t xml:space="preserve">A completed </w:t>
      </w:r>
      <w:r w:rsidR="00DF4778">
        <w:rPr>
          <w:rFonts w:asciiTheme="minorHAnsi" w:hAnsiTheme="minorHAnsi"/>
          <w:b/>
          <w:bCs/>
          <w:sz w:val="24"/>
          <w:szCs w:val="24"/>
          <w:u w:val="single"/>
        </w:rPr>
        <w:t>Priority Rating System (</w:t>
      </w:r>
      <w:r w:rsidR="006010A0" w:rsidRPr="00AE48F3">
        <w:rPr>
          <w:rFonts w:asciiTheme="minorHAnsi" w:hAnsiTheme="minorHAnsi"/>
          <w:b/>
          <w:bCs/>
          <w:sz w:val="24"/>
          <w:szCs w:val="24"/>
          <w:u w:val="single"/>
        </w:rPr>
        <w:t>PRS</w:t>
      </w:r>
      <w:r w:rsidR="00DF4778">
        <w:rPr>
          <w:rFonts w:asciiTheme="minorHAnsi" w:hAnsiTheme="minorHAnsi"/>
          <w:b/>
          <w:bCs/>
          <w:sz w:val="24"/>
          <w:szCs w:val="24"/>
          <w:u w:val="single"/>
        </w:rPr>
        <w:t>)</w:t>
      </w:r>
      <w:r w:rsidRPr="00AE48F3">
        <w:rPr>
          <w:rFonts w:asciiTheme="minorHAnsi" w:hAnsiTheme="minorHAnsi"/>
          <w:b/>
          <w:bCs/>
          <w:sz w:val="24"/>
          <w:szCs w:val="24"/>
          <w:u w:val="single"/>
        </w:rPr>
        <w:t xml:space="preserve"> </w:t>
      </w:r>
      <w:r w:rsidR="0055178A" w:rsidRPr="00AE48F3">
        <w:rPr>
          <w:rFonts w:asciiTheme="minorHAnsi" w:hAnsiTheme="minorHAnsi"/>
          <w:b/>
          <w:bCs/>
          <w:sz w:val="24"/>
          <w:szCs w:val="24"/>
          <w:u w:val="single"/>
        </w:rPr>
        <w:t>score</w:t>
      </w:r>
      <w:r w:rsidRPr="00AE48F3">
        <w:rPr>
          <w:rFonts w:asciiTheme="minorHAnsi" w:hAnsiTheme="minorHAnsi"/>
          <w:b/>
          <w:bCs/>
          <w:sz w:val="24"/>
          <w:szCs w:val="24"/>
          <w:u w:val="single"/>
        </w:rPr>
        <w:t xml:space="preserve"> sheet form must be submitted with the funding application</w:t>
      </w:r>
      <w:r w:rsidRPr="00AE48F3">
        <w:rPr>
          <w:rFonts w:asciiTheme="minorHAnsi" w:hAnsiTheme="minorHAnsi"/>
          <w:sz w:val="24"/>
          <w:szCs w:val="24"/>
        </w:rPr>
        <w:t>.</w:t>
      </w:r>
      <w:r w:rsidR="009B149F" w:rsidRPr="00AE48F3">
        <w:rPr>
          <w:rFonts w:asciiTheme="minorHAnsi" w:hAnsiTheme="minorHAnsi"/>
          <w:sz w:val="24"/>
          <w:szCs w:val="24"/>
        </w:rPr>
        <w:t xml:space="preserve"> </w:t>
      </w:r>
      <w:r w:rsidR="008A3041" w:rsidRPr="00AE48F3">
        <w:rPr>
          <w:rFonts w:asciiTheme="minorHAnsi" w:hAnsiTheme="minorHAnsi"/>
          <w:sz w:val="24"/>
          <w:szCs w:val="24"/>
        </w:rPr>
        <w:t xml:space="preserve">There </w:t>
      </w:r>
      <w:r w:rsidR="002208FA">
        <w:rPr>
          <w:rFonts w:asciiTheme="minorHAnsi" w:hAnsiTheme="minorHAnsi"/>
          <w:sz w:val="24"/>
          <w:szCs w:val="24"/>
        </w:rPr>
        <w:t>is only one</w:t>
      </w:r>
      <w:r w:rsidR="008A3041" w:rsidRPr="00AE48F3">
        <w:rPr>
          <w:rFonts w:asciiTheme="minorHAnsi" w:hAnsiTheme="minorHAnsi"/>
          <w:sz w:val="24"/>
          <w:szCs w:val="24"/>
        </w:rPr>
        <w:t xml:space="preserve"> </w:t>
      </w:r>
      <w:r w:rsidR="00DC28F4" w:rsidRPr="00AE48F3">
        <w:rPr>
          <w:rFonts w:asciiTheme="minorHAnsi" w:hAnsiTheme="minorHAnsi"/>
          <w:sz w:val="24"/>
          <w:szCs w:val="24"/>
        </w:rPr>
        <w:t>PRS</w:t>
      </w:r>
      <w:r w:rsidR="0055178A" w:rsidRPr="00AE48F3">
        <w:rPr>
          <w:rFonts w:asciiTheme="minorHAnsi" w:hAnsiTheme="minorHAnsi"/>
          <w:sz w:val="24"/>
          <w:szCs w:val="24"/>
        </w:rPr>
        <w:t xml:space="preserve"> </w:t>
      </w:r>
      <w:r w:rsidR="000136F8" w:rsidRPr="00AE48F3">
        <w:rPr>
          <w:rFonts w:asciiTheme="minorHAnsi" w:hAnsiTheme="minorHAnsi"/>
          <w:sz w:val="24"/>
          <w:szCs w:val="24"/>
        </w:rPr>
        <w:t xml:space="preserve">score </w:t>
      </w:r>
      <w:r w:rsidR="008A3041" w:rsidRPr="00AE48F3">
        <w:rPr>
          <w:rFonts w:asciiTheme="minorHAnsi" w:hAnsiTheme="minorHAnsi"/>
          <w:sz w:val="24"/>
          <w:szCs w:val="24"/>
        </w:rPr>
        <w:t>sheet at the end of th</w:t>
      </w:r>
      <w:r w:rsidR="0055178A" w:rsidRPr="00AE48F3">
        <w:rPr>
          <w:rFonts w:asciiTheme="minorHAnsi" w:hAnsiTheme="minorHAnsi"/>
          <w:sz w:val="24"/>
          <w:szCs w:val="24"/>
        </w:rPr>
        <w:t>is document</w:t>
      </w:r>
      <w:r w:rsidR="008A3041" w:rsidRPr="00AE48F3">
        <w:rPr>
          <w:rFonts w:asciiTheme="minorHAnsi" w:hAnsiTheme="minorHAnsi"/>
          <w:sz w:val="24"/>
          <w:szCs w:val="24"/>
        </w:rPr>
        <w:t>.</w:t>
      </w:r>
      <w:r w:rsidR="009B149F" w:rsidRPr="00AE48F3">
        <w:rPr>
          <w:rFonts w:asciiTheme="minorHAnsi" w:hAnsiTheme="minorHAnsi"/>
          <w:sz w:val="24"/>
          <w:szCs w:val="24"/>
        </w:rPr>
        <w:t xml:space="preserve"> </w:t>
      </w:r>
      <w:r w:rsidR="008A3041" w:rsidRPr="00AE48F3">
        <w:rPr>
          <w:rFonts w:asciiTheme="minorHAnsi" w:hAnsiTheme="minorHAnsi"/>
          <w:sz w:val="24"/>
          <w:szCs w:val="24"/>
        </w:rPr>
        <w:t>To claim points for a particular line item, mark “</w:t>
      </w:r>
      <w:r w:rsidR="00AE4427" w:rsidRPr="00AE48F3">
        <w:rPr>
          <w:rFonts w:asciiTheme="minorHAnsi" w:hAnsiTheme="minorHAnsi"/>
          <w:sz w:val="24"/>
          <w:szCs w:val="24"/>
        </w:rPr>
        <w:t>X</w:t>
      </w:r>
      <w:r w:rsidR="008A3041" w:rsidRPr="00AE48F3">
        <w:rPr>
          <w:rFonts w:asciiTheme="minorHAnsi" w:hAnsiTheme="minorHAnsi"/>
          <w:sz w:val="24"/>
          <w:szCs w:val="24"/>
        </w:rPr>
        <w:t xml:space="preserve">” on the </w:t>
      </w:r>
      <w:r w:rsidR="000136F8" w:rsidRPr="00AE48F3">
        <w:rPr>
          <w:rFonts w:asciiTheme="minorHAnsi" w:hAnsiTheme="minorHAnsi"/>
          <w:sz w:val="24"/>
          <w:szCs w:val="24"/>
        </w:rPr>
        <w:t>score</w:t>
      </w:r>
      <w:r w:rsidR="008A3041" w:rsidRPr="00AE48F3">
        <w:rPr>
          <w:rFonts w:asciiTheme="minorHAnsi" w:hAnsiTheme="minorHAnsi"/>
          <w:sz w:val="24"/>
          <w:szCs w:val="24"/>
        </w:rPr>
        <w:t xml:space="preserve"> sheet.</w:t>
      </w:r>
      <w:r w:rsidR="009B149F" w:rsidRPr="00AE48F3">
        <w:rPr>
          <w:rFonts w:asciiTheme="minorHAnsi" w:hAnsiTheme="minorHAnsi"/>
          <w:sz w:val="24"/>
          <w:szCs w:val="24"/>
        </w:rPr>
        <w:t xml:space="preserve"> </w:t>
      </w:r>
      <w:r w:rsidR="008A3041" w:rsidRPr="00AE48F3">
        <w:rPr>
          <w:rFonts w:asciiTheme="minorHAnsi" w:hAnsiTheme="minorHAnsi"/>
          <w:sz w:val="24"/>
          <w:szCs w:val="24"/>
        </w:rPr>
        <w:t>For each point category, provide the subtotal of points claimed on the score sheet.</w:t>
      </w:r>
      <w:r w:rsidR="009B149F" w:rsidRPr="00AE48F3">
        <w:rPr>
          <w:rFonts w:asciiTheme="minorHAnsi" w:hAnsiTheme="minorHAnsi"/>
          <w:sz w:val="24"/>
          <w:szCs w:val="24"/>
        </w:rPr>
        <w:t xml:space="preserve"> </w:t>
      </w:r>
    </w:p>
    <w:p w14:paraId="5FB93C74" w14:textId="17E120CB" w:rsidR="00E06C94" w:rsidRPr="00635F87" w:rsidRDefault="00E06C94" w:rsidP="00303E1A">
      <w:pPr>
        <w:pStyle w:val="DWILevel2"/>
      </w:pPr>
      <w:bookmarkStart w:id="14" w:name="_Toc155277769"/>
      <w:bookmarkStart w:id="15" w:name="_Toc155278851"/>
      <w:bookmarkStart w:id="16" w:name="_Toc155279018"/>
      <w:bookmarkStart w:id="17" w:name="_Toc172720143"/>
      <w:r w:rsidRPr="00635F87">
        <w:t>Priority Rating System Narrative</w:t>
      </w:r>
      <w:bookmarkEnd w:id="14"/>
      <w:bookmarkEnd w:id="15"/>
      <w:bookmarkEnd w:id="16"/>
      <w:bookmarkEnd w:id="17"/>
    </w:p>
    <w:p w14:paraId="119F30D9" w14:textId="35F1DA47" w:rsidR="00470790" w:rsidRDefault="00870DC4" w:rsidP="00FF1B5F">
      <w:pPr>
        <w:spacing w:after="240"/>
        <w:rPr>
          <w:rFonts w:asciiTheme="minorHAnsi" w:hAnsiTheme="minorHAnsi"/>
          <w:sz w:val="24"/>
          <w:szCs w:val="24"/>
        </w:rPr>
      </w:pPr>
      <w:r w:rsidRPr="00E06C94">
        <w:rPr>
          <w:rFonts w:asciiTheme="minorHAnsi" w:hAnsiTheme="minorHAnsi"/>
          <w:b/>
          <w:bCs/>
          <w:sz w:val="24"/>
          <w:szCs w:val="24"/>
          <w:u w:val="single"/>
        </w:rPr>
        <w:t xml:space="preserve">A </w:t>
      </w:r>
      <w:r w:rsidR="00DC28F4" w:rsidRPr="00E06C94">
        <w:rPr>
          <w:rFonts w:asciiTheme="minorHAnsi" w:hAnsiTheme="minorHAnsi"/>
          <w:b/>
          <w:bCs/>
          <w:sz w:val="24"/>
          <w:szCs w:val="24"/>
          <w:u w:val="single"/>
        </w:rPr>
        <w:t>PRS</w:t>
      </w:r>
      <w:r w:rsidRPr="00E06C94">
        <w:rPr>
          <w:rFonts w:asciiTheme="minorHAnsi" w:hAnsiTheme="minorHAnsi"/>
          <w:b/>
          <w:bCs/>
          <w:sz w:val="24"/>
          <w:szCs w:val="24"/>
          <w:u w:val="single"/>
        </w:rPr>
        <w:t xml:space="preserve"> </w:t>
      </w:r>
      <w:r w:rsidR="000136F8" w:rsidRPr="00E06C94">
        <w:rPr>
          <w:rFonts w:asciiTheme="minorHAnsi" w:hAnsiTheme="minorHAnsi"/>
          <w:b/>
          <w:bCs/>
          <w:sz w:val="24"/>
          <w:szCs w:val="24"/>
          <w:u w:val="single"/>
        </w:rPr>
        <w:t>n</w:t>
      </w:r>
      <w:r w:rsidRPr="00E06C94">
        <w:rPr>
          <w:rFonts w:asciiTheme="minorHAnsi" w:hAnsiTheme="minorHAnsi"/>
          <w:b/>
          <w:bCs/>
          <w:sz w:val="24"/>
          <w:szCs w:val="24"/>
          <w:u w:val="single"/>
        </w:rPr>
        <w:t>arrative</w:t>
      </w:r>
      <w:r w:rsidR="000136F8" w:rsidRPr="00E06C94">
        <w:rPr>
          <w:rFonts w:asciiTheme="minorHAnsi" w:hAnsiTheme="minorHAnsi"/>
          <w:b/>
          <w:bCs/>
          <w:sz w:val="24"/>
          <w:szCs w:val="24"/>
          <w:u w:val="single"/>
        </w:rPr>
        <w:t>,</w:t>
      </w:r>
      <w:r w:rsidRPr="00E06C94">
        <w:rPr>
          <w:rFonts w:asciiTheme="minorHAnsi" w:hAnsiTheme="minorHAnsi"/>
          <w:b/>
          <w:bCs/>
          <w:sz w:val="24"/>
          <w:szCs w:val="24"/>
          <w:u w:val="single"/>
        </w:rPr>
        <w:t xml:space="preserve"> along with supporting documentation as required by this guidance</w:t>
      </w:r>
      <w:r w:rsidR="000136F8" w:rsidRPr="00E06C94">
        <w:rPr>
          <w:rFonts w:asciiTheme="minorHAnsi" w:hAnsiTheme="minorHAnsi"/>
          <w:b/>
          <w:bCs/>
          <w:sz w:val="24"/>
          <w:szCs w:val="24"/>
          <w:u w:val="single"/>
        </w:rPr>
        <w:t>,</w:t>
      </w:r>
      <w:r w:rsidRPr="00E06C94">
        <w:rPr>
          <w:rFonts w:asciiTheme="minorHAnsi" w:hAnsiTheme="minorHAnsi"/>
          <w:b/>
          <w:bCs/>
          <w:sz w:val="24"/>
          <w:szCs w:val="24"/>
          <w:u w:val="single"/>
        </w:rPr>
        <w:t xml:space="preserve"> must also be submitted</w:t>
      </w:r>
      <w:r w:rsidR="000136F8" w:rsidRPr="00E06C94">
        <w:rPr>
          <w:rFonts w:asciiTheme="minorHAnsi" w:hAnsiTheme="minorHAnsi"/>
          <w:b/>
          <w:bCs/>
          <w:sz w:val="24"/>
          <w:szCs w:val="24"/>
          <w:u w:val="single"/>
        </w:rPr>
        <w:t xml:space="preserve"> with the funding application</w:t>
      </w:r>
      <w:r w:rsidR="008B1F17" w:rsidRPr="00E06C94">
        <w:rPr>
          <w:rFonts w:asciiTheme="minorHAnsi" w:hAnsiTheme="minorHAnsi"/>
          <w:b/>
          <w:bCs/>
          <w:sz w:val="24"/>
          <w:szCs w:val="24"/>
        </w:rPr>
        <w:t>.</w:t>
      </w:r>
      <w:r w:rsidR="009B149F" w:rsidRPr="00E06C94">
        <w:rPr>
          <w:rFonts w:asciiTheme="minorHAnsi" w:hAnsiTheme="minorHAnsi"/>
          <w:sz w:val="24"/>
          <w:szCs w:val="24"/>
        </w:rPr>
        <w:t xml:space="preserve"> </w:t>
      </w:r>
      <w:r w:rsidR="008B1F17" w:rsidRPr="00E06C94">
        <w:rPr>
          <w:rFonts w:asciiTheme="minorHAnsi" w:hAnsiTheme="minorHAnsi"/>
          <w:sz w:val="24"/>
          <w:szCs w:val="24"/>
        </w:rPr>
        <w:t>T</w:t>
      </w:r>
      <w:r w:rsidR="00BC47BA" w:rsidRPr="00E06C94">
        <w:rPr>
          <w:rFonts w:asciiTheme="minorHAnsi" w:hAnsiTheme="minorHAnsi"/>
          <w:sz w:val="24"/>
          <w:szCs w:val="24"/>
        </w:rPr>
        <w:t xml:space="preserve">he </w:t>
      </w:r>
      <w:r w:rsidR="00B70AF0" w:rsidRPr="00E06C94">
        <w:rPr>
          <w:rFonts w:asciiTheme="minorHAnsi" w:hAnsiTheme="minorHAnsi"/>
          <w:sz w:val="24"/>
          <w:szCs w:val="24"/>
        </w:rPr>
        <w:t xml:space="preserve">narrative is </w:t>
      </w:r>
      <w:r w:rsidR="00915FAA" w:rsidRPr="00E06C94">
        <w:rPr>
          <w:rFonts w:asciiTheme="minorHAnsi" w:hAnsiTheme="minorHAnsi"/>
          <w:sz w:val="24"/>
          <w:szCs w:val="24"/>
        </w:rPr>
        <w:t>part of the application</w:t>
      </w:r>
      <w:r w:rsidR="00B70AF0" w:rsidRPr="00E06C94">
        <w:rPr>
          <w:rFonts w:asciiTheme="minorHAnsi" w:hAnsiTheme="minorHAnsi"/>
          <w:sz w:val="24"/>
          <w:szCs w:val="24"/>
        </w:rPr>
        <w:t xml:space="preserve">. Follow the </w:t>
      </w:r>
      <w:r w:rsidR="0002001B" w:rsidRPr="00E06C94">
        <w:rPr>
          <w:rFonts w:asciiTheme="minorHAnsi" w:hAnsiTheme="minorHAnsi"/>
          <w:sz w:val="24"/>
          <w:szCs w:val="24"/>
        </w:rPr>
        <w:t xml:space="preserve">outline </w:t>
      </w:r>
      <w:r w:rsidR="00ED13C9" w:rsidRPr="00E06C94">
        <w:rPr>
          <w:rFonts w:asciiTheme="minorHAnsi" w:hAnsiTheme="minorHAnsi"/>
          <w:sz w:val="24"/>
          <w:szCs w:val="24"/>
        </w:rPr>
        <w:t xml:space="preserve">in Table 1 </w:t>
      </w:r>
      <w:r w:rsidR="0002001B" w:rsidRPr="00E06C94">
        <w:rPr>
          <w:rFonts w:asciiTheme="minorHAnsi" w:hAnsiTheme="minorHAnsi"/>
          <w:sz w:val="24"/>
          <w:szCs w:val="24"/>
        </w:rPr>
        <w:t>below</w:t>
      </w:r>
      <w:r w:rsidR="000136F8" w:rsidRPr="00E06C94">
        <w:rPr>
          <w:rFonts w:asciiTheme="minorHAnsi" w:hAnsiTheme="minorHAnsi"/>
          <w:sz w:val="24"/>
          <w:szCs w:val="24"/>
        </w:rPr>
        <w:t>; t</w:t>
      </w:r>
      <w:r w:rsidR="00B70AF0" w:rsidRPr="00E06C94">
        <w:rPr>
          <w:rFonts w:asciiTheme="minorHAnsi" w:hAnsiTheme="minorHAnsi"/>
          <w:sz w:val="24"/>
          <w:szCs w:val="24"/>
        </w:rPr>
        <w:t xml:space="preserve">he categories correspond to the categories in the </w:t>
      </w:r>
      <w:r w:rsidR="000136F8" w:rsidRPr="00E06C94">
        <w:rPr>
          <w:rFonts w:asciiTheme="minorHAnsi" w:hAnsiTheme="minorHAnsi"/>
          <w:sz w:val="24"/>
          <w:szCs w:val="24"/>
        </w:rPr>
        <w:t xml:space="preserve">Priority </w:t>
      </w:r>
      <w:r w:rsidR="00B70AF0" w:rsidRPr="00E06C94">
        <w:rPr>
          <w:rFonts w:asciiTheme="minorHAnsi" w:hAnsiTheme="minorHAnsi"/>
          <w:sz w:val="24"/>
          <w:szCs w:val="24"/>
        </w:rPr>
        <w:t xml:space="preserve">Rating System </w:t>
      </w:r>
      <w:r w:rsidR="000136F8" w:rsidRPr="00E06C94">
        <w:rPr>
          <w:rFonts w:asciiTheme="minorHAnsi" w:hAnsiTheme="minorHAnsi"/>
          <w:sz w:val="24"/>
          <w:szCs w:val="24"/>
        </w:rPr>
        <w:t>score</w:t>
      </w:r>
      <w:r w:rsidR="00B70AF0" w:rsidRPr="00E06C94">
        <w:rPr>
          <w:rFonts w:asciiTheme="minorHAnsi" w:hAnsiTheme="minorHAnsi"/>
          <w:sz w:val="24"/>
          <w:szCs w:val="24"/>
        </w:rPr>
        <w:t xml:space="preserve"> shee</w:t>
      </w:r>
      <w:r w:rsidR="00A02694" w:rsidRPr="00E06C94">
        <w:rPr>
          <w:rFonts w:asciiTheme="minorHAnsi" w:hAnsiTheme="minorHAnsi"/>
          <w:sz w:val="24"/>
          <w:szCs w:val="24"/>
        </w:rPr>
        <w:t>t</w:t>
      </w:r>
      <w:r w:rsidR="008B1F17" w:rsidRPr="00E06C94">
        <w:rPr>
          <w:rFonts w:asciiTheme="minorHAnsi" w:hAnsiTheme="minorHAnsi"/>
          <w:sz w:val="24"/>
          <w:szCs w:val="24"/>
        </w:rPr>
        <w:t>.</w:t>
      </w:r>
      <w:r w:rsidR="009B149F" w:rsidRPr="00E06C94">
        <w:rPr>
          <w:rFonts w:asciiTheme="minorHAnsi" w:hAnsiTheme="minorHAnsi"/>
          <w:sz w:val="24"/>
          <w:szCs w:val="24"/>
        </w:rPr>
        <w:t xml:space="preserve"> </w:t>
      </w:r>
      <w:r w:rsidR="008B1F17" w:rsidRPr="00E06C94">
        <w:rPr>
          <w:rFonts w:asciiTheme="minorHAnsi" w:hAnsiTheme="minorHAnsi"/>
          <w:sz w:val="24"/>
          <w:szCs w:val="24"/>
        </w:rPr>
        <w:t xml:space="preserve">Address every applicable </w:t>
      </w:r>
      <w:r w:rsidR="000136F8" w:rsidRPr="00E06C94">
        <w:rPr>
          <w:rFonts w:asciiTheme="minorHAnsi" w:hAnsiTheme="minorHAnsi"/>
          <w:sz w:val="24"/>
          <w:szCs w:val="24"/>
        </w:rPr>
        <w:t>l</w:t>
      </w:r>
      <w:r w:rsidR="008B1F17" w:rsidRPr="00E06C94">
        <w:rPr>
          <w:rFonts w:asciiTheme="minorHAnsi" w:hAnsiTheme="minorHAnsi"/>
          <w:sz w:val="24"/>
          <w:szCs w:val="24"/>
        </w:rPr>
        <w:t xml:space="preserve">ine </w:t>
      </w:r>
      <w:r w:rsidR="000136F8" w:rsidRPr="00E06C94">
        <w:rPr>
          <w:rFonts w:asciiTheme="minorHAnsi" w:hAnsiTheme="minorHAnsi"/>
          <w:sz w:val="24"/>
          <w:szCs w:val="24"/>
        </w:rPr>
        <w:t>i</w:t>
      </w:r>
      <w:r w:rsidR="008B1F17" w:rsidRPr="00E06C94">
        <w:rPr>
          <w:rFonts w:asciiTheme="minorHAnsi" w:hAnsiTheme="minorHAnsi"/>
          <w:sz w:val="24"/>
          <w:szCs w:val="24"/>
        </w:rPr>
        <w:t xml:space="preserve">tem. </w:t>
      </w:r>
    </w:p>
    <w:p w14:paraId="1F0DE7C5" w14:textId="77777777" w:rsidR="007F689E" w:rsidRPr="00EA57B7" w:rsidRDefault="007F689E" w:rsidP="00FF1B5F">
      <w:pPr>
        <w:spacing w:after="240"/>
        <w:rPr>
          <w:rFonts w:asciiTheme="minorHAnsi" w:hAnsiTheme="minorHAnsi"/>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255"/>
      </w:tblGrid>
      <w:tr w:rsidR="00ED13C9" w:rsidRPr="00EA57B7" w14:paraId="25D08972" w14:textId="77777777" w:rsidTr="00635F87">
        <w:trPr>
          <w:jc w:val="center"/>
        </w:trPr>
        <w:tc>
          <w:tcPr>
            <w:tcW w:w="4803" w:type="dxa"/>
            <w:gridSpan w:val="2"/>
            <w:vAlign w:val="center"/>
          </w:tcPr>
          <w:p w14:paraId="1BF875EB" w14:textId="03E20247" w:rsidR="00ED13C9" w:rsidRPr="00635F87" w:rsidRDefault="00ED13C9" w:rsidP="00635F87">
            <w:pPr>
              <w:spacing w:before="20" w:after="20"/>
              <w:jc w:val="center"/>
              <w:rPr>
                <w:rFonts w:asciiTheme="minorHAnsi" w:hAnsiTheme="minorHAnsi"/>
                <w:b/>
                <w:bCs/>
                <w:sz w:val="24"/>
                <w:szCs w:val="24"/>
              </w:rPr>
            </w:pPr>
            <w:r w:rsidRPr="00635F87">
              <w:rPr>
                <w:rFonts w:asciiTheme="minorHAnsi" w:hAnsiTheme="minorHAnsi"/>
                <w:b/>
                <w:bCs/>
                <w:sz w:val="24"/>
                <w:szCs w:val="24"/>
              </w:rPr>
              <w:lastRenderedPageBreak/>
              <w:t>Table 1. Basic Outline for Project Narratives</w:t>
            </w:r>
          </w:p>
        </w:tc>
      </w:tr>
      <w:tr w:rsidR="00636771" w:rsidRPr="00EA57B7" w14:paraId="119F30DC" w14:textId="77777777" w:rsidTr="00635F87">
        <w:trPr>
          <w:jc w:val="center"/>
        </w:trPr>
        <w:tc>
          <w:tcPr>
            <w:tcW w:w="1548" w:type="dxa"/>
            <w:vAlign w:val="center"/>
          </w:tcPr>
          <w:p w14:paraId="119F30DA" w14:textId="77777777" w:rsidR="00636771" w:rsidRPr="00EA57B7" w:rsidRDefault="00602EB2" w:rsidP="00017C2E">
            <w:pPr>
              <w:spacing w:before="20"/>
              <w:rPr>
                <w:rFonts w:asciiTheme="minorHAnsi" w:hAnsiTheme="minorHAnsi"/>
                <w:sz w:val="24"/>
                <w:szCs w:val="24"/>
              </w:rPr>
            </w:pPr>
            <w:r w:rsidRPr="00EA57B7">
              <w:rPr>
                <w:rFonts w:asciiTheme="minorHAnsi" w:hAnsiTheme="minorHAnsi"/>
                <w:sz w:val="24"/>
                <w:szCs w:val="24"/>
              </w:rPr>
              <w:t>Category 1</w:t>
            </w:r>
          </w:p>
        </w:tc>
        <w:tc>
          <w:tcPr>
            <w:tcW w:w="3255" w:type="dxa"/>
            <w:vAlign w:val="center"/>
          </w:tcPr>
          <w:p w14:paraId="119F30DB"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Project Purpose</w:t>
            </w:r>
          </w:p>
        </w:tc>
      </w:tr>
      <w:tr w:rsidR="00636771" w:rsidRPr="00EA57B7" w14:paraId="119F30DF" w14:textId="77777777" w:rsidTr="00635F87">
        <w:trPr>
          <w:jc w:val="center"/>
        </w:trPr>
        <w:tc>
          <w:tcPr>
            <w:tcW w:w="1548" w:type="dxa"/>
            <w:vAlign w:val="center"/>
          </w:tcPr>
          <w:p w14:paraId="119F30DD"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2</w:t>
            </w:r>
          </w:p>
        </w:tc>
        <w:tc>
          <w:tcPr>
            <w:tcW w:w="3255" w:type="dxa"/>
            <w:vAlign w:val="center"/>
          </w:tcPr>
          <w:p w14:paraId="119F30DE"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 xml:space="preserve">Project </w:t>
            </w:r>
            <w:r w:rsidR="00636771" w:rsidRPr="00EA57B7">
              <w:rPr>
                <w:rFonts w:asciiTheme="minorHAnsi" w:hAnsiTheme="minorHAnsi"/>
                <w:sz w:val="24"/>
                <w:szCs w:val="24"/>
              </w:rPr>
              <w:t>Benefits</w:t>
            </w:r>
          </w:p>
        </w:tc>
      </w:tr>
      <w:tr w:rsidR="00636771" w:rsidRPr="00EA57B7" w14:paraId="119F30E2" w14:textId="77777777" w:rsidTr="00635F87">
        <w:trPr>
          <w:jc w:val="center"/>
        </w:trPr>
        <w:tc>
          <w:tcPr>
            <w:tcW w:w="1548" w:type="dxa"/>
            <w:vAlign w:val="center"/>
          </w:tcPr>
          <w:p w14:paraId="119F30E0"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3</w:t>
            </w:r>
          </w:p>
        </w:tc>
        <w:tc>
          <w:tcPr>
            <w:tcW w:w="3255" w:type="dxa"/>
            <w:vAlign w:val="center"/>
          </w:tcPr>
          <w:p w14:paraId="119F30E1" w14:textId="77777777" w:rsidR="00636771" w:rsidRPr="00EA57B7" w:rsidRDefault="00636771" w:rsidP="00017C2E">
            <w:pPr>
              <w:spacing w:before="20" w:after="20"/>
              <w:rPr>
                <w:rFonts w:asciiTheme="minorHAnsi" w:hAnsiTheme="minorHAnsi"/>
                <w:sz w:val="24"/>
                <w:szCs w:val="24"/>
              </w:rPr>
            </w:pPr>
            <w:r w:rsidRPr="00EA57B7">
              <w:rPr>
                <w:rFonts w:asciiTheme="minorHAnsi" w:hAnsiTheme="minorHAnsi"/>
                <w:sz w:val="24"/>
                <w:szCs w:val="24"/>
              </w:rPr>
              <w:t>System Management</w:t>
            </w:r>
          </w:p>
        </w:tc>
      </w:tr>
      <w:tr w:rsidR="00AE4427" w:rsidRPr="00EA57B7" w14:paraId="119F30E5" w14:textId="77777777" w:rsidTr="00635F87">
        <w:trPr>
          <w:jc w:val="center"/>
        </w:trPr>
        <w:tc>
          <w:tcPr>
            <w:tcW w:w="1548" w:type="dxa"/>
            <w:vAlign w:val="center"/>
          </w:tcPr>
          <w:p w14:paraId="119F30E3"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Category 4</w:t>
            </w:r>
          </w:p>
        </w:tc>
        <w:tc>
          <w:tcPr>
            <w:tcW w:w="3255" w:type="dxa"/>
            <w:vAlign w:val="center"/>
          </w:tcPr>
          <w:p w14:paraId="119F30E4"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Affordability</w:t>
            </w:r>
          </w:p>
        </w:tc>
      </w:tr>
    </w:tbl>
    <w:p w14:paraId="119F30E6" w14:textId="511AB1DD" w:rsidR="00187C81" w:rsidRPr="00EA57B7" w:rsidRDefault="0002001B" w:rsidP="00C10093">
      <w:pPr>
        <w:pStyle w:val="ListParagraph"/>
        <w:numPr>
          <w:ilvl w:val="0"/>
          <w:numId w:val="6"/>
        </w:numPr>
        <w:spacing w:before="120" w:after="120"/>
        <w:ind w:left="360"/>
        <w:contextualSpacing w:val="0"/>
        <w:rPr>
          <w:rFonts w:asciiTheme="minorHAnsi" w:hAnsiTheme="minorHAnsi"/>
          <w:sz w:val="24"/>
          <w:szCs w:val="24"/>
        </w:rPr>
      </w:pPr>
      <w:r w:rsidRPr="00EA57B7">
        <w:rPr>
          <w:rFonts w:asciiTheme="minorHAnsi" w:hAnsiTheme="minorHAnsi"/>
          <w:sz w:val="24"/>
          <w:szCs w:val="24"/>
        </w:rPr>
        <w:t xml:space="preserve">The narrative must be consistent with information in the </w:t>
      </w:r>
      <w:r w:rsidR="002153E0" w:rsidRPr="00EA57B7">
        <w:rPr>
          <w:rFonts w:asciiTheme="minorHAnsi" w:hAnsiTheme="minorHAnsi"/>
          <w:sz w:val="24"/>
          <w:szCs w:val="24"/>
        </w:rPr>
        <w:t>Division of Water</w:t>
      </w:r>
      <w:r w:rsidR="00AD5502" w:rsidRPr="00EA57B7">
        <w:rPr>
          <w:rFonts w:asciiTheme="minorHAnsi" w:hAnsiTheme="minorHAnsi"/>
          <w:sz w:val="24"/>
          <w:szCs w:val="24"/>
        </w:rPr>
        <w:t xml:space="preserve"> Infrastructure </w:t>
      </w:r>
      <w:r w:rsidR="002208FA">
        <w:rPr>
          <w:rFonts w:asciiTheme="minorHAnsi" w:hAnsiTheme="minorHAnsi"/>
          <w:sz w:val="24"/>
          <w:szCs w:val="24"/>
        </w:rPr>
        <w:t xml:space="preserve">Rolling </w:t>
      </w:r>
      <w:r w:rsidR="00AD5502" w:rsidRPr="00EA57B7">
        <w:rPr>
          <w:rFonts w:asciiTheme="minorHAnsi" w:hAnsiTheme="minorHAnsi"/>
          <w:sz w:val="24"/>
          <w:szCs w:val="24"/>
        </w:rPr>
        <w:t>Application for Funding (DWI Application)</w:t>
      </w:r>
      <w:r w:rsidR="002153E0" w:rsidRPr="00EA57B7">
        <w:rPr>
          <w:rFonts w:asciiTheme="minorHAnsi" w:hAnsiTheme="minorHAnsi"/>
          <w:sz w:val="24"/>
          <w:szCs w:val="24"/>
        </w:rPr>
        <w:t xml:space="preserve">, </w:t>
      </w:r>
      <w:r w:rsidR="000136F8" w:rsidRPr="00EA57B7">
        <w:rPr>
          <w:rFonts w:asciiTheme="minorHAnsi" w:hAnsiTheme="minorHAnsi"/>
          <w:sz w:val="24"/>
          <w:szCs w:val="24"/>
        </w:rPr>
        <w:t xml:space="preserve">Water/Sewer </w:t>
      </w:r>
      <w:r w:rsidR="00735A5F" w:rsidRPr="00EA57B7">
        <w:rPr>
          <w:rFonts w:asciiTheme="minorHAnsi" w:hAnsiTheme="minorHAnsi"/>
          <w:sz w:val="24"/>
          <w:szCs w:val="24"/>
        </w:rPr>
        <w:t>Financial Information Form</w:t>
      </w:r>
      <w:r w:rsidR="000136F8" w:rsidRPr="00EA57B7">
        <w:rPr>
          <w:rFonts w:asciiTheme="minorHAnsi" w:hAnsiTheme="minorHAnsi"/>
          <w:sz w:val="24"/>
          <w:szCs w:val="24"/>
        </w:rPr>
        <w:t>,</w:t>
      </w:r>
      <w:r w:rsidR="002153E0" w:rsidRPr="00EA57B7">
        <w:rPr>
          <w:rFonts w:asciiTheme="minorHAnsi" w:hAnsiTheme="minorHAnsi"/>
          <w:sz w:val="24"/>
          <w:szCs w:val="24"/>
        </w:rPr>
        <w:t xml:space="preserve"> </w:t>
      </w:r>
      <w:r w:rsidRPr="00EA57B7">
        <w:rPr>
          <w:rFonts w:asciiTheme="minorHAnsi" w:hAnsiTheme="minorHAnsi"/>
          <w:sz w:val="24"/>
          <w:szCs w:val="24"/>
        </w:rPr>
        <w:t xml:space="preserve">and </w:t>
      </w:r>
      <w:r w:rsidR="002153E0" w:rsidRPr="00EA57B7">
        <w:rPr>
          <w:rFonts w:asciiTheme="minorHAnsi" w:hAnsiTheme="minorHAnsi"/>
          <w:sz w:val="24"/>
          <w:szCs w:val="24"/>
        </w:rPr>
        <w:t xml:space="preserve">other </w:t>
      </w:r>
      <w:r w:rsidRPr="00EA57B7">
        <w:rPr>
          <w:rFonts w:asciiTheme="minorHAnsi" w:hAnsiTheme="minorHAnsi"/>
          <w:sz w:val="24"/>
          <w:szCs w:val="24"/>
        </w:rPr>
        <w:t>supporting information.</w:t>
      </w:r>
      <w:r w:rsidR="009B149F" w:rsidRPr="00EA57B7">
        <w:rPr>
          <w:rFonts w:asciiTheme="minorHAnsi" w:hAnsiTheme="minorHAnsi"/>
          <w:sz w:val="24"/>
          <w:szCs w:val="24"/>
        </w:rPr>
        <w:t xml:space="preserve"> </w:t>
      </w:r>
    </w:p>
    <w:p w14:paraId="119F30E7" w14:textId="007D5733" w:rsidR="00187C81" w:rsidRPr="00EA57B7" w:rsidRDefault="00470790" w:rsidP="00C10093">
      <w:pPr>
        <w:pStyle w:val="ListParagraph"/>
        <w:numPr>
          <w:ilvl w:val="0"/>
          <w:numId w:val="6"/>
        </w:numPr>
        <w:spacing w:after="120"/>
        <w:ind w:left="360"/>
        <w:contextualSpacing w:val="0"/>
        <w:rPr>
          <w:rFonts w:asciiTheme="minorHAnsi" w:hAnsiTheme="minorHAnsi"/>
          <w:sz w:val="24"/>
          <w:szCs w:val="24"/>
        </w:rPr>
      </w:pPr>
      <w:r w:rsidRPr="00EA57B7">
        <w:rPr>
          <w:rFonts w:asciiTheme="minorHAnsi" w:hAnsiTheme="minorHAnsi"/>
          <w:sz w:val="24"/>
          <w:szCs w:val="24"/>
        </w:rPr>
        <w:t>The narrative must be complete</w:t>
      </w:r>
      <w:r w:rsidR="006D0122">
        <w:rPr>
          <w:rFonts w:asciiTheme="minorHAnsi" w:hAnsiTheme="minorHAnsi"/>
          <w:sz w:val="24"/>
          <w:szCs w:val="24"/>
        </w:rPr>
        <w:t>d</w:t>
      </w:r>
      <w:r w:rsidRPr="00EA57B7">
        <w:rPr>
          <w:rFonts w:asciiTheme="minorHAnsi" w:hAnsiTheme="minorHAnsi"/>
          <w:sz w:val="24"/>
          <w:szCs w:val="24"/>
        </w:rPr>
        <w:t xml:space="preserve"> to provide for </w:t>
      </w:r>
      <w:r w:rsidR="00AD5502" w:rsidRPr="00EA57B7">
        <w:rPr>
          <w:rFonts w:asciiTheme="minorHAnsi" w:hAnsiTheme="minorHAnsi"/>
          <w:sz w:val="24"/>
          <w:szCs w:val="24"/>
        </w:rPr>
        <w:t>accurate rating</w:t>
      </w:r>
      <w:r w:rsidR="000136F8" w:rsidRPr="00EA57B7">
        <w:rPr>
          <w:rFonts w:asciiTheme="minorHAnsi" w:hAnsiTheme="minorHAnsi"/>
          <w:sz w:val="24"/>
          <w:szCs w:val="24"/>
        </w:rPr>
        <w:t>,</w:t>
      </w:r>
      <w:r w:rsidR="00AD5502" w:rsidRPr="00EA57B7">
        <w:rPr>
          <w:rFonts w:asciiTheme="minorHAnsi" w:hAnsiTheme="minorHAnsi"/>
          <w:sz w:val="24"/>
          <w:szCs w:val="24"/>
        </w:rPr>
        <w:t xml:space="preserve"> and concise enough</w:t>
      </w:r>
      <w:r w:rsidRPr="00EA57B7">
        <w:rPr>
          <w:rFonts w:asciiTheme="minorHAnsi" w:hAnsiTheme="minorHAnsi"/>
          <w:sz w:val="24"/>
          <w:szCs w:val="24"/>
        </w:rPr>
        <w:t xml:space="preserve"> that critical information is not lost in unnecessary text.</w:t>
      </w:r>
      <w:r w:rsidR="009B149F" w:rsidRPr="00EA57B7">
        <w:rPr>
          <w:rFonts w:asciiTheme="minorHAnsi" w:hAnsiTheme="minorHAnsi"/>
          <w:sz w:val="24"/>
          <w:szCs w:val="24"/>
        </w:rPr>
        <w:t xml:space="preserve"> </w:t>
      </w:r>
      <w:r w:rsidR="004F5BCB" w:rsidRPr="00EA57B7">
        <w:rPr>
          <w:rFonts w:asciiTheme="minorHAnsi" w:hAnsiTheme="minorHAnsi"/>
          <w:sz w:val="24"/>
          <w:szCs w:val="24"/>
        </w:rPr>
        <w:t xml:space="preserve">Text should only provide information related to this </w:t>
      </w:r>
      <w:r w:rsidR="002208FA">
        <w:rPr>
          <w:rFonts w:asciiTheme="minorHAnsi" w:hAnsiTheme="minorHAnsi"/>
          <w:sz w:val="24"/>
          <w:szCs w:val="24"/>
        </w:rPr>
        <w:t>PRS</w:t>
      </w:r>
      <w:r w:rsidR="004F5BCB" w:rsidRPr="00EA57B7">
        <w:rPr>
          <w:rFonts w:asciiTheme="minorHAnsi" w:hAnsiTheme="minorHAnsi"/>
          <w:sz w:val="24"/>
          <w:szCs w:val="24"/>
        </w:rPr>
        <w:t xml:space="preserve"> </w:t>
      </w:r>
      <w:r w:rsidR="002153E0" w:rsidRPr="00EA57B7">
        <w:rPr>
          <w:rFonts w:asciiTheme="minorHAnsi" w:hAnsiTheme="minorHAnsi"/>
          <w:sz w:val="24"/>
          <w:szCs w:val="24"/>
        </w:rPr>
        <w:t xml:space="preserve">(e.g., do not describe other </w:t>
      </w:r>
      <w:r w:rsidR="004F5BCB" w:rsidRPr="00EA57B7">
        <w:rPr>
          <w:rFonts w:asciiTheme="minorHAnsi" w:hAnsiTheme="minorHAnsi"/>
          <w:sz w:val="24"/>
          <w:szCs w:val="24"/>
        </w:rPr>
        <w:t xml:space="preserve">benefits </w:t>
      </w:r>
      <w:r w:rsidR="00116020" w:rsidRPr="00EA57B7">
        <w:rPr>
          <w:rFonts w:asciiTheme="minorHAnsi" w:hAnsiTheme="minorHAnsi"/>
          <w:sz w:val="24"/>
          <w:szCs w:val="24"/>
        </w:rPr>
        <w:t xml:space="preserve">that are </w:t>
      </w:r>
      <w:r w:rsidR="004F5BCB" w:rsidRPr="00EA57B7">
        <w:rPr>
          <w:rFonts w:asciiTheme="minorHAnsi" w:hAnsiTheme="minorHAnsi"/>
          <w:sz w:val="24"/>
          <w:szCs w:val="24"/>
        </w:rPr>
        <w:t xml:space="preserve">not included in the </w:t>
      </w:r>
      <w:r w:rsidR="002208FA">
        <w:rPr>
          <w:rFonts w:asciiTheme="minorHAnsi" w:hAnsiTheme="minorHAnsi"/>
          <w:sz w:val="24"/>
          <w:szCs w:val="24"/>
        </w:rPr>
        <w:t>PRS</w:t>
      </w:r>
      <w:r w:rsidR="004F5BCB" w:rsidRPr="00EA57B7">
        <w:rPr>
          <w:rFonts w:asciiTheme="minorHAnsi" w:hAnsiTheme="minorHAnsi"/>
          <w:sz w:val="24"/>
          <w:szCs w:val="24"/>
        </w:rPr>
        <w:t>).</w:t>
      </w:r>
      <w:r w:rsidR="009B149F" w:rsidRPr="00EA57B7">
        <w:rPr>
          <w:rFonts w:asciiTheme="minorHAnsi" w:hAnsiTheme="minorHAnsi"/>
          <w:sz w:val="24"/>
          <w:szCs w:val="24"/>
        </w:rPr>
        <w:t xml:space="preserve"> </w:t>
      </w:r>
    </w:p>
    <w:p w14:paraId="119F30E8" w14:textId="64923B14" w:rsidR="0002001B" w:rsidRDefault="004F5BCB" w:rsidP="00C10093">
      <w:pPr>
        <w:pStyle w:val="ListParagraph"/>
        <w:numPr>
          <w:ilvl w:val="0"/>
          <w:numId w:val="6"/>
        </w:numPr>
        <w:spacing w:after="120" w:line="259" w:lineRule="auto"/>
        <w:ind w:left="360"/>
        <w:contextualSpacing w:val="0"/>
        <w:rPr>
          <w:rFonts w:asciiTheme="minorHAnsi" w:eastAsiaTheme="minorEastAsia" w:hAnsiTheme="minorHAnsi" w:cstheme="minorBidi"/>
          <w:sz w:val="24"/>
          <w:szCs w:val="24"/>
        </w:rPr>
      </w:pPr>
      <w:r w:rsidRPr="00EA57B7">
        <w:rPr>
          <w:rFonts w:asciiTheme="minorHAnsi" w:hAnsiTheme="minorHAnsi"/>
          <w:sz w:val="24"/>
          <w:szCs w:val="24"/>
        </w:rPr>
        <w:t xml:space="preserve">If there are no applicable points in any given </w:t>
      </w:r>
      <w:r w:rsidR="00B70AF0" w:rsidRPr="00EA57B7">
        <w:rPr>
          <w:rFonts w:asciiTheme="minorHAnsi" w:hAnsiTheme="minorHAnsi"/>
          <w:sz w:val="24"/>
          <w:szCs w:val="24"/>
        </w:rPr>
        <w:t xml:space="preserve">category, </w:t>
      </w:r>
      <w:r w:rsidRPr="00EA57B7">
        <w:rPr>
          <w:rFonts w:asciiTheme="minorHAnsi" w:hAnsiTheme="minorHAnsi"/>
          <w:sz w:val="24"/>
          <w:szCs w:val="24"/>
        </w:rPr>
        <w:t>state that there are no applicable points under that heading.</w:t>
      </w:r>
      <w:r w:rsidR="009B149F" w:rsidRPr="00EA57B7">
        <w:rPr>
          <w:rFonts w:asciiTheme="minorHAnsi" w:hAnsiTheme="minorHAnsi"/>
          <w:sz w:val="24"/>
          <w:szCs w:val="24"/>
        </w:rPr>
        <w:t xml:space="preserve"> </w:t>
      </w:r>
    </w:p>
    <w:p w14:paraId="4663A4E0" w14:textId="77777777" w:rsidR="00E06C94" w:rsidRPr="00FF1B5F" w:rsidRDefault="00F332D8" w:rsidP="00C10093">
      <w:pPr>
        <w:pStyle w:val="ListParagraph"/>
        <w:numPr>
          <w:ilvl w:val="0"/>
          <w:numId w:val="6"/>
        </w:numPr>
        <w:spacing w:after="120" w:line="259" w:lineRule="auto"/>
        <w:contextualSpacing w:val="0"/>
        <w:rPr>
          <w:rFonts w:asciiTheme="minorHAnsi" w:hAnsiTheme="minorHAnsi"/>
          <w:sz w:val="24"/>
          <w:szCs w:val="24"/>
        </w:rPr>
      </w:pPr>
      <w:r>
        <w:rPr>
          <w:rFonts w:asciiTheme="minorHAnsi" w:hAnsiTheme="minorHAnsi"/>
          <w:sz w:val="24"/>
          <w:szCs w:val="24"/>
        </w:rPr>
        <w:t xml:space="preserve">When the narrative is supported with additional documentation, please reference </w:t>
      </w:r>
      <w:r w:rsidR="395E7BC8" w:rsidRPr="50345905">
        <w:rPr>
          <w:rFonts w:asciiTheme="minorHAnsi" w:hAnsiTheme="minorHAnsi"/>
          <w:sz w:val="24"/>
          <w:szCs w:val="24"/>
        </w:rPr>
        <w:t>a</w:t>
      </w:r>
      <w:r>
        <w:rPr>
          <w:rFonts w:asciiTheme="minorHAnsi" w:hAnsiTheme="minorHAnsi"/>
          <w:sz w:val="24"/>
          <w:szCs w:val="24"/>
        </w:rPr>
        <w:t xml:space="preserve"> page number, section number, or other </w:t>
      </w:r>
      <w:r w:rsidR="395E7BC8" w:rsidRPr="50345905">
        <w:rPr>
          <w:rFonts w:asciiTheme="minorHAnsi" w:hAnsiTheme="minorHAnsi"/>
          <w:sz w:val="24"/>
          <w:szCs w:val="24"/>
        </w:rPr>
        <w:t xml:space="preserve">clear </w:t>
      </w:r>
      <w:r>
        <w:rPr>
          <w:rFonts w:asciiTheme="minorHAnsi" w:hAnsiTheme="minorHAnsi"/>
          <w:sz w:val="24"/>
          <w:szCs w:val="24"/>
        </w:rPr>
        <w:t xml:space="preserve">reference </w:t>
      </w:r>
      <w:r w:rsidR="395E7BC8" w:rsidRPr="50345905">
        <w:rPr>
          <w:rFonts w:asciiTheme="minorHAnsi" w:hAnsiTheme="minorHAnsi"/>
          <w:sz w:val="24"/>
          <w:szCs w:val="24"/>
        </w:rPr>
        <w:t xml:space="preserve">to the page </w:t>
      </w:r>
      <w:r>
        <w:rPr>
          <w:rFonts w:asciiTheme="minorHAnsi" w:hAnsiTheme="minorHAnsi"/>
          <w:sz w:val="24"/>
          <w:szCs w:val="24"/>
        </w:rPr>
        <w:t xml:space="preserve">location to aid staff in finding the </w:t>
      </w:r>
      <w:r w:rsidR="395E7BC8" w:rsidRPr="50345905">
        <w:rPr>
          <w:rFonts w:asciiTheme="minorHAnsi" w:hAnsiTheme="minorHAnsi"/>
          <w:sz w:val="24"/>
          <w:szCs w:val="24"/>
        </w:rPr>
        <w:t xml:space="preserve">specific part of the </w:t>
      </w:r>
      <w:r>
        <w:rPr>
          <w:rFonts w:asciiTheme="minorHAnsi" w:hAnsiTheme="minorHAnsi"/>
          <w:sz w:val="24"/>
          <w:szCs w:val="24"/>
        </w:rPr>
        <w:t>supporting documentation</w:t>
      </w:r>
      <w:r w:rsidR="395E7BC8" w:rsidRPr="50345905">
        <w:rPr>
          <w:rFonts w:asciiTheme="minorHAnsi" w:hAnsiTheme="minorHAnsi"/>
          <w:sz w:val="24"/>
          <w:szCs w:val="24"/>
        </w:rPr>
        <w:t xml:space="preserve"> relevant to each line item in the narrative</w:t>
      </w:r>
      <w:r w:rsidR="00556462">
        <w:rPr>
          <w:rFonts w:asciiTheme="minorHAnsi" w:hAnsiTheme="minorHAnsi"/>
          <w:sz w:val="24"/>
          <w:szCs w:val="24"/>
        </w:rPr>
        <w:t>.</w:t>
      </w:r>
    </w:p>
    <w:p w14:paraId="119F30EA" w14:textId="612E403F" w:rsidR="00187C81" w:rsidRPr="005F7A69" w:rsidRDefault="00704E5F" w:rsidP="00C10093">
      <w:pPr>
        <w:pStyle w:val="ListParagraph"/>
        <w:numPr>
          <w:ilvl w:val="0"/>
          <w:numId w:val="6"/>
        </w:numPr>
        <w:spacing w:after="240" w:line="259" w:lineRule="auto"/>
        <w:contextualSpacing w:val="0"/>
        <w:rPr>
          <w:rFonts w:asciiTheme="minorHAnsi" w:eastAsiaTheme="minorEastAsia" w:hAnsiTheme="minorHAnsi" w:cstheme="minorBidi"/>
          <w:sz w:val="24"/>
          <w:szCs w:val="24"/>
        </w:rPr>
      </w:pPr>
      <w:r w:rsidRPr="00FF1B5F">
        <w:rPr>
          <w:rFonts w:asciiTheme="minorHAnsi" w:hAnsiTheme="minorHAnsi"/>
          <w:sz w:val="24"/>
          <w:szCs w:val="24"/>
        </w:rPr>
        <w:t xml:space="preserve">Maps </w:t>
      </w:r>
      <w:r w:rsidR="00116020" w:rsidRPr="00FF1B5F">
        <w:rPr>
          <w:rFonts w:asciiTheme="minorHAnsi" w:hAnsiTheme="minorHAnsi"/>
          <w:sz w:val="24"/>
          <w:szCs w:val="24"/>
        </w:rPr>
        <w:t>are</w:t>
      </w:r>
      <w:r w:rsidR="00BE3C95" w:rsidRPr="00FF1B5F">
        <w:rPr>
          <w:rFonts w:asciiTheme="minorHAnsi" w:hAnsiTheme="minorHAnsi"/>
          <w:sz w:val="24"/>
          <w:szCs w:val="24"/>
        </w:rPr>
        <w:t xml:space="preserve"> very useful in </w:t>
      </w:r>
      <w:r w:rsidRPr="00FF1B5F">
        <w:rPr>
          <w:rFonts w:asciiTheme="minorHAnsi" w:hAnsiTheme="minorHAnsi"/>
          <w:sz w:val="24"/>
          <w:szCs w:val="24"/>
        </w:rPr>
        <w:t>determin</w:t>
      </w:r>
      <w:r w:rsidR="00BE3C95" w:rsidRPr="00FF1B5F">
        <w:rPr>
          <w:rFonts w:asciiTheme="minorHAnsi" w:hAnsiTheme="minorHAnsi"/>
          <w:sz w:val="24"/>
          <w:szCs w:val="24"/>
        </w:rPr>
        <w:t xml:space="preserve">ing </w:t>
      </w:r>
      <w:r w:rsidRPr="00FF1B5F">
        <w:rPr>
          <w:rFonts w:asciiTheme="minorHAnsi" w:hAnsiTheme="minorHAnsi"/>
          <w:sz w:val="24"/>
          <w:szCs w:val="24"/>
        </w:rPr>
        <w:t>priority points.</w:t>
      </w:r>
      <w:r w:rsidR="009B149F" w:rsidRPr="00FF1B5F">
        <w:rPr>
          <w:rFonts w:asciiTheme="minorHAnsi" w:hAnsiTheme="minorHAnsi"/>
          <w:sz w:val="24"/>
          <w:szCs w:val="24"/>
        </w:rPr>
        <w:t xml:space="preserve"> </w:t>
      </w:r>
      <w:r w:rsidRPr="00FF1B5F">
        <w:rPr>
          <w:rFonts w:asciiTheme="minorHAnsi" w:hAnsiTheme="minorHAnsi"/>
          <w:sz w:val="24"/>
          <w:szCs w:val="24"/>
        </w:rPr>
        <w:t>Maps should include</w:t>
      </w:r>
      <w:r w:rsidR="00B70AF0" w:rsidRPr="00FF1B5F">
        <w:rPr>
          <w:rFonts w:asciiTheme="minorHAnsi" w:hAnsiTheme="minorHAnsi"/>
          <w:sz w:val="24"/>
          <w:szCs w:val="24"/>
        </w:rPr>
        <w:t xml:space="preserve"> </w:t>
      </w:r>
      <w:r w:rsidRPr="00FF1B5F">
        <w:rPr>
          <w:rFonts w:asciiTheme="minorHAnsi" w:hAnsiTheme="minorHAnsi"/>
          <w:sz w:val="24"/>
          <w:szCs w:val="24"/>
        </w:rPr>
        <w:t>sufficient labels of geographical references</w:t>
      </w:r>
      <w:r w:rsidR="00B70AF0" w:rsidRPr="00FF1B5F">
        <w:rPr>
          <w:rFonts w:asciiTheme="minorHAnsi" w:hAnsiTheme="minorHAnsi"/>
          <w:sz w:val="24"/>
          <w:szCs w:val="24"/>
        </w:rPr>
        <w:t xml:space="preserve"> and</w:t>
      </w:r>
      <w:r w:rsidR="00017C2E" w:rsidRPr="00FF1B5F">
        <w:rPr>
          <w:rFonts w:asciiTheme="minorHAnsi" w:hAnsiTheme="minorHAnsi"/>
          <w:sz w:val="24"/>
          <w:szCs w:val="24"/>
        </w:rPr>
        <w:t xml:space="preserve"> </w:t>
      </w:r>
      <w:r w:rsidRPr="00FF1B5F">
        <w:rPr>
          <w:rFonts w:asciiTheme="minorHAnsi" w:hAnsiTheme="minorHAnsi"/>
          <w:sz w:val="24"/>
          <w:szCs w:val="24"/>
        </w:rPr>
        <w:t>be at a readable scale.</w:t>
      </w:r>
      <w:r w:rsidR="009B149F" w:rsidRPr="00FF1B5F">
        <w:rPr>
          <w:rFonts w:asciiTheme="minorHAnsi" w:hAnsiTheme="minorHAnsi"/>
          <w:sz w:val="24"/>
          <w:szCs w:val="24"/>
        </w:rPr>
        <w:t xml:space="preserve"> </w:t>
      </w:r>
      <w:r w:rsidR="005035E8" w:rsidRPr="00FF1B5F">
        <w:rPr>
          <w:rFonts w:asciiTheme="minorHAnsi" w:hAnsiTheme="minorHAnsi"/>
          <w:sz w:val="24"/>
          <w:szCs w:val="24"/>
        </w:rPr>
        <w:t>Individual line items may require specific maps as listed below.</w:t>
      </w:r>
      <w:r w:rsidR="2162EC8E" w:rsidRPr="00FF1B5F">
        <w:rPr>
          <w:rFonts w:asciiTheme="minorHAnsi" w:hAnsiTheme="minorHAnsi"/>
          <w:sz w:val="24"/>
          <w:szCs w:val="24"/>
        </w:rPr>
        <w:t xml:space="preserve"> Include maps in the supporting documentation file.</w:t>
      </w:r>
    </w:p>
    <w:p w14:paraId="447CDE03" w14:textId="5AFEBABA" w:rsidR="005F7A69" w:rsidRPr="005F7A69" w:rsidRDefault="005F7A69" w:rsidP="005F7A69">
      <w:pPr>
        <w:spacing w:after="240" w:line="259" w:lineRule="auto"/>
        <w:rPr>
          <w:rFonts w:asciiTheme="minorHAnsi" w:eastAsiaTheme="minorEastAsia" w:hAnsiTheme="minorHAnsi" w:cstheme="minorBidi"/>
          <w:sz w:val="24"/>
          <w:szCs w:val="24"/>
        </w:rPr>
      </w:pPr>
      <w:hyperlink w:anchor="TOC" w:history="1">
        <w:r w:rsidRPr="005F7A69">
          <w:rPr>
            <w:rStyle w:val="Hyperlink"/>
            <w:rFonts w:asciiTheme="minorHAnsi" w:hAnsiTheme="minorHAnsi"/>
            <w:sz w:val="24"/>
            <w:szCs w:val="24"/>
          </w:rPr>
          <w:t>Return to Table of Contents</w:t>
        </w:r>
      </w:hyperlink>
    </w:p>
    <w:p w14:paraId="119F30EC" w14:textId="524C548F" w:rsidR="006434E6" w:rsidRPr="00635F87" w:rsidRDefault="00E07443" w:rsidP="008A2BEE">
      <w:pPr>
        <w:pStyle w:val="DWILevel1"/>
      </w:pPr>
      <w:bookmarkStart w:id="18" w:name="_Toc155277770"/>
      <w:bookmarkStart w:id="19" w:name="_Toc155278852"/>
      <w:bookmarkStart w:id="20" w:name="_Toc155279019"/>
      <w:bookmarkStart w:id="21" w:name="_Toc172720144"/>
      <w:r w:rsidRPr="00B37E28">
        <w:t xml:space="preserve">Priority </w:t>
      </w:r>
      <w:r w:rsidR="00D17597" w:rsidRPr="00B37E28">
        <w:t>R</w:t>
      </w:r>
      <w:r w:rsidR="006434E6" w:rsidRPr="00B37E28">
        <w:t>ating System Narrative Guidance</w:t>
      </w:r>
      <w:bookmarkEnd w:id="18"/>
      <w:bookmarkEnd w:id="19"/>
      <w:bookmarkEnd w:id="20"/>
      <w:bookmarkEnd w:id="21"/>
    </w:p>
    <w:p w14:paraId="119F30ED" w14:textId="517E69D9" w:rsidR="00E41848" w:rsidRPr="001C3D5A" w:rsidRDefault="00415E7D" w:rsidP="008975F6">
      <w:pPr>
        <w:pStyle w:val="DWILevel2"/>
      </w:pPr>
      <w:bookmarkStart w:id="22" w:name="_Toc155277771"/>
      <w:bookmarkStart w:id="23" w:name="_Toc155278853"/>
      <w:bookmarkStart w:id="24" w:name="_Toc155279020"/>
      <w:bookmarkStart w:id="25" w:name="_Toc172720145"/>
      <w:r w:rsidRPr="001C3D5A">
        <w:rPr>
          <w:rStyle w:val="DWILevel3Char"/>
          <w:b/>
          <w:bCs/>
          <w:sz w:val="28"/>
          <w:szCs w:val="28"/>
          <w:u w:val="none"/>
        </w:rPr>
        <w:t>Category 1 – Project Pur</w:t>
      </w:r>
      <w:r w:rsidR="001C3D5A" w:rsidRPr="001C3D5A">
        <w:rPr>
          <w:rStyle w:val="DWILevel3Char"/>
          <w:b/>
          <w:bCs/>
          <w:sz w:val="28"/>
          <w:szCs w:val="28"/>
          <w:u w:val="none"/>
        </w:rPr>
        <w:t>pose</w:t>
      </w:r>
      <w:bookmarkEnd w:id="22"/>
      <w:bookmarkEnd w:id="23"/>
      <w:bookmarkEnd w:id="24"/>
      <w:bookmarkEnd w:id="25"/>
    </w:p>
    <w:p w14:paraId="5A53645A" w14:textId="3CD85147" w:rsidR="00E07443" w:rsidRPr="00EA57B7" w:rsidRDefault="00E06C94" w:rsidP="007F689E">
      <w:pPr>
        <w:spacing w:after="24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43" behindDoc="0" locked="0" layoutInCell="1" allowOverlap="1" wp14:anchorId="0B773F0D" wp14:editId="19C75D14">
                <wp:simplePos x="0" y="0"/>
                <wp:positionH relativeFrom="column">
                  <wp:posOffset>4212590</wp:posOffset>
                </wp:positionH>
                <wp:positionV relativeFrom="paragraph">
                  <wp:posOffset>65405</wp:posOffset>
                </wp:positionV>
                <wp:extent cx="2125345" cy="2069465"/>
                <wp:effectExtent l="0" t="0" r="27305" b="26035"/>
                <wp:wrapSquare wrapText="bothSides"/>
                <wp:docPr id="990384838" name="Text Box 1"/>
                <wp:cNvGraphicFramePr/>
                <a:graphic xmlns:a="http://schemas.openxmlformats.org/drawingml/2006/main">
                  <a:graphicData uri="http://schemas.microsoft.com/office/word/2010/wordprocessingShape">
                    <wps:wsp>
                      <wps:cNvSpPr txBox="1"/>
                      <wps:spPr>
                        <a:xfrm>
                          <a:off x="0" y="0"/>
                          <a:ext cx="2125345" cy="2069465"/>
                        </a:xfrm>
                        <a:prstGeom prst="rect">
                          <a:avLst/>
                        </a:prstGeom>
                        <a:solidFill>
                          <a:srgbClr val="EAEAEA"/>
                        </a:solidFill>
                        <a:ln w="6350">
                          <a:solidFill>
                            <a:prstClr val="black"/>
                          </a:solidFill>
                        </a:ln>
                      </wps:spPr>
                      <wps:txbx>
                        <w:txbxContent>
                          <w:p w14:paraId="68EDCC80" w14:textId="3AE90E0D" w:rsidR="00E06C94" w:rsidRPr="00635F87" w:rsidRDefault="00E06C94" w:rsidP="00635F87">
                            <w:pPr>
                              <w:spacing w:after="120"/>
                              <w:jc w:val="center"/>
                              <w:rPr>
                                <w:rFonts w:asciiTheme="minorHAnsi" w:hAnsiTheme="minorHAnsi" w:cstheme="minorHAnsi"/>
                                <w:b/>
                                <w:bCs/>
                                <w:sz w:val="20"/>
                                <w:szCs w:val="18"/>
                                <w:u w:val="double"/>
                              </w:rPr>
                            </w:pPr>
                            <w:r w:rsidRPr="00635F87">
                              <w:rPr>
                                <w:rFonts w:asciiTheme="minorHAnsi" w:hAnsiTheme="minorHAnsi" w:cstheme="minorHAnsi"/>
                                <w:b/>
                                <w:bCs/>
                                <w:sz w:val="20"/>
                                <w:szCs w:val="18"/>
                                <w:u w:val="double"/>
                              </w:rPr>
                              <w:t>Important to Remember</w:t>
                            </w:r>
                          </w:p>
                          <w:p w14:paraId="6A38AC4F" w14:textId="77777777" w:rsidR="00E06C94" w:rsidRPr="00FF1B5F" w:rsidRDefault="00E06C94" w:rsidP="00FF1B5F">
                            <w:pPr>
                              <w:spacing w:after="120"/>
                              <w:rPr>
                                <w:rFonts w:asciiTheme="minorHAnsi" w:hAnsiTheme="minorHAnsi"/>
                                <w:sz w:val="20"/>
                              </w:rPr>
                            </w:pPr>
                            <w:r w:rsidRPr="00FF1B5F">
                              <w:rPr>
                                <w:rFonts w:asciiTheme="minorHAnsi" w:hAnsiTheme="minorHAnsi"/>
                                <w:sz w:val="20"/>
                              </w:rPr>
                              <w:t xml:space="preserve">To earn priority points for a Project Purpose, </w:t>
                            </w:r>
                            <w:r w:rsidRPr="00FF1B5F">
                              <w:rPr>
                                <w:rFonts w:asciiTheme="minorHAnsi" w:hAnsiTheme="minorHAnsi"/>
                                <w:b/>
                                <w:bCs/>
                                <w:sz w:val="20"/>
                                <w:u w:val="single"/>
                              </w:rPr>
                              <w:t>all parts of the project must serve the claimed Project Purpose</w:t>
                            </w:r>
                            <w:r w:rsidRPr="00FF1B5F">
                              <w:rPr>
                                <w:rFonts w:asciiTheme="minorHAnsi" w:hAnsiTheme="minorHAnsi"/>
                                <w:sz w:val="20"/>
                              </w:rPr>
                              <w:t xml:space="preserve">. If any part of the project does not serve the higher-scoring Project Purpose, the application earns only the points for a lower-scoring Project Purpose that all elements of the project serve. </w:t>
                            </w:r>
                          </w:p>
                          <w:p w14:paraId="10BE0EB1" w14:textId="77777777" w:rsidR="00E06C94" w:rsidRDefault="00E06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73F0D" id="_x0000_t202" coordsize="21600,21600" o:spt="202" path="m,l,21600r21600,l21600,xe">
                <v:stroke joinstyle="miter"/>
                <v:path gradientshapeok="t" o:connecttype="rect"/>
              </v:shapetype>
              <v:shape id="Text Box 1" o:spid="_x0000_s1026" type="#_x0000_t202" style="position:absolute;margin-left:331.7pt;margin-top:5.15pt;width:167.35pt;height:162.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" fillcolor="#eaeaea" strokeweight=".5pt">
                <v:textbox>
                  <w:txbxContent>
                    <w:p w14:paraId="68EDCC80" w14:textId="3AE90E0D" w:rsidR="00E06C94" w:rsidRPr="00635F87" w:rsidRDefault="00E06C94" w:rsidP="00635F87">
                      <w:pPr>
                        <w:spacing w:after="120"/>
                        <w:jc w:val="center"/>
                        <w:rPr>
                          <w:rFonts w:asciiTheme="minorHAnsi" w:hAnsiTheme="minorHAnsi" w:cstheme="minorHAnsi"/>
                          <w:b/>
                          <w:bCs/>
                          <w:sz w:val="20"/>
                          <w:szCs w:val="18"/>
                          <w:u w:val="double"/>
                        </w:rPr>
                      </w:pPr>
                      <w:r w:rsidRPr="00635F87">
                        <w:rPr>
                          <w:rFonts w:asciiTheme="minorHAnsi" w:hAnsiTheme="minorHAnsi" w:cstheme="minorHAnsi"/>
                          <w:b/>
                          <w:bCs/>
                          <w:sz w:val="20"/>
                          <w:szCs w:val="18"/>
                          <w:u w:val="double"/>
                        </w:rPr>
                        <w:t>Important to Remember</w:t>
                      </w:r>
                    </w:p>
                    <w:p w14:paraId="6A38AC4F" w14:textId="77777777" w:rsidR="00E06C94" w:rsidRPr="00FF1B5F" w:rsidRDefault="00E06C94" w:rsidP="00FF1B5F">
                      <w:pPr>
                        <w:spacing w:after="120"/>
                        <w:rPr>
                          <w:rFonts w:asciiTheme="minorHAnsi" w:hAnsiTheme="minorHAnsi"/>
                          <w:sz w:val="20"/>
                        </w:rPr>
                      </w:pPr>
                      <w:r w:rsidRPr="00FF1B5F">
                        <w:rPr>
                          <w:rFonts w:asciiTheme="minorHAnsi" w:hAnsiTheme="minorHAnsi"/>
                          <w:sz w:val="20"/>
                        </w:rPr>
                        <w:t xml:space="preserve">To earn priority points for a Project Purpose, </w:t>
                      </w:r>
                      <w:r w:rsidRPr="00FF1B5F">
                        <w:rPr>
                          <w:rFonts w:asciiTheme="minorHAnsi" w:hAnsiTheme="minorHAnsi"/>
                          <w:b/>
                          <w:bCs/>
                          <w:sz w:val="20"/>
                          <w:u w:val="single"/>
                        </w:rPr>
                        <w:t>all parts of the project must serve the claimed Project Purpose</w:t>
                      </w:r>
                      <w:r w:rsidRPr="00FF1B5F">
                        <w:rPr>
                          <w:rFonts w:asciiTheme="minorHAnsi" w:hAnsiTheme="minorHAnsi"/>
                          <w:sz w:val="20"/>
                        </w:rPr>
                        <w:t xml:space="preserve">. If any part of the project does not serve the higher-scoring Project Purpose, the application earns only the points for a lower-scoring Project Purpose that all elements of the project serve. </w:t>
                      </w:r>
                    </w:p>
                    <w:p w14:paraId="10BE0EB1" w14:textId="77777777" w:rsidR="00E06C94" w:rsidRDefault="00E06C94"/>
                  </w:txbxContent>
                </v:textbox>
                <w10:wrap type="square"/>
              </v:shape>
            </w:pict>
          </mc:Fallback>
        </mc:AlternateContent>
      </w:r>
      <w:r w:rsidR="00230759" w:rsidRPr="00EA57B7">
        <w:rPr>
          <w:rFonts w:asciiTheme="minorHAnsi" w:hAnsiTheme="minorHAnsi"/>
          <w:sz w:val="24"/>
          <w:szCs w:val="24"/>
        </w:rPr>
        <w:t xml:space="preserve">An application can earn points in Category 1 based on the Project Purpose as documented in this section. </w:t>
      </w:r>
      <w:r w:rsidR="002208FA">
        <w:rPr>
          <w:rFonts w:asciiTheme="minorHAnsi" w:hAnsiTheme="minorHAnsi"/>
          <w:sz w:val="24"/>
          <w:szCs w:val="24"/>
        </w:rPr>
        <w:t xml:space="preserve">For this </w:t>
      </w:r>
      <w:proofErr w:type="gramStart"/>
      <w:r w:rsidR="002208FA">
        <w:rPr>
          <w:rFonts w:asciiTheme="minorHAnsi" w:hAnsiTheme="minorHAnsi"/>
          <w:sz w:val="24"/>
          <w:szCs w:val="24"/>
        </w:rPr>
        <w:t>particular program</w:t>
      </w:r>
      <w:proofErr w:type="gramEnd"/>
      <w:r w:rsidR="002208FA">
        <w:rPr>
          <w:rFonts w:asciiTheme="minorHAnsi" w:hAnsiTheme="minorHAnsi"/>
          <w:sz w:val="24"/>
          <w:szCs w:val="24"/>
        </w:rPr>
        <w:t xml:space="preserve"> (DWSRF-EC-S), only one type of project purpose is allowed (Line Item 1.J.3).</w:t>
      </w:r>
      <w:r w:rsidR="009B149F" w:rsidRPr="00EA57B7">
        <w:rPr>
          <w:rFonts w:asciiTheme="minorHAnsi" w:hAnsiTheme="minorHAnsi"/>
          <w:sz w:val="24"/>
          <w:szCs w:val="24"/>
        </w:rPr>
        <w:t xml:space="preserve"> </w:t>
      </w:r>
    </w:p>
    <w:p w14:paraId="119F30F0" w14:textId="4FC67640" w:rsidR="00DC56F2" w:rsidRPr="00EA57B7" w:rsidRDefault="00230759" w:rsidP="007F689E">
      <w:pPr>
        <w:spacing w:after="240"/>
        <w:rPr>
          <w:rFonts w:asciiTheme="minorHAnsi" w:hAnsiTheme="minorHAnsi"/>
          <w:sz w:val="24"/>
          <w:szCs w:val="24"/>
        </w:rPr>
      </w:pPr>
      <w:r w:rsidRPr="00EA57B7">
        <w:rPr>
          <w:rFonts w:asciiTheme="minorHAnsi" w:hAnsiTheme="minorHAnsi"/>
          <w:sz w:val="24"/>
          <w:szCs w:val="24"/>
        </w:rPr>
        <w:t xml:space="preserve">The project narrative must fully describe the proposed project and how each element serves </w:t>
      </w:r>
      <w:r w:rsidR="002208FA">
        <w:rPr>
          <w:rFonts w:asciiTheme="minorHAnsi" w:hAnsiTheme="minorHAnsi"/>
          <w:sz w:val="24"/>
          <w:szCs w:val="24"/>
        </w:rPr>
        <w:t>to fulfill the purpose of an EC study</w:t>
      </w:r>
      <w:r w:rsidRPr="00EA57B7">
        <w:rPr>
          <w:rFonts w:asciiTheme="minorHAnsi" w:hAnsiTheme="minorHAnsi"/>
          <w:sz w:val="24"/>
          <w:szCs w:val="24"/>
        </w:rPr>
        <w:t>. The claimed Project Purpose must be consistent with all information provided</w:t>
      </w:r>
      <w:r w:rsidR="002D36BC">
        <w:rPr>
          <w:rFonts w:asciiTheme="minorHAnsi" w:hAnsiTheme="minorHAnsi"/>
          <w:sz w:val="24"/>
          <w:szCs w:val="24"/>
        </w:rPr>
        <w:t xml:space="preserve"> in the </w:t>
      </w:r>
      <w:r w:rsidR="002208FA">
        <w:rPr>
          <w:rFonts w:asciiTheme="minorHAnsi" w:hAnsiTheme="minorHAnsi"/>
          <w:sz w:val="24"/>
          <w:szCs w:val="24"/>
        </w:rPr>
        <w:t xml:space="preserve">rolling </w:t>
      </w:r>
      <w:r w:rsidR="002D36BC">
        <w:rPr>
          <w:rFonts w:asciiTheme="minorHAnsi" w:hAnsiTheme="minorHAnsi"/>
          <w:sz w:val="24"/>
          <w:szCs w:val="24"/>
        </w:rPr>
        <w:t>application (Section 6) and the budget (Section 8)</w:t>
      </w:r>
      <w:r w:rsidRPr="00EA57B7">
        <w:rPr>
          <w:rFonts w:asciiTheme="minorHAnsi" w:hAnsiTheme="minorHAnsi"/>
          <w:sz w:val="24"/>
          <w:szCs w:val="24"/>
        </w:rPr>
        <w:t xml:space="preserve">. </w:t>
      </w:r>
    </w:p>
    <w:p w14:paraId="6A456BC3" w14:textId="4098E136" w:rsidR="0031477F" w:rsidRPr="00EE7892" w:rsidRDefault="002208FA" w:rsidP="478660E3">
      <w:pPr>
        <w:spacing w:after="240"/>
        <w:rPr>
          <w:rFonts w:asciiTheme="minorHAnsi" w:hAnsiTheme="minorHAnsi"/>
          <w:sz w:val="24"/>
          <w:szCs w:val="24"/>
        </w:rPr>
      </w:pPr>
      <w:r w:rsidRPr="478660E3">
        <w:rPr>
          <w:rFonts w:asciiTheme="minorHAnsi" w:hAnsiTheme="minorHAnsi"/>
          <w:sz w:val="24"/>
          <w:szCs w:val="24"/>
        </w:rPr>
        <w:t xml:space="preserve">If the project does not qualify for Line Item 1.J.3, it is </w:t>
      </w:r>
      <w:r w:rsidR="00EE7892" w:rsidRPr="478660E3">
        <w:rPr>
          <w:rFonts w:asciiTheme="minorHAnsi" w:hAnsiTheme="minorHAnsi"/>
          <w:sz w:val="24"/>
          <w:szCs w:val="24"/>
        </w:rPr>
        <w:t>not</w:t>
      </w:r>
      <w:r w:rsidRPr="478660E3">
        <w:rPr>
          <w:rFonts w:asciiTheme="minorHAnsi" w:hAnsiTheme="minorHAnsi"/>
          <w:sz w:val="24"/>
          <w:szCs w:val="24"/>
        </w:rPr>
        <w:t xml:space="preserve"> eligible for funding.</w:t>
      </w:r>
    </w:p>
    <w:p w14:paraId="594FDCF8" w14:textId="63B480A7" w:rsidR="008B392A" w:rsidRPr="00FC5C38" w:rsidRDefault="008F10F2" w:rsidP="00C45B93">
      <w:pPr>
        <w:pStyle w:val="DWILevel3"/>
      </w:pPr>
      <w:bookmarkStart w:id="26" w:name="_Toc155277773"/>
      <w:bookmarkStart w:id="27" w:name="_Toc155278855"/>
      <w:bookmarkStart w:id="28" w:name="_Toc155279022"/>
      <w:bookmarkStart w:id="29" w:name="_Toc155277775"/>
      <w:bookmarkStart w:id="30" w:name="_Toc155278857"/>
      <w:bookmarkStart w:id="31" w:name="_Toc155279024"/>
      <w:bookmarkStart w:id="32" w:name="_Toc155277776"/>
      <w:bookmarkStart w:id="33" w:name="_Toc155278858"/>
      <w:bookmarkStart w:id="34" w:name="_Toc155279025"/>
      <w:bookmarkStart w:id="35" w:name="_Toc155277786"/>
      <w:bookmarkStart w:id="36" w:name="_Toc155278868"/>
      <w:bookmarkStart w:id="37" w:name="_Toc155279035"/>
      <w:bookmarkStart w:id="38" w:name="_Toc172720146"/>
      <w:bookmarkEnd w:id="26"/>
      <w:bookmarkEnd w:id="27"/>
      <w:bookmarkEnd w:id="28"/>
      <w:bookmarkEnd w:id="29"/>
      <w:bookmarkEnd w:id="30"/>
      <w:bookmarkEnd w:id="31"/>
      <w:bookmarkEnd w:id="32"/>
      <w:bookmarkEnd w:id="33"/>
      <w:bookmarkEnd w:id="34"/>
      <w:r>
        <w:lastRenderedPageBreak/>
        <w:t xml:space="preserve">Line Item 1.J – Project </w:t>
      </w:r>
      <w:r w:rsidR="00805296">
        <w:t xml:space="preserve">Will Address </w:t>
      </w:r>
      <w:r w:rsidR="008B392A">
        <w:t xml:space="preserve">Perfluoroalkyl and Polyfluoroalkyl </w:t>
      </w:r>
      <w:r w:rsidR="00805296">
        <w:t>S</w:t>
      </w:r>
      <w:r w:rsidR="008B392A">
        <w:t>ubstances (PFAS)</w:t>
      </w:r>
      <w:r w:rsidR="00FC5C38">
        <w:t xml:space="preserve"> –</w:t>
      </w:r>
      <w:bookmarkEnd w:id="35"/>
      <w:bookmarkEnd w:id="36"/>
      <w:bookmarkEnd w:id="37"/>
      <w:bookmarkEnd w:id="38"/>
      <w:r w:rsidR="00FC5C38">
        <w:t xml:space="preserve"> </w:t>
      </w:r>
    </w:p>
    <w:p w14:paraId="251C83D2" w14:textId="1C5D5FC6" w:rsidR="008F10F2" w:rsidRDefault="00EC5DFE" w:rsidP="0C75E2F1">
      <w:pPr>
        <w:keepNext/>
        <w:keepLines/>
        <w:spacing w:after="24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44" behindDoc="0" locked="0" layoutInCell="1" allowOverlap="1" wp14:anchorId="5A8DC11B" wp14:editId="2BD2EB06">
                <wp:simplePos x="0" y="0"/>
                <wp:positionH relativeFrom="column">
                  <wp:posOffset>4004945</wp:posOffset>
                </wp:positionH>
                <wp:positionV relativeFrom="paragraph">
                  <wp:posOffset>164465</wp:posOffset>
                </wp:positionV>
                <wp:extent cx="2092325" cy="2636520"/>
                <wp:effectExtent l="0" t="0" r="22225" b="11430"/>
                <wp:wrapSquare wrapText="bothSides"/>
                <wp:docPr id="1254258989" name="Text Box 22"/>
                <wp:cNvGraphicFramePr/>
                <a:graphic xmlns:a="http://schemas.openxmlformats.org/drawingml/2006/main">
                  <a:graphicData uri="http://schemas.microsoft.com/office/word/2010/wordprocessingShape">
                    <wps:wsp>
                      <wps:cNvSpPr txBox="1"/>
                      <wps:spPr>
                        <a:xfrm>
                          <a:off x="0" y="0"/>
                          <a:ext cx="2092325" cy="2636520"/>
                        </a:xfrm>
                        <a:prstGeom prst="rect">
                          <a:avLst/>
                        </a:prstGeom>
                        <a:solidFill>
                          <a:srgbClr val="EAEAEA"/>
                        </a:solidFill>
                        <a:ln w="6350">
                          <a:solidFill>
                            <a:prstClr val="black"/>
                          </a:solidFill>
                        </a:ln>
                      </wps:spPr>
                      <wps:txbx>
                        <w:txbxContent>
                          <w:p w14:paraId="325568E0" w14:textId="73C05A24" w:rsidR="00EC5DFE" w:rsidRPr="00A9690F" w:rsidRDefault="00EC5DFE" w:rsidP="00635F87">
                            <w:pPr>
                              <w:spacing w:after="120"/>
                              <w:jc w:val="center"/>
                              <w:rPr>
                                <w:rFonts w:asciiTheme="minorHAnsi" w:hAnsiTheme="minorHAnsi" w:cstheme="minorHAnsi"/>
                                <w:b/>
                                <w:bCs/>
                                <w:sz w:val="20"/>
                                <w:szCs w:val="18"/>
                                <w:u w:val="single"/>
                              </w:rPr>
                            </w:pPr>
                            <w:r w:rsidRPr="00A9690F">
                              <w:rPr>
                                <w:rFonts w:asciiTheme="minorHAnsi" w:hAnsiTheme="minorHAnsi" w:cstheme="minorHAnsi"/>
                                <w:b/>
                                <w:bCs/>
                                <w:sz w:val="20"/>
                                <w:szCs w:val="18"/>
                                <w:u w:val="single"/>
                              </w:rPr>
                              <w:t>Important to Remember</w:t>
                            </w:r>
                          </w:p>
                          <w:p w14:paraId="4639CA1D" w14:textId="79850ED5" w:rsidR="00EC5DFE" w:rsidRPr="00635F87" w:rsidRDefault="00EC5DFE" w:rsidP="00635F87">
                            <w:pPr>
                              <w:spacing w:after="120"/>
                              <w:rPr>
                                <w:rFonts w:asciiTheme="minorHAnsi" w:hAnsiTheme="minorHAnsi" w:cstheme="minorHAnsi"/>
                                <w:sz w:val="20"/>
                              </w:rPr>
                            </w:pPr>
                            <w:r w:rsidRPr="00635F87">
                              <w:rPr>
                                <w:rFonts w:asciiTheme="minorHAnsi" w:hAnsiTheme="minorHAnsi" w:cstheme="minorHAnsi"/>
                                <w:sz w:val="20"/>
                              </w:rPr>
                              <w:t>Addressing PFAS means:</w:t>
                            </w:r>
                          </w:p>
                          <w:p w14:paraId="31C9457F" w14:textId="29C0EB97" w:rsidR="00EC5DFE" w:rsidRPr="00635F87" w:rsidRDefault="00EC5DFE" w:rsidP="00C10093">
                            <w:pPr>
                              <w:pStyle w:val="ListParagraph"/>
                              <w:numPr>
                                <w:ilvl w:val="0"/>
                                <w:numId w:val="92"/>
                              </w:numPr>
                              <w:spacing w:after="120" w:line="259" w:lineRule="auto"/>
                              <w:ind w:left="180" w:hanging="180"/>
                              <w:rPr>
                                <w:rFonts w:asciiTheme="minorHAnsi" w:hAnsiTheme="minorHAnsi" w:cstheme="minorHAnsi"/>
                                <w:sz w:val="20"/>
                              </w:rPr>
                            </w:pPr>
                            <w:r w:rsidRPr="00635F87">
                              <w:rPr>
                                <w:rFonts w:asciiTheme="minorHAnsi" w:hAnsiTheme="minorHAnsi" w:cstheme="minorHAnsi"/>
                                <w:sz w:val="20"/>
                              </w:rPr>
                              <w:t xml:space="preserve">New water supply meets </w:t>
                            </w:r>
                            <w:r w:rsidR="00FE033A">
                              <w:rPr>
                                <w:rFonts w:asciiTheme="minorHAnsi" w:hAnsiTheme="minorHAnsi" w:cstheme="minorHAnsi"/>
                                <w:sz w:val="20"/>
                              </w:rPr>
                              <w:t>final</w:t>
                            </w:r>
                            <w:r w:rsidR="00FE033A" w:rsidRPr="00635F87">
                              <w:rPr>
                                <w:rFonts w:asciiTheme="minorHAnsi" w:hAnsiTheme="minorHAnsi" w:cstheme="minorHAnsi"/>
                                <w:sz w:val="20"/>
                              </w:rPr>
                              <w:t xml:space="preserve"> </w:t>
                            </w:r>
                            <w:r w:rsidRPr="00635F87">
                              <w:rPr>
                                <w:rFonts w:asciiTheme="minorHAnsi" w:hAnsiTheme="minorHAnsi" w:cstheme="minorHAnsi"/>
                                <w:sz w:val="20"/>
                              </w:rPr>
                              <w:t>MCLs, is below Hazard Index (if established) and below detection level for any other non- regulated PFAS compounds, or</w:t>
                            </w:r>
                          </w:p>
                          <w:p w14:paraId="40F13ACF" w14:textId="05AE167B" w:rsidR="00EC5DFE" w:rsidRPr="00635F87" w:rsidRDefault="00EC5DFE" w:rsidP="00C10093">
                            <w:pPr>
                              <w:pStyle w:val="ListParagraph"/>
                              <w:numPr>
                                <w:ilvl w:val="0"/>
                                <w:numId w:val="92"/>
                              </w:numPr>
                              <w:ind w:left="180" w:hanging="180"/>
                              <w:rPr>
                                <w:rFonts w:asciiTheme="minorHAnsi" w:hAnsiTheme="minorHAnsi" w:cstheme="minorHAnsi"/>
                                <w:sz w:val="20"/>
                              </w:rPr>
                            </w:pPr>
                            <w:r w:rsidRPr="00635F87">
                              <w:rPr>
                                <w:rFonts w:asciiTheme="minorHAnsi" w:hAnsiTheme="minorHAnsi" w:cstheme="minorHAnsi"/>
                                <w:sz w:val="20"/>
                              </w:rPr>
                              <w:t xml:space="preserve">Treatment processes are designed to reduce respective emerging contaminants to below </w:t>
                            </w:r>
                            <w:r w:rsidR="00FE033A">
                              <w:rPr>
                                <w:rFonts w:asciiTheme="minorHAnsi" w:hAnsiTheme="minorHAnsi" w:cstheme="minorHAnsi"/>
                                <w:sz w:val="20"/>
                              </w:rPr>
                              <w:t>final</w:t>
                            </w:r>
                            <w:r w:rsidR="00FE033A" w:rsidRPr="00635F87">
                              <w:rPr>
                                <w:rFonts w:asciiTheme="minorHAnsi" w:hAnsiTheme="minorHAnsi" w:cstheme="minorHAnsi"/>
                                <w:sz w:val="20"/>
                              </w:rPr>
                              <w:t xml:space="preserve"> </w:t>
                            </w:r>
                            <w:r w:rsidRPr="00635F87">
                              <w:rPr>
                                <w:rFonts w:asciiTheme="minorHAnsi" w:hAnsiTheme="minorHAnsi" w:cstheme="minorHAnsi"/>
                                <w:sz w:val="20"/>
                              </w:rPr>
                              <w:t>MCLs, below Hazard Index (if established) or below detection level for any other non- regulated PFAS compounds.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DC11B" id="Text Box 22" o:spid="_x0000_s1027" type="#_x0000_t202" style="position:absolute;margin-left:315.35pt;margin-top:12.95pt;width:164.75pt;height:207.6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" fillcolor="#eaeaea" strokeweight=".5pt">
                <v:textbox>
                  <w:txbxContent>
                    <w:p w14:paraId="325568E0" w14:textId="73C05A24" w:rsidR="00EC5DFE" w:rsidRPr="00A9690F" w:rsidRDefault="00EC5DFE" w:rsidP="00635F87">
                      <w:pPr>
                        <w:spacing w:after="120"/>
                        <w:jc w:val="center"/>
                        <w:rPr>
                          <w:rFonts w:asciiTheme="minorHAnsi" w:hAnsiTheme="minorHAnsi" w:cstheme="minorHAnsi"/>
                          <w:b/>
                          <w:bCs/>
                          <w:sz w:val="20"/>
                          <w:szCs w:val="18"/>
                          <w:u w:val="single"/>
                        </w:rPr>
                      </w:pPr>
                      <w:r w:rsidRPr="00A9690F">
                        <w:rPr>
                          <w:rFonts w:asciiTheme="minorHAnsi" w:hAnsiTheme="minorHAnsi" w:cstheme="minorHAnsi"/>
                          <w:b/>
                          <w:bCs/>
                          <w:sz w:val="20"/>
                          <w:szCs w:val="18"/>
                          <w:u w:val="single"/>
                        </w:rPr>
                        <w:t>Important to Remember</w:t>
                      </w:r>
                    </w:p>
                    <w:p w14:paraId="4639CA1D" w14:textId="79850ED5" w:rsidR="00EC5DFE" w:rsidRPr="00635F87" w:rsidRDefault="00EC5DFE" w:rsidP="00635F87">
                      <w:pPr>
                        <w:spacing w:after="120"/>
                        <w:rPr>
                          <w:rFonts w:asciiTheme="minorHAnsi" w:hAnsiTheme="minorHAnsi" w:cstheme="minorHAnsi"/>
                          <w:sz w:val="20"/>
                        </w:rPr>
                      </w:pPr>
                      <w:r w:rsidRPr="00635F87">
                        <w:rPr>
                          <w:rFonts w:asciiTheme="minorHAnsi" w:hAnsiTheme="minorHAnsi" w:cstheme="minorHAnsi"/>
                          <w:sz w:val="20"/>
                        </w:rPr>
                        <w:t>Addressing PFAS means:</w:t>
                      </w:r>
                    </w:p>
                    <w:p w14:paraId="31C9457F" w14:textId="29C0EB97" w:rsidR="00EC5DFE" w:rsidRPr="00635F87" w:rsidRDefault="00EC5DFE" w:rsidP="00C10093">
                      <w:pPr>
                        <w:pStyle w:val="ListParagraph"/>
                        <w:numPr>
                          <w:ilvl w:val="0"/>
                          <w:numId w:val="92"/>
                        </w:numPr>
                        <w:spacing w:after="120" w:line="259" w:lineRule="auto"/>
                        <w:ind w:left="180" w:hanging="180"/>
                        <w:rPr>
                          <w:rFonts w:asciiTheme="minorHAnsi" w:hAnsiTheme="minorHAnsi" w:cstheme="minorHAnsi"/>
                          <w:sz w:val="20"/>
                        </w:rPr>
                      </w:pPr>
                      <w:r w:rsidRPr="00635F87">
                        <w:rPr>
                          <w:rFonts w:asciiTheme="minorHAnsi" w:hAnsiTheme="minorHAnsi" w:cstheme="minorHAnsi"/>
                          <w:sz w:val="20"/>
                        </w:rPr>
                        <w:t xml:space="preserve">New water supply meets </w:t>
                      </w:r>
                      <w:r w:rsidR="00FE033A">
                        <w:rPr>
                          <w:rFonts w:asciiTheme="minorHAnsi" w:hAnsiTheme="minorHAnsi" w:cstheme="minorHAnsi"/>
                          <w:sz w:val="20"/>
                        </w:rPr>
                        <w:t>final</w:t>
                      </w:r>
                      <w:r w:rsidR="00FE033A" w:rsidRPr="00635F87">
                        <w:rPr>
                          <w:rFonts w:asciiTheme="minorHAnsi" w:hAnsiTheme="minorHAnsi" w:cstheme="minorHAnsi"/>
                          <w:sz w:val="20"/>
                        </w:rPr>
                        <w:t xml:space="preserve"> </w:t>
                      </w:r>
                      <w:r w:rsidRPr="00635F87">
                        <w:rPr>
                          <w:rFonts w:asciiTheme="minorHAnsi" w:hAnsiTheme="minorHAnsi" w:cstheme="minorHAnsi"/>
                          <w:sz w:val="20"/>
                        </w:rPr>
                        <w:t>MCLs, is below Hazard Index (if established) and below detection level for any other non- regulated PFAS compounds, or</w:t>
                      </w:r>
                    </w:p>
                    <w:p w14:paraId="40F13ACF" w14:textId="05AE167B" w:rsidR="00EC5DFE" w:rsidRPr="00635F87" w:rsidRDefault="00EC5DFE" w:rsidP="00C10093">
                      <w:pPr>
                        <w:pStyle w:val="ListParagraph"/>
                        <w:numPr>
                          <w:ilvl w:val="0"/>
                          <w:numId w:val="92"/>
                        </w:numPr>
                        <w:ind w:left="180" w:hanging="180"/>
                        <w:rPr>
                          <w:rFonts w:asciiTheme="minorHAnsi" w:hAnsiTheme="minorHAnsi" w:cstheme="minorHAnsi"/>
                          <w:sz w:val="20"/>
                        </w:rPr>
                      </w:pPr>
                      <w:r w:rsidRPr="00635F87">
                        <w:rPr>
                          <w:rFonts w:asciiTheme="minorHAnsi" w:hAnsiTheme="minorHAnsi" w:cstheme="minorHAnsi"/>
                          <w:sz w:val="20"/>
                        </w:rPr>
                        <w:t xml:space="preserve">Treatment processes are designed to reduce respective emerging contaminants to below </w:t>
                      </w:r>
                      <w:r w:rsidR="00FE033A">
                        <w:rPr>
                          <w:rFonts w:asciiTheme="minorHAnsi" w:hAnsiTheme="minorHAnsi" w:cstheme="minorHAnsi"/>
                          <w:sz w:val="20"/>
                        </w:rPr>
                        <w:t>final</w:t>
                      </w:r>
                      <w:r w:rsidR="00FE033A" w:rsidRPr="00635F87">
                        <w:rPr>
                          <w:rFonts w:asciiTheme="minorHAnsi" w:hAnsiTheme="minorHAnsi" w:cstheme="minorHAnsi"/>
                          <w:sz w:val="20"/>
                        </w:rPr>
                        <w:t xml:space="preserve"> </w:t>
                      </w:r>
                      <w:r w:rsidRPr="00635F87">
                        <w:rPr>
                          <w:rFonts w:asciiTheme="minorHAnsi" w:hAnsiTheme="minorHAnsi" w:cstheme="minorHAnsi"/>
                          <w:sz w:val="20"/>
                        </w:rPr>
                        <w:t>MCLs, below Hazard Index (if established) or below detection level for any other non- regulated PFAS compounds.</w:t>
                      </w:r>
                    </w:p>
                  </w:txbxContent>
                </v:textbox>
                <w10:wrap type="square"/>
              </v:shape>
            </w:pict>
          </mc:Fallback>
        </mc:AlternateContent>
      </w:r>
      <w:r w:rsidR="0061662D" w:rsidRPr="0C75E2F1">
        <w:rPr>
          <w:rFonts w:asciiTheme="minorHAnsi" w:hAnsiTheme="minorHAnsi"/>
          <w:sz w:val="24"/>
          <w:szCs w:val="24"/>
        </w:rPr>
        <w:t>North Carolina’s Biparti</w:t>
      </w:r>
      <w:r w:rsidR="6C04EF5C" w:rsidRPr="0C75E2F1">
        <w:rPr>
          <w:rFonts w:asciiTheme="minorHAnsi" w:hAnsiTheme="minorHAnsi"/>
          <w:sz w:val="24"/>
          <w:szCs w:val="24"/>
        </w:rPr>
        <w:t>s</w:t>
      </w:r>
      <w:r w:rsidR="0061662D" w:rsidRPr="0C75E2F1">
        <w:rPr>
          <w:rFonts w:asciiTheme="minorHAnsi" w:hAnsiTheme="minorHAnsi"/>
          <w:sz w:val="24"/>
          <w:szCs w:val="24"/>
        </w:rPr>
        <w:t xml:space="preserve">an Infrastructure </w:t>
      </w:r>
      <w:r w:rsidR="3FA665DD" w:rsidRPr="0C75E2F1">
        <w:rPr>
          <w:rFonts w:asciiTheme="minorHAnsi" w:hAnsiTheme="minorHAnsi"/>
          <w:sz w:val="24"/>
          <w:szCs w:val="24"/>
        </w:rPr>
        <w:t xml:space="preserve">Law (BIL) </w:t>
      </w:r>
      <w:r w:rsidR="0061662D" w:rsidRPr="0C75E2F1">
        <w:rPr>
          <w:rFonts w:asciiTheme="minorHAnsi" w:hAnsiTheme="minorHAnsi"/>
          <w:sz w:val="24"/>
          <w:szCs w:val="24"/>
        </w:rPr>
        <w:t>Emerging Contaminants</w:t>
      </w:r>
      <w:r w:rsidR="004259D4" w:rsidRPr="0C75E2F1">
        <w:rPr>
          <w:rFonts w:asciiTheme="minorHAnsi" w:hAnsiTheme="minorHAnsi"/>
          <w:sz w:val="24"/>
          <w:szCs w:val="24"/>
        </w:rPr>
        <w:t xml:space="preserve"> (DWSRF-EC</w:t>
      </w:r>
      <w:r w:rsidR="2F577F43" w:rsidRPr="0C75E2F1">
        <w:rPr>
          <w:rFonts w:asciiTheme="minorHAnsi" w:hAnsiTheme="minorHAnsi"/>
          <w:sz w:val="24"/>
          <w:szCs w:val="24"/>
        </w:rPr>
        <w:t xml:space="preserve"> and CWSRF-EC</w:t>
      </w:r>
      <w:r w:rsidR="004259D4" w:rsidRPr="0C75E2F1">
        <w:rPr>
          <w:rFonts w:asciiTheme="minorHAnsi" w:hAnsiTheme="minorHAnsi"/>
          <w:sz w:val="24"/>
          <w:szCs w:val="24"/>
        </w:rPr>
        <w:t>) program</w:t>
      </w:r>
      <w:r w:rsidR="1739FEFE" w:rsidRPr="0C75E2F1">
        <w:rPr>
          <w:rFonts w:asciiTheme="minorHAnsi" w:hAnsiTheme="minorHAnsi"/>
          <w:sz w:val="24"/>
          <w:szCs w:val="24"/>
        </w:rPr>
        <w:t xml:space="preserve"> prioritize</w:t>
      </w:r>
      <w:r w:rsidR="004259D4" w:rsidRPr="0C75E2F1">
        <w:rPr>
          <w:rFonts w:asciiTheme="minorHAnsi" w:hAnsiTheme="minorHAnsi"/>
          <w:sz w:val="24"/>
          <w:szCs w:val="24"/>
        </w:rPr>
        <w:t xml:space="preserve"> drinking water</w:t>
      </w:r>
      <w:r w:rsidR="4E611CAC" w:rsidRPr="0C75E2F1">
        <w:rPr>
          <w:rFonts w:asciiTheme="minorHAnsi" w:hAnsiTheme="minorHAnsi"/>
          <w:sz w:val="24"/>
          <w:szCs w:val="24"/>
        </w:rPr>
        <w:t xml:space="preserve"> and Clean Water projects</w:t>
      </w:r>
      <w:r w:rsidR="004259D4" w:rsidRPr="0C75E2F1">
        <w:rPr>
          <w:rFonts w:asciiTheme="minorHAnsi" w:hAnsiTheme="minorHAnsi"/>
          <w:sz w:val="24"/>
          <w:szCs w:val="24"/>
        </w:rPr>
        <w:t xml:space="preserve"> with PFOA, PFOS, </w:t>
      </w:r>
      <w:proofErr w:type="spellStart"/>
      <w:r w:rsidR="004259D4" w:rsidRPr="0C75E2F1">
        <w:rPr>
          <w:rFonts w:asciiTheme="minorHAnsi" w:hAnsiTheme="minorHAnsi"/>
          <w:sz w:val="24"/>
          <w:szCs w:val="24"/>
        </w:rPr>
        <w:t>PFHxS</w:t>
      </w:r>
      <w:proofErr w:type="spellEnd"/>
      <w:r w:rsidR="004259D4" w:rsidRPr="0C75E2F1">
        <w:rPr>
          <w:rFonts w:asciiTheme="minorHAnsi" w:hAnsiTheme="minorHAnsi"/>
          <w:sz w:val="24"/>
          <w:szCs w:val="24"/>
        </w:rPr>
        <w:t>, PFNA, or GenX exceeding Maxi</w:t>
      </w:r>
      <w:r w:rsidR="00A760EB" w:rsidRPr="0C75E2F1">
        <w:rPr>
          <w:rFonts w:asciiTheme="minorHAnsi" w:hAnsiTheme="minorHAnsi"/>
          <w:sz w:val="24"/>
          <w:szCs w:val="24"/>
        </w:rPr>
        <w:t xml:space="preserve">mum Contaminant Levels (MCLs) or project addressing drinking water with mixtures of two or more </w:t>
      </w:r>
      <w:proofErr w:type="spellStart"/>
      <w:r w:rsidR="00A760EB" w:rsidRPr="0C75E2F1">
        <w:rPr>
          <w:rFonts w:asciiTheme="minorHAnsi" w:hAnsiTheme="minorHAnsi"/>
          <w:sz w:val="24"/>
          <w:szCs w:val="24"/>
        </w:rPr>
        <w:t>PFHxS</w:t>
      </w:r>
      <w:proofErr w:type="spellEnd"/>
      <w:r w:rsidR="00A760EB" w:rsidRPr="0C75E2F1">
        <w:rPr>
          <w:rFonts w:asciiTheme="minorHAnsi" w:hAnsiTheme="minorHAnsi"/>
          <w:sz w:val="24"/>
          <w:szCs w:val="24"/>
        </w:rPr>
        <w:t>, PFNA, GenX, and PFBS compounds exceeding the Hazard Ind</w:t>
      </w:r>
      <w:r w:rsidR="33826C7C" w:rsidRPr="0C75E2F1">
        <w:rPr>
          <w:rFonts w:asciiTheme="minorHAnsi" w:hAnsiTheme="minorHAnsi"/>
          <w:sz w:val="24"/>
          <w:szCs w:val="24"/>
        </w:rPr>
        <w:t>e</w:t>
      </w:r>
      <w:r w:rsidR="00A760EB" w:rsidRPr="0C75E2F1">
        <w:rPr>
          <w:rFonts w:asciiTheme="minorHAnsi" w:hAnsiTheme="minorHAnsi"/>
          <w:sz w:val="24"/>
          <w:szCs w:val="24"/>
        </w:rPr>
        <w:t>x</w:t>
      </w:r>
      <w:r w:rsidR="00956B42" w:rsidRPr="0C75E2F1">
        <w:rPr>
          <w:rFonts w:asciiTheme="minorHAnsi" w:hAnsiTheme="minorHAnsi"/>
          <w:sz w:val="24"/>
          <w:szCs w:val="24"/>
        </w:rPr>
        <w:t xml:space="preserve"> of 1</w:t>
      </w:r>
      <w:r w:rsidR="00194446" w:rsidRPr="0C75E2F1">
        <w:rPr>
          <w:rFonts w:asciiTheme="minorHAnsi" w:hAnsiTheme="minorHAnsi"/>
          <w:sz w:val="24"/>
          <w:szCs w:val="24"/>
        </w:rPr>
        <w:t>.0</w:t>
      </w:r>
      <w:r w:rsidR="00956B42" w:rsidRPr="0C75E2F1">
        <w:rPr>
          <w:rFonts w:asciiTheme="minorHAnsi" w:hAnsiTheme="minorHAnsi"/>
          <w:sz w:val="24"/>
          <w:szCs w:val="24"/>
        </w:rPr>
        <w:t xml:space="preserve"> as announced by EPA on April 10, 2024.</w:t>
      </w:r>
      <w:r w:rsidR="2D2D073F" w:rsidRPr="0C75E2F1">
        <w:rPr>
          <w:rFonts w:asciiTheme="minorHAnsi" w:hAnsiTheme="minorHAnsi"/>
          <w:sz w:val="24"/>
          <w:szCs w:val="24"/>
        </w:rPr>
        <w:t xml:space="preserve"> Projects addressing PFAS in drinking Water are only eligible for DWSRF-EC</w:t>
      </w:r>
      <w:r w:rsidR="00EC45C8">
        <w:rPr>
          <w:rFonts w:asciiTheme="minorHAnsi" w:hAnsiTheme="minorHAnsi"/>
          <w:sz w:val="24"/>
          <w:szCs w:val="24"/>
        </w:rPr>
        <w:t xml:space="preserve">-S </w:t>
      </w:r>
      <w:r w:rsidR="2D2D073F" w:rsidRPr="0C75E2F1">
        <w:rPr>
          <w:rFonts w:asciiTheme="minorHAnsi" w:hAnsiTheme="minorHAnsi"/>
          <w:sz w:val="24"/>
          <w:szCs w:val="24"/>
        </w:rPr>
        <w:t xml:space="preserve">funds and </w:t>
      </w:r>
      <w:r w:rsidR="5A7D5DD2" w:rsidRPr="65077CAB">
        <w:rPr>
          <w:rFonts w:asciiTheme="minorHAnsi" w:hAnsiTheme="minorHAnsi"/>
          <w:sz w:val="24"/>
          <w:szCs w:val="24"/>
        </w:rPr>
        <w:t>Pro</w:t>
      </w:r>
      <w:r w:rsidR="51305C88" w:rsidRPr="65077CAB">
        <w:rPr>
          <w:rFonts w:asciiTheme="minorHAnsi" w:hAnsiTheme="minorHAnsi"/>
          <w:sz w:val="24"/>
          <w:szCs w:val="24"/>
        </w:rPr>
        <w:t>jects</w:t>
      </w:r>
      <w:r w:rsidR="5A7D5DD2" w:rsidRPr="0C75E2F1">
        <w:rPr>
          <w:rFonts w:asciiTheme="minorHAnsi" w:hAnsiTheme="minorHAnsi"/>
          <w:sz w:val="24"/>
          <w:szCs w:val="24"/>
        </w:rPr>
        <w:t xml:space="preserve"> addressing</w:t>
      </w:r>
      <w:r w:rsidR="5A7D5DD2" w:rsidRPr="65077CAB">
        <w:rPr>
          <w:rFonts w:asciiTheme="minorHAnsi" w:hAnsiTheme="minorHAnsi"/>
          <w:sz w:val="24"/>
          <w:szCs w:val="24"/>
        </w:rPr>
        <w:t xml:space="preserve"> </w:t>
      </w:r>
      <w:r w:rsidR="00960B85">
        <w:rPr>
          <w:rFonts w:asciiTheme="minorHAnsi" w:hAnsiTheme="minorHAnsi"/>
          <w:sz w:val="24"/>
          <w:szCs w:val="24"/>
        </w:rPr>
        <w:t>PFAS in wastewater</w:t>
      </w:r>
      <w:r w:rsidR="00EC45C8">
        <w:rPr>
          <w:rFonts w:asciiTheme="minorHAnsi" w:hAnsiTheme="minorHAnsi"/>
          <w:sz w:val="24"/>
          <w:szCs w:val="24"/>
        </w:rPr>
        <w:t xml:space="preserve">/ground water </w:t>
      </w:r>
      <w:proofErr w:type="gramStart"/>
      <w:r w:rsidR="00EC45C8">
        <w:rPr>
          <w:rFonts w:asciiTheme="minorHAnsi" w:hAnsiTheme="minorHAnsi"/>
          <w:sz w:val="24"/>
          <w:szCs w:val="24"/>
        </w:rPr>
        <w:t>is</w:t>
      </w:r>
      <w:proofErr w:type="gramEnd"/>
      <w:r w:rsidR="00EC45C8">
        <w:rPr>
          <w:rFonts w:asciiTheme="minorHAnsi" w:hAnsiTheme="minorHAnsi"/>
          <w:sz w:val="24"/>
          <w:szCs w:val="24"/>
        </w:rPr>
        <w:t xml:space="preserve"> only eligible for CWSRF-EC- S funds.</w:t>
      </w:r>
    </w:p>
    <w:p w14:paraId="4377515D" w14:textId="32E18152" w:rsidR="008F10F2" w:rsidRDefault="00DF155F" w:rsidP="0C75E2F1">
      <w:pPr>
        <w:keepNext/>
        <w:keepLines/>
        <w:spacing w:after="240"/>
        <w:rPr>
          <w:rFonts w:asciiTheme="minorHAnsi" w:hAnsiTheme="minorHAnsi"/>
          <w:sz w:val="24"/>
          <w:szCs w:val="24"/>
        </w:rPr>
      </w:pPr>
      <w:r w:rsidRPr="0C75E2F1">
        <w:rPr>
          <w:rFonts w:asciiTheme="minorHAnsi" w:hAnsiTheme="minorHAnsi"/>
          <w:sz w:val="24"/>
          <w:szCs w:val="24"/>
        </w:rPr>
        <w:t xml:space="preserve"> </w:t>
      </w:r>
    </w:p>
    <w:p w14:paraId="4A15CF95" w14:textId="38E44DEE" w:rsidR="009B197A" w:rsidRDefault="00EC5DFE" w:rsidP="2C53FAFC">
      <w:pPr>
        <w:spacing w:after="120"/>
        <w:rPr>
          <w:rFonts w:asciiTheme="minorHAnsi" w:hAnsiTheme="minorHAnsi"/>
          <w:b/>
          <w:bCs/>
          <w:sz w:val="24"/>
          <w:szCs w:val="24"/>
          <w:u w:val="single"/>
        </w:rPr>
      </w:pPr>
      <w:r w:rsidRPr="2C53FAFC">
        <w:rPr>
          <w:rFonts w:asciiTheme="minorHAnsi" w:hAnsiTheme="minorHAnsi"/>
          <w:sz w:val="24"/>
          <w:szCs w:val="24"/>
        </w:rPr>
        <w:t>A</w:t>
      </w:r>
      <w:r w:rsidR="3CF3A744" w:rsidRPr="2C53FAFC">
        <w:rPr>
          <w:rFonts w:asciiTheme="minorHAnsi" w:hAnsiTheme="minorHAnsi"/>
          <w:sz w:val="24"/>
          <w:szCs w:val="24"/>
        </w:rPr>
        <w:t xml:space="preserve">n </w:t>
      </w:r>
      <w:proofErr w:type="gramStart"/>
      <w:r w:rsidR="00CF6E8B" w:rsidRPr="2C53FAFC">
        <w:rPr>
          <w:rFonts w:asciiTheme="minorHAnsi" w:hAnsiTheme="minorHAnsi"/>
          <w:sz w:val="24"/>
          <w:szCs w:val="24"/>
        </w:rPr>
        <w:t>Application</w:t>
      </w:r>
      <w:proofErr w:type="gramEnd"/>
      <w:r w:rsidR="00CF6E8B" w:rsidRPr="2C53FAFC">
        <w:rPr>
          <w:rFonts w:asciiTheme="minorHAnsi" w:hAnsiTheme="minorHAnsi"/>
          <w:sz w:val="24"/>
          <w:szCs w:val="24"/>
        </w:rPr>
        <w:t xml:space="preserve"> </w:t>
      </w:r>
      <w:r w:rsidR="346BFD22" w:rsidRPr="2C53FAFC">
        <w:rPr>
          <w:rFonts w:asciiTheme="minorHAnsi" w:hAnsiTheme="minorHAnsi"/>
          <w:sz w:val="24"/>
          <w:szCs w:val="24"/>
        </w:rPr>
        <w:t xml:space="preserve">to evaluate options to address PFAS </w:t>
      </w:r>
      <w:r w:rsidR="00CF6E8B" w:rsidRPr="2C53FAFC">
        <w:rPr>
          <w:rFonts w:asciiTheme="minorHAnsi" w:hAnsiTheme="minorHAnsi"/>
          <w:sz w:val="24"/>
          <w:szCs w:val="24"/>
        </w:rPr>
        <w:t>can earn priority point</w:t>
      </w:r>
      <w:r w:rsidRPr="2C53FAFC">
        <w:rPr>
          <w:rFonts w:asciiTheme="minorHAnsi" w:hAnsiTheme="minorHAnsi"/>
          <w:sz w:val="24"/>
          <w:szCs w:val="24"/>
        </w:rPr>
        <w:t>s</w:t>
      </w:r>
      <w:r w:rsidR="00CF6E8B" w:rsidRPr="2C53FAFC">
        <w:rPr>
          <w:rFonts w:asciiTheme="minorHAnsi" w:hAnsiTheme="minorHAnsi"/>
          <w:sz w:val="24"/>
          <w:szCs w:val="24"/>
        </w:rPr>
        <w:t xml:space="preserve"> </w:t>
      </w:r>
      <w:r w:rsidR="00CF6E8B" w:rsidRPr="2C53FAFC">
        <w:rPr>
          <w:rFonts w:asciiTheme="minorHAnsi" w:hAnsiTheme="minorHAnsi"/>
          <w:sz w:val="24"/>
          <w:szCs w:val="24"/>
          <w:u w:val="single"/>
        </w:rPr>
        <w:t xml:space="preserve">for only </w:t>
      </w:r>
      <w:r w:rsidRPr="2C53FAFC">
        <w:rPr>
          <w:rFonts w:asciiTheme="minorHAnsi" w:hAnsiTheme="minorHAnsi"/>
          <w:sz w:val="24"/>
          <w:szCs w:val="24"/>
          <w:u w:val="single"/>
        </w:rPr>
        <w:t xml:space="preserve">Line Item </w:t>
      </w:r>
      <w:r w:rsidR="00CF6E8B" w:rsidRPr="2C53FAFC">
        <w:rPr>
          <w:rFonts w:asciiTheme="minorHAnsi" w:hAnsiTheme="minorHAnsi"/>
          <w:sz w:val="24"/>
          <w:szCs w:val="24"/>
          <w:u w:val="single"/>
        </w:rPr>
        <w:t>1.J</w:t>
      </w:r>
      <w:r w:rsidR="002851F2" w:rsidRPr="2C53FAFC">
        <w:rPr>
          <w:rFonts w:asciiTheme="minorHAnsi" w:hAnsiTheme="minorHAnsi"/>
          <w:sz w:val="24"/>
          <w:szCs w:val="24"/>
          <w:u w:val="single"/>
        </w:rPr>
        <w:t>.3</w:t>
      </w:r>
      <w:r w:rsidR="00CF6E8B" w:rsidRPr="2C53FAFC">
        <w:rPr>
          <w:rFonts w:asciiTheme="minorHAnsi" w:hAnsiTheme="minorHAnsi"/>
          <w:sz w:val="24"/>
          <w:szCs w:val="24"/>
          <w:u w:val="single"/>
        </w:rPr>
        <w:t>.</w:t>
      </w:r>
      <w:r w:rsidR="00CF6E8B" w:rsidRPr="2C53FAFC">
        <w:rPr>
          <w:rFonts w:asciiTheme="minorHAnsi" w:hAnsiTheme="minorHAnsi"/>
          <w:sz w:val="24"/>
          <w:szCs w:val="24"/>
        </w:rPr>
        <w:t xml:space="preserve">  </w:t>
      </w:r>
      <w:r w:rsidR="009B197A" w:rsidRPr="2C53FAFC">
        <w:rPr>
          <w:rFonts w:asciiTheme="minorHAnsi" w:hAnsiTheme="minorHAnsi"/>
          <w:sz w:val="24"/>
          <w:szCs w:val="24"/>
        </w:rPr>
        <w:t xml:space="preserve">To qualify for </w:t>
      </w:r>
      <w:r w:rsidRPr="2C53FAFC">
        <w:rPr>
          <w:rFonts w:asciiTheme="minorHAnsi" w:hAnsiTheme="minorHAnsi"/>
          <w:sz w:val="24"/>
          <w:szCs w:val="24"/>
        </w:rPr>
        <w:t xml:space="preserve">Line Item </w:t>
      </w:r>
      <w:r w:rsidR="009B197A" w:rsidRPr="2C53FAFC">
        <w:rPr>
          <w:rFonts w:asciiTheme="minorHAnsi" w:hAnsiTheme="minorHAnsi"/>
          <w:sz w:val="24"/>
          <w:szCs w:val="24"/>
        </w:rPr>
        <w:t>1.J</w:t>
      </w:r>
      <w:r w:rsidR="002851F2" w:rsidRPr="2C53FAFC">
        <w:rPr>
          <w:rFonts w:asciiTheme="minorHAnsi" w:hAnsiTheme="minorHAnsi"/>
          <w:sz w:val="24"/>
          <w:szCs w:val="24"/>
        </w:rPr>
        <w:t>.3</w:t>
      </w:r>
      <w:r w:rsidR="009B197A" w:rsidRPr="2C53FAFC">
        <w:rPr>
          <w:rFonts w:asciiTheme="minorHAnsi" w:hAnsiTheme="minorHAnsi"/>
          <w:sz w:val="24"/>
          <w:szCs w:val="24"/>
        </w:rPr>
        <w:t xml:space="preserve"> points, the purpose of the project must be to address </w:t>
      </w:r>
      <w:r w:rsidR="009B197A" w:rsidRPr="2C53FAFC">
        <w:rPr>
          <w:rFonts w:asciiTheme="minorHAnsi" w:hAnsiTheme="minorHAnsi"/>
          <w:b/>
          <w:bCs/>
          <w:sz w:val="24"/>
          <w:szCs w:val="24"/>
          <w:u w:val="single"/>
        </w:rPr>
        <w:t>PFAS</w:t>
      </w:r>
      <w:r w:rsidRPr="2C53FAFC">
        <w:rPr>
          <w:rFonts w:asciiTheme="minorHAnsi" w:hAnsiTheme="minorHAnsi"/>
          <w:b/>
          <w:bCs/>
          <w:sz w:val="24"/>
          <w:szCs w:val="24"/>
          <w:u w:val="single"/>
        </w:rPr>
        <w:t>. The project must also</w:t>
      </w:r>
      <w:r w:rsidR="009B197A" w:rsidRPr="2C53FAFC">
        <w:rPr>
          <w:rFonts w:asciiTheme="minorHAnsi" w:hAnsiTheme="minorHAnsi"/>
          <w:b/>
          <w:bCs/>
          <w:sz w:val="24"/>
          <w:szCs w:val="24"/>
          <w:u w:val="single"/>
        </w:rPr>
        <w:t xml:space="preserve"> receive 2.H.3 </w:t>
      </w:r>
      <w:r w:rsidR="006E7352" w:rsidRPr="2C53FAFC">
        <w:rPr>
          <w:rFonts w:asciiTheme="minorHAnsi" w:hAnsiTheme="minorHAnsi"/>
          <w:b/>
          <w:bCs/>
          <w:sz w:val="24"/>
          <w:szCs w:val="24"/>
          <w:u w:val="single"/>
        </w:rPr>
        <w:t>or 2.H.4 /</w:t>
      </w:r>
      <w:r w:rsidR="009B197A" w:rsidRPr="2C53FAFC">
        <w:rPr>
          <w:rFonts w:asciiTheme="minorHAnsi" w:hAnsiTheme="minorHAnsi"/>
          <w:b/>
          <w:bCs/>
          <w:sz w:val="24"/>
          <w:szCs w:val="24"/>
          <w:u w:val="single"/>
        </w:rPr>
        <w:t xml:space="preserve">points.  </w:t>
      </w:r>
    </w:p>
    <w:p w14:paraId="49D98006" w14:textId="0E970C1A" w:rsidR="00005B14" w:rsidRPr="00005B14" w:rsidRDefault="032C536B" w:rsidP="1451405E">
      <w:pPr>
        <w:spacing w:after="120"/>
        <w:rPr>
          <w:szCs w:val="22"/>
        </w:rPr>
      </w:pPr>
      <w:r w:rsidRPr="00005B14">
        <w:rPr>
          <w:rFonts w:asciiTheme="minorHAnsi" w:hAnsiTheme="minorHAnsi"/>
          <w:sz w:val="24"/>
          <w:szCs w:val="24"/>
        </w:rPr>
        <w:t xml:space="preserve"> </w:t>
      </w:r>
    </w:p>
    <w:p w14:paraId="161221ED" w14:textId="13ED59EF" w:rsidR="0082523C" w:rsidRDefault="00901775" w:rsidP="00901775">
      <w:pPr>
        <w:keepLines/>
        <w:spacing w:after="240"/>
        <w:rPr>
          <w:rFonts w:asciiTheme="minorHAnsi" w:hAnsiTheme="minorHAnsi"/>
          <w:sz w:val="24"/>
          <w:szCs w:val="24"/>
        </w:rPr>
      </w:pPr>
      <w:hyperlink w:anchor="TOC">
        <w:r w:rsidRPr="52B3D300">
          <w:rPr>
            <w:rStyle w:val="Hyperlink"/>
            <w:rFonts w:asciiTheme="minorHAnsi" w:hAnsiTheme="minorHAnsi"/>
            <w:sz w:val="24"/>
            <w:szCs w:val="24"/>
          </w:rPr>
          <w:t>Return to Table of Contents</w:t>
        </w:r>
      </w:hyperlink>
    </w:p>
    <w:p w14:paraId="2E968807" w14:textId="6026E532" w:rsidR="00492B7C" w:rsidRPr="00517D62" w:rsidRDefault="0077600F" w:rsidP="00C933AE">
      <w:pPr>
        <w:pStyle w:val="DWILevel3"/>
        <w:rPr>
          <w:color w:val="FF0000"/>
        </w:rPr>
      </w:pPr>
      <w:bookmarkStart w:id="39" w:name="_Toc155277789"/>
      <w:bookmarkStart w:id="40" w:name="_Toc155278871"/>
      <w:bookmarkStart w:id="41" w:name="_Toc155279038"/>
      <w:bookmarkStart w:id="42" w:name="_Toc172720147"/>
      <w:r>
        <w:t xml:space="preserve">Line Item </w:t>
      </w:r>
      <w:r w:rsidR="00517D62">
        <w:t xml:space="preserve">1.J.3- </w:t>
      </w:r>
      <w:r w:rsidR="00A03077">
        <w:t>P</w:t>
      </w:r>
      <w:r w:rsidR="00517D62">
        <w:t xml:space="preserve">roject </w:t>
      </w:r>
      <w:r w:rsidR="007F6804">
        <w:t>E</w:t>
      </w:r>
      <w:r w:rsidR="00517D62">
        <w:t xml:space="preserve">valuates </w:t>
      </w:r>
      <w:r w:rsidR="007F6804">
        <w:t>A</w:t>
      </w:r>
      <w:r w:rsidR="00517D62">
        <w:t xml:space="preserve">lternatives to </w:t>
      </w:r>
      <w:r w:rsidR="007F6804">
        <w:t>A</w:t>
      </w:r>
      <w:r w:rsidR="00517D62">
        <w:t>ddress Emerging Contaminants</w:t>
      </w:r>
      <w:bookmarkEnd w:id="39"/>
      <w:bookmarkEnd w:id="40"/>
      <w:bookmarkEnd w:id="41"/>
      <w:bookmarkEnd w:id="42"/>
      <w:r w:rsidR="00B37BCF">
        <w:t xml:space="preserve"> </w:t>
      </w:r>
    </w:p>
    <w:p w14:paraId="0119824F" w14:textId="4F338674" w:rsidR="00F9663E" w:rsidRPr="00B37BCF" w:rsidRDefault="00F41D1B" w:rsidP="00B4347E">
      <w:pPr>
        <w:keepLines/>
        <w:spacing w:after="240"/>
        <w:rPr>
          <w:rFonts w:asciiTheme="minorHAnsi" w:hAnsiTheme="minorHAnsi"/>
          <w:sz w:val="24"/>
          <w:szCs w:val="24"/>
        </w:rPr>
      </w:pPr>
      <w:r>
        <w:rPr>
          <w:b/>
          <w:noProof/>
        </w:rPr>
        <mc:AlternateContent>
          <mc:Choice Requires="wps">
            <w:drawing>
              <wp:anchor distT="0" distB="0" distL="114300" distR="114300" simplePos="0" relativeHeight="251658246" behindDoc="0" locked="0" layoutInCell="1" allowOverlap="1" wp14:anchorId="61EAD246" wp14:editId="3D75CCE4">
                <wp:simplePos x="0" y="0"/>
                <wp:positionH relativeFrom="column">
                  <wp:posOffset>4105275</wp:posOffset>
                </wp:positionH>
                <wp:positionV relativeFrom="paragraph">
                  <wp:posOffset>68193</wp:posOffset>
                </wp:positionV>
                <wp:extent cx="2102485" cy="828675"/>
                <wp:effectExtent l="0" t="0" r="12065" b="28575"/>
                <wp:wrapSquare wrapText="bothSides"/>
                <wp:docPr id="1033882109" name="Text Box 3"/>
                <wp:cNvGraphicFramePr/>
                <a:graphic xmlns:a="http://schemas.openxmlformats.org/drawingml/2006/main">
                  <a:graphicData uri="http://schemas.microsoft.com/office/word/2010/wordprocessingShape">
                    <wps:wsp>
                      <wps:cNvSpPr txBox="1"/>
                      <wps:spPr>
                        <a:xfrm>
                          <a:off x="0" y="0"/>
                          <a:ext cx="2102485" cy="828675"/>
                        </a:xfrm>
                        <a:prstGeom prst="rect">
                          <a:avLst/>
                        </a:prstGeom>
                        <a:solidFill>
                          <a:srgbClr val="FFFFCC"/>
                        </a:solidFill>
                        <a:ln w="6350">
                          <a:solidFill>
                            <a:prstClr val="black"/>
                          </a:solidFill>
                        </a:ln>
                      </wps:spPr>
                      <wps:txbx>
                        <w:txbxContent>
                          <w:p w14:paraId="7A1B87A5" w14:textId="77777777" w:rsidR="007F6804" w:rsidRPr="00A9690F" w:rsidRDefault="007F6804" w:rsidP="00635F87">
                            <w:pPr>
                              <w:spacing w:after="120"/>
                              <w:jc w:val="center"/>
                              <w:rPr>
                                <w:rFonts w:asciiTheme="minorHAnsi" w:hAnsiTheme="minorHAnsi" w:cstheme="minorHAnsi"/>
                                <w:b/>
                                <w:bCs/>
                                <w:sz w:val="20"/>
                                <w:szCs w:val="18"/>
                                <w:u w:val="single"/>
                              </w:rPr>
                            </w:pPr>
                            <w:r w:rsidRPr="00A9690F">
                              <w:rPr>
                                <w:rFonts w:asciiTheme="minorHAnsi" w:hAnsiTheme="minorHAnsi" w:cstheme="minorHAnsi"/>
                                <w:b/>
                                <w:bCs/>
                                <w:sz w:val="20"/>
                                <w:szCs w:val="18"/>
                                <w:u w:val="single"/>
                              </w:rPr>
                              <w:t>Points Available</w:t>
                            </w:r>
                          </w:p>
                          <w:p w14:paraId="0D2FC2C0" w14:textId="62F36631" w:rsidR="007F6804" w:rsidRPr="00635F87" w:rsidRDefault="007F6804"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 xml:space="preserve">Not </w:t>
                            </w:r>
                            <w:r w:rsidR="007F689E">
                              <w:rPr>
                                <w:rFonts w:asciiTheme="minorHAnsi" w:hAnsiTheme="minorHAnsi" w:cstheme="minorHAnsi"/>
                                <w:sz w:val="20"/>
                                <w:szCs w:val="18"/>
                              </w:rPr>
                              <w:t>applicable</w:t>
                            </w:r>
                          </w:p>
                          <w:p w14:paraId="7C4EF253" w14:textId="06285130" w:rsidR="007F6804" w:rsidRPr="00635F87" w:rsidRDefault="007F6804"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 xml:space="preserve">Not </w:t>
                            </w:r>
                            <w:r w:rsidR="007F689E">
                              <w:rPr>
                                <w:rFonts w:asciiTheme="minorHAnsi" w:hAnsiTheme="minorHAnsi" w:cstheme="minorHAnsi"/>
                                <w:sz w:val="20"/>
                                <w:szCs w:val="18"/>
                              </w:rPr>
                              <w:t>applicable</w:t>
                            </w:r>
                          </w:p>
                          <w:p w14:paraId="7BB34B4A" w14:textId="5AAF8BCE" w:rsidR="007F6804" w:rsidRPr="00635F87" w:rsidRDefault="007F6804"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BIL EC</w:t>
                            </w:r>
                            <w:r w:rsidR="007F689E">
                              <w:rPr>
                                <w:rFonts w:asciiTheme="minorHAnsi" w:hAnsiTheme="minorHAnsi" w:cstheme="minorHAnsi"/>
                                <w:sz w:val="20"/>
                                <w:szCs w:val="18"/>
                              </w:rPr>
                              <w:t>-S</w:t>
                            </w:r>
                            <w:r w:rsidRPr="00635F87">
                              <w:rPr>
                                <w:rFonts w:asciiTheme="minorHAnsi" w:hAnsiTheme="minorHAnsi" w:cstheme="minorHAnsi"/>
                                <w:sz w:val="20"/>
                                <w:szCs w:val="18"/>
                              </w:rPr>
                              <w:t xml:space="preserve"> Funds – </w:t>
                            </w:r>
                            <w:r>
                              <w:rPr>
                                <w:rFonts w:asciiTheme="minorHAnsi" w:hAnsiTheme="minorHAnsi" w:cstheme="minorHAnsi"/>
                                <w:sz w:val="20"/>
                                <w:szCs w:val="18"/>
                              </w:rPr>
                              <w:t xml:space="preserve">5 points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AD246" id="Text Box 3" o:spid="_x0000_s1028" type="#_x0000_t202" style="position:absolute;margin-left:323.25pt;margin-top:5.35pt;width:165.55pt;height:6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" fillcolor="#ffc" strokeweight=".5pt">
                <v:textbox>
                  <w:txbxContent>
                    <w:p w14:paraId="7A1B87A5" w14:textId="77777777" w:rsidR="007F6804" w:rsidRPr="00A9690F" w:rsidRDefault="007F6804" w:rsidP="00635F87">
                      <w:pPr>
                        <w:spacing w:after="120"/>
                        <w:jc w:val="center"/>
                        <w:rPr>
                          <w:rFonts w:asciiTheme="minorHAnsi" w:hAnsiTheme="minorHAnsi" w:cstheme="minorHAnsi"/>
                          <w:b/>
                          <w:bCs/>
                          <w:sz w:val="20"/>
                          <w:szCs w:val="18"/>
                          <w:u w:val="single"/>
                        </w:rPr>
                      </w:pPr>
                      <w:r w:rsidRPr="00A9690F">
                        <w:rPr>
                          <w:rFonts w:asciiTheme="minorHAnsi" w:hAnsiTheme="minorHAnsi" w:cstheme="minorHAnsi"/>
                          <w:b/>
                          <w:bCs/>
                          <w:sz w:val="20"/>
                          <w:szCs w:val="18"/>
                          <w:u w:val="single"/>
                        </w:rPr>
                        <w:t>Points Available</w:t>
                      </w:r>
                    </w:p>
                    <w:p w14:paraId="0D2FC2C0" w14:textId="62F36631" w:rsidR="007F6804" w:rsidRPr="00635F87" w:rsidRDefault="007F6804"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Pr>
                          <w:rFonts w:asciiTheme="minorHAnsi" w:hAnsiTheme="minorHAnsi" w:cstheme="minorHAnsi"/>
                          <w:sz w:val="20"/>
                          <w:szCs w:val="18"/>
                        </w:rPr>
                        <w:t xml:space="preserve">Not </w:t>
                      </w:r>
                      <w:r w:rsidR="007F689E">
                        <w:rPr>
                          <w:rFonts w:asciiTheme="minorHAnsi" w:hAnsiTheme="minorHAnsi" w:cstheme="minorHAnsi"/>
                          <w:sz w:val="20"/>
                          <w:szCs w:val="18"/>
                        </w:rPr>
                        <w:t>applicable</w:t>
                      </w:r>
                    </w:p>
                    <w:p w14:paraId="7C4EF253" w14:textId="06285130" w:rsidR="007F6804" w:rsidRPr="00635F87" w:rsidRDefault="007F6804"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 xml:space="preserve">Not </w:t>
                      </w:r>
                      <w:r w:rsidR="007F689E">
                        <w:rPr>
                          <w:rFonts w:asciiTheme="minorHAnsi" w:hAnsiTheme="minorHAnsi" w:cstheme="minorHAnsi"/>
                          <w:sz w:val="20"/>
                          <w:szCs w:val="18"/>
                        </w:rPr>
                        <w:t>applicable</w:t>
                      </w:r>
                    </w:p>
                    <w:p w14:paraId="7BB34B4A" w14:textId="5AAF8BCE" w:rsidR="007F6804" w:rsidRPr="00635F87" w:rsidRDefault="007F6804"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BIL EC</w:t>
                      </w:r>
                      <w:r w:rsidR="007F689E">
                        <w:rPr>
                          <w:rFonts w:asciiTheme="minorHAnsi" w:hAnsiTheme="minorHAnsi" w:cstheme="minorHAnsi"/>
                          <w:sz w:val="20"/>
                          <w:szCs w:val="18"/>
                        </w:rPr>
                        <w:t>-S</w:t>
                      </w:r>
                      <w:r w:rsidRPr="00635F87">
                        <w:rPr>
                          <w:rFonts w:asciiTheme="minorHAnsi" w:hAnsiTheme="minorHAnsi" w:cstheme="minorHAnsi"/>
                          <w:sz w:val="20"/>
                          <w:szCs w:val="18"/>
                        </w:rPr>
                        <w:t xml:space="preserve"> Funds – </w:t>
                      </w:r>
                      <w:r>
                        <w:rPr>
                          <w:rFonts w:asciiTheme="minorHAnsi" w:hAnsiTheme="minorHAnsi" w:cstheme="minorHAnsi"/>
                          <w:sz w:val="20"/>
                          <w:szCs w:val="18"/>
                        </w:rPr>
                        <w:t xml:space="preserve">5 points </w:t>
                      </w:r>
                    </w:p>
                  </w:txbxContent>
                </v:textbox>
                <w10:wrap type="square"/>
              </v:shape>
            </w:pict>
          </mc:Fallback>
        </mc:AlternateContent>
      </w:r>
      <w:r w:rsidR="007F689E">
        <w:rPr>
          <w:rFonts w:ascii="Calibri" w:hAnsi="Calibri" w:cs="Calibri"/>
          <w:noProof/>
          <w:sz w:val="24"/>
          <w:szCs w:val="24"/>
        </w:rPr>
        <mc:AlternateContent>
          <mc:Choice Requires="wps">
            <w:drawing>
              <wp:anchor distT="0" distB="0" distL="114300" distR="114300" simplePos="0" relativeHeight="251658247" behindDoc="0" locked="0" layoutInCell="1" allowOverlap="1" wp14:anchorId="05F6E4D6" wp14:editId="38AFD1C5">
                <wp:simplePos x="0" y="0"/>
                <wp:positionH relativeFrom="column">
                  <wp:posOffset>4105910</wp:posOffset>
                </wp:positionH>
                <wp:positionV relativeFrom="paragraph">
                  <wp:posOffset>1127871</wp:posOffset>
                </wp:positionV>
                <wp:extent cx="2102485" cy="1250989"/>
                <wp:effectExtent l="0" t="0" r="12065" b="25400"/>
                <wp:wrapSquare wrapText="bothSides"/>
                <wp:docPr id="1853593644" name="Text Box 1"/>
                <wp:cNvGraphicFramePr/>
                <a:graphic xmlns:a="http://schemas.openxmlformats.org/drawingml/2006/main">
                  <a:graphicData uri="http://schemas.microsoft.com/office/word/2010/wordprocessingShape">
                    <wps:wsp>
                      <wps:cNvSpPr txBox="1"/>
                      <wps:spPr>
                        <a:xfrm>
                          <a:off x="0" y="0"/>
                          <a:ext cx="2102485" cy="1250989"/>
                        </a:xfrm>
                        <a:prstGeom prst="rect">
                          <a:avLst/>
                        </a:prstGeom>
                        <a:solidFill>
                          <a:srgbClr val="EAEAEA"/>
                        </a:solidFill>
                        <a:ln w="6350">
                          <a:solidFill>
                            <a:prstClr val="black"/>
                          </a:solidFill>
                        </a:ln>
                      </wps:spPr>
                      <wps:txbx>
                        <w:txbxContent>
                          <w:p w14:paraId="78540494" w14:textId="4E5DEBF3" w:rsidR="00404910" w:rsidRPr="00635F87" w:rsidRDefault="00404910"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5D281030" w14:textId="0338D7F3" w:rsidR="00404910" w:rsidRPr="00635F87" w:rsidRDefault="00404910">
                            <w:pPr>
                              <w:rPr>
                                <w:rFonts w:asciiTheme="minorHAnsi" w:hAnsiTheme="minorHAnsi" w:cstheme="minorHAnsi"/>
                                <w:sz w:val="16"/>
                                <w:szCs w:val="14"/>
                              </w:rPr>
                            </w:pPr>
                            <w:r w:rsidRPr="00635F87">
                              <w:rPr>
                                <w:rFonts w:asciiTheme="minorHAnsi" w:hAnsiTheme="minorHAnsi"/>
                                <w:sz w:val="20"/>
                              </w:rPr>
                              <w:t>Emerging Contaminant preconstruction planning (study) projects will not be considered for funding from the DWSRF/CWSRF base funds for construction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6E4D6" id="_x0000_s1029" type="#_x0000_t202" style="position:absolute;margin-left:323.3pt;margin-top:88.8pt;width:165.55pt;height:98.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" fillcolor="#eaeaea" strokeweight=".5pt">
                <v:textbox>
                  <w:txbxContent>
                    <w:p w14:paraId="78540494" w14:textId="4E5DEBF3" w:rsidR="00404910" w:rsidRPr="00635F87" w:rsidRDefault="00404910"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5D281030" w14:textId="0338D7F3" w:rsidR="00404910" w:rsidRPr="00635F87" w:rsidRDefault="00404910">
                      <w:pPr>
                        <w:rPr>
                          <w:rFonts w:asciiTheme="minorHAnsi" w:hAnsiTheme="minorHAnsi" w:cstheme="minorHAnsi"/>
                          <w:sz w:val="16"/>
                          <w:szCs w:val="14"/>
                        </w:rPr>
                      </w:pPr>
                      <w:r w:rsidRPr="00635F87">
                        <w:rPr>
                          <w:rFonts w:asciiTheme="minorHAnsi" w:hAnsiTheme="minorHAnsi"/>
                          <w:sz w:val="20"/>
                        </w:rPr>
                        <w:t>Emerging Contaminant preconstruction planning (study) projects will not be considered for funding from the DWSRF/CWSRF base funds for construction projects.</w:t>
                      </w:r>
                    </w:p>
                  </w:txbxContent>
                </v:textbox>
                <w10:wrap type="square"/>
              </v:shape>
            </w:pict>
          </mc:Fallback>
        </mc:AlternateContent>
      </w:r>
      <w:r w:rsidR="00A03077">
        <w:rPr>
          <w:rFonts w:asciiTheme="minorHAnsi" w:hAnsiTheme="minorHAnsi"/>
          <w:sz w:val="24"/>
          <w:szCs w:val="24"/>
        </w:rPr>
        <w:t xml:space="preserve">Priority is available </w:t>
      </w:r>
      <w:r w:rsidR="00902C96">
        <w:rPr>
          <w:rFonts w:asciiTheme="minorHAnsi" w:hAnsiTheme="minorHAnsi"/>
          <w:sz w:val="24"/>
          <w:szCs w:val="24"/>
        </w:rPr>
        <w:t xml:space="preserve">for </w:t>
      </w:r>
      <w:r w:rsidR="00A03077">
        <w:rPr>
          <w:rFonts w:asciiTheme="minorHAnsi" w:hAnsiTheme="minorHAnsi"/>
          <w:sz w:val="24"/>
          <w:szCs w:val="24"/>
        </w:rPr>
        <w:t xml:space="preserve">projects evaluating alternatives </w:t>
      </w:r>
      <w:r w:rsidR="00EC4601">
        <w:rPr>
          <w:rFonts w:asciiTheme="minorHAnsi" w:hAnsiTheme="minorHAnsi"/>
          <w:sz w:val="24"/>
          <w:szCs w:val="24"/>
        </w:rPr>
        <w:t xml:space="preserve">including but not limited </w:t>
      </w:r>
      <w:r w:rsidR="00F01582">
        <w:rPr>
          <w:rFonts w:asciiTheme="minorHAnsi" w:hAnsiTheme="minorHAnsi"/>
          <w:sz w:val="24"/>
          <w:szCs w:val="24"/>
        </w:rPr>
        <w:t>to new</w:t>
      </w:r>
      <w:r w:rsidR="00A03077">
        <w:rPr>
          <w:rFonts w:asciiTheme="minorHAnsi" w:hAnsiTheme="minorHAnsi"/>
          <w:sz w:val="24"/>
          <w:szCs w:val="24"/>
        </w:rPr>
        <w:t xml:space="preserve"> water supply sources, interconnections, or treatment system upgrades</w:t>
      </w:r>
      <w:r w:rsidR="00EC4601">
        <w:rPr>
          <w:rFonts w:asciiTheme="minorHAnsi" w:hAnsiTheme="minorHAnsi"/>
          <w:sz w:val="24"/>
          <w:szCs w:val="24"/>
        </w:rPr>
        <w:t xml:space="preserve"> to address PFAS contamination.</w:t>
      </w:r>
      <w:r w:rsidR="00A03077">
        <w:rPr>
          <w:rFonts w:asciiTheme="minorHAnsi" w:hAnsiTheme="minorHAnsi"/>
          <w:sz w:val="24"/>
          <w:szCs w:val="24"/>
        </w:rPr>
        <w:t xml:space="preserve"> Project</w:t>
      </w:r>
      <w:r w:rsidR="00902C96">
        <w:rPr>
          <w:rFonts w:asciiTheme="minorHAnsi" w:hAnsiTheme="minorHAnsi"/>
          <w:sz w:val="24"/>
          <w:szCs w:val="24"/>
        </w:rPr>
        <w:t>s</w:t>
      </w:r>
      <w:r w:rsidR="00A03077">
        <w:rPr>
          <w:rFonts w:asciiTheme="minorHAnsi" w:hAnsiTheme="minorHAnsi"/>
          <w:sz w:val="24"/>
          <w:szCs w:val="24"/>
        </w:rPr>
        <w:t xml:space="preserve"> conduct</w:t>
      </w:r>
      <w:r w:rsidR="00902C96">
        <w:rPr>
          <w:rFonts w:asciiTheme="minorHAnsi" w:hAnsiTheme="minorHAnsi"/>
          <w:sz w:val="24"/>
          <w:szCs w:val="24"/>
        </w:rPr>
        <w:t xml:space="preserve">ing </w:t>
      </w:r>
      <w:r w:rsidR="00A03077">
        <w:rPr>
          <w:rFonts w:asciiTheme="minorHAnsi" w:hAnsiTheme="minorHAnsi"/>
          <w:sz w:val="24"/>
          <w:szCs w:val="24"/>
        </w:rPr>
        <w:t>p</w:t>
      </w:r>
      <w:r w:rsidR="00A03077" w:rsidRPr="00B37BCF">
        <w:rPr>
          <w:rFonts w:asciiTheme="minorHAnsi" w:hAnsiTheme="minorHAnsi"/>
          <w:sz w:val="24"/>
          <w:szCs w:val="24"/>
        </w:rPr>
        <w:t>ilot test</w:t>
      </w:r>
      <w:r w:rsidR="00A03077">
        <w:rPr>
          <w:rFonts w:asciiTheme="minorHAnsi" w:hAnsiTheme="minorHAnsi"/>
          <w:sz w:val="24"/>
          <w:szCs w:val="24"/>
        </w:rPr>
        <w:t xml:space="preserve">ing of treatment </w:t>
      </w:r>
      <w:r w:rsidR="00A03077" w:rsidRPr="00B37BCF">
        <w:rPr>
          <w:rFonts w:asciiTheme="minorHAnsi" w:hAnsiTheme="minorHAnsi"/>
          <w:sz w:val="24"/>
          <w:szCs w:val="24"/>
        </w:rPr>
        <w:t>alternatives</w:t>
      </w:r>
      <w:r w:rsidR="00A03077">
        <w:rPr>
          <w:rFonts w:asciiTheme="minorHAnsi" w:hAnsiTheme="minorHAnsi"/>
          <w:sz w:val="24"/>
          <w:szCs w:val="24"/>
        </w:rPr>
        <w:t xml:space="preserve"> are eligible for these points. Evaluations may include n</w:t>
      </w:r>
      <w:r w:rsidR="00F9663E" w:rsidRPr="00B37BCF">
        <w:rPr>
          <w:rFonts w:asciiTheme="minorHAnsi" w:hAnsiTheme="minorHAnsi"/>
          <w:sz w:val="24"/>
          <w:szCs w:val="24"/>
        </w:rPr>
        <w:t xml:space="preserve">on-routine sampling associated with </w:t>
      </w:r>
      <w:r w:rsidR="00902C96">
        <w:rPr>
          <w:rFonts w:asciiTheme="minorHAnsi" w:hAnsiTheme="minorHAnsi"/>
          <w:sz w:val="24"/>
          <w:szCs w:val="24"/>
        </w:rPr>
        <w:t xml:space="preserve">the </w:t>
      </w:r>
      <w:r w:rsidR="00F9663E" w:rsidRPr="00B37BCF">
        <w:rPr>
          <w:rFonts w:asciiTheme="minorHAnsi" w:hAnsiTheme="minorHAnsi"/>
          <w:sz w:val="24"/>
          <w:szCs w:val="24"/>
        </w:rPr>
        <w:t xml:space="preserve">project. </w:t>
      </w:r>
    </w:p>
    <w:p w14:paraId="5AF535AA" w14:textId="63667E40" w:rsidR="00EC4601" w:rsidRPr="00EC4601" w:rsidRDefault="00987011" w:rsidP="00B4347E">
      <w:pPr>
        <w:spacing w:after="240"/>
        <w:rPr>
          <w:rFonts w:ascii="Calibri" w:hAnsi="Calibri" w:cs="Calibri"/>
          <w:color w:val="C00000"/>
          <w:sz w:val="24"/>
          <w:szCs w:val="24"/>
        </w:rPr>
      </w:pPr>
      <w:proofErr w:type="gramStart"/>
      <w:r>
        <w:rPr>
          <w:rFonts w:ascii="Calibri" w:hAnsi="Calibri" w:cs="Calibri"/>
          <w:sz w:val="24"/>
          <w:szCs w:val="24"/>
        </w:rPr>
        <w:t>DW-EC study projects,</w:t>
      </w:r>
      <w:proofErr w:type="gramEnd"/>
      <w:r>
        <w:rPr>
          <w:rFonts w:ascii="Calibri" w:hAnsi="Calibri" w:cs="Calibri"/>
          <w:sz w:val="24"/>
          <w:szCs w:val="24"/>
        </w:rPr>
        <w:t xml:space="preserve"> </w:t>
      </w:r>
      <w:r w:rsidR="0005564C">
        <w:rPr>
          <w:rFonts w:ascii="Calibri" w:hAnsi="Calibri" w:cs="Calibri"/>
          <w:sz w:val="24"/>
          <w:szCs w:val="24"/>
        </w:rPr>
        <w:t>o</w:t>
      </w:r>
      <w:r w:rsidR="00EC4601" w:rsidRPr="00EC4601">
        <w:rPr>
          <w:rFonts w:ascii="Calibri" w:hAnsi="Calibri" w:cs="Calibri"/>
          <w:sz w:val="24"/>
          <w:szCs w:val="24"/>
        </w:rPr>
        <w:t>nce funded</w:t>
      </w:r>
      <w:r w:rsidR="00404910">
        <w:rPr>
          <w:rFonts w:ascii="Calibri" w:hAnsi="Calibri" w:cs="Calibri"/>
          <w:sz w:val="24"/>
          <w:szCs w:val="24"/>
        </w:rPr>
        <w:t xml:space="preserve"> and prior to conducting the study</w:t>
      </w:r>
      <w:r w:rsidR="00EC4601" w:rsidRPr="00EC4601">
        <w:rPr>
          <w:rFonts w:ascii="Calibri" w:hAnsi="Calibri" w:cs="Calibri"/>
          <w:sz w:val="24"/>
          <w:szCs w:val="24"/>
        </w:rPr>
        <w:t xml:space="preserve">, the study proposal is subject to review and approval by </w:t>
      </w:r>
      <w:r w:rsidR="00404910">
        <w:rPr>
          <w:rFonts w:ascii="Calibri" w:hAnsi="Calibri" w:cs="Calibri"/>
          <w:sz w:val="24"/>
          <w:szCs w:val="24"/>
        </w:rPr>
        <w:t>the DWR PW</w:t>
      </w:r>
      <w:r w:rsidR="00B4347E">
        <w:rPr>
          <w:rFonts w:ascii="Calibri" w:hAnsi="Calibri" w:cs="Calibri"/>
          <w:sz w:val="24"/>
          <w:szCs w:val="24"/>
        </w:rPr>
        <w:t>S</w:t>
      </w:r>
      <w:r w:rsidR="00EC4601" w:rsidRPr="00EC4601">
        <w:rPr>
          <w:rFonts w:ascii="Calibri" w:hAnsi="Calibri" w:cs="Calibri"/>
          <w:sz w:val="24"/>
          <w:szCs w:val="24"/>
        </w:rPr>
        <w:t xml:space="preserve">. </w:t>
      </w:r>
    </w:p>
    <w:p w14:paraId="593E5F46" w14:textId="41809CF7" w:rsidR="0E16A269" w:rsidRDefault="0E16A269" w:rsidP="4E6C43C2">
      <w:pPr>
        <w:spacing w:after="240"/>
        <w:rPr>
          <w:rFonts w:ascii="Calibri" w:hAnsi="Calibri" w:cs="Calibri"/>
          <w:sz w:val="24"/>
          <w:szCs w:val="24"/>
        </w:rPr>
      </w:pPr>
      <w:r w:rsidRPr="4E6C43C2">
        <w:rPr>
          <w:rFonts w:ascii="Calibri" w:hAnsi="Calibri" w:cs="Calibri"/>
          <w:sz w:val="24"/>
          <w:szCs w:val="24"/>
        </w:rPr>
        <w:t xml:space="preserve">Projects evaluating alternatives to resolve PFAS </w:t>
      </w:r>
      <w:r w:rsidR="00EF0702" w:rsidRPr="4E6C43C2">
        <w:rPr>
          <w:rFonts w:ascii="Calibri" w:hAnsi="Calibri" w:cs="Calibri"/>
          <w:sz w:val="24"/>
          <w:szCs w:val="24"/>
        </w:rPr>
        <w:t>contamination</w:t>
      </w:r>
      <w:r w:rsidRPr="4E6C43C2">
        <w:rPr>
          <w:rFonts w:ascii="Calibri" w:hAnsi="Calibri" w:cs="Calibri"/>
          <w:sz w:val="24"/>
          <w:szCs w:val="24"/>
        </w:rPr>
        <w:t xml:space="preserve"> must document the issue by claiming and receiving 2.H.3 or 2.H.4 points.</w:t>
      </w:r>
      <w:r w:rsidR="415E5762" w:rsidRPr="4E6C43C2">
        <w:rPr>
          <w:rFonts w:ascii="Calibri" w:hAnsi="Calibri" w:cs="Calibri"/>
          <w:sz w:val="24"/>
          <w:szCs w:val="24"/>
        </w:rPr>
        <w:t xml:space="preserve"> Project description should have a draft scope proposal and how the proposed project will help address the PFAS contamination.</w:t>
      </w:r>
    </w:p>
    <w:p w14:paraId="119F31EC" w14:textId="581F92B6" w:rsidR="00736751" w:rsidRPr="00C933AE" w:rsidRDefault="003D28DE" w:rsidP="00516E13">
      <w:pPr>
        <w:pStyle w:val="DWILevel2"/>
        <w:numPr>
          <w:ilvl w:val="1"/>
          <w:numId w:val="134"/>
        </w:numPr>
        <w:rPr>
          <w:b w:val="0"/>
          <w:bCs w:val="0"/>
          <w:u w:val="double"/>
        </w:rPr>
      </w:pPr>
      <w:bookmarkStart w:id="43" w:name="_Toc155277790"/>
      <w:bookmarkStart w:id="44" w:name="_Toc155278872"/>
      <w:bookmarkStart w:id="45" w:name="_Toc155279039"/>
      <w:bookmarkStart w:id="46" w:name="_Toc172720148"/>
      <w:r w:rsidRPr="00C933AE">
        <w:rPr>
          <w:rStyle w:val="DWILevel2Char"/>
          <w:b/>
          <w:bCs/>
        </w:rPr>
        <w:lastRenderedPageBreak/>
        <w:t xml:space="preserve">Category 2 – Project </w:t>
      </w:r>
      <w:r w:rsidR="00736751" w:rsidRPr="00C933AE">
        <w:rPr>
          <w:rStyle w:val="DWILevel2Char"/>
          <w:b/>
          <w:bCs/>
        </w:rPr>
        <w:t>Benefits</w:t>
      </w:r>
      <w:bookmarkEnd w:id="43"/>
      <w:bookmarkEnd w:id="44"/>
      <w:bookmarkEnd w:id="45"/>
      <w:bookmarkEnd w:id="46"/>
      <w:r w:rsidR="00736751" w:rsidRPr="00C933AE">
        <w:rPr>
          <w:b w:val="0"/>
          <w:bCs w:val="0"/>
        </w:rPr>
        <w:t xml:space="preserve"> </w:t>
      </w:r>
    </w:p>
    <w:p w14:paraId="119F31ED" w14:textId="1A9528BE" w:rsidR="008418A5" w:rsidRDefault="00A9690F" w:rsidP="00901775">
      <w:pPr>
        <w:keepNext/>
        <w:keepLines/>
        <w:tabs>
          <w:tab w:val="left" w:pos="720"/>
        </w:tabs>
        <w:spacing w:after="240"/>
        <w:rPr>
          <w:rFonts w:asciiTheme="minorHAnsi" w:hAnsiTheme="minorHAnsi"/>
          <w:sz w:val="24"/>
          <w:szCs w:val="24"/>
        </w:rPr>
      </w:pPr>
      <w:r w:rsidRPr="00A9690F">
        <w:rPr>
          <w:rFonts w:asciiTheme="minorHAnsi" w:hAnsiTheme="minorHAnsi"/>
          <w:noProof/>
          <w:sz w:val="24"/>
          <w:szCs w:val="24"/>
        </w:rPr>
        <mc:AlternateContent>
          <mc:Choice Requires="wps">
            <w:drawing>
              <wp:anchor distT="0" distB="0" distL="114300" distR="114300" simplePos="0" relativeHeight="251658248" behindDoc="0" locked="0" layoutInCell="1" allowOverlap="1" wp14:anchorId="6EFAE529" wp14:editId="2493F3E8">
                <wp:simplePos x="0" y="0"/>
                <wp:positionH relativeFrom="column">
                  <wp:posOffset>4108450</wp:posOffset>
                </wp:positionH>
                <wp:positionV relativeFrom="paragraph">
                  <wp:posOffset>98425</wp:posOffset>
                </wp:positionV>
                <wp:extent cx="2100580" cy="1604010"/>
                <wp:effectExtent l="0" t="0" r="13970" b="15240"/>
                <wp:wrapSquare wrapText="bothSides"/>
                <wp:docPr id="1638615097" name="Text Box 2"/>
                <wp:cNvGraphicFramePr/>
                <a:graphic xmlns:a="http://schemas.openxmlformats.org/drawingml/2006/main">
                  <a:graphicData uri="http://schemas.microsoft.com/office/word/2010/wordprocessingShape">
                    <wps:wsp>
                      <wps:cNvSpPr txBox="1"/>
                      <wps:spPr>
                        <a:xfrm>
                          <a:off x="0" y="0"/>
                          <a:ext cx="2100580" cy="1604010"/>
                        </a:xfrm>
                        <a:prstGeom prst="rect">
                          <a:avLst/>
                        </a:prstGeom>
                        <a:solidFill>
                          <a:srgbClr val="EAEAEA"/>
                        </a:solidFill>
                        <a:ln w="6350">
                          <a:solidFill>
                            <a:prstClr val="black"/>
                          </a:solidFill>
                        </a:ln>
                      </wps:spPr>
                      <wps:txbx>
                        <w:txbxContent>
                          <w:p w14:paraId="38AFADD7" w14:textId="7DAF05EA" w:rsidR="00404910" w:rsidRPr="009D447D" w:rsidRDefault="00404910" w:rsidP="00635F87">
                            <w:pPr>
                              <w:spacing w:after="120"/>
                              <w:jc w:val="center"/>
                              <w:rPr>
                                <w:rFonts w:asciiTheme="minorHAnsi" w:hAnsiTheme="minorHAnsi" w:cstheme="minorHAnsi"/>
                                <w:b/>
                                <w:bCs/>
                                <w:sz w:val="20"/>
                                <w:szCs w:val="18"/>
                                <w:u w:val="single"/>
                              </w:rPr>
                            </w:pPr>
                            <w:r w:rsidRPr="009D447D">
                              <w:rPr>
                                <w:rFonts w:asciiTheme="minorHAnsi" w:hAnsiTheme="minorHAnsi" w:cstheme="minorHAnsi"/>
                                <w:b/>
                                <w:bCs/>
                                <w:sz w:val="20"/>
                                <w:szCs w:val="18"/>
                                <w:u w:val="single"/>
                              </w:rPr>
                              <w:t>Important to Remember</w:t>
                            </w:r>
                          </w:p>
                          <w:p w14:paraId="3BEBCB8F" w14:textId="7B4D981E" w:rsidR="00404910" w:rsidRPr="00635F87" w:rsidRDefault="00404910">
                            <w:pPr>
                              <w:rPr>
                                <w:rFonts w:asciiTheme="minorHAnsi" w:hAnsiTheme="minorHAnsi" w:cstheme="minorHAnsi"/>
                                <w:sz w:val="20"/>
                                <w:szCs w:val="18"/>
                              </w:rPr>
                            </w:pPr>
                            <w:r w:rsidRPr="00635F87">
                              <w:rPr>
                                <w:rFonts w:asciiTheme="minorHAnsi" w:hAnsiTheme="minorHAnsi"/>
                                <w:sz w:val="20"/>
                              </w:rPr>
                              <w:t>For Category 2 – Project Benefits, the maximum number of points that a project can earn is capped at 35 points, even if the project documents Project Benefits Line Items summing to more than 35 points.</w:t>
                            </w:r>
                            <w:r w:rsidRPr="00EA57B7">
                              <w:rPr>
                                <w:rFonts w:asciiTheme="minorHAnsi" w:hAnsiTheme="minorHAnsi"/>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E529" id="Text Box 2" o:spid="_x0000_s1030" type="#_x0000_t202" style="position:absolute;margin-left:323.5pt;margin-top:7.75pt;width:165.4pt;height:126.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" fillcolor="#eaeaea" strokeweight=".5pt">
                <v:textbox>
                  <w:txbxContent>
                    <w:p w14:paraId="38AFADD7" w14:textId="7DAF05EA" w:rsidR="00404910" w:rsidRPr="009D447D" w:rsidRDefault="00404910" w:rsidP="00635F87">
                      <w:pPr>
                        <w:spacing w:after="120"/>
                        <w:jc w:val="center"/>
                        <w:rPr>
                          <w:rFonts w:asciiTheme="minorHAnsi" w:hAnsiTheme="minorHAnsi" w:cstheme="minorHAnsi"/>
                          <w:b/>
                          <w:bCs/>
                          <w:sz w:val="20"/>
                          <w:szCs w:val="18"/>
                          <w:u w:val="single"/>
                        </w:rPr>
                      </w:pPr>
                      <w:r w:rsidRPr="009D447D">
                        <w:rPr>
                          <w:rFonts w:asciiTheme="minorHAnsi" w:hAnsiTheme="minorHAnsi" w:cstheme="minorHAnsi"/>
                          <w:b/>
                          <w:bCs/>
                          <w:sz w:val="20"/>
                          <w:szCs w:val="18"/>
                          <w:u w:val="single"/>
                        </w:rPr>
                        <w:t>Important to Remember</w:t>
                      </w:r>
                    </w:p>
                    <w:p w14:paraId="3BEBCB8F" w14:textId="7B4D981E" w:rsidR="00404910" w:rsidRPr="00635F87" w:rsidRDefault="00404910">
                      <w:pPr>
                        <w:rPr>
                          <w:rFonts w:asciiTheme="minorHAnsi" w:hAnsiTheme="minorHAnsi" w:cstheme="minorHAnsi"/>
                          <w:sz w:val="20"/>
                          <w:szCs w:val="18"/>
                        </w:rPr>
                      </w:pPr>
                      <w:r w:rsidRPr="00635F87">
                        <w:rPr>
                          <w:rFonts w:asciiTheme="minorHAnsi" w:hAnsiTheme="minorHAnsi"/>
                          <w:sz w:val="20"/>
                        </w:rPr>
                        <w:t>For Category 2 – Project Benefits, the maximum number of points that a project can earn is capped at 35 points, even if the project documents Project Benefits Line Items summing to more than 35 points.</w:t>
                      </w:r>
                      <w:r w:rsidRPr="00EA57B7">
                        <w:rPr>
                          <w:rFonts w:asciiTheme="minorHAnsi" w:hAnsiTheme="minorHAnsi"/>
                          <w:b/>
                          <w:sz w:val="24"/>
                          <w:szCs w:val="24"/>
                        </w:rPr>
                        <w:t xml:space="preserve">  </w:t>
                      </w:r>
                    </w:p>
                  </w:txbxContent>
                </v:textbox>
                <w10:wrap type="square"/>
              </v:shape>
            </w:pict>
          </mc:Fallback>
        </mc:AlternateContent>
      </w:r>
      <w:r w:rsidR="00C747F6" w:rsidRPr="52B3D300">
        <w:rPr>
          <w:rFonts w:asciiTheme="minorHAnsi" w:hAnsiTheme="minorHAnsi"/>
          <w:sz w:val="24"/>
          <w:szCs w:val="24"/>
        </w:rPr>
        <w:t xml:space="preserve">To earn points in this section, only a portion of the project must relate to a specific benefit. </w:t>
      </w:r>
      <w:r w:rsidR="006E00CE" w:rsidRPr="52B3D300">
        <w:rPr>
          <w:rFonts w:asciiTheme="minorHAnsi" w:hAnsiTheme="minorHAnsi"/>
          <w:sz w:val="24"/>
          <w:szCs w:val="24"/>
        </w:rPr>
        <w:t xml:space="preserve">Applications earn </w:t>
      </w:r>
      <w:r w:rsidR="003D28DE" w:rsidRPr="52B3D300">
        <w:rPr>
          <w:rFonts w:asciiTheme="minorHAnsi" w:hAnsiTheme="minorHAnsi"/>
          <w:sz w:val="24"/>
          <w:szCs w:val="24"/>
        </w:rPr>
        <w:t xml:space="preserve">Project </w:t>
      </w:r>
      <w:r w:rsidR="0025721A" w:rsidRPr="52B3D300">
        <w:rPr>
          <w:rFonts w:asciiTheme="minorHAnsi" w:hAnsiTheme="minorHAnsi"/>
          <w:sz w:val="24"/>
          <w:szCs w:val="24"/>
        </w:rPr>
        <w:t>Benefit</w:t>
      </w:r>
      <w:r w:rsidR="00BB6920" w:rsidRPr="52B3D300">
        <w:rPr>
          <w:rFonts w:asciiTheme="minorHAnsi" w:hAnsiTheme="minorHAnsi"/>
          <w:sz w:val="24"/>
          <w:szCs w:val="24"/>
        </w:rPr>
        <w:t>s</w:t>
      </w:r>
      <w:r w:rsidR="0025721A" w:rsidRPr="52B3D300">
        <w:rPr>
          <w:rFonts w:asciiTheme="minorHAnsi" w:hAnsiTheme="minorHAnsi"/>
          <w:sz w:val="24"/>
          <w:szCs w:val="24"/>
        </w:rPr>
        <w:t xml:space="preserve"> points </w:t>
      </w:r>
      <w:r w:rsidR="008418A5" w:rsidRPr="52B3D300">
        <w:rPr>
          <w:rFonts w:asciiTheme="minorHAnsi" w:hAnsiTheme="minorHAnsi"/>
          <w:sz w:val="24"/>
          <w:szCs w:val="24"/>
        </w:rPr>
        <w:t xml:space="preserve">only </w:t>
      </w:r>
      <w:r w:rsidR="0025721A" w:rsidRPr="52B3D300">
        <w:rPr>
          <w:rFonts w:asciiTheme="minorHAnsi" w:hAnsiTheme="minorHAnsi"/>
          <w:sz w:val="24"/>
          <w:szCs w:val="24"/>
        </w:rPr>
        <w:t xml:space="preserve">when the </w:t>
      </w:r>
      <w:r w:rsidR="00670A8A" w:rsidRPr="52B3D300">
        <w:rPr>
          <w:rFonts w:asciiTheme="minorHAnsi" w:hAnsiTheme="minorHAnsi"/>
          <w:sz w:val="24"/>
          <w:szCs w:val="24"/>
        </w:rPr>
        <w:t>Applicant</w:t>
      </w:r>
      <w:r w:rsidR="0025721A" w:rsidRPr="52B3D300">
        <w:rPr>
          <w:rFonts w:asciiTheme="minorHAnsi" w:hAnsiTheme="minorHAnsi"/>
          <w:sz w:val="24"/>
          <w:szCs w:val="24"/>
        </w:rPr>
        <w:t xml:space="preserve"> </w:t>
      </w:r>
      <w:r w:rsidR="00C2659F" w:rsidRPr="52B3D300">
        <w:rPr>
          <w:rFonts w:asciiTheme="minorHAnsi" w:hAnsiTheme="minorHAnsi"/>
          <w:sz w:val="24"/>
          <w:szCs w:val="24"/>
        </w:rPr>
        <w:t xml:space="preserve">identifies a </w:t>
      </w:r>
      <w:r w:rsidR="0025721A" w:rsidRPr="52B3D300">
        <w:rPr>
          <w:rFonts w:asciiTheme="minorHAnsi" w:hAnsiTheme="minorHAnsi"/>
          <w:sz w:val="24"/>
          <w:szCs w:val="24"/>
          <w:u w:val="single"/>
        </w:rPr>
        <w:t>direct connection</w:t>
      </w:r>
      <w:r w:rsidR="006E00CE" w:rsidRPr="52B3D300">
        <w:rPr>
          <w:rFonts w:asciiTheme="minorHAnsi" w:hAnsiTheme="minorHAnsi"/>
          <w:sz w:val="24"/>
          <w:szCs w:val="24"/>
        </w:rPr>
        <w:t xml:space="preserve"> between the </w:t>
      </w:r>
      <w:r w:rsidR="008418A5" w:rsidRPr="52B3D300">
        <w:rPr>
          <w:rFonts w:asciiTheme="minorHAnsi" w:hAnsiTheme="minorHAnsi"/>
          <w:sz w:val="24"/>
          <w:szCs w:val="24"/>
        </w:rPr>
        <w:t xml:space="preserve">project and the type of </w:t>
      </w:r>
      <w:r w:rsidR="00C2659F" w:rsidRPr="52B3D300">
        <w:rPr>
          <w:rFonts w:asciiTheme="minorHAnsi" w:hAnsiTheme="minorHAnsi"/>
          <w:sz w:val="24"/>
          <w:szCs w:val="24"/>
        </w:rPr>
        <w:t xml:space="preserve">expected </w:t>
      </w:r>
      <w:r w:rsidR="008418A5" w:rsidRPr="52B3D300">
        <w:rPr>
          <w:rFonts w:asciiTheme="minorHAnsi" w:hAnsiTheme="minorHAnsi"/>
          <w:sz w:val="24"/>
          <w:szCs w:val="24"/>
        </w:rPr>
        <w:t>benefit.</w:t>
      </w:r>
      <w:r w:rsidR="00C747F6" w:rsidRPr="52B3D300">
        <w:rPr>
          <w:rFonts w:asciiTheme="minorHAnsi" w:hAnsiTheme="minorHAnsi"/>
          <w:sz w:val="24"/>
          <w:szCs w:val="24"/>
        </w:rPr>
        <w:t xml:space="preserve"> </w:t>
      </w:r>
    </w:p>
    <w:p w14:paraId="3E5C5912" w14:textId="02633C0D" w:rsidR="00727A0E" w:rsidRPr="00D321B4" w:rsidRDefault="00901775" w:rsidP="52B3D300">
      <w:pPr>
        <w:spacing w:after="240"/>
        <w:rPr>
          <w:rFonts w:asciiTheme="minorHAnsi" w:hAnsiTheme="minorHAnsi"/>
          <w:sz w:val="24"/>
          <w:szCs w:val="24"/>
        </w:rPr>
      </w:pPr>
      <w:hyperlink w:anchor="TOC">
        <w:r w:rsidRPr="52B3D300">
          <w:rPr>
            <w:rStyle w:val="Hyperlink"/>
            <w:rFonts w:asciiTheme="minorHAnsi" w:hAnsiTheme="minorHAnsi"/>
            <w:sz w:val="24"/>
            <w:szCs w:val="24"/>
          </w:rPr>
          <w:t>Return to Table of Contents</w:t>
        </w:r>
      </w:hyperlink>
    </w:p>
    <w:p w14:paraId="0006FBED" w14:textId="3EC35176" w:rsidR="004C22C7" w:rsidRPr="00B4347E" w:rsidRDefault="004C22C7" w:rsidP="00712349">
      <w:pPr>
        <w:pStyle w:val="DWILevel3"/>
        <w:rPr>
          <w:i/>
        </w:rPr>
      </w:pPr>
      <w:bookmarkStart w:id="47" w:name="_Toc155277799"/>
      <w:bookmarkStart w:id="48" w:name="_Toc155278881"/>
      <w:bookmarkStart w:id="49" w:name="_Toc155279048"/>
      <w:bookmarkStart w:id="50" w:name="_Toc155277802"/>
      <w:bookmarkStart w:id="51" w:name="_Toc155278884"/>
      <w:bookmarkStart w:id="52" w:name="_Toc155279051"/>
      <w:bookmarkStart w:id="53" w:name="_Toc155277804"/>
      <w:bookmarkStart w:id="54" w:name="_Toc155278886"/>
      <w:bookmarkStart w:id="55" w:name="_Toc155279053"/>
      <w:bookmarkStart w:id="56" w:name="_Toc172720149"/>
      <w:bookmarkEnd w:id="47"/>
      <w:bookmarkEnd w:id="48"/>
      <w:bookmarkEnd w:id="49"/>
      <w:bookmarkEnd w:id="50"/>
      <w:bookmarkEnd w:id="51"/>
      <w:bookmarkEnd w:id="52"/>
      <w:r>
        <w:t>Line Item 2.F.2 – System Regionalization</w:t>
      </w:r>
      <w:r w:rsidR="00895906">
        <w:t xml:space="preserve"> </w:t>
      </w:r>
      <w:r w:rsidR="64262501">
        <w:t>and/</w:t>
      </w:r>
      <w:r w:rsidR="00895906">
        <w:t xml:space="preserve">or </w:t>
      </w:r>
      <w:r w:rsidR="64262501">
        <w:t>System Partnerships</w:t>
      </w:r>
      <w:bookmarkEnd w:id="53"/>
      <w:bookmarkEnd w:id="54"/>
      <w:bookmarkEnd w:id="55"/>
      <w:bookmarkEnd w:id="56"/>
      <w:r w:rsidR="008E0622">
        <w:t xml:space="preserve"> </w:t>
      </w:r>
    </w:p>
    <w:p w14:paraId="55ADB82A" w14:textId="40D572AD" w:rsidR="008647AF" w:rsidRDefault="006E426C" w:rsidP="52B3D300">
      <w:pPr>
        <w:keepNext/>
        <w:spacing w:after="240"/>
        <w:rPr>
          <w:rFonts w:asciiTheme="minorHAnsi" w:hAnsi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49" behindDoc="0" locked="0" layoutInCell="1" allowOverlap="1" wp14:anchorId="17274C37" wp14:editId="119A4DD7">
                <wp:simplePos x="0" y="0"/>
                <wp:positionH relativeFrom="column">
                  <wp:posOffset>4142105</wp:posOffset>
                </wp:positionH>
                <wp:positionV relativeFrom="paragraph">
                  <wp:posOffset>78740</wp:posOffset>
                </wp:positionV>
                <wp:extent cx="2102485" cy="937895"/>
                <wp:effectExtent l="0" t="0" r="12065" b="14605"/>
                <wp:wrapSquare wrapText="bothSides"/>
                <wp:docPr id="1618470886" name="Text Box 3"/>
                <wp:cNvGraphicFramePr/>
                <a:graphic xmlns:a="http://schemas.openxmlformats.org/drawingml/2006/main">
                  <a:graphicData uri="http://schemas.microsoft.com/office/word/2010/wordprocessingShape">
                    <wps:wsp>
                      <wps:cNvSpPr txBox="1"/>
                      <wps:spPr>
                        <a:xfrm>
                          <a:off x="0" y="0"/>
                          <a:ext cx="2102485" cy="937895"/>
                        </a:xfrm>
                        <a:prstGeom prst="rect">
                          <a:avLst/>
                        </a:prstGeom>
                        <a:solidFill>
                          <a:srgbClr val="FFFFCC"/>
                        </a:solidFill>
                        <a:ln w="6350">
                          <a:solidFill>
                            <a:prstClr val="black"/>
                          </a:solidFill>
                        </a:ln>
                      </wps:spPr>
                      <wps:txbx>
                        <w:txbxContent>
                          <w:p w14:paraId="3FA277D7" w14:textId="77777777" w:rsidR="006E426C" w:rsidRPr="005B4DD6" w:rsidRDefault="006E426C"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Points Available</w:t>
                            </w:r>
                          </w:p>
                          <w:p w14:paraId="56DC459A" w14:textId="26FA5052" w:rsidR="006E426C" w:rsidRPr="00635F87" w:rsidRDefault="006E426C"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Wastewater</w:t>
                            </w:r>
                            <w:r w:rsidR="00EC1E1C">
                              <w:rPr>
                                <w:rFonts w:asciiTheme="minorHAnsi" w:hAnsiTheme="minorHAnsi" w:cstheme="minorHAnsi"/>
                                <w:sz w:val="20"/>
                                <w:szCs w:val="18"/>
                              </w:rPr>
                              <w:t xml:space="preserve"> – Not applicable</w:t>
                            </w:r>
                          </w:p>
                          <w:p w14:paraId="5B66FE42" w14:textId="59E5C4D4" w:rsidR="006E426C" w:rsidRPr="00635F87" w:rsidRDefault="006E426C"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EC1E1C">
                              <w:rPr>
                                <w:rFonts w:asciiTheme="minorHAnsi" w:hAnsiTheme="minorHAnsi" w:cstheme="minorHAnsi"/>
                                <w:sz w:val="20"/>
                                <w:szCs w:val="18"/>
                              </w:rPr>
                              <w:t>Not applicable</w:t>
                            </w:r>
                          </w:p>
                          <w:p w14:paraId="19351799" w14:textId="62DA653C" w:rsidR="006E426C" w:rsidRPr="00635F87" w:rsidRDefault="006E426C"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BIL EC</w:t>
                            </w:r>
                            <w:r w:rsidR="007F689E">
                              <w:rPr>
                                <w:rFonts w:asciiTheme="minorHAnsi" w:hAnsiTheme="minorHAnsi" w:cstheme="minorHAnsi"/>
                                <w:sz w:val="20"/>
                                <w:szCs w:val="18"/>
                              </w:rPr>
                              <w:t>-S</w:t>
                            </w:r>
                            <w:r w:rsidRPr="00635F87">
                              <w:rPr>
                                <w:rFonts w:asciiTheme="minorHAnsi" w:hAnsiTheme="minorHAnsi" w:cstheme="minorHAnsi"/>
                                <w:sz w:val="20"/>
                                <w:szCs w:val="18"/>
                              </w:rPr>
                              <w:t xml:space="preserve"> Funds – </w:t>
                            </w:r>
                            <w:r w:rsidR="007F689E">
                              <w:rPr>
                                <w:rFonts w:asciiTheme="minorHAnsi" w:hAnsiTheme="minorHAnsi" w:cstheme="minorHAnsi"/>
                                <w:sz w:val="20"/>
                                <w:szCs w:val="18"/>
                              </w:rPr>
                              <w:t>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74C37" id="_x0000_s1031" type="#_x0000_t202" style="position:absolute;margin-left:326.15pt;margin-top:6.2pt;width:165.55pt;height:73.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" fillcolor="#ffc" strokeweight=".5pt">
                <v:textbox>
                  <w:txbxContent>
                    <w:p w14:paraId="3FA277D7" w14:textId="77777777" w:rsidR="006E426C" w:rsidRPr="005B4DD6" w:rsidRDefault="006E426C"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Points Available</w:t>
                      </w:r>
                    </w:p>
                    <w:p w14:paraId="56DC459A" w14:textId="26FA5052" w:rsidR="006E426C" w:rsidRPr="00635F87" w:rsidRDefault="006E426C"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Wastewater</w:t>
                      </w:r>
                      <w:r w:rsidR="00EC1E1C">
                        <w:rPr>
                          <w:rFonts w:asciiTheme="minorHAnsi" w:hAnsiTheme="minorHAnsi" w:cstheme="minorHAnsi"/>
                          <w:sz w:val="20"/>
                          <w:szCs w:val="18"/>
                        </w:rPr>
                        <w:t xml:space="preserve"> – Not applicable</w:t>
                      </w:r>
                    </w:p>
                    <w:p w14:paraId="5B66FE42" w14:textId="59E5C4D4" w:rsidR="006E426C" w:rsidRPr="00635F87" w:rsidRDefault="006E426C"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EC1E1C">
                        <w:rPr>
                          <w:rFonts w:asciiTheme="minorHAnsi" w:hAnsiTheme="minorHAnsi" w:cstheme="minorHAnsi"/>
                          <w:sz w:val="20"/>
                          <w:szCs w:val="18"/>
                        </w:rPr>
                        <w:t>Not applicable</w:t>
                      </w:r>
                    </w:p>
                    <w:p w14:paraId="19351799" w14:textId="62DA653C" w:rsidR="006E426C" w:rsidRPr="00635F87" w:rsidRDefault="006E426C"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BIL EC</w:t>
                      </w:r>
                      <w:r w:rsidR="007F689E">
                        <w:rPr>
                          <w:rFonts w:asciiTheme="minorHAnsi" w:hAnsiTheme="minorHAnsi" w:cstheme="minorHAnsi"/>
                          <w:sz w:val="20"/>
                          <w:szCs w:val="18"/>
                        </w:rPr>
                        <w:t>-S</w:t>
                      </w:r>
                      <w:r w:rsidRPr="00635F87">
                        <w:rPr>
                          <w:rFonts w:asciiTheme="minorHAnsi" w:hAnsiTheme="minorHAnsi" w:cstheme="minorHAnsi"/>
                          <w:sz w:val="20"/>
                          <w:szCs w:val="18"/>
                        </w:rPr>
                        <w:t xml:space="preserve"> Funds – </w:t>
                      </w:r>
                      <w:r w:rsidR="007F689E">
                        <w:rPr>
                          <w:rFonts w:asciiTheme="minorHAnsi" w:hAnsiTheme="minorHAnsi" w:cstheme="minorHAnsi"/>
                          <w:sz w:val="20"/>
                          <w:szCs w:val="18"/>
                        </w:rPr>
                        <w:t>5 points</w:t>
                      </w:r>
                    </w:p>
                  </w:txbxContent>
                </v:textbox>
                <w10:wrap type="square"/>
              </v:shape>
            </w:pict>
          </mc:Fallback>
        </mc:AlternateContent>
      </w:r>
      <w:r w:rsidR="00445695" w:rsidRPr="52B3D300">
        <w:rPr>
          <w:rFonts w:asciiTheme="minorHAnsi" w:hAnsiTheme="minorHAnsi"/>
          <w:sz w:val="24"/>
          <w:szCs w:val="24"/>
        </w:rPr>
        <w:t>An application may earn points under this line item if the project will regionalize systems</w:t>
      </w:r>
      <w:r w:rsidR="000E5718" w:rsidRPr="52B3D300">
        <w:rPr>
          <w:rFonts w:asciiTheme="minorHAnsi" w:hAnsiTheme="minorHAnsi"/>
          <w:sz w:val="24"/>
          <w:szCs w:val="24"/>
        </w:rPr>
        <w:t xml:space="preserve"> or result in a</w:t>
      </w:r>
      <w:r w:rsidR="003300ED" w:rsidRPr="52B3D300">
        <w:rPr>
          <w:rFonts w:asciiTheme="minorHAnsi" w:hAnsiTheme="minorHAnsi"/>
          <w:sz w:val="24"/>
          <w:szCs w:val="24"/>
        </w:rPr>
        <w:t xml:space="preserve"> </w:t>
      </w:r>
      <w:r w:rsidR="000E5718" w:rsidRPr="52B3D300">
        <w:rPr>
          <w:rFonts w:asciiTheme="minorHAnsi" w:hAnsiTheme="minorHAnsi"/>
          <w:sz w:val="24"/>
          <w:szCs w:val="24"/>
        </w:rPr>
        <w:t>partnership</w:t>
      </w:r>
      <w:r w:rsidR="1E5F1CDC" w:rsidRPr="52B3D300">
        <w:rPr>
          <w:rFonts w:asciiTheme="minorHAnsi" w:hAnsiTheme="minorHAnsi"/>
          <w:sz w:val="24"/>
          <w:szCs w:val="24"/>
        </w:rPr>
        <w:t xml:space="preserve"> between two or more systems that retain separate ownership</w:t>
      </w:r>
      <w:r w:rsidR="46567ADF" w:rsidRPr="52B3D300">
        <w:rPr>
          <w:rFonts w:asciiTheme="minorHAnsi" w:hAnsiTheme="minorHAnsi"/>
          <w:sz w:val="24"/>
          <w:szCs w:val="24"/>
        </w:rPr>
        <w:t>.</w:t>
      </w:r>
      <w:r w:rsidR="00445695" w:rsidRPr="52B3D300">
        <w:rPr>
          <w:rFonts w:asciiTheme="minorHAnsi" w:hAnsiTheme="minorHAnsi"/>
          <w:sz w:val="24"/>
          <w:szCs w:val="24"/>
        </w:rPr>
        <w:t xml:space="preserve"> In this context, a regionalization</w:t>
      </w:r>
      <w:r w:rsidR="003300ED" w:rsidRPr="52B3D300">
        <w:rPr>
          <w:rFonts w:asciiTheme="minorHAnsi" w:hAnsiTheme="minorHAnsi"/>
          <w:sz w:val="24"/>
          <w:szCs w:val="24"/>
        </w:rPr>
        <w:t xml:space="preserve"> or partnership can</w:t>
      </w:r>
      <w:r w:rsidR="00445695" w:rsidRPr="52B3D300">
        <w:rPr>
          <w:rFonts w:asciiTheme="minorHAnsi" w:hAnsiTheme="minorHAnsi"/>
          <w:sz w:val="24"/>
          <w:szCs w:val="24"/>
        </w:rPr>
        <w:t xml:space="preserve"> include the physical interconnection of wastewater systems for the purposes of regional wastewater treatment or the physical interconnection of a drinking water system </w:t>
      </w:r>
      <w:r w:rsidR="00EF1A97" w:rsidRPr="52B3D300">
        <w:rPr>
          <w:rFonts w:asciiTheme="minorHAnsi" w:hAnsiTheme="minorHAnsi"/>
          <w:sz w:val="24"/>
          <w:szCs w:val="24"/>
        </w:rPr>
        <w:t xml:space="preserve">with another </w:t>
      </w:r>
      <w:r w:rsidR="00246647" w:rsidRPr="52B3D300">
        <w:rPr>
          <w:rFonts w:asciiTheme="minorHAnsi" w:hAnsiTheme="minorHAnsi"/>
          <w:sz w:val="24"/>
          <w:szCs w:val="24"/>
        </w:rPr>
        <w:t xml:space="preserve">drinking water system </w:t>
      </w:r>
      <w:r w:rsidR="00B53121" w:rsidRPr="52B3D300">
        <w:rPr>
          <w:rFonts w:asciiTheme="minorHAnsi" w:hAnsiTheme="minorHAnsi"/>
          <w:sz w:val="24"/>
          <w:szCs w:val="24"/>
        </w:rPr>
        <w:t xml:space="preserve">under separate ownership </w:t>
      </w:r>
      <w:r w:rsidR="00445695" w:rsidRPr="52B3D300">
        <w:rPr>
          <w:rFonts w:asciiTheme="minorHAnsi" w:hAnsiTheme="minorHAnsi"/>
          <w:sz w:val="24"/>
          <w:szCs w:val="24"/>
        </w:rPr>
        <w:t xml:space="preserve">for the purposes of providing a </w:t>
      </w:r>
      <w:r w:rsidR="3E6205C8" w:rsidRPr="52B3D300">
        <w:rPr>
          <w:rFonts w:asciiTheme="minorHAnsi" w:hAnsiTheme="minorHAnsi"/>
          <w:sz w:val="24"/>
          <w:szCs w:val="24"/>
        </w:rPr>
        <w:t xml:space="preserve">drinking </w:t>
      </w:r>
      <w:r w:rsidR="00445695" w:rsidRPr="52B3D300">
        <w:rPr>
          <w:rFonts w:asciiTheme="minorHAnsi" w:hAnsiTheme="minorHAnsi"/>
          <w:sz w:val="24"/>
          <w:szCs w:val="24"/>
        </w:rPr>
        <w:t xml:space="preserve">water supply. </w:t>
      </w:r>
      <w:r w:rsidR="46567ADF" w:rsidRPr="52B3D300">
        <w:rPr>
          <w:rFonts w:asciiTheme="minorHAnsi" w:hAnsiTheme="minorHAnsi"/>
          <w:sz w:val="24"/>
          <w:szCs w:val="24"/>
        </w:rPr>
        <w:t xml:space="preserve">System partnerships may include agreements to manage, operate, or provide staff or resources to partnering systems while not consolidating ownership of the systems. </w:t>
      </w:r>
    </w:p>
    <w:p w14:paraId="7D45F088" w14:textId="41701987" w:rsidR="008E0622" w:rsidRPr="0009757B" w:rsidRDefault="008647AF" w:rsidP="00B53121">
      <w:pPr>
        <w:keepNext/>
        <w:spacing w:after="240"/>
        <w:rPr>
          <w:rFonts w:asciiTheme="minorHAnsi" w:hAnsiTheme="minorHAnsi"/>
          <w:b/>
          <w:sz w:val="24"/>
          <w:szCs w:val="24"/>
        </w:rPr>
      </w:pPr>
      <w:bookmarkStart w:id="57" w:name="_Hlk139458996"/>
      <w:r>
        <w:rPr>
          <w:rFonts w:asciiTheme="minorHAnsi" w:hAnsiTheme="minorHAnsi"/>
          <w:bCs/>
          <w:noProof/>
          <w:sz w:val="24"/>
          <w:szCs w:val="24"/>
        </w:rPr>
        <mc:AlternateContent>
          <mc:Choice Requires="wps">
            <w:drawing>
              <wp:anchor distT="0" distB="0" distL="114300" distR="114300" simplePos="0" relativeHeight="251658250" behindDoc="0" locked="0" layoutInCell="1" allowOverlap="1" wp14:anchorId="2D747D99" wp14:editId="4971FF6F">
                <wp:simplePos x="0" y="0"/>
                <wp:positionH relativeFrom="column">
                  <wp:posOffset>4086860</wp:posOffset>
                </wp:positionH>
                <wp:positionV relativeFrom="paragraph">
                  <wp:posOffset>13970</wp:posOffset>
                </wp:positionV>
                <wp:extent cx="2157730" cy="1447800"/>
                <wp:effectExtent l="0" t="0" r="13970" b="19050"/>
                <wp:wrapSquare wrapText="bothSides"/>
                <wp:docPr id="456205817" name="Text Box 10"/>
                <wp:cNvGraphicFramePr/>
                <a:graphic xmlns:a="http://schemas.openxmlformats.org/drawingml/2006/main">
                  <a:graphicData uri="http://schemas.microsoft.com/office/word/2010/wordprocessingShape">
                    <wps:wsp>
                      <wps:cNvSpPr txBox="1"/>
                      <wps:spPr>
                        <a:xfrm>
                          <a:off x="0" y="0"/>
                          <a:ext cx="2157730" cy="1447800"/>
                        </a:xfrm>
                        <a:prstGeom prst="rect">
                          <a:avLst/>
                        </a:prstGeom>
                        <a:solidFill>
                          <a:srgbClr val="EAEAEA"/>
                        </a:solidFill>
                        <a:ln w="6350">
                          <a:solidFill>
                            <a:prstClr val="black"/>
                          </a:solidFill>
                        </a:ln>
                      </wps:spPr>
                      <wps:txbx>
                        <w:txbxContent>
                          <w:p w14:paraId="43865F2E" w14:textId="5BC8E4F9" w:rsidR="008647AF" w:rsidRPr="005B4DD6" w:rsidRDefault="008647AF" w:rsidP="00635F87">
                            <w:pPr>
                              <w:spacing w:after="120"/>
                              <w:jc w:val="center"/>
                              <w:rPr>
                                <w:rFonts w:asciiTheme="minorHAnsi" w:hAnsiTheme="minorHAnsi" w:cstheme="minorHAnsi"/>
                                <w:b/>
                                <w:bCs/>
                                <w:u w:val="single"/>
                              </w:rPr>
                            </w:pPr>
                            <w:r w:rsidRPr="005B4DD6">
                              <w:rPr>
                                <w:rFonts w:asciiTheme="minorHAnsi" w:hAnsiTheme="minorHAnsi" w:cstheme="minorHAnsi"/>
                                <w:b/>
                                <w:bCs/>
                                <w:sz w:val="20"/>
                                <w:szCs w:val="18"/>
                                <w:u w:val="single"/>
                              </w:rPr>
                              <w:t>Important to Remember</w:t>
                            </w:r>
                          </w:p>
                          <w:p w14:paraId="71E7070F" w14:textId="288DFCA5" w:rsidR="008647AF" w:rsidRPr="00635F87" w:rsidRDefault="008647AF">
                            <w:pPr>
                              <w:rPr>
                                <w:sz w:val="20"/>
                                <w:szCs w:val="18"/>
                              </w:rPr>
                            </w:pPr>
                            <w:r w:rsidRPr="00635F87">
                              <w:rPr>
                                <w:rFonts w:asciiTheme="minorHAnsi" w:hAnsiTheme="minorHAnsi"/>
                                <w:bCs/>
                                <w:szCs w:val="22"/>
                              </w:rPr>
                              <w:t>For projects addressing PFAS, eligibility of Line Item 2.F.2 is limited to new and proposed partnerships specifically formulated to address PFAS contamination.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47D99" id="Text Box 10" o:spid="_x0000_s1032" type="#_x0000_t202" style="position:absolute;margin-left:321.8pt;margin-top:1.1pt;width:169.9pt;height:11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" fillcolor="#eaeaea" strokeweight=".5pt">
                <v:textbox>
                  <w:txbxContent>
                    <w:p w14:paraId="43865F2E" w14:textId="5BC8E4F9" w:rsidR="008647AF" w:rsidRPr="005B4DD6" w:rsidRDefault="008647AF" w:rsidP="00635F87">
                      <w:pPr>
                        <w:spacing w:after="120"/>
                        <w:jc w:val="center"/>
                        <w:rPr>
                          <w:rFonts w:asciiTheme="minorHAnsi" w:hAnsiTheme="minorHAnsi" w:cstheme="minorHAnsi"/>
                          <w:b/>
                          <w:bCs/>
                          <w:u w:val="single"/>
                        </w:rPr>
                      </w:pPr>
                      <w:r w:rsidRPr="005B4DD6">
                        <w:rPr>
                          <w:rFonts w:asciiTheme="minorHAnsi" w:hAnsiTheme="minorHAnsi" w:cstheme="minorHAnsi"/>
                          <w:b/>
                          <w:bCs/>
                          <w:sz w:val="20"/>
                          <w:szCs w:val="18"/>
                          <w:u w:val="single"/>
                        </w:rPr>
                        <w:t>Important to Remember</w:t>
                      </w:r>
                    </w:p>
                    <w:p w14:paraId="71E7070F" w14:textId="288DFCA5" w:rsidR="008647AF" w:rsidRPr="00635F87" w:rsidRDefault="008647AF">
                      <w:pPr>
                        <w:rPr>
                          <w:sz w:val="20"/>
                          <w:szCs w:val="18"/>
                        </w:rPr>
                      </w:pPr>
                      <w:r w:rsidRPr="00635F87">
                        <w:rPr>
                          <w:rFonts w:asciiTheme="minorHAnsi" w:hAnsiTheme="minorHAnsi"/>
                          <w:bCs/>
                          <w:szCs w:val="22"/>
                        </w:rPr>
                        <w:t>For projects addressing PFAS, eligibility of Line Item 2.F.2 is limited to new and proposed partnerships specifically formulated to address PFAS contamination.</w:t>
                      </w:r>
                    </w:p>
                  </w:txbxContent>
                </v:textbox>
                <w10:wrap type="square"/>
              </v:shape>
            </w:pict>
          </mc:Fallback>
        </mc:AlternateContent>
      </w:r>
      <w:r w:rsidR="008E0622" w:rsidRPr="00A034B7">
        <w:rPr>
          <w:rFonts w:asciiTheme="minorHAnsi" w:hAnsiTheme="minorHAnsi"/>
          <w:bCs/>
          <w:sz w:val="24"/>
          <w:szCs w:val="24"/>
        </w:rPr>
        <w:t xml:space="preserve">Systems partnering with one another to address PFAS contamination may be eligible for </w:t>
      </w:r>
      <w:r>
        <w:rPr>
          <w:rFonts w:asciiTheme="minorHAnsi" w:hAnsiTheme="minorHAnsi"/>
          <w:bCs/>
          <w:sz w:val="24"/>
          <w:szCs w:val="24"/>
        </w:rPr>
        <w:t xml:space="preserve">Line Item </w:t>
      </w:r>
      <w:r w:rsidR="00E64D54" w:rsidRPr="00A034B7">
        <w:rPr>
          <w:rFonts w:asciiTheme="minorHAnsi" w:hAnsiTheme="minorHAnsi"/>
          <w:bCs/>
          <w:sz w:val="24"/>
          <w:szCs w:val="24"/>
        </w:rPr>
        <w:t xml:space="preserve">2.F.2 </w:t>
      </w:r>
      <w:r w:rsidR="008E0622" w:rsidRPr="00A034B7">
        <w:rPr>
          <w:rFonts w:asciiTheme="minorHAnsi" w:hAnsiTheme="minorHAnsi"/>
          <w:bCs/>
          <w:sz w:val="24"/>
          <w:szCs w:val="24"/>
        </w:rPr>
        <w:t>points</w:t>
      </w:r>
      <w:r>
        <w:rPr>
          <w:rFonts w:asciiTheme="minorHAnsi" w:hAnsiTheme="minorHAnsi"/>
          <w:bCs/>
          <w:sz w:val="24"/>
          <w:szCs w:val="24"/>
        </w:rPr>
        <w:t xml:space="preserve"> if the project claims and receives either Line Item 2.H.</w:t>
      </w:r>
      <w:r w:rsidR="00A27688">
        <w:rPr>
          <w:rFonts w:asciiTheme="minorHAnsi" w:hAnsiTheme="minorHAnsi"/>
          <w:bCs/>
          <w:sz w:val="24"/>
          <w:szCs w:val="24"/>
        </w:rPr>
        <w:t>3</w:t>
      </w:r>
      <w:r>
        <w:rPr>
          <w:rFonts w:asciiTheme="minorHAnsi" w:hAnsiTheme="minorHAnsi"/>
          <w:bCs/>
          <w:sz w:val="24"/>
          <w:szCs w:val="24"/>
        </w:rPr>
        <w:t xml:space="preserve"> or 2.H.4 points</w:t>
      </w:r>
      <w:r w:rsidR="008E0622" w:rsidRPr="00A034B7">
        <w:rPr>
          <w:rFonts w:asciiTheme="minorHAnsi" w:hAnsiTheme="minorHAnsi"/>
          <w:bCs/>
          <w:sz w:val="24"/>
          <w:szCs w:val="24"/>
        </w:rPr>
        <w:t xml:space="preserve">. </w:t>
      </w:r>
      <w:r>
        <w:rPr>
          <w:rFonts w:asciiTheme="minorHAnsi" w:hAnsiTheme="minorHAnsi"/>
          <w:bCs/>
          <w:sz w:val="24"/>
          <w:szCs w:val="24"/>
        </w:rPr>
        <w:t xml:space="preserve"> </w:t>
      </w:r>
      <w:r w:rsidRPr="0009757B">
        <w:rPr>
          <w:rFonts w:asciiTheme="minorHAnsi" w:hAnsiTheme="minorHAnsi"/>
          <w:b/>
          <w:sz w:val="24"/>
          <w:szCs w:val="24"/>
        </w:rPr>
        <w:t>The n</w:t>
      </w:r>
      <w:r w:rsidR="00E64D54" w:rsidRPr="0009757B">
        <w:rPr>
          <w:rFonts w:asciiTheme="minorHAnsi" w:hAnsiTheme="minorHAnsi"/>
          <w:b/>
          <w:sz w:val="24"/>
          <w:szCs w:val="24"/>
        </w:rPr>
        <w:t>arrative must explain how the partnership will benefit measures to address PFAS contamination of one or all partnering entities.</w:t>
      </w:r>
    </w:p>
    <w:bookmarkEnd w:id="57"/>
    <w:p w14:paraId="7240DE85" w14:textId="4330753D" w:rsidR="008647AF" w:rsidRPr="00635F87" w:rsidRDefault="008647AF" w:rsidP="00780C97">
      <w:pPr>
        <w:spacing w:after="120"/>
        <w:rPr>
          <w:rFonts w:asciiTheme="minorHAnsi" w:hAnsiTheme="minorHAnsi"/>
          <w:i/>
          <w:iCs/>
          <w:sz w:val="24"/>
          <w:szCs w:val="24"/>
          <w:u w:val="single"/>
        </w:rPr>
      </w:pPr>
      <w:r w:rsidRPr="00635F87">
        <w:rPr>
          <w:rFonts w:asciiTheme="minorHAnsi" w:hAnsiTheme="minorHAnsi"/>
          <w:i/>
          <w:iCs/>
          <w:sz w:val="24"/>
          <w:szCs w:val="24"/>
          <w:u w:val="single"/>
        </w:rPr>
        <w:t>Required Documentation</w:t>
      </w:r>
    </w:p>
    <w:p w14:paraId="3C7E34B6" w14:textId="627997E7" w:rsidR="00780C97" w:rsidRPr="00EA57B7" w:rsidRDefault="004F4361" w:rsidP="00780C97">
      <w:pPr>
        <w:spacing w:after="12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51" behindDoc="0" locked="0" layoutInCell="1" allowOverlap="1" wp14:anchorId="6DC5529B" wp14:editId="50681CA5">
                <wp:simplePos x="0" y="0"/>
                <wp:positionH relativeFrom="column">
                  <wp:posOffset>4110355</wp:posOffset>
                </wp:positionH>
                <wp:positionV relativeFrom="paragraph">
                  <wp:posOffset>57785</wp:posOffset>
                </wp:positionV>
                <wp:extent cx="2134235" cy="1371600"/>
                <wp:effectExtent l="0" t="0" r="18415" b="19050"/>
                <wp:wrapSquare wrapText="bothSides"/>
                <wp:docPr id="1240645983" name="Text Box 11"/>
                <wp:cNvGraphicFramePr/>
                <a:graphic xmlns:a="http://schemas.openxmlformats.org/drawingml/2006/main">
                  <a:graphicData uri="http://schemas.microsoft.com/office/word/2010/wordprocessingShape">
                    <wps:wsp>
                      <wps:cNvSpPr txBox="1"/>
                      <wps:spPr>
                        <a:xfrm>
                          <a:off x="0" y="0"/>
                          <a:ext cx="2134235" cy="1371600"/>
                        </a:xfrm>
                        <a:prstGeom prst="rect">
                          <a:avLst/>
                        </a:prstGeom>
                        <a:solidFill>
                          <a:srgbClr val="EAEAEA"/>
                        </a:solidFill>
                        <a:ln w="6350">
                          <a:solidFill>
                            <a:prstClr val="black"/>
                          </a:solidFill>
                        </a:ln>
                      </wps:spPr>
                      <wps:txbx>
                        <w:txbxContent>
                          <w:p w14:paraId="6AFCC8FB" w14:textId="55C4BBCE" w:rsidR="004F4361" w:rsidRPr="005B4DD6" w:rsidRDefault="004F4361"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Important to Remember</w:t>
                            </w:r>
                          </w:p>
                          <w:p w14:paraId="48B235B4" w14:textId="5BE35B2B" w:rsidR="004F4361" w:rsidRPr="00635F87" w:rsidRDefault="004F4361">
                            <w:pPr>
                              <w:rPr>
                                <w:sz w:val="18"/>
                                <w:szCs w:val="16"/>
                              </w:rPr>
                            </w:pPr>
                            <w:r w:rsidRPr="00635F87">
                              <w:rPr>
                                <w:rFonts w:asciiTheme="minorHAnsi" w:hAnsiTheme="minorHAnsi" w:cstheme="minorHAnsi"/>
                                <w:sz w:val="20"/>
                              </w:rPr>
                              <w:t>An applicant is eligible for these regionalization points up to two years after the date of regionalization. Such an applicant must provide documentation showing date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5529B" id="Text Box 11" o:spid="_x0000_s1033" type="#_x0000_t202" style="position:absolute;margin-left:323.65pt;margin-top:4.55pt;width:168.05pt;height:10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" fillcolor="#eaeaea" strokeweight=".5pt">
                <v:textbox>
                  <w:txbxContent>
                    <w:p w14:paraId="6AFCC8FB" w14:textId="55C4BBCE" w:rsidR="004F4361" w:rsidRPr="005B4DD6" w:rsidRDefault="004F4361" w:rsidP="00635F87">
                      <w:pPr>
                        <w:spacing w:after="120"/>
                        <w:jc w:val="center"/>
                        <w:rPr>
                          <w:rFonts w:asciiTheme="minorHAnsi" w:hAnsiTheme="minorHAnsi" w:cstheme="minorHAnsi"/>
                          <w:b/>
                          <w:bCs/>
                          <w:sz w:val="20"/>
                          <w:szCs w:val="18"/>
                          <w:u w:val="single"/>
                        </w:rPr>
                      </w:pPr>
                      <w:r w:rsidRPr="005B4DD6">
                        <w:rPr>
                          <w:rFonts w:asciiTheme="minorHAnsi" w:hAnsiTheme="minorHAnsi" w:cstheme="minorHAnsi"/>
                          <w:b/>
                          <w:bCs/>
                          <w:sz w:val="20"/>
                          <w:szCs w:val="18"/>
                          <w:u w:val="single"/>
                        </w:rPr>
                        <w:t>Important to Remember</w:t>
                      </w:r>
                    </w:p>
                    <w:p w14:paraId="48B235B4" w14:textId="5BE35B2B" w:rsidR="004F4361" w:rsidRPr="00635F87" w:rsidRDefault="004F4361">
                      <w:pPr>
                        <w:rPr>
                          <w:sz w:val="18"/>
                          <w:szCs w:val="16"/>
                        </w:rPr>
                      </w:pPr>
                      <w:r w:rsidRPr="00635F87">
                        <w:rPr>
                          <w:rFonts w:asciiTheme="minorHAnsi" w:hAnsiTheme="minorHAnsi" w:cstheme="minorHAnsi"/>
                          <w:sz w:val="20"/>
                        </w:rPr>
                        <w:t>An applicant is eligible for these regionalization points up to two years after the date of regionalization. Such an applicant must provide documentation showing date of the agreement.</w:t>
                      </w:r>
                    </w:p>
                  </w:txbxContent>
                </v:textbox>
                <w10:wrap type="square"/>
              </v:shape>
            </w:pict>
          </mc:Fallback>
        </mc:AlternateContent>
      </w:r>
      <w:r w:rsidR="00780C97" w:rsidRPr="00EA57B7">
        <w:rPr>
          <w:rFonts w:asciiTheme="minorHAnsi" w:hAnsiTheme="minorHAnsi"/>
          <w:sz w:val="24"/>
          <w:szCs w:val="24"/>
        </w:rPr>
        <w:t>To document these points, do the following:</w:t>
      </w:r>
    </w:p>
    <w:p w14:paraId="66778D0D" w14:textId="19B103A2" w:rsidR="00780C97" w:rsidRPr="00EA57B7" w:rsidRDefault="00780C97" w:rsidP="00C10093">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u w:val="single"/>
        </w:rPr>
        <w:t>Identify the systems</w:t>
      </w:r>
      <w:r w:rsidRPr="00EA57B7">
        <w:rPr>
          <w:rFonts w:asciiTheme="minorHAnsi" w:hAnsiTheme="minorHAnsi"/>
          <w:sz w:val="24"/>
          <w:szCs w:val="24"/>
        </w:rPr>
        <w:t xml:space="preserve">. Clearly identify the systems by name and include the PWSID Number </w:t>
      </w:r>
      <w:r w:rsidR="00B10D64">
        <w:rPr>
          <w:rFonts w:asciiTheme="minorHAnsi" w:hAnsiTheme="minorHAnsi"/>
          <w:sz w:val="24"/>
          <w:szCs w:val="24"/>
        </w:rPr>
        <w:t xml:space="preserve">or NPDES number </w:t>
      </w:r>
      <w:r w:rsidRPr="00EA57B7">
        <w:rPr>
          <w:rFonts w:asciiTheme="minorHAnsi" w:hAnsiTheme="minorHAnsi"/>
          <w:sz w:val="24"/>
          <w:szCs w:val="24"/>
        </w:rPr>
        <w:t xml:space="preserve">if applicable. </w:t>
      </w:r>
      <w:r w:rsidR="11A7FF86" w:rsidRPr="50345905">
        <w:rPr>
          <w:rFonts w:asciiTheme="minorHAnsi" w:hAnsiTheme="minorHAnsi"/>
          <w:sz w:val="24"/>
          <w:szCs w:val="24"/>
        </w:rPr>
        <w:t xml:space="preserve">State who owns each </w:t>
      </w:r>
      <w:proofErr w:type="gramStart"/>
      <w:r w:rsidR="11A7FF86" w:rsidRPr="50345905">
        <w:rPr>
          <w:rFonts w:asciiTheme="minorHAnsi" w:hAnsiTheme="minorHAnsi"/>
          <w:sz w:val="24"/>
          <w:szCs w:val="24"/>
        </w:rPr>
        <w:t>system;</w:t>
      </w:r>
      <w:proofErr w:type="gramEnd"/>
      <w:r w:rsidR="11A7FF86" w:rsidRPr="50345905">
        <w:rPr>
          <w:rFonts w:asciiTheme="minorHAnsi" w:hAnsiTheme="minorHAnsi"/>
          <w:sz w:val="24"/>
          <w:szCs w:val="24"/>
        </w:rPr>
        <w:t xml:space="preserve"> </w:t>
      </w:r>
    </w:p>
    <w:p w14:paraId="136B197F" w14:textId="77777777" w:rsidR="00780C97" w:rsidRPr="00EA57B7" w:rsidRDefault="00780C97" w:rsidP="00C10093">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Describe the regionalization of the system and how it is managed; and</w:t>
      </w:r>
    </w:p>
    <w:p w14:paraId="0EBDD496" w14:textId="1BD571D1" w:rsidR="00780C97" w:rsidRPr="00EA57B7" w:rsidRDefault="00780C97" w:rsidP="00C10093">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u w:val="single"/>
        </w:rPr>
        <w:t xml:space="preserve">Describe the type of </w:t>
      </w:r>
      <w:r>
        <w:rPr>
          <w:rFonts w:asciiTheme="minorHAnsi" w:hAnsiTheme="minorHAnsi"/>
          <w:sz w:val="24"/>
          <w:szCs w:val="24"/>
          <w:u w:val="single"/>
        </w:rPr>
        <w:t>regionalization</w:t>
      </w:r>
      <w:r w:rsidRPr="00EA57B7">
        <w:rPr>
          <w:rFonts w:asciiTheme="minorHAnsi" w:hAnsiTheme="minorHAnsi"/>
          <w:sz w:val="24"/>
          <w:szCs w:val="24"/>
        </w:rPr>
        <w:t xml:space="preserve">. The </w:t>
      </w:r>
      <w:r>
        <w:rPr>
          <w:rFonts w:asciiTheme="minorHAnsi" w:hAnsiTheme="minorHAnsi"/>
          <w:sz w:val="24"/>
          <w:szCs w:val="24"/>
        </w:rPr>
        <w:t>n</w:t>
      </w:r>
      <w:r w:rsidRPr="00EA57B7">
        <w:rPr>
          <w:rFonts w:asciiTheme="minorHAnsi" w:hAnsiTheme="minorHAnsi"/>
          <w:sz w:val="24"/>
          <w:szCs w:val="24"/>
        </w:rPr>
        <w:t xml:space="preserve">arrative must describe how the project will result in a </w:t>
      </w:r>
      <w:r>
        <w:rPr>
          <w:rFonts w:asciiTheme="minorHAnsi" w:hAnsiTheme="minorHAnsi"/>
          <w:sz w:val="24"/>
          <w:szCs w:val="24"/>
        </w:rPr>
        <w:t>regionalization</w:t>
      </w:r>
      <w:r w:rsidRPr="00EA57B7">
        <w:rPr>
          <w:rFonts w:asciiTheme="minorHAnsi" w:hAnsiTheme="minorHAnsi"/>
          <w:sz w:val="24"/>
          <w:szCs w:val="24"/>
        </w:rPr>
        <w:t>.</w:t>
      </w:r>
    </w:p>
    <w:p w14:paraId="239141DB" w14:textId="69E9921D" w:rsidR="00780C97" w:rsidRPr="00EA57B7" w:rsidRDefault="00780C97" w:rsidP="00C10093">
      <w:pPr>
        <w:pStyle w:val="ListParagraph"/>
        <w:numPr>
          <w:ilvl w:val="0"/>
          <w:numId w:val="65"/>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11A7FF86" w:rsidRPr="50345905">
        <w:rPr>
          <w:rFonts w:asciiTheme="minorHAnsi" w:hAnsiTheme="minorHAnsi"/>
          <w:sz w:val="24"/>
          <w:szCs w:val="24"/>
        </w:rPr>
        <w:t>, including any physical interconnections, agreements to share capacity or services or staff</w:t>
      </w:r>
      <w:r w:rsidRPr="00EA57B7">
        <w:rPr>
          <w:rFonts w:asciiTheme="minorHAnsi" w:hAnsiTheme="minorHAnsi"/>
          <w:sz w:val="24"/>
          <w:szCs w:val="24"/>
        </w:rPr>
        <w:t xml:space="preserve">. </w:t>
      </w:r>
    </w:p>
    <w:p w14:paraId="16982D5A" w14:textId="385EAD6D" w:rsidR="00780C97" w:rsidRPr="00EA57B7" w:rsidRDefault="00780C97" w:rsidP="00C10093">
      <w:pPr>
        <w:pStyle w:val="ListParagraph"/>
        <w:numPr>
          <w:ilvl w:val="0"/>
          <w:numId w:val="65"/>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 xml:space="preserve">Describe the agreements between the </w:t>
      </w:r>
      <w:r w:rsidR="11A7FF86" w:rsidRPr="50345905">
        <w:rPr>
          <w:rFonts w:asciiTheme="minorHAnsi" w:hAnsiTheme="minorHAnsi"/>
          <w:sz w:val="24"/>
          <w:szCs w:val="24"/>
        </w:rPr>
        <w:t>owners of each system</w:t>
      </w:r>
      <w:r w:rsidRPr="00EA57B7">
        <w:rPr>
          <w:rFonts w:asciiTheme="minorHAnsi" w:hAnsiTheme="minorHAnsi"/>
          <w:sz w:val="24"/>
          <w:szCs w:val="24"/>
        </w:rPr>
        <w:t xml:space="preserve">. </w:t>
      </w:r>
    </w:p>
    <w:p w14:paraId="67109169" w14:textId="1AD2A61C" w:rsidR="00780C97" w:rsidRPr="00EA57B7" w:rsidRDefault="00780C97" w:rsidP="00C10093">
      <w:pPr>
        <w:pStyle w:val="ListParagraph"/>
        <w:numPr>
          <w:ilvl w:val="0"/>
          <w:numId w:val="65"/>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 xml:space="preserve">Submit an interlocal agreement </w:t>
      </w:r>
      <w:r w:rsidR="008647AF">
        <w:rPr>
          <w:rFonts w:asciiTheme="minorHAnsi" w:hAnsiTheme="minorHAnsi"/>
          <w:sz w:val="24"/>
          <w:szCs w:val="24"/>
        </w:rPr>
        <w:t xml:space="preserve">(ILA) </w:t>
      </w:r>
      <w:r w:rsidRPr="00EA57B7">
        <w:rPr>
          <w:rFonts w:asciiTheme="minorHAnsi" w:hAnsiTheme="minorHAnsi"/>
          <w:sz w:val="24"/>
          <w:szCs w:val="24"/>
        </w:rPr>
        <w:t xml:space="preserve">between the systems, stating the intent to </w:t>
      </w:r>
      <w:r>
        <w:rPr>
          <w:rFonts w:asciiTheme="minorHAnsi" w:hAnsiTheme="minorHAnsi"/>
          <w:sz w:val="24"/>
          <w:szCs w:val="24"/>
        </w:rPr>
        <w:t>regionalize</w:t>
      </w:r>
      <w:r w:rsidR="11A7FF86" w:rsidRPr="50345905">
        <w:rPr>
          <w:rFonts w:asciiTheme="minorHAnsi" w:hAnsiTheme="minorHAnsi"/>
          <w:sz w:val="24"/>
          <w:szCs w:val="24"/>
        </w:rPr>
        <w:t xml:space="preserve"> or partner with systems on a long-term basis.</w:t>
      </w:r>
      <w:r w:rsidRPr="00EA57B7">
        <w:rPr>
          <w:rFonts w:asciiTheme="minorHAnsi" w:hAnsiTheme="minorHAnsi"/>
          <w:sz w:val="24"/>
          <w:szCs w:val="24"/>
        </w:rPr>
        <w:t xml:space="preserve"> An </w:t>
      </w:r>
      <w:r w:rsidR="008647AF">
        <w:rPr>
          <w:rFonts w:asciiTheme="minorHAnsi" w:hAnsiTheme="minorHAnsi"/>
          <w:sz w:val="24"/>
          <w:szCs w:val="24"/>
        </w:rPr>
        <w:t>ILA</w:t>
      </w:r>
      <w:r w:rsidRPr="00EA57B7">
        <w:rPr>
          <w:rFonts w:asciiTheme="minorHAnsi" w:hAnsiTheme="minorHAnsi"/>
          <w:sz w:val="24"/>
          <w:szCs w:val="24"/>
        </w:rPr>
        <w:t xml:space="preserve"> conditional upon other work being </w:t>
      </w:r>
      <w:r w:rsidRPr="00EA57B7">
        <w:rPr>
          <w:rFonts w:asciiTheme="minorHAnsi" w:hAnsiTheme="minorHAnsi"/>
          <w:sz w:val="24"/>
          <w:szCs w:val="24"/>
        </w:rPr>
        <w:lastRenderedPageBreak/>
        <w:t xml:space="preserve">completed prior to the </w:t>
      </w:r>
      <w:r w:rsidR="11A7FF86" w:rsidRPr="50345905">
        <w:rPr>
          <w:rFonts w:asciiTheme="minorHAnsi" w:hAnsiTheme="minorHAnsi"/>
          <w:sz w:val="24"/>
          <w:szCs w:val="24"/>
        </w:rPr>
        <w:t xml:space="preserve">partnership or regionalization taking effect is acceptable. </w:t>
      </w:r>
      <w:r w:rsidRPr="00EA57B7">
        <w:rPr>
          <w:rFonts w:asciiTheme="minorHAnsi" w:hAnsiTheme="minorHAnsi"/>
          <w:sz w:val="24"/>
          <w:szCs w:val="24"/>
        </w:rPr>
        <w:t xml:space="preserve">A draft </w:t>
      </w:r>
      <w:r w:rsidR="008647AF">
        <w:rPr>
          <w:rFonts w:asciiTheme="minorHAnsi" w:hAnsiTheme="minorHAnsi"/>
          <w:sz w:val="24"/>
          <w:szCs w:val="24"/>
        </w:rPr>
        <w:t>ILA</w:t>
      </w:r>
      <w:r w:rsidRPr="00EA57B7">
        <w:rPr>
          <w:rFonts w:asciiTheme="minorHAnsi" w:hAnsiTheme="minorHAnsi"/>
          <w:sz w:val="24"/>
          <w:szCs w:val="24"/>
        </w:rPr>
        <w:t xml:space="preserve"> may also be accepted. </w:t>
      </w:r>
    </w:p>
    <w:p w14:paraId="01A7606F" w14:textId="270BD514" w:rsidR="00780C97" w:rsidRDefault="00780C97" w:rsidP="00C10093">
      <w:pPr>
        <w:pStyle w:val="ListParagraph"/>
        <w:numPr>
          <w:ilvl w:val="0"/>
          <w:numId w:val="65"/>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 xml:space="preserve">Other documentation, such as </w:t>
      </w:r>
      <w:r w:rsidR="11A7FF86" w:rsidRPr="50345905">
        <w:rPr>
          <w:rFonts w:asciiTheme="minorHAnsi" w:hAnsiTheme="minorHAnsi"/>
          <w:sz w:val="24"/>
          <w:szCs w:val="24"/>
        </w:rPr>
        <w:t>contractual agreements or a</w:t>
      </w:r>
      <w:r w:rsidR="008647AF">
        <w:rPr>
          <w:rFonts w:asciiTheme="minorHAnsi" w:hAnsiTheme="minorHAnsi"/>
          <w:sz w:val="24"/>
          <w:szCs w:val="24"/>
        </w:rPr>
        <w:t xml:space="preserve"> memorandum of understanding (</w:t>
      </w:r>
      <w:r>
        <w:rPr>
          <w:rFonts w:asciiTheme="minorHAnsi" w:hAnsiTheme="minorHAnsi"/>
          <w:sz w:val="24"/>
          <w:szCs w:val="24"/>
        </w:rPr>
        <w:t>MOU</w:t>
      </w:r>
      <w:r w:rsidR="008647AF">
        <w:rPr>
          <w:rFonts w:asciiTheme="minorHAnsi" w:hAnsiTheme="minorHAnsi"/>
          <w:sz w:val="24"/>
          <w:szCs w:val="24"/>
        </w:rPr>
        <w:t>)</w:t>
      </w:r>
      <w:r w:rsidR="00485273">
        <w:rPr>
          <w:rFonts w:asciiTheme="minorHAnsi" w:hAnsiTheme="minorHAnsi"/>
          <w:sz w:val="24"/>
          <w:szCs w:val="24"/>
        </w:rPr>
        <w:t xml:space="preserve"> or Board resolution of intent to regionalize</w:t>
      </w:r>
      <w:r w:rsidR="24371C45" w:rsidRPr="50345905">
        <w:rPr>
          <w:rFonts w:asciiTheme="minorHAnsi" w:hAnsiTheme="minorHAnsi"/>
          <w:sz w:val="24"/>
          <w:szCs w:val="24"/>
        </w:rPr>
        <w:t xml:space="preserve"> </w:t>
      </w:r>
      <w:proofErr w:type="gramStart"/>
      <w:r w:rsidR="24371C45" w:rsidRPr="50345905">
        <w:rPr>
          <w:rFonts w:asciiTheme="minorHAnsi" w:hAnsiTheme="minorHAnsi"/>
          <w:sz w:val="24"/>
          <w:szCs w:val="24"/>
        </w:rPr>
        <w:t>or</w:t>
      </w:r>
      <w:proofErr w:type="gramEnd"/>
      <w:r w:rsidR="24371C45" w:rsidRPr="50345905">
        <w:rPr>
          <w:rFonts w:asciiTheme="minorHAnsi" w:hAnsiTheme="minorHAnsi"/>
          <w:sz w:val="24"/>
          <w:szCs w:val="24"/>
        </w:rPr>
        <w:t xml:space="preserve"> partner with another system</w:t>
      </w:r>
      <w:r w:rsidRPr="00EA57B7">
        <w:rPr>
          <w:rFonts w:asciiTheme="minorHAnsi" w:hAnsiTheme="minorHAnsi"/>
          <w:sz w:val="24"/>
          <w:szCs w:val="24"/>
        </w:rPr>
        <w:t>, will be considered on a case-by-ca</w:t>
      </w:r>
      <w:r w:rsidR="00EB46D4">
        <w:rPr>
          <w:rFonts w:asciiTheme="minorHAnsi" w:hAnsiTheme="minorHAnsi"/>
          <w:sz w:val="24"/>
          <w:szCs w:val="24"/>
        </w:rPr>
        <w:t>se</w:t>
      </w:r>
      <w:r w:rsidRPr="00EA57B7">
        <w:rPr>
          <w:rFonts w:asciiTheme="minorHAnsi" w:hAnsiTheme="minorHAnsi"/>
          <w:sz w:val="24"/>
          <w:szCs w:val="24"/>
        </w:rPr>
        <w:t xml:space="preserve"> basis. </w:t>
      </w:r>
    </w:p>
    <w:p w14:paraId="591A48ED" w14:textId="08074ECD" w:rsidR="00F52D59" w:rsidRPr="00635F87" w:rsidRDefault="00F52D59" w:rsidP="00C10093">
      <w:pPr>
        <w:pStyle w:val="ListParagraph"/>
        <w:numPr>
          <w:ilvl w:val="0"/>
          <w:numId w:val="22"/>
        </w:numPr>
        <w:tabs>
          <w:tab w:val="left" w:pos="720"/>
        </w:tabs>
        <w:spacing w:after="240"/>
        <w:rPr>
          <w:rFonts w:asciiTheme="minorHAnsi" w:hAnsiTheme="minorHAnsi"/>
          <w:sz w:val="24"/>
          <w:szCs w:val="24"/>
        </w:rPr>
      </w:pPr>
      <w:r w:rsidRPr="00635F87">
        <w:rPr>
          <w:rFonts w:asciiTheme="minorHAnsi" w:hAnsiTheme="minorHAnsi"/>
          <w:sz w:val="24"/>
          <w:szCs w:val="24"/>
        </w:rPr>
        <w:t xml:space="preserve">If </w:t>
      </w:r>
      <w:r w:rsidR="00EB46D4" w:rsidRPr="00635F87">
        <w:rPr>
          <w:rFonts w:asciiTheme="minorHAnsi" w:hAnsiTheme="minorHAnsi"/>
          <w:sz w:val="24"/>
          <w:szCs w:val="24"/>
        </w:rPr>
        <w:t>a project</w:t>
      </w:r>
      <w:r w:rsidRPr="00635F87">
        <w:rPr>
          <w:rFonts w:asciiTheme="minorHAnsi" w:hAnsiTheme="minorHAnsi"/>
          <w:sz w:val="24"/>
          <w:szCs w:val="24"/>
        </w:rPr>
        <w:t xml:space="preserve"> is requesting SRF-EC funds, describe how the partnership will help address the existing PFAS contamination issue.</w:t>
      </w:r>
    </w:p>
    <w:p w14:paraId="3CB3C02E" w14:textId="74D48DFB" w:rsidR="005B4DD6" w:rsidRDefault="00215216" w:rsidP="00134B89">
      <w:pPr>
        <w:widowControl w:val="0"/>
        <w:spacing w:after="240"/>
        <w:rPr>
          <w:rFonts w:asciiTheme="minorHAnsi" w:hAnsiTheme="minorHAnsi"/>
          <w:b/>
          <w:sz w:val="24"/>
          <w:szCs w:val="24"/>
          <w:u w:val="single"/>
        </w:rPr>
      </w:pPr>
      <w:hyperlink w:anchor="TOC" w:history="1">
        <w:r w:rsidRPr="005F7A69">
          <w:rPr>
            <w:rStyle w:val="Hyperlink"/>
            <w:rFonts w:asciiTheme="minorHAnsi" w:hAnsiTheme="minorHAnsi"/>
            <w:sz w:val="24"/>
            <w:szCs w:val="24"/>
          </w:rPr>
          <w:t>Return to Table of Contents</w:t>
        </w:r>
      </w:hyperlink>
    </w:p>
    <w:p w14:paraId="507165F6" w14:textId="724071CC" w:rsidR="00792934" w:rsidRPr="00EA57B7" w:rsidRDefault="00EE0EA7" w:rsidP="00003107">
      <w:pPr>
        <w:pStyle w:val="DWILevel3"/>
      </w:pPr>
      <w:bookmarkStart w:id="58" w:name="_Toc155277806"/>
      <w:bookmarkStart w:id="59" w:name="_Toc155278888"/>
      <w:bookmarkStart w:id="60" w:name="_Toc155279055"/>
      <w:bookmarkStart w:id="61" w:name="_Toc172720150"/>
      <w:r>
        <w:t>Line Item 2.H</w:t>
      </w:r>
      <w:r w:rsidR="005B4DD6">
        <w:t xml:space="preserve"> – </w:t>
      </w:r>
      <w:r w:rsidR="00792934">
        <w:t>Project Addresses Contamination</w:t>
      </w:r>
      <w:bookmarkEnd w:id="58"/>
      <w:bookmarkEnd w:id="59"/>
      <w:bookmarkEnd w:id="60"/>
      <w:bookmarkEnd w:id="61"/>
    </w:p>
    <w:p w14:paraId="6C4BCF0B" w14:textId="54A925CA" w:rsidR="00EB31A1" w:rsidRDefault="00792934" w:rsidP="50345905">
      <w:pPr>
        <w:keepNext/>
        <w:spacing w:after="240"/>
        <w:rPr>
          <w:rFonts w:asciiTheme="minorHAnsi" w:hAnsiTheme="minorHAnsi"/>
          <w:sz w:val="24"/>
          <w:szCs w:val="24"/>
        </w:rPr>
      </w:pPr>
      <w:r w:rsidRPr="00EA57B7">
        <w:rPr>
          <w:rFonts w:asciiTheme="minorHAnsi" w:hAnsiTheme="minorHAnsi"/>
          <w:sz w:val="24"/>
          <w:szCs w:val="24"/>
        </w:rPr>
        <w:t xml:space="preserve">The Applicant may qualify for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sub-categories (Line Items </w:t>
      </w:r>
      <w:r w:rsidR="00445D6B">
        <w:rPr>
          <w:rFonts w:asciiTheme="minorHAnsi" w:hAnsiTheme="minorHAnsi"/>
          <w:sz w:val="24"/>
          <w:szCs w:val="24"/>
        </w:rPr>
        <w:t>2.H.3 or</w:t>
      </w:r>
      <w:r w:rsidRPr="00EA57B7">
        <w:rPr>
          <w:rFonts w:asciiTheme="minorHAnsi" w:hAnsiTheme="minorHAnsi"/>
          <w:sz w:val="24"/>
          <w:szCs w:val="24"/>
        </w:rPr>
        <w:t xml:space="preserve"> 2.H.</w:t>
      </w:r>
      <w:r w:rsidR="00445D6B">
        <w:rPr>
          <w:rFonts w:asciiTheme="minorHAnsi" w:hAnsiTheme="minorHAnsi"/>
          <w:sz w:val="24"/>
          <w:szCs w:val="24"/>
        </w:rPr>
        <w:t>4</w:t>
      </w:r>
      <w:r w:rsidRPr="00EA57B7">
        <w:rPr>
          <w:rFonts w:asciiTheme="minorHAnsi" w:hAnsiTheme="minorHAnsi"/>
          <w:sz w:val="24"/>
          <w:szCs w:val="24"/>
        </w:rPr>
        <w:t>)</w:t>
      </w:r>
      <w:r w:rsidR="004F4361">
        <w:rPr>
          <w:rFonts w:asciiTheme="minorHAnsi" w:hAnsiTheme="minorHAnsi"/>
          <w:sz w:val="24"/>
          <w:szCs w:val="24"/>
        </w:rPr>
        <w:t>.</w:t>
      </w:r>
    </w:p>
    <w:p w14:paraId="5FEA3A49" w14:textId="36F66E0C" w:rsidR="004F4361" w:rsidRPr="00EA57B7" w:rsidRDefault="004F4361" w:rsidP="00635F87">
      <w:pPr>
        <w:spacing w:after="120"/>
        <w:rPr>
          <w:rFonts w:asciiTheme="minorHAnsi" w:hAnsiTheme="minorHAnsi"/>
          <w:sz w:val="24"/>
          <w:szCs w:val="24"/>
        </w:rPr>
      </w:pPr>
      <w:r w:rsidRPr="00EA57B7">
        <w:rPr>
          <w:rFonts w:asciiTheme="minorHAnsi" w:hAnsiTheme="minorHAnsi"/>
          <w:sz w:val="24"/>
          <w:szCs w:val="24"/>
        </w:rPr>
        <w:t xml:space="preserve">The documentation must show that the existing treatment does not </w:t>
      </w:r>
      <w:r w:rsidRPr="50345905">
        <w:rPr>
          <w:rFonts w:asciiTheme="minorHAnsi" w:hAnsiTheme="minorHAnsi"/>
          <w:sz w:val="24"/>
          <w:szCs w:val="24"/>
        </w:rPr>
        <w:t>reduce the contaminant concentrations to levels below the relevant limit.</w:t>
      </w:r>
    </w:p>
    <w:p w14:paraId="788AAF47" w14:textId="1FB46EBE" w:rsidR="004F4361" w:rsidRDefault="004F4361" w:rsidP="004F4361">
      <w:pPr>
        <w:keepNext/>
        <w:spacing w:after="240"/>
        <w:rPr>
          <w:rFonts w:asciiTheme="minorHAnsi" w:hAnsiTheme="minorHAnsi"/>
          <w:sz w:val="24"/>
          <w:szCs w:val="24"/>
        </w:rPr>
      </w:pPr>
      <w:r w:rsidRPr="00EA57B7">
        <w:rPr>
          <w:rFonts w:asciiTheme="minorHAnsi" w:hAnsiTheme="minorHAnsi"/>
          <w:sz w:val="24"/>
          <w:szCs w:val="24"/>
        </w:rPr>
        <w:t xml:space="preserve">To earn points for </w:t>
      </w:r>
      <w:r w:rsidR="00445D6B">
        <w:rPr>
          <w:rFonts w:asciiTheme="minorHAnsi" w:hAnsiTheme="minorHAnsi"/>
          <w:sz w:val="24"/>
          <w:szCs w:val="24"/>
        </w:rPr>
        <w:t>either one</w:t>
      </w:r>
      <w:r w:rsidRPr="00EA57B7">
        <w:rPr>
          <w:rFonts w:asciiTheme="minorHAnsi" w:hAnsiTheme="minorHAnsi"/>
          <w:sz w:val="24"/>
          <w:szCs w:val="24"/>
        </w:rPr>
        <w:t xml:space="preserve"> of these line items, the documentation must show that the project will improve water quality.</w:t>
      </w:r>
    </w:p>
    <w:p w14:paraId="5454361B" w14:textId="11CB0172" w:rsidR="00134B89" w:rsidRPr="00EA57B7" w:rsidRDefault="00134B89" w:rsidP="004F4361">
      <w:pPr>
        <w:keepNext/>
        <w:spacing w:after="240"/>
        <w:rPr>
          <w:rFonts w:asciiTheme="minorHAnsi" w:hAnsiTheme="minorHAnsi"/>
          <w:sz w:val="24"/>
          <w:szCs w:val="24"/>
        </w:rPr>
      </w:pPr>
      <w:hyperlink w:anchor="TOC" w:history="1">
        <w:r w:rsidRPr="005F7A69">
          <w:rPr>
            <w:rStyle w:val="Hyperlink"/>
            <w:rFonts w:asciiTheme="minorHAnsi" w:hAnsiTheme="minorHAnsi"/>
            <w:sz w:val="24"/>
            <w:szCs w:val="24"/>
          </w:rPr>
          <w:t>Return to Table of Contents</w:t>
        </w:r>
      </w:hyperlink>
    </w:p>
    <w:p w14:paraId="119F3270" w14:textId="561AFFB9" w:rsidR="00EE0EA7" w:rsidRPr="00635F87" w:rsidRDefault="004F4361" w:rsidP="00003107">
      <w:pPr>
        <w:pStyle w:val="DWILevel3"/>
      </w:pPr>
      <w:bookmarkStart w:id="62" w:name="_Toc155277807"/>
      <w:bookmarkStart w:id="63" w:name="_Toc155278889"/>
      <w:bookmarkStart w:id="64" w:name="_Toc155279056"/>
      <w:bookmarkStart w:id="65" w:name="_Toc172720151"/>
      <w:r>
        <w:t xml:space="preserve">Line Item </w:t>
      </w:r>
      <w:r w:rsidR="00792934">
        <w:t>2.H.1</w:t>
      </w:r>
      <w:r w:rsidR="00EE0EA7">
        <w:t xml:space="preserve"> – Acutely Contaminated Water Supply System Source</w:t>
      </w:r>
      <w:bookmarkEnd w:id="62"/>
      <w:bookmarkEnd w:id="63"/>
      <w:bookmarkEnd w:id="64"/>
      <w:bookmarkEnd w:id="65"/>
    </w:p>
    <w:p w14:paraId="02066707" w14:textId="5CC07351" w:rsidR="00445D6B" w:rsidRDefault="00445D6B" w:rsidP="00EC1E1C">
      <w:pPr>
        <w:spacing w:after="240"/>
        <w:rPr>
          <w:rFonts w:asciiTheme="minorHAnsi" w:hAnsiTheme="minorHAnsi"/>
          <w:sz w:val="24"/>
          <w:szCs w:val="24"/>
        </w:rPr>
      </w:pPr>
      <w:r>
        <w:rPr>
          <w:rFonts w:asciiTheme="minorHAnsi" w:hAnsiTheme="minorHAnsi"/>
          <w:sz w:val="24"/>
          <w:szCs w:val="24"/>
        </w:rPr>
        <w:t>Line Item 2.H.1 is not applicable to the EC-S program.</w:t>
      </w:r>
    </w:p>
    <w:p w14:paraId="76AF1A8F" w14:textId="4C300192" w:rsidR="00134B89" w:rsidRPr="00EA57B7" w:rsidRDefault="00134B89" w:rsidP="00134B89">
      <w:pPr>
        <w:keepNext/>
        <w:spacing w:after="240"/>
        <w:rPr>
          <w:rFonts w:asciiTheme="minorHAnsi" w:hAnsiTheme="minorHAnsi"/>
          <w:sz w:val="24"/>
          <w:szCs w:val="24"/>
          <w:u w:val="single"/>
        </w:rPr>
      </w:pPr>
      <w:hyperlink w:anchor="TOC" w:history="1">
        <w:r w:rsidRPr="005F7A69">
          <w:rPr>
            <w:rStyle w:val="Hyperlink"/>
            <w:rFonts w:asciiTheme="minorHAnsi" w:hAnsiTheme="minorHAnsi"/>
            <w:sz w:val="24"/>
            <w:szCs w:val="24"/>
          </w:rPr>
          <w:t>Return to Table of Contents</w:t>
        </w:r>
      </w:hyperlink>
    </w:p>
    <w:p w14:paraId="100089AF" w14:textId="7C69F261" w:rsidR="00792934" w:rsidRPr="00635F87" w:rsidRDefault="00DA5AAB" w:rsidP="00441911">
      <w:pPr>
        <w:pStyle w:val="DWILevel3"/>
      </w:pPr>
      <w:bookmarkStart w:id="66" w:name="_Toc155277808"/>
      <w:bookmarkStart w:id="67" w:name="_Toc155278890"/>
      <w:bookmarkStart w:id="68" w:name="_Toc155279057"/>
      <w:bookmarkStart w:id="69" w:name="_Toc172720152"/>
      <w:r>
        <w:t xml:space="preserve">Line Item </w:t>
      </w:r>
      <w:r w:rsidR="00792934">
        <w:t>2.H.2 – Other than Acutely Contaminated Water Supply System Source</w:t>
      </w:r>
      <w:bookmarkEnd w:id="66"/>
      <w:bookmarkEnd w:id="67"/>
      <w:bookmarkEnd w:id="68"/>
      <w:bookmarkEnd w:id="69"/>
    </w:p>
    <w:p w14:paraId="738BFA36" w14:textId="5E14D9C5" w:rsidR="00130843" w:rsidRDefault="00130843" w:rsidP="00EC1E1C">
      <w:pPr>
        <w:spacing w:after="240"/>
        <w:rPr>
          <w:rFonts w:asciiTheme="minorHAnsi" w:hAnsiTheme="minorHAnsi"/>
          <w:sz w:val="24"/>
          <w:szCs w:val="24"/>
        </w:rPr>
      </w:pPr>
      <w:r>
        <w:rPr>
          <w:rFonts w:asciiTheme="minorHAnsi" w:hAnsiTheme="minorHAnsi"/>
          <w:sz w:val="24"/>
          <w:szCs w:val="24"/>
        </w:rPr>
        <w:t>Line Item 2.H.2 is not applicable to the EC-S program.</w:t>
      </w:r>
    </w:p>
    <w:p w14:paraId="45A7F176" w14:textId="43A9E6C0" w:rsidR="00134B89" w:rsidRPr="00EC1E1C" w:rsidRDefault="00134B89" w:rsidP="009902DC">
      <w:pPr>
        <w:spacing w:after="240"/>
        <w:rPr>
          <w:rFonts w:asciiTheme="minorHAnsi" w:hAnsiTheme="minorHAnsi"/>
          <w:sz w:val="24"/>
          <w:szCs w:val="24"/>
        </w:rPr>
      </w:pPr>
      <w:hyperlink w:anchor="TOC" w:history="1">
        <w:r w:rsidRPr="00EC1E1C">
          <w:rPr>
            <w:rStyle w:val="Hyperlink"/>
            <w:rFonts w:asciiTheme="minorHAnsi" w:hAnsiTheme="minorHAnsi"/>
            <w:sz w:val="24"/>
            <w:szCs w:val="24"/>
          </w:rPr>
          <w:t>Return to Table of Contents</w:t>
        </w:r>
      </w:hyperlink>
    </w:p>
    <w:p w14:paraId="3FB6EBBB" w14:textId="00B0EA21" w:rsidR="00C95C0D" w:rsidRPr="005C5104" w:rsidRDefault="00A47A3F" w:rsidP="52B3D300">
      <w:pPr>
        <w:pStyle w:val="DWILevel3"/>
        <w:rPr>
          <w:i/>
          <w:iCs/>
        </w:rPr>
      </w:pPr>
      <w:bookmarkStart w:id="70" w:name="_Toc155277809"/>
      <w:bookmarkStart w:id="71" w:name="_Toc155278891"/>
      <w:bookmarkStart w:id="72" w:name="_Toc155279058"/>
      <w:bookmarkStart w:id="73" w:name="_Toc172720153"/>
      <w:r>
        <w:t xml:space="preserve">Line Item </w:t>
      </w:r>
      <w:r w:rsidR="00792934">
        <w:t xml:space="preserve">2.H.3 </w:t>
      </w:r>
      <w:r w:rsidR="00D2728F">
        <w:t xml:space="preserve">– </w:t>
      </w:r>
      <w:r w:rsidR="00C95C0D">
        <w:t xml:space="preserve">Project Addresses PFAS </w:t>
      </w:r>
      <w:r>
        <w:t xml:space="preserve">Compounds Exceeding </w:t>
      </w:r>
      <w:r w:rsidR="00C95C0D">
        <w:t>10 ppt or State-</w:t>
      </w:r>
      <w:r>
        <w:t xml:space="preserve">Established Regulatory Standards and Line Item </w:t>
      </w:r>
      <w:r w:rsidR="0083662A">
        <w:t>2.H.4 – Project Addresses PFAS Compounds Exceeding Proposed MCL or Hazard Index</w:t>
      </w:r>
      <w:bookmarkEnd w:id="70"/>
      <w:bookmarkEnd w:id="71"/>
      <w:bookmarkEnd w:id="72"/>
      <w:bookmarkEnd w:id="73"/>
    </w:p>
    <w:p w14:paraId="0E0457D7" w14:textId="5AFCC404" w:rsidR="00792934" w:rsidRPr="005C5104" w:rsidRDefault="0083662A" w:rsidP="00925250">
      <w:pPr>
        <w:spacing w:after="120"/>
        <w:rPr>
          <w:rFonts w:asciiTheme="minorHAnsi" w:hAnsiTheme="minorHAnsi"/>
          <w:sz w:val="24"/>
          <w:szCs w:val="24"/>
          <w:u w:val="single"/>
        </w:rPr>
      </w:pPr>
      <w:r w:rsidRPr="005C5104">
        <w:rPr>
          <w:rFonts w:asciiTheme="minorHAnsi" w:hAnsiTheme="minorHAnsi"/>
          <w:b/>
          <w:noProof/>
          <w:sz w:val="24"/>
          <w:szCs w:val="24"/>
          <w:u w:val="single"/>
        </w:rPr>
        <mc:AlternateContent>
          <mc:Choice Requires="wps">
            <w:drawing>
              <wp:anchor distT="0" distB="0" distL="114300" distR="114300" simplePos="0" relativeHeight="251658252" behindDoc="0" locked="0" layoutInCell="1" allowOverlap="1" wp14:anchorId="1EF8149D" wp14:editId="58CA1468">
                <wp:simplePos x="0" y="0"/>
                <wp:positionH relativeFrom="column">
                  <wp:posOffset>4150360</wp:posOffset>
                </wp:positionH>
                <wp:positionV relativeFrom="paragraph">
                  <wp:posOffset>63500</wp:posOffset>
                </wp:positionV>
                <wp:extent cx="2102485" cy="1725295"/>
                <wp:effectExtent l="0" t="0" r="12065" b="27305"/>
                <wp:wrapSquare wrapText="bothSides"/>
                <wp:docPr id="1446608801" name="Text Box 3"/>
                <wp:cNvGraphicFramePr/>
                <a:graphic xmlns:a="http://schemas.openxmlformats.org/drawingml/2006/main">
                  <a:graphicData uri="http://schemas.microsoft.com/office/word/2010/wordprocessingShape">
                    <wps:wsp>
                      <wps:cNvSpPr txBox="1"/>
                      <wps:spPr>
                        <a:xfrm>
                          <a:off x="0" y="0"/>
                          <a:ext cx="2102485" cy="1725295"/>
                        </a:xfrm>
                        <a:prstGeom prst="rect">
                          <a:avLst/>
                        </a:prstGeom>
                        <a:solidFill>
                          <a:srgbClr val="FFFFCC"/>
                        </a:solidFill>
                        <a:ln w="6350">
                          <a:solidFill>
                            <a:prstClr val="black"/>
                          </a:solidFill>
                        </a:ln>
                      </wps:spPr>
                      <wps:txbx>
                        <w:txbxContent>
                          <w:p w14:paraId="7D213C50" w14:textId="285CB0AF" w:rsidR="0083662A" w:rsidRPr="00876CBE" w:rsidRDefault="0083662A" w:rsidP="0083662A">
                            <w:pPr>
                              <w:spacing w:after="120"/>
                              <w:jc w:val="center"/>
                              <w:rPr>
                                <w:rFonts w:asciiTheme="minorHAnsi" w:hAnsiTheme="minorHAnsi" w:cstheme="minorHAnsi"/>
                                <w:b/>
                                <w:bCs/>
                                <w:sz w:val="20"/>
                                <w:szCs w:val="18"/>
                                <w:u w:val="single"/>
                              </w:rPr>
                            </w:pPr>
                            <w:r w:rsidRPr="00876CBE">
                              <w:rPr>
                                <w:rFonts w:asciiTheme="minorHAnsi" w:hAnsiTheme="minorHAnsi" w:cstheme="minorHAnsi"/>
                                <w:b/>
                                <w:bCs/>
                                <w:sz w:val="20"/>
                                <w:szCs w:val="18"/>
                                <w:u w:val="single"/>
                              </w:rPr>
                              <w:t>Points Available for Line Item 2.H.3</w:t>
                            </w:r>
                          </w:p>
                          <w:p w14:paraId="0295A039" w14:textId="0121345D" w:rsidR="00EC1E1C" w:rsidRDefault="00EC1E1C" w:rsidP="00EC1E1C">
                            <w:pPr>
                              <w:pStyle w:val="ListParagraph"/>
                              <w:numPr>
                                <w:ilvl w:val="0"/>
                                <w:numId w:val="93"/>
                              </w:numPr>
                              <w:ind w:left="187" w:hanging="187"/>
                              <w:contextualSpacing w:val="0"/>
                              <w:rPr>
                                <w:rFonts w:asciiTheme="minorHAnsi" w:hAnsiTheme="minorHAnsi" w:cstheme="minorHAnsi"/>
                                <w:sz w:val="20"/>
                                <w:szCs w:val="18"/>
                              </w:rPr>
                            </w:pPr>
                            <w:r>
                              <w:rPr>
                                <w:rFonts w:asciiTheme="minorHAnsi" w:hAnsiTheme="minorHAnsi" w:cstheme="minorHAnsi"/>
                                <w:sz w:val="20"/>
                                <w:szCs w:val="18"/>
                              </w:rPr>
                              <w:t>Wastewater – Not applicable</w:t>
                            </w:r>
                          </w:p>
                          <w:p w14:paraId="1AB3C3C8" w14:textId="62D25600" w:rsidR="00EC1E1C" w:rsidRDefault="00EC1E1C" w:rsidP="00EC1E1C">
                            <w:pPr>
                              <w:pStyle w:val="ListParagraph"/>
                              <w:numPr>
                                <w:ilvl w:val="0"/>
                                <w:numId w:val="93"/>
                              </w:numPr>
                              <w:ind w:left="187" w:hanging="187"/>
                              <w:contextualSpacing w:val="0"/>
                              <w:rPr>
                                <w:rFonts w:asciiTheme="minorHAnsi" w:hAnsiTheme="minorHAnsi" w:cstheme="minorHAnsi"/>
                                <w:sz w:val="20"/>
                                <w:szCs w:val="18"/>
                              </w:rPr>
                            </w:pPr>
                            <w:r>
                              <w:rPr>
                                <w:rFonts w:asciiTheme="minorHAnsi" w:hAnsiTheme="minorHAnsi" w:cstheme="minorHAnsi"/>
                                <w:sz w:val="20"/>
                                <w:szCs w:val="18"/>
                              </w:rPr>
                              <w:t>Drinking Water – Not applicable</w:t>
                            </w:r>
                          </w:p>
                          <w:p w14:paraId="5EDB7F9E" w14:textId="6238105A" w:rsidR="0083662A" w:rsidRDefault="00EC1E1C" w:rsidP="00C10093">
                            <w:pPr>
                              <w:pStyle w:val="ListParagraph"/>
                              <w:numPr>
                                <w:ilvl w:val="0"/>
                                <w:numId w:val="93"/>
                              </w:numPr>
                              <w:spacing w:after="240"/>
                              <w:ind w:left="187" w:hanging="187"/>
                              <w:contextualSpacing w:val="0"/>
                              <w:rPr>
                                <w:rFonts w:asciiTheme="minorHAnsi" w:hAnsiTheme="minorHAnsi" w:cstheme="minorHAnsi"/>
                                <w:sz w:val="20"/>
                                <w:szCs w:val="18"/>
                              </w:rPr>
                            </w:pPr>
                            <w:r>
                              <w:rPr>
                                <w:rFonts w:asciiTheme="minorHAnsi" w:hAnsiTheme="minorHAnsi" w:cstheme="minorHAnsi"/>
                                <w:sz w:val="20"/>
                                <w:szCs w:val="18"/>
                              </w:rPr>
                              <w:t>DWSRF-EC-S</w:t>
                            </w:r>
                            <w:r w:rsidR="0083662A" w:rsidRPr="00635F87">
                              <w:rPr>
                                <w:rFonts w:asciiTheme="minorHAnsi" w:hAnsiTheme="minorHAnsi" w:cstheme="minorHAnsi"/>
                                <w:sz w:val="20"/>
                                <w:szCs w:val="18"/>
                              </w:rPr>
                              <w:t xml:space="preserve"> Funds –</w:t>
                            </w:r>
                            <w:r>
                              <w:rPr>
                                <w:rFonts w:asciiTheme="minorHAnsi" w:hAnsiTheme="minorHAnsi" w:cstheme="minorHAnsi"/>
                                <w:sz w:val="20"/>
                                <w:szCs w:val="18"/>
                              </w:rPr>
                              <w:t>2 points</w:t>
                            </w:r>
                          </w:p>
                          <w:p w14:paraId="2F009B4A" w14:textId="7676E88B" w:rsidR="0083662A" w:rsidRPr="00635F87" w:rsidRDefault="0083662A" w:rsidP="00635F87">
                            <w:pPr>
                              <w:spacing w:after="120"/>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Points Available for Line Item 2.H.4</w:t>
                            </w:r>
                          </w:p>
                          <w:p w14:paraId="03826146" w14:textId="754C0857" w:rsidR="0083662A" w:rsidRPr="00A95400" w:rsidRDefault="0083662A" w:rsidP="00C10093">
                            <w:pPr>
                              <w:pStyle w:val="ListParagraph"/>
                              <w:numPr>
                                <w:ilvl w:val="0"/>
                                <w:numId w:val="93"/>
                              </w:numPr>
                              <w:ind w:left="180" w:hanging="180"/>
                              <w:rPr>
                                <w:rFonts w:asciiTheme="minorHAnsi" w:hAnsiTheme="minorHAnsi" w:cstheme="minorHAnsi"/>
                                <w:sz w:val="20"/>
                                <w:szCs w:val="18"/>
                              </w:rPr>
                            </w:pPr>
                            <w:r w:rsidRPr="00A95400">
                              <w:rPr>
                                <w:rFonts w:asciiTheme="minorHAnsi" w:hAnsiTheme="minorHAnsi" w:cstheme="minorHAnsi"/>
                                <w:sz w:val="20"/>
                                <w:szCs w:val="18"/>
                              </w:rPr>
                              <w:t xml:space="preserve">Wastewater – </w:t>
                            </w:r>
                            <w:r w:rsidR="00EC1E1C">
                              <w:rPr>
                                <w:rFonts w:asciiTheme="minorHAnsi" w:hAnsiTheme="minorHAnsi" w:cstheme="minorHAnsi"/>
                                <w:sz w:val="20"/>
                                <w:szCs w:val="18"/>
                              </w:rPr>
                              <w:t>Not applicable</w:t>
                            </w:r>
                          </w:p>
                          <w:p w14:paraId="3BDA7E17" w14:textId="192E9721" w:rsidR="0083662A" w:rsidRPr="00A95400" w:rsidRDefault="0083662A" w:rsidP="00C10093">
                            <w:pPr>
                              <w:pStyle w:val="ListParagraph"/>
                              <w:numPr>
                                <w:ilvl w:val="0"/>
                                <w:numId w:val="93"/>
                              </w:numPr>
                              <w:ind w:left="180" w:hanging="180"/>
                              <w:rPr>
                                <w:rFonts w:asciiTheme="minorHAnsi" w:hAnsiTheme="minorHAnsi" w:cstheme="minorHAnsi"/>
                                <w:sz w:val="20"/>
                                <w:szCs w:val="18"/>
                              </w:rPr>
                            </w:pPr>
                            <w:r w:rsidRPr="00A95400">
                              <w:rPr>
                                <w:rFonts w:asciiTheme="minorHAnsi" w:hAnsiTheme="minorHAnsi" w:cstheme="minorHAnsi"/>
                                <w:sz w:val="20"/>
                                <w:szCs w:val="18"/>
                              </w:rPr>
                              <w:t xml:space="preserve">Drinking Water – </w:t>
                            </w:r>
                            <w:r w:rsidR="00EC1E1C">
                              <w:rPr>
                                <w:rFonts w:asciiTheme="minorHAnsi" w:hAnsiTheme="minorHAnsi" w:cstheme="minorHAnsi"/>
                                <w:sz w:val="20"/>
                                <w:szCs w:val="18"/>
                              </w:rPr>
                              <w:t>Not applicable</w:t>
                            </w:r>
                          </w:p>
                          <w:p w14:paraId="2B11A4A6" w14:textId="59FA7C8A" w:rsidR="0083662A" w:rsidRPr="00B9702C" w:rsidRDefault="00EC1E1C" w:rsidP="00B9702C">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DWSRF-EC-S</w:t>
                            </w:r>
                            <w:r w:rsidR="0083662A" w:rsidRPr="007959B9">
                              <w:rPr>
                                <w:rFonts w:asciiTheme="minorHAnsi" w:hAnsiTheme="minorHAnsi" w:cstheme="minorHAnsi"/>
                                <w:sz w:val="20"/>
                                <w:szCs w:val="18"/>
                              </w:rPr>
                              <w:t xml:space="preserve"> </w:t>
                            </w:r>
                            <w:r>
                              <w:rPr>
                                <w:rFonts w:asciiTheme="minorHAnsi" w:hAnsiTheme="minorHAnsi" w:cstheme="minorHAnsi"/>
                                <w:sz w:val="20"/>
                                <w:szCs w:val="18"/>
                              </w:rPr>
                              <w:t>f</w:t>
                            </w:r>
                            <w:r w:rsidR="0083662A" w:rsidRPr="007959B9">
                              <w:rPr>
                                <w:rFonts w:asciiTheme="minorHAnsi" w:hAnsiTheme="minorHAnsi" w:cstheme="minorHAnsi"/>
                                <w:sz w:val="20"/>
                                <w:szCs w:val="18"/>
                              </w:rPr>
                              <w:t>unds –</w:t>
                            </w:r>
                            <w:r>
                              <w:rPr>
                                <w:rFonts w:asciiTheme="minorHAnsi" w:hAnsiTheme="minorHAnsi" w:cstheme="minorHAnsi"/>
                                <w:sz w:val="20"/>
                                <w:szCs w:val="18"/>
                              </w:rPr>
                              <w:t xml:space="preserve"> 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8149D" id="_x0000_s1034" type="#_x0000_t202" style="position:absolute;margin-left:326.8pt;margin-top:5pt;width:165.55pt;height:135.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" fillcolor="#ffc" strokeweight=".5pt">
                <v:textbox>
                  <w:txbxContent>
                    <w:p w14:paraId="7D213C50" w14:textId="285CB0AF" w:rsidR="0083662A" w:rsidRPr="00876CBE" w:rsidRDefault="0083662A" w:rsidP="0083662A">
                      <w:pPr>
                        <w:spacing w:after="120"/>
                        <w:jc w:val="center"/>
                        <w:rPr>
                          <w:rFonts w:asciiTheme="minorHAnsi" w:hAnsiTheme="minorHAnsi" w:cstheme="minorHAnsi"/>
                          <w:b/>
                          <w:bCs/>
                          <w:sz w:val="20"/>
                          <w:szCs w:val="18"/>
                          <w:u w:val="single"/>
                        </w:rPr>
                      </w:pPr>
                      <w:r w:rsidRPr="00876CBE">
                        <w:rPr>
                          <w:rFonts w:asciiTheme="minorHAnsi" w:hAnsiTheme="minorHAnsi" w:cstheme="minorHAnsi"/>
                          <w:b/>
                          <w:bCs/>
                          <w:sz w:val="20"/>
                          <w:szCs w:val="18"/>
                          <w:u w:val="single"/>
                        </w:rPr>
                        <w:t>Points Available for Line Item 2.H.3</w:t>
                      </w:r>
                    </w:p>
                    <w:p w14:paraId="0295A039" w14:textId="0121345D" w:rsidR="00EC1E1C" w:rsidRDefault="00EC1E1C" w:rsidP="00EC1E1C">
                      <w:pPr>
                        <w:pStyle w:val="ListParagraph"/>
                        <w:numPr>
                          <w:ilvl w:val="0"/>
                          <w:numId w:val="93"/>
                        </w:numPr>
                        <w:ind w:left="187" w:hanging="187"/>
                        <w:contextualSpacing w:val="0"/>
                        <w:rPr>
                          <w:rFonts w:asciiTheme="minorHAnsi" w:hAnsiTheme="minorHAnsi" w:cstheme="minorHAnsi"/>
                          <w:sz w:val="20"/>
                          <w:szCs w:val="18"/>
                        </w:rPr>
                      </w:pPr>
                      <w:r>
                        <w:rPr>
                          <w:rFonts w:asciiTheme="minorHAnsi" w:hAnsiTheme="minorHAnsi" w:cstheme="minorHAnsi"/>
                          <w:sz w:val="20"/>
                          <w:szCs w:val="18"/>
                        </w:rPr>
                        <w:t>Wastewater – Not applicable</w:t>
                      </w:r>
                    </w:p>
                    <w:p w14:paraId="1AB3C3C8" w14:textId="62D25600" w:rsidR="00EC1E1C" w:rsidRDefault="00EC1E1C" w:rsidP="00EC1E1C">
                      <w:pPr>
                        <w:pStyle w:val="ListParagraph"/>
                        <w:numPr>
                          <w:ilvl w:val="0"/>
                          <w:numId w:val="93"/>
                        </w:numPr>
                        <w:ind w:left="187" w:hanging="187"/>
                        <w:contextualSpacing w:val="0"/>
                        <w:rPr>
                          <w:rFonts w:asciiTheme="minorHAnsi" w:hAnsiTheme="minorHAnsi" w:cstheme="minorHAnsi"/>
                          <w:sz w:val="20"/>
                          <w:szCs w:val="18"/>
                        </w:rPr>
                      </w:pPr>
                      <w:r>
                        <w:rPr>
                          <w:rFonts w:asciiTheme="minorHAnsi" w:hAnsiTheme="minorHAnsi" w:cstheme="minorHAnsi"/>
                          <w:sz w:val="20"/>
                          <w:szCs w:val="18"/>
                        </w:rPr>
                        <w:t>Drinking Water – Not applicable</w:t>
                      </w:r>
                    </w:p>
                    <w:p w14:paraId="5EDB7F9E" w14:textId="6238105A" w:rsidR="0083662A" w:rsidRDefault="00EC1E1C" w:rsidP="00C10093">
                      <w:pPr>
                        <w:pStyle w:val="ListParagraph"/>
                        <w:numPr>
                          <w:ilvl w:val="0"/>
                          <w:numId w:val="93"/>
                        </w:numPr>
                        <w:spacing w:after="240"/>
                        <w:ind w:left="187" w:hanging="187"/>
                        <w:contextualSpacing w:val="0"/>
                        <w:rPr>
                          <w:rFonts w:asciiTheme="minorHAnsi" w:hAnsiTheme="minorHAnsi" w:cstheme="minorHAnsi"/>
                          <w:sz w:val="20"/>
                          <w:szCs w:val="18"/>
                        </w:rPr>
                      </w:pPr>
                      <w:r>
                        <w:rPr>
                          <w:rFonts w:asciiTheme="minorHAnsi" w:hAnsiTheme="minorHAnsi" w:cstheme="minorHAnsi"/>
                          <w:sz w:val="20"/>
                          <w:szCs w:val="18"/>
                        </w:rPr>
                        <w:t>DWSRF-EC-S</w:t>
                      </w:r>
                      <w:r w:rsidR="0083662A" w:rsidRPr="00635F87">
                        <w:rPr>
                          <w:rFonts w:asciiTheme="minorHAnsi" w:hAnsiTheme="minorHAnsi" w:cstheme="minorHAnsi"/>
                          <w:sz w:val="20"/>
                          <w:szCs w:val="18"/>
                        </w:rPr>
                        <w:t xml:space="preserve"> Funds –</w:t>
                      </w:r>
                      <w:r>
                        <w:rPr>
                          <w:rFonts w:asciiTheme="minorHAnsi" w:hAnsiTheme="minorHAnsi" w:cstheme="minorHAnsi"/>
                          <w:sz w:val="20"/>
                          <w:szCs w:val="18"/>
                        </w:rPr>
                        <w:t>2 points</w:t>
                      </w:r>
                    </w:p>
                    <w:p w14:paraId="2F009B4A" w14:textId="7676E88B" w:rsidR="0083662A" w:rsidRPr="00635F87" w:rsidRDefault="0083662A" w:rsidP="00635F87">
                      <w:pPr>
                        <w:spacing w:after="120"/>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Points Available for Line Item 2.H.4</w:t>
                      </w:r>
                    </w:p>
                    <w:p w14:paraId="03826146" w14:textId="754C0857" w:rsidR="0083662A" w:rsidRPr="00A95400" w:rsidRDefault="0083662A" w:rsidP="00C10093">
                      <w:pPr>
                        <w:pStyle w:val="ListParagraph"/>
                        <w:numPr>
                          <w:ilvl w:val="0"/>
                          <w:numId w:val="93"/>
                        </w:numPr>
                        <w:ind w:left="180" w:hanging="180"/>
                        <w:rPr>
                          <w:rFonts w:asciiTheme="minorHAnsi" w:hAnsiTheme="minorHAnsi" w:cstheme="minorHAnsi"/>
                          <w:sz w:val="20"/>
                          <w:szCs w:val="18"/>
                        </w:rPr>
                      </w:pPr>
                      <w:r w:rsidRPr="00A95400">
                        <w:rPr>
                          <w:rFonts w:asciiTheme="minorHAnsi" w:hAnsiTheme="minorHAnsi" w:cstheme="minorHAnsi"/>
                          <w:sz w:val="20"/>
                          <w:szCs w:val="18"/>
                        </w:rPr>
                        <w:t xml:space="preserve">Wastewater – </w:t>
                      </w:r>
                      <w:r w:rsidR="00EC1E1C">
                        <w:rPr>
                          <w:rFonts w:asciiTheme="minorHAnsi" w:hAnsiTheme="minorHAnsi" w:cstheme="minorHAnsi"/>
                          <w:sz w:val="20"/>
                          <w:szCs w:val="18"/>
                        </w:rPr>
                        <w:t>Not applicable</w:t>
                      </w:r>
                    </w:p>
                    <w:p w14:paraId="3BDA7E17" w14:textId="192E9721" w:rsidR="0083662A" w:rsidRPr="00A95400" w:rsidRDefault="0083662A" w:rsidP="00C10093">
                      <w:pPr>
                        <w:pStyle w:val="ListParagraph"/>
                        <w:numPr>
                          <w:ilvl w:val="0"/>
                          <w:numId w:val="93"/>
                        </w:numPr>
                        <w:ind w:left="180" w:hanging="180"/>
                        <w:rPr>
                          <w:rFonts w:asciiTheme="minorHAnsi" w:hAnsiTheme="minorHAnsi" w:cstheme="minorHAnsi"/>
                          <w:sz w:val="20"/>
                          <w:szCs w:val="18"/>
                        </w:rPr>
                      </w:pPr>
                      <w:r w:rsidRPr="00A95400">
                        <w:rPr>
                          <w:rFonts w:asciiTheme="minorHAnsi" w:hAnsiTheme="minorHAnsi" w:cstheme="minorHAnsi"/>
                          <w:sz w:val="20"/>
                          <w:szCs w:val="18"/>
                        </w:rPr>
                        <w:t xml:space="preserve">Drinking Water – </w:t>
                      </w:r>
                      <w:r w:rsidR="00EC1E1C">
                        <w:rPr>
                          <w:rFonts w:asciiTheme="minorHAnsi" w:hAnsiTheme="minorHAnsi" w:cstheme="minorHAnsi"/>
                          <w:sz w:val="20"/>
                          <w:szCs w:val="18"/>
                        </w:rPr>
                        <w:t>Not applicable</w:t>
                      </w:r>
                    </w:p>
                    <w:p w14:paraId="2B11A4A6" w14:textId="59FA7C8A" w:rsidR="0083662A" w:rsidRPr="00B9702C" w:rsidRDefault="00EC1E1C" w:rsidP="00B9702C">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DWSRF-EC-S</w:t>
                      </w:r>
                      <w:r w:rsidR="0083662A" w:rsidRPr="007959B9">
                        <w:rPr>
                          <w:rFonts w:asciiTheme="minorHAnsi" w:hAnsiTheme="minorHAnsi" w:cstheme="minorHAnsi"/>
                          <w:sz w:val="20"/>
                          <w:szCs w:val="18"/>
                        </w:rPr>
                        <w:t xml:space="preserve"> </w:t>
                      </w:r>
                      <w:r>
                        <w:rPr>
                          <w:rFonts w:asciiTheme="minorHAnsi" w:hAnsiTheme="minorHAnsi" w:cstheme="minorHAnsi"/>
                          <w:sz w:val="20"/>
                          <w:szCs w:val="18"/>
                        </w:rPr>
                        <w:t>f</w:t>
                      </w:r>
                      <w:r w:rsidR="0083662A" w:rsidRPr="007959B9">
                        <w:rPr>
                          <w:rFonts w:asciiTheme="minorHAnsi" w:hAnsiTheme="minorHAnsi" w:cstheme="minorHAnsi"/>
                          <w:sz w:val="20"/>
                          <w:szCs w:val="18"/>
                        </w:rPr>
                        <w:t>unds –</w:t>
                      </w:r>
                      <w:r>
                        <w:rPr>
                          <w:rFonts w:asciiTheme="minorHAnsi" w:hAnsiTheme="minorHAnsi" w:cstheme="minorHAnsi"/>
                          <w:sz w:val="20"/>
                          <w:szCs w:val="18"/>
                        </w:rPr>
                        <w:t xml:space="preserve"> 5 points</w:t>
                      </w:r>
                    </w:p>
                  </w:txbxContent>
                </v:textbox>
                <w10:wrap type="square"/>
              </v:shape>
            </w:pict>
          </mc:Fallback>
        </mc:AlternateContent>
      </w:r>
      <w:r w:rsidR="00792934" w:rsidRPr="005C5104">
        <w:rPr>
          <w:rFonts w:asciiTheme="minorHAnsi" w:hAnsiTheme="minorHAnsi"/>
          <w:sz w:val="24"/>
          <w:szCs w:val="24"/>
        </w:rPr>
        <w:t>To earn points under Line Item 2.</w:t>
      </w:r>
      <w:r w:rsidR="00116124" w:rsidRPr="005C5104">
        <w:rPr>
          <w:rFonts w:asciiTheme="minorHAnsi" w:hAnsiTheme="minorHAnsi"/>
          <w:sz w:val="24"/>
          <w:szCs w:val="24"/>
        </w:rPr>
        <w:t>H.3</w:t>
      </w:r>
      <w:r w:rsidR="00C95C0D" w:rsidRPr="005C5104">
        <w:rPr>
          <w:rFonts w:asciiTheme="minorHAnsi" w:hAnsiTheme="minorHAnsi"/>
          <w:sz w:val="24"/>
          <w:szCs w:val="24"/>
        </w:rPr>
        <w:t xml:space="preserve"> or 2.H.4</w:t>
      </w:r>
      <w:r w:rsidR="00792934" w:rsidRPr="005C5104">
        <w:rPr>
          <w:rFonts w:asciiTheme="minorHAnsi" w:hAnsiTheme="minorHAnsi"/>
          <w:sz w:val="24"/>
          <w:szCs w:val="24"/>
        </w:rPr>
        <w:t>, the project must</w:t>
      </w:r>
      <w:r w:rsidR="00130843">
        <w:rPr>
          <w:rFonts w:asciiTheme="minorHAnsi" w:hAnsiTheme="minorHAnsi"/>
          <w:sz w:val="24"/>
          <w:szCs w:val="24"/>
        </w:rPr>
        <w:t xml:space="preserve"> study solutions to </w:t>
      </w:r>
      <w:r w:rsidR="00175936">
        <w:rPr>
          <w:rFonts w:asciiTheme="minorHAnsi" w:hAnsiTheme="minorHAnsi"/>
          <w:sz w:val="24"/>
          <w:szCs w:val="24"/>
        </w:rPr>
        <w:t xml:space="preserve">address PFAS contamination. Planning may include assessment studies, pilot testing treatment technologies, </w:t>
      </w:r>
      <w:r w:rsidR="00F279A3">
        <w:rPr>
          <w:rFonts w:asciiTheme="minorHAnsi" w:hAnsiTheme="minorHAnsi"/>
          <w:sz w:val="24"/>
          <w:szCs w:val="24"/>
        </w:rPr>
        <w:t>design and alternatives analysis for future construction projects, preconstruction planning projects, etc.</w:t>
      </w:r>
    </w:p>
    <w:p w14:paraId="2C972C06" w14:textId="0807314D" w:rsidR="005F686B" w:rsidRPr="003A2EBA" w:rsidRDefault="003A2EBA" w:rsidP="00635F87">
      <w:pPr>
        <w:spacing w:before="240" w:after="120"/>
        <w:rPr>
          <w:rFonts w:asciiTheme="minorHAnsi" w:hAnsiTheme="minorHAnsi"/>
          <w:sz w:val="24"/>
          <w:szCs w:val="24"/>
        </w:rPr>
      </w:pPr>
      <w:r w:rsidRPr="005C5104">
        <w:rPr>
          <w:rFonts w:asciiTheme="minorHAnsi" w:hAnsiTheme="minorHAnsi"/>
          <w:sz w:val="24"/>
          <w:szCs w:val="24"/>
        </w:rPr>
        <w:t xml:space="preserve">To be eligible for </w:t>
      </w:r>
      <w:r w:rsidR="0083662A" w:rsidRPr="005C5104">
        <w:rPr>
          <w:rFonts w:asciiTheme="minorHAnsi" w:hAnsiTheme="minorHAnsi"/>
          <w:sz w:val="24"/>
          <w:szCs w:val="24"/>
        </w:rPr>
        <w:t xml:space="preserve">Line Item </w:t>
      </w:r>
      <w:r w:rsidR="7C8C8727" w:rsidRPr="005C5104">
        <w:rPr>
          <w:rFonts w:asciiTheme="minorHAnsi" w:hAnsiTheme="minorHAnsi"/>
          <w:sz w:val="24"/>
          <w:szCs w:val="24"/>
        </w:rPr>
        <w:t>2.H.3. points</w:t>
      </w:r>
      <w:r w:rsidRPr="005C5104">
        <w:rPr>
          <w:rFonts w:asciiTheme="minorHAnsi" w:hAnsiTheme="minorHAnsi"/>
          <w:sz w:val="24"/>
          <w:szCs w:val="24"/>
        </w:rPr>
        <w:t xml:space="preserve"> the</w:t>
      </w:r>
      <w:r w:rsidRPr="003A2EBA">
        <w:rPr>
          <w:rFonts w:asciiTheme="minorHAnsi" w:hAnsiTheme="minorHAnsi"/>
          <w:sz w:val="24"/>
          <w:szCs w:val="24"/>
        </w:rPr>
        <w:t xml:space="preserve"> project must address</w:t>
      </w:r>
      <w:r w:rsidR="0083662A">
        <w:rPr>
          <w:rFonts w:asciiTheme="minorHAnsi" w:hAnsiTheme="minorHAnsi"/>
          <w:sz w:val="24"/>
          <w:szCs w:val="24"/>
        </w:rPr>
        <w:t xml:space="preserve"> </w:t>
      </w:r>
      <w:r w:rsidR="00F1679D">
        <w:rPr>
          <w:rFonts w:asciiTheme="minorHAnsi" w:hAnsiTheme="minorHAnsi"/>
          <w:sz w:val="24"/>
          <w:szCs w:val="24"/>
        </w:rPr>
        <w:t>A</w:t>
      </w:r>
      <w:r w:rsidR="005F686B" w:rsidRPr="003A2EBA">
        <w:rPr>
          <w:rFonts w:asciiTheme="minorHAnsi" w:hAnsiTheme="minorHAnsi"/>
          <w:sz w:val="24"/>
          <w:szCs w:val="24"/>
        </w:rPr>
        <w:t xml:space="preserve">ny PFAS compounds exceeding </w:t>
      </w:r>
      <w:r w:rsidR="00A939FF" w:rsidRPr="003A2EBA">
        <w:rPr>
          <w:rFonts w:asciiTheme="minorHAnsi" w:hAnsiTheme="minorHAnsi"/>
          <w:sz w:val="24"/>
          <w:szCs w:val="24"/>
        </w:rPr>
        <w:t xml:space="preserve">10 ppt </w:t>
      </w:r>
      <w:r w:rsidR="0083662A">
        <w:rPr>
          <w:rFonts w:asciiTheme="minorHAnsi" w:hAnsiTheme="minorHAnsi"/>
          <w:sz w:val="24"/>
          <w:szCs w:val="24"/>
        </w:rPr>
        <w:t xml:space="preserve">where the </w:t>
      </w:r>
      <w:r w:rsidR="00A939FF" w:rsidRPr="003A2EBA">
        <w:rPr>
          <w:rFonts w:asciiTheme="minorHAnsi" w:hAnsiTheme="minorHAnsi"/>
          <w:sz w:val="24"/>
          <w:szCs w:val="24"/>
        </w:rPr>
        <w:t xml:space="preserve">proposed project will have a design level of below </w:t>
      </w:r>
      <w:r w:rsidR="005F686B" w:rsidRPr="003A2EBA">
        <w:rPr>
          <w:rFonts w:asciiTheme="minorHAnsi" w:hAnsiTheme="minorHAnsi"/>
          <w:sz w:val="24"/>
          <w:szCs w:val="24"/>
        </w:rPr>
        <w:t xml:space="preserve">detection level </w:t>
      </w:r>
      <w:r w:rsidR="00A939FF" w:rsidRPr="003A2EBA">
        <w:rPr>
          <w:rFonts w:asciiTheme="minorHAnsi" w:hAnsiTheme="minorHAnsi"/>
          <w:sz w:val="24"/>
          <w:szCs w:val="24"/>
        </w:rPr>
        <w:t>for that compound</w:t>
      </w:r>
      <w:r w:rsidR="0083662A">
        <w:rPr>
          <w:rFonts w:asciiTheme="minorHAnsi" w:hAnsiTheme="minorHAnsi"/>
          <w:sz w:val="24"/>
          <w:szCs w:val="24"/>
        </w:rPr>
        <w:t>.</w:t>
      </w:r>
      <w:r w:rsidRPr="003A2EBA">
        <w:rPr>
          <w:rFonts w:asciiTheme="minorHAnsi" w:hAnsiTheme="minorHAnsi"/>
          <w:sz w:val="24"/>
          <w:szCs w:val="24"/>
        </w:rPr>
        <w:t xml:space="preserve"> </w:t>
      </w:r>
    </w:p>
    <w:p w14:paraId="431E12B3" w14:textId="452D469D" w:rsidR="00C95C0D" w:rsidRPr="00C95C0D" w:rsidRDefault="00C95C0D" w:rsidP="00C95C0D">
      <w:pPr>
        <w:spacing w:before="240" w:after="120"/>
        <w:rPr>
          <w:rFonts w:asciiTheme="minorHAnsi" w:hAnsiTheme="minorHAnsi"/>
          <w:sz w:val="24"/>
          <w:szCs w:val="24"/>
        </w:rPr>
      </w:pPr>
      <w:r w:rsidRPr="00C95C0D">
        <w:rPr>
          <w:rFonts w:asciiTheme="minorHAnsi" w:hAnsiTheme="minorHAnsi"/>
          <w:sz w:val="24"/>
          <w:szCs w:val="24"/>
        </w:rPr>
        <w:t xml:space="preserve">To be eligible for </w:t>
      </w:r>
      <w:r w:rsidR="0083662A">
        <w:rPr>
          <w:rFonts w:asciiTheme="minorHAnsi" w:hAnsiTheme="minorHAnsi"/>
          <w:sz w:val="24"/>
          <w:szCs w:val="24"/>
        </w:rPr>
        <w:t xml:space="preserve">Line Item </w:t>
      </w:r>
      <w:r w:rsidRPr="00C95C0D">
        <w:rPr>
          <w:rFonts w:asciiTheme="minorHAnsi" w:hAnsiTheme="minorHAnsi"/>
          <w:sz w:val="24"/>
          <w:szCs w:val="24"/>
        </w:rPr>
        <w:t>2.H.</w:t>
      </w:r>
      <w:r>
        <w:rPr>
          <w:rFonts w:asciiTheme="minorHAnsi" w:hAnsiTheme="minorHAnsi"/>
          <w:sz w:val="24"/>
          <w:szCs w:val="24"/>
        </w:rPr>
        <w:t>4</w:t>
      </w:r>
      <w:r w:rsidRPr="00C95C0D">
        <w:rPr>
          <w:rFonts w:asciiTheme="minorHAnsi" w:hAnsiTheme="minorHAnsi"/>
          <w:sz w:val="24"/>
          <w:szCs w:val="24"/>
        </w:rPr>
        <w:t xml:space="preserve">. points the project must address: </w:t>
      </w:r>
    </w:p>
    <w:p w14:paraId="3B038E78" w14:textId="75A86505" w:rsidR="003A2EBA" w:rsidRPr="003A2EBA" w:rsidRDefault="00F74DC9" w:rsidP="52B3D300">
      <w:pPr>
        <w:pStyle w:val="ListParagraph"/>
        <w:numPr>
          <w:ilvl w:val="0"/>
          <w:numId w:val="28"/>
        </w:numPr>
        <w:spacing w:after="120"/>
      </w:pPr>
      <w:r w:rsidRPr="52B3D300">
        <w:rPr>
          <w:rFonts w:asciiTheme="minorHAnsi" w:hAnsiTheme="minorHAnsi"/>
          <w:sz w:val="24"/>
          <w:szCs w:val="24"/>
        </w:rPr>
        <w:lastRenderedPageBreak/>
        <w:t>PFOA and/or</w:t>
      </w:r>
      <w:r w:rsidR="3B9982B2" w:rsidRPr="52B3D300">
        <w:rPr>
          <w:rFonts w:asciiTheme="minorHAnsi" w:hAnsiTheme="minorHAnsi"/>
          <w:sz w:val="24"/>
          <w:szCs w:val="24"/>
        </w:rPr>
        <w:t xml:space="preserve"> PFOS</w:t>
      </w:r>
      <w:r w:rsidRPr="52B3D300">
        <w:rPr>
          <w:rFonts w:asciiTheme="minorHAnsi" w:hAnsiTheme="minorHAnsi"/>
          <w:sz w:val="24"/>
          <w:szCs w:val="24"/>
        </w:rPr>
        <w:t xml:space="preserve"> compounds exceeding </w:t>
      </w:r>
      <w:r w:rsidR="000339EC" w:rsidRPr="52B3D300">
        <w:rPr>
          <w:rFonts w:asciiTheme="minorHAnsi" w:hAnsiTheme="minorHAnsi"/>
          <w:sz w:val="24"/>
          <w:szCs w:val="24"/>
        </w:rPr>
        <w:t xml:space="preserve">final </w:t>
      </w:r>
      <w:r w:rsidRPr="52B3D300">
        <w:rPr>
          <w:rFonts w:asciiTheme="minorHAnsi" w:hAnsiTheme="minorHAnsi"/>
          <w:sz w:val="24"/>
          <w:szCs w:val="24"/>
        </w:rPr>
        <w:t>MCL of 4</w:t>
      </w:r>
      <w:r w:rsidR="000339EC" w:rsidRPr="52B3D300">
        <w:rPr>
          <w:rFonts w:asciiTheme="minorHAnsi" w:hAnsiTheme="minorHAnsi"/>
          <w:sz w:val="24"/>
          <w:szCs w:val="24"/>
        </w:rPr>
        <w:t>.0</w:t>
      </w:r>
      <w:r w:rsidRPr="52B3D300">
        <w:rPr>
          <w:rFonts w:asciiTheme="minorHAnsi" w:hAnsiTheme="minorHAnsi"/>
          <w:sz w:val="24"/>
          <w:szCs w:val="24"/>
        </w:rPr>
        <w:t xml:space="preserve"> ppt</w:t>
      </w:r>
      <w:r w:rsidR="00A939FF" w:rsidRPr="52B3D300">
        <w:rPr>
          <w:rFonts w:asciiTheme="minorHAnsi" w:hAnsiTheme="minorHAnsi"/>
          <w:sz w:val="24"/>
          <w:szCs w:val="24"/>
        </w:rPr>
        <w:t xml:space="preserve"> </w:t>
      </w:r>
      <w:r w:rsidR="0083662A" w:rsidRPr="52B3D300">
        <w:rPr>
          <w:rFonts w:asciiTheme="minorHAnsi" w:hAnsiTheme="minorHAnsi"/>
          <w:sz w:val="24"/>
          <w:szCs w:val="24"/>
        </w:rPr>
        <w:t xml:space="preserve">where the </w:t>
      </w:r>
      <w:r w:rsidR="00A939FF" w:rsidRPr="52B3D300">
        <w:rPr>
          <w:rFonts w:asciiTheme="minorHAnsi" w:hAnsiTheme="minorHAnsi"/>
          <w:sz w:val="24"/>
          <w:szCs w:val="24"/>
        </w:rPr>
        <w:t xml:space="preserve">proposed project will have a design level of below </w:t>
      </w:r>
      <w:r w:rsidR="003269ED" w:rsidRPr="52B3D300">
        <w:rPr>
          <w:rFonts w:asciiTheme="minorHAnsi" w:hAnsiTheme="minorHAnsi"/>
          <w:sz w:val="24"/>
          <w:szCs w:val="24"/>
        </w:rPr>
        <w:t>the final</w:t>
      </w:r>
      <w:r w:rsidR="00A939FF" w:rsidRPr="52B3D300">
        <w:rPr>
          <w:rFonts w:asciiTheme="minorHAnsi" w:hAnsiTheme="minorHAnsi"/>
          <w:sz w:val="24"/>
          <w:szCs w:val="24"/>
        </w:rPr>
        <w:t xml:space="preserve"> MCL</w:t>
      </w:r>
      <w:r w:rsidR="003A2EBA" w:rsidRPr="52B3D300">
        <w:rPr>
          <w:rFonts w:asciiTheme="minorHAnsi" w:hAnsiTheme="minorHAnsi"/>
          <w:sz w:val="24"/>
          <w:szCs w:val="24"/>
        </w:rPr>
        <w:t>, or</w:t>
      </w:r>
    </w:p>
    <w:p w14:paraId="36E2504D" w14:textId="6D0EB4E7" w:rsidR="003269ED" w:rsidRPr="003269ED" w:rsidRDefault="00B93A76" w:rsidP="52B3D300">
      <w:pPr>
        <w:pStyle w:val="ListParagraph"/>
        <w:numPr>
          <w:ilvl w:val="0"/>
          <w:numId w:val="28"/>
        </w:numPr>
        <w:spacing w:after="240"/>
        <w:rPr>
          <w:rFonts w:asciiTheme="minorHAnsi" w:hAnsiTheme="minorHAnsi"/>
          <w:sz w:val="24"/>
          <w:szCs w:val="24"/>
        </w:rPr>
      </w:pPr>
      <w:proofErr w:type="spellStart"/>
      <w:r w:rsidRPr="52B3D300">
        <w:rPr>
          <w:rFonts w:asciiTheme="minorHAnsi" w:hAnsiTheme="minorHAnsi"/>
          <w:sz w:val="24"/>
          <w:szCs w:val="24"/>
        </w:rPr>
        <w:t>PFHxS</w:t>
      </w:r>
      <w:proofErr w:type="spellEnd"/>
      <w:r w:rsidRPr="52B3D300">
        <w:rPr>
          <w:rFonts w:asciiTheme="minorHAnsi" w:hAnsiTheme="minorHAnsi"/>
          <w:sz w:val="24"/>
          <w:szCs w:val="24"/>
        </w:rPr>
        <w:t>, PFNA, or GenX compounds exceeding final MCL of 10 ppt where the proposed project will have a design level of below final MCL, or</w:t>
      </w:r>
    </w:p>
    <w:p w14:paraId="532A5149" w14:textId="06D22C62" w:rsidR="005F686B" w:rsidRPr="003A2EBA" w:rsidRDefault="0083662A" w:rsidP="52B3D300">
      <w:pPr>
        <w:pStyle w:val="ListParagraph"/>
        <w:numPr>
          <w:ilvl w:val="0"/>
          <w:numId w:val="28"/>
        </w:numPr>
        <w:spacing w:after="24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53" behindDoc="0" locked="0" layoutInCell="1" allowOverlap="1" wp14:anchorId="16032600" wp14:editId="6BA3FC3D">
                <wp:simplePos x="0" y="0"/>
                <wp:positionH relativeFrom="column">
                  <wp:posOffset>4152900</wp:posOffset>
                </wp:positionH>
                <wp:positionV relativeFrom="paragraph">
                  <wp:posOffset>2540</wp:posOffset>
                </wp:positionV>
                <wp:extent cx="2102485" cy="2686050"/>
                <wp:effectExtent l="0" t="0" r="12065" b="19050"/>
                <wp:wrapSquare wrapText="bothSides"/>
                <wp:docPr id="229076197" name="Text Box 14"/>
                <wp:cNvGraphicFramePr/>
                <a:graphic xmlns:a="http://schemas.openxmlformats.org/drawingml/2006/main">
                  <a:graphicData uri="http://schemas.microsoft.com/office/word/2010/wordprocessingShape">
                    <wps:wsp>
                      <wps:cNvSpPr txBox="1"/>
                      <wps:spPr>
                        <a:xfrm>
                          <a:off x="0" y="0"/>
                          <a:ext cx="2102485" cy="2686050"/>
                        </a:xfrm>
                        <a:prstGeom prst="rect">
                          <a:avLst/>
                        </a:prstGeom>
                        <a:solidFill>
                          <a:srgbClr val="EAEAEA"/>
                        </a:solidFill>
                        <a:ln w="6350">
                          <a:solidFill>
                            <a:prstClr val="black"/>
                          </a:solidFill>
                        </a:ln>
                      </wps:spPr>
                      <wps:txbx>
                        <w:txbxContent>
                          <w:p w14:paraId="7EDAF75D" w14:textId="77D35E6B" w:rsidR="0083662A" w:rsidRPr="00635F87" w:rsidRDefault="0083662A"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5EB0C0BE" w14:textId="41847831" w:rsidR="0083662A" w:rsidRDefault="0083662A" w:rsidP="0083662A">
                            <w:pPr>
                              <w:spacing w:after="120"/>
                              <w:rPr>
                                <w:rFonts w:asciiTheme="minorHAnsi" w:hAnsiTheme="minorHAnsi" w:cstheme="minorHAnsi"/>
                                <w:sz w:val="20"/>
                                <w:szCs w:val="18"/>
                              </w:rPr>
                            </w:pPr>
                            <w:r w:rsidRPr="00635F87">
                              <w:rPr>
                                <w:rFonts w:asciiTheme="minorHAnsi" w:hAnsiTheme="minorHAnsi" w:cstheme="minorHAnsi"/>
                                <w:sz w:val="20"/>
                                <w:szCs w:val="18"/>
                              </w:rPr>
                              <w:t xml:space="preserve">Addressing PFAS means: </w:t>
                            </w:r>
                          </w:p>
                          <w:p w14:paraId="5C611E08" w14:textId="5956A3B0" w:rsidR="0083662A" w:rsidRPr="00635F87" w:rsidRDefault="0083662A" w:rsidP="00C10093">
                            <w:pPr>
                              <w:pStyle w:val="ListParagraph"/>
                              <w:numPr>
                                <w:ilvl w:val="0"/>
                                <w:numId w:val="92"/>
                              </w:numPr>
                              <w:spacing w:after="120" w:line="259" w:lineRule="auto"/>
                              <w:ind w:left="180" w:hanging="180"/>
                              <w:rPr>
                                <w:rFonts w:asciiTheme="minorHAnsi" w:hAnsiTheme="minorHAnsi"/>
                                <w:sz w:val="20"/>
                              </w:rPr>
                            </w:pPr>
                            <w:r w:rsidRPr="00635F87">
                              <w:rPr>
                                <w:rFonts w:asciiTheme="minorHAnsi" w:hAnsiTheme="minorHAnsi"/>
                                <w:sz w:val="20"/>
                              </w:rPr>
                              <w:t>New water supply meets MCLs, is below Hazard Index (if established)</w:t>
                            </w:r>
                            <w:r>
                              <w:rPr>
                                <w:rFonts w:asciiTheme="minorHAnsi" w:hAnsiTheme="minorHAnsi"/>
                                <w:sz w:val="20"/>
                              </w:rPr>
                              <w:t>,</w:t>
                            </w:r>
                            <w:r w:rsidRPr="00635F87">
                              <w:rPr>
                                <w:rFonts w:asciiTheme="minorHAnsi" w:hAnsiTheme="minorHAnsi"/>
                                <w:sz w:val="20"/>
                              </w:rPr>
                              <w:t xml:space="preserve"> and </w:t>
                            </w:r>
                            <w:r>
                              <w:rPr>
                                <w:rFonts w:asciiTheme="minorHAnsi" w:hAnsiTheme="minorHAnsi"/>
                                <w:sz w:val="20"/>
                              </w:rPr>
                              <w:t xml:space="preserve">is </w:t>
                            </w:r>
                            <w:r w:rsidRPr="00635F87">
                              <w:rPr>
                                <w:rFonts w:asciiTheme="minorHAnsi" w:hAnsiTheme="minorHAnsi"/>
                                <w:sz w:val="20"/>
                              </w:rPr>
                              <w:t>below detection level for any other non- regulated PFAS compounds, or</w:t>
                            </w:r>
                          </w:p>
                          <w:p w14:paraId="14CA0CC0" w14:textId="2E0B8930" w:rsidR="0083662A" w:rsidRPr="009B197A" w:rsidRDefault="0083662A" w:rsidP="00C10093">
                            <w:pPr>
                              <w:pStyle w:val="ListParagraph"/>
                              <w:numPr>
                                <w:ilvl w:val="0"/>
                                <w:numId w:val="92"/>
                              </w:numPr>
                              <w:spacing w:after="120" w:line="259" w:lineRule="auto"/>
                              <w:ind w:left="180" w:hanging="180"/>
                              <w:rPr>
                                <w:rFonts w:asciiTheme="minorHAnsi" w:hAnsiTheme="minorHAnsi"/>
                                <w:sz w:val="24"/>
                                <w:szCs w:val="24"/>
                              </w:rPr>
                            </w:pPr>
                            <w:r w:rsidRPr="00635F87">
                              <w:rPr>
                                <w:rFonts w:asciiTheme="minorHAnsi" w:hAnsiTheme="minorHAnsi"/>
                                <w:sz w:val="20"/>
                              </w:rPr>
                              <w:t xml:space="preserve">Treatment processes are designed to reduce respective emerging contaminants to below MCLs, below </w:t>
                            </w:r>
                            <w:r>
                              <w:rPr>
                                <w:rFonts w:asciiTheme="minorHAnsi" w:hAnsiTheme="minorHAnsi"/>
                                <w:sz w:val="20"/>
                              </w:rPr>
                              <w:t>the HI</w:t>
                            </w:r>
                            <w:r w:rsidRPr="00635F87">
                              <w:rPr>
                                <w:rFonts w:asciiTheme="minorHAnsi" w:hAnsiTheme="minorHAnsi"/>
                                <w:sz w:val="20"/>
                              </w:rPr>
                              <w:t xml:space="preserve"> or below detection level for any other non- regulated PFAS compounds.</w:t>
                            </w:r>
                          </w:p>
                          <w:p w14:paraId="777128F2" w14:textId="77777777" w:rsidR="0083662A" w:rsidRPr="00635F87" w:rsidRDefault="0083662A" w:rsidP="00635F87">
                            <w:pPr>
                              <w:spacing w:after="120"/>
                              <w:rPr>
                                <w:rFonts w:asciiTheme="minorHAnsi" w:hAnsiTheme="minorHAnsi" w:cstheme="minorHAnsi"/>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32600" id="Text Box 14" o:spid="_x0000_s1035" type="#_x0000_t202" style="position:absolute;left:0;text-align:left;margin-left:327pt;margin-top:.2pt;width:165.55pt;height:211.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" fillcolor="#eaeaea" strokeweight=".5pt">
                <v:textbox>
                  <w:txbxContent>
                    <w:p w14:paraId="7EDAF75D" w14:textId="77D35E6B" w:rsidR="0083662A" w:rsidRPr="00635F87" w:rsidRDefault="0083662A"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5EB0C0BE" w14:textId="41847831" w:rsidR="0083662A" w:rsidRDefault="0083662A" w:rsidP="0083662A">
                      <w:pPr>
                        <w:spacing w:after="120"/>
                        <w:rPr>
                          <w:rFonts w:asciiTheme="minorHAnsi" w:hAnsiTheme="minorHAnsi" w:cstheme="minorHAnsi"/>
                          <w:sz w:val="20"/>
                          <w:szCs w:val="18"/>
                        </w:rPr>
                      </w:pPr>
                      <w:r w:rsidRPr="00635F87">
                        <w:rPr>
                          <w:rFonts w:asciiTheme="minorHAnsi" w:hAnsiTheme="minorHAnsi" w:cstheme="minorHAnsi"/>
                          <w:sz w:val="20"/>
                          <w:szCs w:val="18"/>
                        </w:rPr>
                        <w:t xml:space="preserve">Addressing PFAS means: </w:t>
                      </w:r>
                    </w:p>
                    <w:p w14:paraId="5C611E08" w14:textId="5956A3B0" w:rsidR="0083662A" w:rsidRPr="00635F87" w:rsidRDefault="0083662A" w:rsidP="00C10093">
                      <w:pPr>
                        <w:pStyle w:val="ListParagraph"/>
                        <w:numPr>
                          <w:ilvl w:val="0"/>
                          <w:numId w:val="92"/>
                        </w:numPr>
                        <w:spacing w:after="120" w:line="259" w:lineRule="auto"/>
                        <w:ind w:left="180" w:hanging="180"/>
                        <w:rPr>
                          <w:rFonts w:asciiTheme="minorHAnsi" w:hAnsiTheme="minorHAnsi"/>
                          <w:sz w:val="20"/>
                        </w:rPr>
                      </w:pPr>
                      <w:r w:rsidRPr="00635F87">
                        <w:rPr>
                          <w:rFonts w:asciiTheme="minorHAnsi" w:hAnsiTheme="minorHAnsi"/>
                          <w:sz w:val="20"/>
                        </w:rPr>
                        <w:t>New water supply meets MCLs, is below Hazard Index (if established)</w:t>
                      </w:r>
                      <w:r>
                        <w:rPr>
                          <w:rFonts w:asciiTheme="minorHAnsi" w:hAnsiTheme="minorHAnsi"/>
                          <w:sz w:val="20"/>
                        </w:rPr>
                        <w:t>,</w:t>
                      </w:r>
                      <w:r w:rsidRPr="00635F87">
                        <w:rPr>
                          <w:rFonts w:asciiTheme="minorHAnsi" w:hAnsiTheme="minorHAnsi"/>
                          <w:sz w:val="20"/>
                        </w:rPr>
                        <w:t xml:space="preserve"> and </w:t>
                      </w:r>
                      <w:r>
                        <w:rPr>
                          <w:rFonts w:asciiTheme="minorHAnsi" w:hAnsiTheme="minorHAnsi"/>
                          <w:sz w:val="20"/>
                        </w:rPr>
                        <w:t xml:space="preserve">is </w:t>
                      </w:r>
                      <w:r w:rsidRPr="00635F87">
                        <w:rPr>
                          <w:rFonts w:asciiTheme="minorHAnsi" w:hAnsiTheme="minorHAnsi"/>
                          <w:sz w:val="20"/>
                        </w:rPr>
                        <w:t>below detection level for any other non- regulated PFAS compounds, or</w:t>
                      </w:r>
                    </w:p>
                    <w:p w14:paraId="14CA0CC0" w14:textId="2E0B8930" w:rsidR="0083662A" w:rsidRPr="009B197A" w:rsidRDefault="0083662A" w:rsidP="00C10093">
                      <w:pPr>
                        <w:pStyle w:val="ListParagraph"/>
                        <w:numPr>
                          <w:ilvl w:val="0"/>
                          <w:numId w:val="92"/>
                        </w:numPr>
                        <w:spacing w:after="120" w:line="259" w:lineRule="auto"/>
                        <w:ind w:left="180" w:hanging="180"/>
                        <w:rPr>
                          <w:rFonts w:asciiTheme="minorHAnsi" w:hAnsiTheme="minorHAnsi"/>
                          <w:sz w:val="24"/>
                          <w:szCs w:val="24"/>
                        </w:rPr>
                      </w:pPr>
                      <w:r w:rsidRPr="00635F87">
                        <w:rPr>
                          <w:rFonts w:asciiTheme="minorHAnsi" w:hAnsiTheme="minorHAnsi"/>
                          <w:sz w:val="20"/>
                        </w:rPr>
                        <w:t xml:space="preserve">Treatment processes are designed to reduce respective emerging contaminants to below MCLs, below </w:t>
                      </w:r>
                      <w:r>
                        <w:rPr>
                          <w:rFonts w:asciiTheme="minorHAnsi" w:hAnsiTheme="minorHAnsi"/>
                          <w:sz w:val="20"/>
                        </w:rPr>
                        <w:t>the HI</w:t>
                      </w:r>
                      <w:r w:rsidRPr="00635F87">
                        <w:rPr>
                          <w:rFonts w:asciiTheme="minorHAnsi" w:hAnsiTheme="minorHAnsi"/>
                          <w:sz w:val="20"/>
                        </w:rPr>
                        <w:t xml:space="preserve"> or below detection level for any other non- regulated PFAS compounds.</w:t>
                      </w:r>
                    </w:p>
                    <w:p w14:paraId="777128F2" w14:textId="77777777" w:rsidR="0083662A" w:rsidRPr="00635F87" w:rsidRDefault="0083662A" w:rsidP="00635F87">
                      <w:pPr>
                        <w:spacing w:after="120"/>
                        <w:rPr>
                          <w:rFonts w:asciiTheme="minorHAnsi" w:hAnsiTheme="minorHAnsi" w:cstheme="minorHAnsi"/>
                          <w:sz w:val="20"/>
                          <w:szCs w:val="18"/>
                        </w:rPr>
                      </w:pPr>
                    </w:p>
                  </w:txbxContent>
                </v:textbox>
                <w10:wrap type="square"/>
              </v:shape>
            </w:pict>
          </mc:Fallback>
        </mc:AlternateContent>
      </w:r>
      <w:r w:rsidRPr="52B3D300">
        <w:rPr>
          <w:rFonts w:asciiTheme="minorHAnsi" w:hAnsiTheme="minorHAnsi"/>
          <w:sz w:val="24"/>
          <w:szCs w:val="24"/>
        </w:rPr>
        <w:t xml:space="preserve">A </w:t>
      </w:r>
      <w:r w:rsidR="0018407A" w:rsidRPr="52B3D300">
        <w:rPr>
          <w:rFonts w:asciiTheme="minorHAnsi" w:hAnsiTheme="minorHAnsi"/>
          <w:sz w:val="24"/>
          <w:szCs w:val="24"/>
        </w:rPr>
        <w:t>Hazard Index (</w:t>
      </w:r>
      <w:r w:rsidRPr="52B3D300">
        <w:rPr>
          <w:rFonts w:asciiTheme="minorHAnsi" w:hAnsiTheme="minorHAnsi"/>
          <w:sz w:val="24"/>
          <w:szCs w:val="24"/>
        </w:rPr>
        <w:t>HI</w:t>
      </w:r>
      <w:r w:rsidR="0018407A" w:rsidRPr="52B3D300">
        <w:rPr>
          <w:rFonts w:asciiTheme="minorHAnsi" w:hAnsiTheme="minorHAnsi"/>
          <w:sz w:val="24"/>
          <w:szCs w:val="24"/>
        </w:rPr>
        <w:t>)</w:t>
      </w:r>
      <w:r w:rsidR="005F686B" w:rsidRPr="52B3D300">
        <w:rPr>
          <w:rFonts w:asciiTheme="minorHAnsi" w:hAnsiTheme="minorHAnsi"/>
          <w:sz w:val="24"/>
          <w:szCs w:val="24"/>
        </w:rPr>
        <w:t xml:space="preserve"> exceeding 1</w:t>
      </w:r>
      <w:r w:rsidRPr="52B3D300">
        <w:rPr>
          <w:rFonts w:asciiTheme="minorHAnsi" w:hAnsiTheme="minorHAnsi"/>
          <w:sz w:val="24"/>
          <w:szCs w:val="24"/>
        </w:rPr>
        <w:t>.0</w:t>
      </w:r>
      <w:r w:rsidR="005F686B" w:rsidRPr="52B3D300">
        <w:rPr>
          <w:rFonts w:asciiTheme="minorHAnsi" w:hAnsiTheme="minorHAnsi"/>
          <w:sz w:val="24"/>
          <w:szCs w:val="24"/>
        </w:rPr>
        <w:t xml:space="preserve"> for </w:t>
      </w:r>
      <w:r w:rsidR="00C924D4" w:rsidRPr="52B3D300">
        <w:rPr>
          <w:rFonts w:asciiTheme="minorHAnsi" w:hAnsiTheme="minorHAnsi"/>
          <w:sz w:val="24"/>
          <w:szCs w:val="24"/>
        </w:rPr>
        <w:t>mixture containing two or more of</w:t>
      </w:r>
      <w:r w:rsidR="005F686B" w:rsidRPr="52B3D300">
        <w:rPr>
          <w:rFonts w:asciiTheme="minorHAnsi" w:hAnsiTheme="minorHAnsi"/>
          <w:sz w:val="24"/>
          <w:szCs w:val="24"/>
        </w:rPr>
        <w:t xml:space="preserve"> GenX, PFBS, PFNA,</w:t>
      </w:r>
      <w:r w:rsidR="00C924D4" w:rsidRPr="52B3D300">
        <w:rPr>
          <w:rFonts w:asciiTheme="minorHAnsi" w:hAnsiTheme="minorHAnsi"/>
          <w:sz w:val="24"/>
          <w:szCs w:val="24"/>
        </w:rPr>
        <w:t xml:space="preserve"> and</w:t>
      </w:r>
      <w:r w:rsidR="005F686B" w:rsidRPr="52B3D300">
        <w:rPr>
          <w:rFonts w:asciiTheme="minorHAnsi" w:hAnsiTheme="minorHAnsi"/>
          <w:sz w:val="24"/>
          <w:szCs w:val="24"/>
        </w:rPr>
        <w:t xml:space="preserve"> </w:t>
      </w:r>
      <w:proofErr w:type="spellStart"/>
      <w:r w:rsidR="005F686B" w:rsidRPr="52B3D300">
        <w:rPr>
          <w:rFonts w:asciiTheme="minorHAnsi" w:hAnsiTheme="minorHAnsi"/>
          <w:sz w:val="24"/>
          <w:szCs w:val="24"/>
        </w:rPr>
        <w:t>PFHxS</w:t>
      </w:r>
      <w:proofErr w:type="spellEnd"/>
      <w:r w:rsidR="00C924D4" w:rsidRPr="52B3D300">
        <w:rPr>
          <w:rFonts w:asciiTheme="minorHAnsi" w:hAnsiTheme="minorHAnsi"/>
          <w:sz w:val="24"/>
          <w:szCs w:val="24"/>
        </w:rPr>
        <w:t xml:space="preserve"> compoun</w:t>
      </w:r>
      <w:r w:rsidR="003F3FF3" w:rsidRPr="52B3D300">
        <w:rPr>
          <w:rFonts w:asciiTheme="minorHAnsi" w:hAnsiTheme="minorHAnsi"/>
          <w:sz w:val="24"/>
          <w:szCs w:val="24"/>
        </w:rPr>
        <w:t>ds</w:t>
      </w:r>
      <w:r w:rsidR="00A939FF" w:rsidRPr="52B3D300">
        <w:rPr>
          <w:rFonts w:asciiTheme="minorHAnsi" w:hAnsiTheme="minorHAnsi"/>
          <w:sz w:val="24"/>
          <w:szCs w:val="24"/>
        </w:rPr>
        <w:t xml:space="preserve"> and proposed project will be designed to get the </w:t>
      </w:r>
      <w:r w:rsidR="003F3FF3" w:rsidRPr="52B3D300">
        <w:rPr>
          <w:rFonts w:asciiTheme="minorHAnsi" w:hAnsiTheme="minorHAnsi"/>
          <w:sz w:val="24"/>
          <w:szCs w:val="24"/>
        </w:rPr>
        <w:t>HI</w:t>
      </w:r>
      <w:r w:rsidR="00A939FF" w:rsidRPr="52B3D300">
        <w:rPr>
          <w:rFonts w:asciiTheme="minorHAnsi" w:hAnsiTheme="minorHAnsi"/>
          <w:sz w:val="24"/>
          <w:szCs w:val="24"/>
        </w:rPr>
        <w:t xml:space="preserve"> below 1</w:t>
      </w:r>
      <w:r w:rsidRPr="52B3D300">
        <w:rPr>
          <w:rFonts w:asciiTheme="minorHAnsi" w:hAnsiTheme="minorHAnsi"/>
          <w:sz w:val="24"/>
          <w:szCs w:val="24"/>
        </w:rPr>
        <w:t>.0</w:t>
      </w:r>
      <w:r w:rsidR="002F134A">
        <w:rPr>
          <w:rFonts w:asciiTheme="minorHAnsi" w:hAnsiTheme="minorHAnsi"/>
          <w:sz w:val="24"/>
          <w:szCs w:val="24"/>
        </w:rPr>
        <w:t>.</w:t>
      </w:r>
      <w:r w:rsidRPr="52B3D300">
        <w:rPr>
          <w:rFonts w:asciiTheme="minorHAnsi" w:hAnsiTheme="minorHAnsi"/>
          <w:sz w:val="24"/>
          <w:szCs w:val="24"/>
        </w:rPr>
        <w:t xml:space="preserve"> </w:t>
      </w:r>
    </w:p>
    <w:p w14:paraId="02FF8B79" w14:textId="028F4F6B" w:rsidR="0083662A" w:rsidRPr="00635F87" w:rsidRDefault="0083662A" w:rsidP="00565D9C">
      <w:pPr>
        <w:spacing w:after="120"/>
        <w:rPr>
          <w:rFonts w:asciiTheme="minorHAnsi" w:hAnsiTheme="minorHAnsi"/>
          <w:i/>
          <w:iCs/>
          <w:sz w:val="24"/>
          <w:szCs w:val="24"/>
          <w:u w:val="single"/>
        </w:rPr>
      </w:pPr>
      <w:r w:rsidRPr="00635F87">
        <w:rPr>
          <w:rFonts w:asciiTheme="minorHAnsi" w:hAnsiTheme="minorHAnsi"/>
          <w:i/>
          <w:iCs/>
          <w:sz w:val="24"/>
          <w:szCs w:val="24"/>
          <w:u w:val="single"/>
        </w:rPr>
        <w:t>Required Documentation</w:t>
      </w:r>
    </w:p>
    <w:p w14:paraId="7B22827E" w14:textId="365FE9FF" w:rsidR="00565D9C" w:rsidRPr="00EA57B7" w:rsidRDefault="00565D9C" w:rsidP="00565D9C">
      <w:pPr>
        <w:spacing w:after="120"/>
        <w:rPr>
          <w:rFonts w:asciiTheme="minorHAnsi" w:hAnsiTheme="minorHAnsi"/>
          <w:sz w:val="24"/>
          <w:szCs w:val="24"/>
        </w:rPr>
      </w:pPr>
      <w:r w:rsidRPr="00EA57B7">
        <w:rPr>
          <w:rFonts w:asciiTheme="minorHAnsi" w:hAnsiTheme="minorHAnsi"/>
          <w:sz w:val="24"/>
          <w:szCs w:val="24"/>
        </w:rPr>
        <w:t xml:space="preserve">The narrative must describe </w:t>
      </w:r>
      <w:r w:rsidR="003A2EBA">
        <w:rPr>
          <w:rFonts w:asciiTheme="minorHAnsi" w:hAnsiTheme="minorHAnsi"/>
          <w:sz w:val="24"/>
          <w:szCs w:val="24"/>
        </w:rPr>
        <w:t>how the project will address PF</w:t>
      </w:r>
      <w:r w:rsidR="00E3121A">
        <w:rPr>
          <w:rFonts w:asciiTheme="minorHAnsi" w:hAnsiTheme="minorHAnsi"/>
          <w:sz w:val="24"/>
          <w:szCs w:val="24"/>
        </w:rPr>
        <w:t>A</w:t>
      </w:r>
      <w:r w:rsidR="003A2EBA">
        <w:rPr>
          <w:rFonts w:asciiTheme="minorHAnsi" w:hAnsiTheme="minorHAnsi"/>
          <w:sz w:val="24"/>
          <w:szCs w:val="24"/>
        </w:rPr>
        <w:t xml:space="preserve">S </w:t>
      </w:r>
      <w:r w:rsidRPr="003A2EBA">
        <w:rPr>
          <w:rFonts w:asciiTheme="minorHAnsi" w:hAnsiTheme="minorHAnsi"/>
          <w:sz w:val="24"/>
          <w:szCs w:val="24"/>
        </w:rPr>
        <w:t xml:space="preserve">in </w:t>
      </w:r>
      <w:r w:rsidRPr="00EA57B7">
        <w:rPr>
          <w:rFonts w:asciiTheme="minorHAnsi" w:hAnsiTheme="minorHAnsi"/>
          <w:sz w:val="24"/>
          <w:szCs w:val="24"/>
        </w:rPr>
        <w:t xml:space="preserve">the quality of the </w:t>
      </w:r>
      <w:r w:rsidR="3EF2609D" w:rsidRPr="50345905">
        <w:rPr>
          <w:rFonts w:asciiTheme="minorHAnsi" w:hAnsiTheme="minorHAnsi"/>
          <w:sz w:val="24"/>
          <w:szCs w:val="24"/>
        </w:rPr>
        <w:t>finished drinking</w:t>
      </w:r>
      <w:r w:rsidRPr="00EA57B7">
        <w:rPr>
          <w:rFonts w:asciiTheme="minorHAnsi" w:hAnsiTheme="minorHAnsi"/>
          <w:sz w:val="24"/>
          <w:szCs w:val="24"/>
        </w:rPr>
        <w:t xml:space="preserve"> water</w:t>
      </w:r>
      <w:r w:rsidR="0016357A">
        <w:rPr>
          <w:rFonts w:asciiTheme="minorHAnsi" w:hAnsiTheme="minorHAnsi"/>
          <w:sz w:val="24"/>
          <w:szCs w:val="24"/>
        </w:rPr>
        <w:t>,</w:t>
      </w:r>
      <w:r w:rsidRPr="00EA57B7">
        <w:rPr>
          <w:rFonts w:asciiTheme="minorHAnsi" w:hAnsiTheme="minorHAnsi"/>
          <w:sz w:val="24"/>
          <w:szCs w:val="24"/>
        </w:rPr>
        <w:t xml:space="preserve"> </w:t>
      </w:r>
      <w:r w:rsidR="3EF2609D" w:rsidRPr="50345905">
        <w:rPr>
          <w:rFonts w:asciiTheme="minorHAnsi" w:hAnsiTheme="minorHAnsi"/>
          <w:sz w:val="24"/>
          <w:szCs w:val="24"/>
        </w:rPr>
        <w:t>discharged wastewater</w:t>
      </w:r>
      <w:r w:rsidR="0016357A">
        <w:rPr>
          <w:rFonts w:asciiTheme="minorHAnsi" w:hAnsiTheme="minorHAnsi"/>
          <w:sz w:val="24"/>
          <w:szCs w:val="24"/>
        </w:rPr>
        <w:t xml:space="preserve">, </w:t>
      </w:r>
      <w:r w:rsidR="0016357A" w:rsidRPr="008F070D">
        <w:rPr>
          <w:rFonts w:asciiTheme="minorHAnsi" w:hAnsiTheme="minorHAnsi"/>
          <w:sz w:val="24"/>
          <w:szCs w:val="24"/>
        </w:rPr>
        <w:t>or wastewater residuals</w:t>
      </w:r>
      <w:r w:rsidR="3EF2609D" w:rsidRPr="008F070D">
        <w:rPr>
          <w:rFonts w:asciiTheme="minorHAnsi" w:hAnsiTheme="minorHAnsi"/>
          <w:sz w:val="24"/>
          <w:szCs w:val="24"/>
        </w:rPr>
        <w:t xml:space="preserve"> </w:t>
      </w:r>
      <w:proofErr w:type="gramStart"/>
      <w:r w:rsidR="3EF2609D" w:rsidRPr="008F070D">
        <w:rPr>
          <w:rFonts w:asciiTheme="minorHAnsi" w:hAnsiTheme="minorHAnsi"/>
          <w:sz w:val="24"/>
          <w:szCs w:val="24"/>
        </w:rPr>
        <w:t>as</w:t>
      </w:r>
      <w:r w:rsidR="3EF2609D" w:rsidRPr="50345905">
        <w:rPr>
          <w:rFonts w:asciiTheme="minorHAnsi" w:hAnsiTheme="minorHAnsi"/>
          <w:sz w:val="24"/>
          <w:szCs w:val="24"/>
        </w:rPr>
        <w:t xml:space="preserve"> a result of</w:t>
      </w:r>
      <w:proofErr w:type="gramEnd"/>
      <w:r w:rsidR="3EF2609D" w:rsidRPr="50345905">
        <w:rPr>
          <w:rFonts w:asciiTheme="minorHAnsi" w:hAnsiTheme="minorHAnsi"/>
          <w:sz w:val="24"/>
          <w:szCs w:val="24"/>
        </w:rPr>
        <w:t xml:space="preserve"> the proposed project</w:t>
      </w:r>
      <w:r w:rsidR="005F686B">
        <w:rPr>
          <w:rFonts w:asciiTheme="minorHAnsi" w:hAnsiTheme="minorHAnsi"/>
          <w:sz w:val="24"/>
          <w:szCs w:val="24"/>
        </w:rPr>
        <w:t xml:space="preserve"> in meeting the respective </w:t>
      </w:r>
      <w:r w:rsidR="003F3FF3">
        <w:rPr>
          <w:rFonts w:asciiTheme="minorHAnsi" w:hAnsiTheme="minorHAnsi"/>
          <w:sz w:val="24"/>
          <w:szCs w:val="24"/>
        </w:rPr>
        <w:t xml:space="preserve">final </w:t>
      </w:r>
      <w:r w:rsidR="005F686B">
        <w:rPr>
          <w:rFonts w:asciiTheme="minorHAnsi" w:hAnsiTheme="minorHAnsi"/>
          <w:sz w:val="24"/>
          <w:szCs w:val="24"/>
        </w:rPr>
        <w:t>MCLs</w:t>
      </w:r>
      <w:r w:rsidR="3EF2609D" w:rsidRPr="50345905">
        <w:rPr>
          <w:rFonts w:asciiTheme="minorHAnsi" w:hAnsiTheme="minorHAnsi"/>
          <w:sz w:val="24"/>
          <w:szCs w:val="24"/>
        </w:rPr>
        <w:t xml:space="preserve">, </w:t>
      </w:r>
      <w:r w:rsidRPr="00EA57B7">
        <w:rPr>
          <w:rFonts w:asciiTheme="minorHAnsi" w:hAnsiTheme="minorHAnsi"/>
          <w:sz w:val="24"/>
          <w:szCs w:val="24"/>
        </w:rPr>
        <w:t>and must include the following:</w:t>
      </w:r>
      <w:r w:rsidR="009B149F" w:rsidRPr="00EA57B7">
        <w:rPr>
          <w:rFonts w:asciiTheme="minorHAnsi" w:hAnsiTheme="minorHAnsi"/>
          <w:sz w:val="24"/>
          <w:szCs w:val="24"/>
        </w:rPr>
        <w:t xml:space="preserve"> </w:t>
      </w:r>
    </w:p>
    <w:p w14:paraId="565921EA" w14:textId="620A8236" w:rsidR="00565D9C" w:rsidRPr="00EA57B7" w:rsidRDefault="00565D9C" w:rsidP="00C10093">
      <w:pPr>
        <w:pStyle w:val="ListParagraph"/>
        <w:numPr>
          <w:ilvl w:val="0"/>
          <w:numId w:val="28"/>
        </w:numPr>
        <w:spacing w:after="120"/>
        <w:contextualSpacing w:val="0"/>
        <w:rPr>
          <w:rFonts w:asciiTheme="minorHAnsi" w:hAnsiTheme="minorHAnsi"/>
          <w:sz w:val="24"/>
          <w:szCs w:val="24"/>
        </w:rPr>
      </w:pPr>
      <w:r w:rsidRPr="2C53FAFC">
        <w:rPr>
          <w:rFonts w:asciiTheme="minorHAnsi" w:hAnsiTheme="minorHAnsi"/>
          <w:sz w:val="24"/>
          <w:szCs w:val="24"/>
        </w:rPr>
        <w:t>A description of the contaminated source</w:t>
      </w:r>
    </w:p>
    <w:p w14:paraId="3476DEDB" w14:textId="378BE6E3" w:rsidR="00565D9C" w:rsidRPr="00EA57B7" w:rsidRDefault="00565D9C" w:rsidP="00C10093">
      <w:pPr>
        <w:pStyle w:val="ListParagraph"/>
        <w:numPr>
          <w:ilvl w:val="0"/>
          <w:numId w:val="63"/>
        </w:numPr>
        <w:tabs>
          <w:tab w:val="left" w:pos="720"/>
        </w:tabs>
        <w:spacing w:after="120"/>
        <w:ind w:left="720"/>
        <w:contextualSpacing w:val="0"/>
        <w:rPr>
          <w:rFonts w:asciiTheme="minorHAnsi" w:hAnsiTheme="minorHAnsi"/>
          <w:sz w:val="24"/>
          <w:szCs w:val="24"/>
        </w:rPr>
      </w:pPr>
      <w:r w:rsidRPr="00EA57B7">
        <w:rPr>
          <w:rFonts w:asciiTheme="minorHAnsi" w:hAnsiTheme="minorHAnsi"/>
          <w:sz w:val="24"/>
          <w:szCs w:val="24"/>
        </w:rPr>
        <w:t>The source type (e.g., well, surface water</w:t>
      </w:r>
      <w:r w:rsidR="00B37BCF">
        <w:rPr>
          <w:rFonts w:asciiTheme="minorHAnsi" w:hAnsiTheme="minorHAnsi"/>
          <w:sz w:val="24"/>
          <w:szCs w:val="24"/>
        </w:rPr>
        <w:t>, wastewater</w:t>
      </w:r>
      <w:r w:rsidRPr="00EA57B7">
        <w:rPr>
          <w:rFonts w:asciiTheme="minorHAnsi" w:hAnsiTheme="minorHAnsi"/>
          <w:sz w:val="24"/>
          <w:szCs w:val="24"/>
        </w:rPr>
        <w:t>) and production capacity</w:t>
      </w:r>
      <w:r w:rsidR="00B37BCF">
        <w:rPr>
          <w:rFonts w:asciiTheme="minorHAnsi" w:hAnsiTheme="minorHAnsi"/>
          <w:sz w:val="24"/>
          <w:szCs w:val="24"/>
        </w:rPr>
        <w:t xml:space="preserve"> (if applicable</w:t>
      </w:r>
      <w:proofErr w:type="gramStart"/>
      <w:r w:rsidR="00B37BCF">
        <w:rPr>
          <w:rFonts w:asciiTheme="minorHAnsi" w:hAnsiTheme="minorHAnsi"/>
          <w:sz w:val="24"/>
          <w:szCs w:val="24"/>
        </w:rPr>
        <w:t>)</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4F505106" w14:textId="5B171736" w:rsidR="00565D9C" w:rsidRPr="00EA57B7" w:rsidRDefault="00876CBE" w:rsidP="00C10093">
      <w:pPr>
        <w:pStyle w:val="ListParagraph"/>
        <w:numPr>
          <w:ilvl w:val="0"/>
          <w:numId w:val="63"/>
        </w:numPr>
        <w:tabs>
          <w:tab w:val="left" w:pos="720"/>
        </w:tabs>
        <w:spacing w:after="120"/>
        <w:ind w:left="720"/>
        <w:contextualSpacing w:val="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54" behindDoc="0" locked="0" layoutInCell="1" allowOverlap="1" wp14:anchorId="2585C0D3" wp14:editId="019BA6D2">
                <wp:simplePos x="0" y="0"/>
                <wp:positionH relativeFrom="column">
                  <wp:posOffset>4150360</wp:posOffset>
                </wp:positionH>
                <wp:positionV relativeFrom="paragraph">
                  <wp:posOffset>177800</wp:posOffset>
                </wp:positionV>
                <wp:extent cx="2102485" cy="1057275"/>
                <wp:effectExtent l="0" t="0" r="12065" b="28575"/>
                <wp:wrapSquare wrapText="bothSides"/>
                <wp:docPr id="1277157604" name="Text Box 15"/>
                <wp:cNvGraphicFramePr/>
                <a:graphic xmlns:a="http://schemas.openxmlformats.org/drawingml/2006/main">
                  <a:graphicData uri="http://schemas.microsoft.com/office/word/2010/wordprocessingShape">
                    <wps:wsp>
                      <wps:cNvSpPr txBox="1"/>
                      <wps:spPr>
                        <a:xfrm>
                          <a:off x="0" y="0"/>
                          <a:ext cx="2102485" cy="1057275"/>
                        </a:xfrm>
                        <a:prstGeom prst="rect">
                          <a:avLst/>
                        </a:prstGeom>
                        <a:solidFill>
                          <a:srgbClr val="EAEAEA"/>
                        </a:solidFill>
                        <a:ln w="6350">
                          <a:solidFill>
                            <a:prstClr val="black"/>
                          </a:solidFill>
                        </a:ln>
                      </wps:spPr>
                      <wps:txbx>
                        <w:txbxContent>
                          <w:p w14:paraId="06F6A2E3" w14:textId="07193754" w:rsidR="0083662A" w:rsidRPr="00635F87" w:rsidRDefault="0083662A"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11031CF9" w14:textId="738C469D" w:rsidR="0083662A" w:rsidRPr="00635F87" w:rsidRDefault="0083662A">
                            <w:pPr>
                              <w:rPr>
                                <w:sz w:val="18"/>
                                <w:szCs w:val="16"/>
                              </w:rPr>
                            </w:pPr>
                            <w:r w:rsidRPr="00635F87">
                              <w:rPr>
                                <w:rFonts w:asciiTheme="minorHAnsi" w:hAnsiTheme="minorHAnsi"/>
                                <w:sz w:val="20"/>
                              </w:rPr>
                              <w:t xml:space="preserve">Refer to </w:t>
                            </w:r>
                            <w:r w:rsidR="00A41E21">
                              <w:rPr>
                                <w:rFonts w:asciiTheme="minorHAnsi" w:hAnsiTheme="minorHAnsi"/>
                                <w:sz w:val="20"/>
                              </w:rPr>
                              <w:t xml:space="preserve">89 FR 3262, </w:t>
                            </w:r>
                            <w:r w:rsidRPr="00635F87">
                              <w:rPr>
                                <w:rFonts w:asciiTheme="minorHAnsi" w:hAnsiTheme="minorHAnsi"/>
                                <w:sz w:val="20"/>
                              </w:rPr>
                              <w:t xml:space="preserve"> Wednesday, </w:t>
                            </w:r>
                            <w:r w:rsidR="00F3046D">
                              <w:rPr>
                                <w:rFonts w:asciiTheme="minorHAnsi" w:hAnsiTheme="minorHAnsi"/>
                                <w:sz w:val="20"/>
                              </w:rPr>
                              <w:t>April 26, 2024</w:t>
                            </w:r>
                            <w:r w:rsidRPr="00635F87">
                              <w:rPr>
                                <w:rFonts w:asciiTheme="minorHAnsi" w:hAnsiTheme="minorHAnsi"/>
                                <w:sz w:val="20"/>
                              </w:rPr>
                              <w:t>/</w:t>
                            </w:r>
                            <w:r w:rsidR="00BC339D">
                              <w:rPr>
                                <w:rFonts w:asciiTheme="minorHAnsi" w:hAnsiTheme="minorHAnsi"/>
                                <w:sz w:val="20"/>
                              </w:rPr>
                              <w:t>Final</w:t>
                            </w:r>
                            <w:r w:rsidRPr="00635F87">
                              <w:rPr>
                                <w:rFonts w:asciiTheme="minorHAnsi" w:hAnsiTheme="minorHAnsi"/>
                                <w:sz w:val="20"/>
                              </w:rPr>
                              <w:t xml:space="preserve"> Rule for details on EPA’s Proposed MCLs and on how to calculate Hazard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5C0D3" id="Text Box 15" o:spid="_x0000_s1036" type="#_x0000_t202" style="position:absolute;left:0;text-align:left;margin-left:326.8pt;margin-top:14pt;width:165.55pt;height:83.2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" fillcolor="#eaeaea" strokeweight=".5pt">
                <v:textbox>
                  <w:txbxContent>
                    <w:p w14:paraId="06F6A2E3" w14:textId="07193754" w:rsidR="0083662A" w:rsidRPr="00635F87" w:rsidRDefault="0083662A"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11031CF9" w14:textId="738C469D" w:rsidR="0083662A" w:rsidRPr="00635F87" w:rsidRDefault="0083662A">
                      <w:pPr>
                        <w:rPr>
                          <w:sz w:val="18"/>
                          <w:szCs w:val="16"/>
                        </w:rPr>
                      </w:pPr>
                      <w:r w:rsidRPr="00635F87">
                        <w:rPr>
                          <w:rFonts w:asciiTheme="minorHAnsi" w:hAnsiTheme="minorHAnsi"/>
                          <w:sz w:val="20"/>
                        </w:rPr>
                        <w:t xml:space="preserve">Refer to </w:t>
                      </w:r>
                      <w:r w:rsidR="00A41E21">
                        <w:rPr>
                          <w:rFonts w:asciiTheme="minorHAnsi" w:hAnsiTheme="minorHAnsi"/>
                          <w:sz w:val="20"/>
                        </w:rPr>
                        <w:t xml:space="preserve">89 FR 3262, </w:t>
                      </w:r>
                      <w:r w:rsidRPr="00635F87">
                        <w:rPr>
                          <w:rFonts w:asciiTheme="minorHAnsi" w:hAnsiTheme="minorHAnsi"/>
                          <w:sz w:val="20"/>
                        </w:rPr>
                        <w:t xml:space="preserve"> Wednesday, </w:t>
                      </w:r>
                      <w:r w:rsidR="00F3046D">
                        <w:rPr>
                          <w:rFonts w:asciiTheme="minorHAnsi" w:hAnsiTheme="minorHAnsi"/>
                          <w:sz w:val="20"/>
                        </w:rPr>
                        <w:t>April 26, 2024</w:t>
                      </w:r>
                      <w:r w:rsidRPr="00635F87">
                        <w:rPr>
                          <w:rFonts w:asciiTheme="minorHAnsi" w:hAnsiTheme="minorHAnsi"/>
                          <w:sz w:val="20"/>
                        </w:rPr>
                        <w:t>/</w:t>
                      </w:r>
                      <w:r w:rsidR="00BC339D">
                        <w:rPr>
                          <w:rFonts w:asciiTheme="minorHAnsi" w:hAnsiTheme="minorHAnsi"/>
                          <w:sz w:val="20"/>
                        </w:rPr>
                        <w:t>Final</w:t>
                      </w:r>
                      <w:r w:rsidRPr="00635F87">
                        <w:rPr>
                          <w:rFonts w:asciiTheme="minorHAnsi" w:hAnsiTheme="minorHAnsi"/>
                          <w:sz w:val="20"/>
                        </w:rPr>
                        <w:t xml:space="preserve"> Rule for details on EPA’s Proposed MCLs and on how to calculate Hazard Index.</w:t>
                      </w:r>
                    </w:p>
                  </w:txbxContent>
                </v:textbox>
                <w10:wrap type="square"/>
              </v:shape>
            </w:pict>
          </mc:Fallback>
        </mc:AlternateContent>
      </w:r>
      <w:r w:rsidR="00565D9C" w:rsidRPr="00EA57B7">
        <w:rPr>
          <w:rFonts w:asciiTheme="minorHAnsi" w:hAnsiTheme="minorHAnsi"/>
          <w:sz w:val="24"/>
          <w:szCs w:val="24"/>
        </w:rPr>
        <w:t>When and how the contamination was discovered; and</w:t>
      </w:r>
    </w:p>
    <w:p w14:paraId="5741285F" w14:textId="2646565A" w:rsidR="00565D9C" w:rsidRPr="00EA57B7" w:rsidRDefault="117959B8" w:rsidP="00C10093">
      <w:pPr>
        <w:pStyle w:val="ListParagraph"/>
        <w:numPr>
          <w:ilvl w:val="0"/>
          <w:numId w:val="63"/>
        </w:numPr>
        <w:tabs>
          <w:tab w:val="left" w:pos="720"/>
        </w:tabs>
        <w:spacing w:after="120"/>
        <w:ind w:left="720"/>
        <w:contextualSpacing w:val="0"/>
        <w:rPr>
          <w:rFonts w:asciiTheme="minorHAnsi" w:hAnsiTheme="minorHAnsi"/>
          <w:sz w:val="24"/>
          <w:szCs w:val="24"/>
        </w:rPr>
      </w:pPr>
      <w:r w:rsidRPr="513A12BC">
        <w:rPr>
          <w:rFonts w:asciiTheme="minorHAnsi" w:hAnsiTheme="minorHAnsi"/>
          <w:sz w:val="24"/>
          <w:szCs w:val="24"/>
        </w:rPr>
        <w:t>When</w:t>
      </w:r>
      <w:r w:rsidR="00565D9C" w:rsidRPr="00EA57B7">
        <w:rPr>
          <w:rFonts w:asciiTheme="minorHAnsi" w:hAnsiTheme="minorHAnsi"/>
          <w:sz w:val="24"/>
          <w:szCs w:val="24"/>
        </w:rPr>
        <w:t>, how and why the source became contaminated</w:t>
      </w:r>
      <w:r w:rsidRPr="513A12BC">
        <w:rPr>
          <w:rFonts w:asciiTheme="minorHAnsi" w:hAnsiTheme="minorHAnsi"/>
          <w:sz w:val="24"/>
          <w:szCs w:val="24"/>
        </w:rPr>
        <w:t xml:space="preserve">, if </w:t>
      </w:r>
      <w:proofErr w:type="gramStart"/>
      <w:r w:rsidRPr="513A12BC">
        <w:rPr>
          <w:rFonts w:asciiTheme="minorHAnsi" w:hAnsiTheme="minorHAnsi"/>
          <w:sz w:val="24"/>
          <w:szCs w:val="24"/>
        </w:rPr>
        <w:t>known</w:t>
      </w:r>
      <w:r w:rsidR="00565D9C" w:rsidRPr="00EA57B7">
        <w:rPr>
          <w:rFonts w:asciiTheme="minorHAnsi" w:hAnsiTheme="minorHAnsi"/>
          <w:sz w:val="24"/>
          <w:szCs w:val="24"/>
        </w:rPr>
        <w:t>;</w:t>
      </w:r>
      <w:proofErr w:type="gramEnd"/>
      <w:r w:rsidR="00565D9C" w:rsidRPr="00EA57B7">
        <w:rPr>
          <w:rFonts w:asciiTheme="minorHAnsi" w:hAnsiTheme="minorHAnsi"/>
          <w:sz w:val="24"/>
          <w:szCs w:val="24"/>
        </w:rPr>
        <w:t xml:space="preserve"> </w:t>
      </w:r>
    </w:p>
    <w:p w14:paraId="3ECC110D" w14:textId="602ED859" w:rsidR="00E3121A" w:rsidRPr="005C5104" w:rsidRDefault="00284815" w:rsidP="00C10093">
      <w:pPr>
        <w:pStyle w:val="ListParagraph"/>
        <w:numPr>
          <w:ilvl w:val="0"/>
          <w:numId w:val="28"/>
        </w:numPr>
        <w:spacing w:after="120"/>
        <w:contextualSpacing w:val="0"/>
        <w:rPr>
          <w:rFonts w:asciiTheme="minorHAnsi" w:hAnsiTheme="minorHAnsi"/>
          <w:sz w:val="24"/>
          <w:szCs w:val="24"/>
        </w:rPr>
      </w:pPr>
      <w:bookmarkStart w:id="74" w:name="_Hlk140151361"/>
      <w:r w:rsidRPr="2C53FAFC">
        <w:rPr>
          <w:rFonts w:asciiTheme="minorHAnsi" w:hAnsiTheme="minorHAnsi"/>
          <w:sz w:val="24"/>
          <w:szCs w:val="24"/>
        </w:rPr>
        <w:t xml:space="preserve">Document the presence of PFAS by providing copies of the most recent laboratory test results showing that the PFAS compounds in the finished drinking water or discharged wastewater exceed the </w:t>
      </w:r>
      <w:r w:rsidR="00DE1F71" w:rsidRPr="2C53FAFC">
        <w:rPr>
          <w:rFonts w:asciiTheme="minorHAnsi" w:hAnsiTheme="minorHAnsi"/>
          <w:sz w:val="24"/>
          <w:szCs w:val="24"/>
        </w:rPr>
        <w:t xml:space="preserve">final </w:t>
      </w:r>
      <w:r w:rsidRPr="2C53FAFC">
        <w:rPr>
          <w:rFonts w:asciiTheme="minorHAnsi" w:hAnsiTheme="minorHAnsi"/>
          <w:sz w:val="24"/>
          <w:szCs w:val="24"/>
        </w:rPr>
        <w:t>MCLs</w:t>
      </w:r>
      <w:r w:rsidR="00A034B7" w:rsidRPr="2C53FAFC">
        <w:rPr>
          <w:rFonts w:asciiTheme="minorHAnsi" w:hAnsiTheme="minorHAnsi"/>
          <w:sz w:val="24"/>
          <w:szCs w:val="24"/>
        </w:rPr>
        <w:t xml:space="preserve"> for PFOA, PFOS</w:t>
      </w:r>
      <w:r w:rsidRPr="2C53FAFC">
        <w:rPr>
          <w:rFonts w:asciiTheme="minorHAnsi" w:hAnsiTheme="minorHAnsi"/>
          <w:sz w:val="24"/>
          <w:szCs w:val="24"/>
        </w:rPr>
        <w:t>,</w:t>
      </w:r>
      <w:r w:rsidR="006E593D" w:rsidRPr="2C53FAFC">
        <w:rPr>
          <w:rFonts w:asciiTheme="minorHAnsi" w:hAnsiTheme="minorHAnsi"/>
          <w:sz w:val="24"/>
          <w:szCs w:val="24"/>
        </w:rPr>
        <w:t xml:space="preserve"> </w:t>
      </w:r>
      <w:proofErr w:type="spellStart"/>
      <w:r w:rsidR="006E593D" w:rsidRPr="2C53FAFC">
        <w:rPr>
          <w:rFonts w:asciiTheme="minorHAnsi" w:hAnsiTheme="minorHAnsi"/>
          <w:sz w:val="24"/>
          <w:szCs w:val="24"/>
        </w:rPr>
        <w:t>PFHxS</w:t>
      </w:r>
      <w:proofErr w:type="spellEnd"/>
      <w:r w:rsidR="006E593D" w:rsidRPr="2C53FAFC">
        <w:rPr>
          <w:rFonts w:asciiTheme="minorHAnsi" w:hAnsiTheme="minorHAnsi"/>
          <w:sz w:val="24"/>
          <w:szCs w:val="24"/>
        </w:rPr>
        <w:t>, PFNA, GenX</w:t>
      </w:r>
      <w:r w:rsidRPr="2C53FAFC">
        <w:rPr>
          <w:rFonts w:asciiTheme="minorHAnsi" w:hAnsiTheme="minorHAnsi"/>
          <w:sz w:val="24"/>
          <w:szCs w:val="24"/>
        </w:rPr>
        <w:t xml:space="preserve"> </w:t>
      </w:r>
      <w:r w:rsidR="00D87FC6" w:rsidRPr="2C53FAFC">
        <w:rPr>
          <w:rFonts w:asciiTheme="minorHAnsi" w:hAnsiTheme="minorHAnsi"/>
          <w:sz w:val="24"/>
          <w:szCs w:val="24"/>
        </w:rPr>
        <w:t>HI</w:t>
      </w:r>
      <w:r w:rsidR="00A034B7" w:rsidRPr="2C53FAFC">
        <w:rPr>
          <w:rFonts w:asciiTheme="minorHAnsi" w:hAnsiTheme="minorHAnsi"/>
          <w:sz w:val="24"/>
          <w:szCs w:val="24"/>
        </w:rPr>
        <w:t xml:space="preserve"> for a</w:t>
      </w:r>
      <w:r w:rsidR="006E593D" w:rsidRPr="2C53FAFC">
        <w:rPr>
          <w:rFonts w:asciiTheme="minorHAnsi" w:hAnsiTheme="minorHAnsi"/>
          <w:sz w:val="24"/>
          <w:szCs w:val="24"/>
        </w:rPr>
        <w:t xml:space="preserve"> mixture</w:t>
      </w:r>
      <w:r w:rsidR="00A034B7" w:rsidRPr="2C53FAFC">
        <w:rPr>
          <w:rFonts w:asciiTheme="minorHAnsi" w:hAnsiTheme="minorHAnsi"/>
          <w:sz w:val="24"/>
          <w:szCs w:val="24"/>
        </w:rPr>
        <w:t xml:space="preserve"> of GenX, PFBS, PFNA and </w:t>
      </w:r>
      <w:proofErr w:type="spellStart"/>
      <w:r w:rsidR="00A034B7" w:rsidRPr="2C53FAFC">
        <w:rPr>
          <w:rFonts w:asciiTheme="minorHAnsi" w:hAnsiTheme="minorHAnsi"/>
          <w:sz w:val="24"/>
          <w:szCs w:val="24"/>
        </w:rPr>
        <w:t>PFHxS</w:t>
      </w:r>
      <w:proofErr w:type="spellEnd"/>
      <w:r w:rsidR="00A034B7" w:rsidRPr="2C53FAFC">
        <w:rPr>
          <w:rFonts w:asciiTheme="minorHAnsi" w:hAnsiTheme="minorHAnsi"/>
          <w:sz w:val="24"/>
          <w:szCs w:val="24"/>
        </w:rPr>
        <w:t>,</w:t>
      </w:r>
      <w:r w:rsidRPr="2C53FAFC">
        <w:rPr>
          <w:rFonts w:asciiTheme="minorHAnsi" w:hAnsiTheme="minorHAnsi"/>
          <w:sz w:val="24"/>
          <w:szCs w:val="24"/>
        </w:rPr>
        <w:t xml:space="preserve"> or 10 ppt for any other unregulated PFAS compound</w:t>
      </w:r>
      <w:r w:rsidR="00E3121A" w:rsidRPr="2C53FAFC">
        <w:rPr>
          <w:rFonts w:asciiTheme="minorHAnsi" w:hAnsiTheme="minorHAnsi"/>
          <w:sz w:val="24"/>
          <w:szCs w:val="24"/>
        </w:rPr>
        <w:t xml:space="preserve">. The lab must use a validated drinking water method, such as EPA Method </w:t>
      </w:r>
      <w:r w:rsidR="00A034B7" w:rsidRPr="2C53FAFC">
        <w:rPr>
          <w:rFonts w:asciiTheme="minorHAnsi" w:hAnsiTheme="minorHAnsi"/>
          <w:sz w:val="24"/>
          <w:szCs w:val="24"/>
        </w:rPr>
        <w:t xml:space="preserve">533 or </w:t>
      </w:r>
      <w:r w:rsidR="00E3121A" w:rsidRPr="2C53FAFC">
        <w:rPr>
          <w:rFonts w:asciiTheme="minorHAnsi" w:hAnsiTheme="minorHAnsi"/>
          <w:sz w:val="24"/>
          <w:szCs w:val="24"/>
        </w:rPr>
        <w:t>537.1</w:t>
      </w:r>
      <w:r w:rsidR="007E3BD5" w:rsidRPr="2C53FAFC">
        <w:rPr>
          <w:rFonts w:asciiTheme="minorHAnsi" w:hAnsiTheme="minorHAnsi"/>
          <w:sz w:val="24"/>
          <w:szCs w:val="24"/>
        </w:rPr>
        <w:t>, or a validated non-potable water method, such as Method 8327 or 1633.</w:t>
      </w:r>
      <w:r w:rsidR="00E3121A" w:rsidRPr="2C53FAFC">
        <w:rPr>
          <w:rFonts w:asciiTheme="minorHAnsi" w:hAnsiTheme="minorHAnsi"/>
          <w:sz w:val="24"/>
          <w:szCs w:val="24"/>
        </w:rPr>
        <w:t xml:space="preserve"> </w:t>
      </w:r>
    </w:p>
    <w:p w14:paraId="704A198E" w14:textId="77777777" w:rsidR="00A034B7" w:rsidRPr="005C5104" w:rsidRDefault="00A034B7" w:rsidP="00C10093">
      <w:pPr>
        <w:pStyle w:val="ListParagraph"/>
        <w:numPr>
          <w:ilvl w:val="1"/>
          <w:numId w:val="122"/>
        </w:numPr>
        <w:spacing w:after="120"/>
        <w:ind w:left="720"/>
        <w:contextualSpacing w:val="0"/>
        <w:rPr>
          <w:rFonts w:asciiTheme="minorHAnsi" w:hAnsiTheme="minorHAnsi" w:cstheme="minorHAnsi"/>
          <w:sz w:val="20"/>
        </w:rPr>
      </w:pPr>
      <w:r w:rsidRPr="005C5104">
        <w:rPr>
          <w:rFonts w:asciiTheme="minorHAnsi" w:hAnsiTheme="minorHAnsi" w:cstheme="minorHAnsi"/>
          <w:sz w:val="24"/>
          <w:szCs w:val="24"/>
        </w:rPr>
        <w:t xml:space="preserve">Public water systems must provide at least one sample exceeding a threshold value(s) and data should not be older than 12 months from the date of application. </w:t>
      </w:r>
    </w:p>
    <w:p w14:paraId="65C35705" w14:textId="77777777" w:rsidR="00A034B7" w:rsidRPr="005C5104" w:rsidRDefault="00A034B7" w:rsidP="00C10093">
      <w:pPr>
        <w:pStyle w:val="ListParagraph"/>
        <w:numPr>
          <w:ilvl w:val="1"/>
          <w:numId w:val="122"/>
        </w:numPr>
        <w:spacing w:after="120"/>
        <w:ind w:left="720"/>
        <w:contextualSpacing w:val="0"/>
        <w:rPr>
          <w:rFonts w:asciiTheme="minorHAnsi" w:hAnsiTheme="minorHAnsi" w:cstheme="minorHAnsi"/>
          <w:sz w:val="24"/>
          <w:szCs w:val="24"/>
        </w:rPr>
      </w:pPr>
      <w:r w:rsidRPr="005C5104">
        <w:rPr>
          <w:rStyle w:val="Hyperlink"/>
          <w:rFonts w:asciiTheme="minorHAnsi" w:hAnsiTheme="minorHAnsi" w:cstheme="minorHAnsi"/>
          <w:color w:val="auto"/>
          <w:sz w:val="24"/>
          <w:szCs w:val="24"/>
          <w:u w:val="none"/>
        </w:rPr>
        <w:t>Private or individual drinking water wells must provide at</w:t>
      </w:r>
      <w:r w:rsidRPr="005C5104">
        <w:rPr>
          <w:rFonts w:asciiTheme="minorHAnsi" w:hAnsiTheme="minorHAnsi" w:cstheme="minorHAnsi"/>
          <w:sz w:val="24"/>
          <w:szCs w:val="24"/>
        </w:rPr>
        <w:t xml:space="preserve"> least one sample exceeding a threshold value(s) and data should not be older than three years from the date of application.</w:t>
      </w:r>
    </w:p>
    <w:bookmarkEnd w:id="74"/>
    <w:p w14:paraId="0CB963A5" w14:textId="77777777" w:rsidR="009F2B54" w:rsidRPr="00B10D57" w:rsidRDefault="009F2B54" w:rsidP="00C10093">
      <w:pPr>
        <w:pStyle w:val="ListParagraph"/>
        <w:numPr>
          <w:ilvl w:val="0"/>
          <w:numId w:val="28"/>
        </w:numPr>
        <w:spacing w:after="120"/>
        <w:contextualSpacing w:val="0"/>
        <w:rPr>
          <w:rFonts w:asciiTheme="minorHAnsi" w:hAnsiTheme="minorHAnsi"/>
          <w:sz w:val="24"/>
          <w:szCs w:val="24"/>
        </w:rPr>
      </w:pPr>
      <w:r w:rsidRPr="2C53FAFC">
        <w:rPr>
          <w:rFonts w:asciiTheme="minorHAnsi" w:hAnsiTheme="minorHAnsi"/>
          <w:sz w:val="24"/>
          <w:szCs w:val="24"/>
        </w:rPr>
        <w:t xml:space="preserve">If the project is addressing more than one contaminated well or discharge system, provide a summary table listing each well or discharge and its most recent laboratory test result for the exceeded detection level/proposed MCLs or Hazard Index.  </w:t>
      </w:r>
    </w:p>
    <w:p w14:paraId="27D7703B" w14:textId="28A37BBF" w:rsidR="00E3121A" w:rsidRDefault="00565D9C" w:rsidP="00C10093">
      <w:pPr>
        <w:pStyle w:val="ListParagraph"/>
        <w:numPr>
          <w:ilvl w:val="0"/>
          <w:numId w:val="28"/>
        </w:numPr>
        <w:spacing w:after="120"/>
        <w:contextualSpacing w:val="0"/>
        <w:rPr>
          <w:rFonts w:asciiTheme="minorHAnsi" w:hAnsiTheme="minorHAnsi"/>
          <w:sz w:val="24"/>
          <w:szCs w:val="24"/>
        </w:rPr>
      </w:pPr>
      <w:r w:rsidRPr="2C53FAFC">
        <w:rPr>
          <w:rFonts w:asciiTheme="minorHAnsi" w:hAnsiTheme="minorHAnsi"/>
          <w:sz w:val="24"/>
          <w:szCs w:val="24"/>
        </w:rPr>
        <w:t xml:space="preserve">A description as to how the project will </w:t>
      </w:r>
      <w:r w:rsidR="3EF2609D" w:rsidRPr="2C53FAFC">
        <w:rPr>
          <w:rFonts w:asciiTheme="minorHAnsi" w:hAnsiTheme="minorHAnsi"/>
          <w:sz w:val="24"/>
          <w:szCs w:val="24"/>
        </w:rPr>
        <w:t>address</w:t>
      </w:r>
      <w:r w:rsidRPr="2C53FAFC">
        <w:rPr>
          <w:rFonts w:asciiTheme="minorHAnsi" w:hAnsiTheme="minorHAnsi"/>
          <w:sz w:val="24"/>
          <w:szCs w:val="24"/>
        </w:rPr>
        <w:t xml:space="preserve"> </w:t>
      </w:r>
      <w:r w:rsidR="00B37BCF" w:rsidRPr="2C53FAFC">
        <w:rPr>
          <w:rFonts w:asciiTheme="minorHAnsi" w:hAnsiTheme="minorHAnsi"/>
          <w:sz w:val="24"/>
          <w:szCs w:val="24"/>
        </w:rPr>
        <w:t>PFAS</w:t>
      </w:r>
    </w:p>
    <w:p w14:paraId="45D03169" w14:textId="55DCA2B1" w:rsidR="00D06A87" w:rsidRDefault="00E3121A" w:rsidP="00C10093">
      <w:pPr>
        <w:pStyle w:val="ListParagraph"/>
        <w:numPr>
          <w:ilvl w:val="1"/>
          <w:numId w:val="28"/>
        </w:numPr>
        <w:spacing w:after="120"/>
        <w:ind w:left="720"/>
        <w:contextualSpacing w:val="0"/>
        <w:rPr>
          <w:rFonts w:asciiTheme="minorHAnsi" w:hAnsiTheme="minorHAnsi"/>
          <w:sz w:val="24"/>
          <w:szCs w:val="24"/>
        </w:rPr>
      </w:pPr>
      <w:r>
        <w:rPr>
          <w:rFonts w:asciiTheme="minorHAnsi" w:hAnsiTheme="minorHAnsi"/>
          <w:sz w:val="24"/>
          <w:szCs w:val="24"/>
        </w:rPr>
        <w:t>Description of new or improved water or wastewater infrastructure (</w:t>
      </w:r>
      <w:r w:rsidRPr="50345905">
        <w:rPr>
          <w:rFonts w:asciiTheme="minorHAnsi" w:hAnsiTheme="minorHAnsi"/>
          <w:sz w:val="24"/>
          <w:szCs w:val="24"/>
        </w:rPr>
        <w:t>if applicable</w:t>
      </w:r>
      <w:proofErr w:type="gramStart"/>
      <w:r>
        <w:rPr>
          <w:rFonts w:asciiTheme="minorHAnsi" w:hAnsiTheme="minorHAnsi"/>
          <w:sz w:val="24"/>
          <w:szCs w:val="24"/>
        </w:rPr>
        <w:t>)</w:t>
      </w:r>
      <w:r w:rsidR="00D87FC6">
        <w:rPr>
          <w:rFonts w:asciiTheme="minorHAnsi" w:hAnsiTheme="minorHAnsi"/>
          <w:sz w:val="24"/>
          <w:szCs w:val="24"/>
        </w:rPr>
        <w:t>;</w:t>
      </w:r>
      <w:proofErr w:type="gramEnd"/>
    </w:p>
    <w:p w14:paraId="0EF957FC" w14:textId="46EE563F" w:rsidR="00E3121A" w:rsidRPr="00EA57B7" w:rsidRDefault="00D06A87" w:rsidP="00C10093">
      <w:pPr>
        <w:pStyle w:val="ListParagraph"/>
        <w:numPr>
          <w:ilvl w:val="1"/>
          <w:numId w:val="28"/>
        </w:numPr>
        <w:spacing w:after="120"/>
        <w:ind w:left="720"/>
        <w:contextualSpacing w:val="0"/>
        <w:rPr>
          <w:rFonts w:asciiTheme="minorHAnsi" w:hAnsiTheme="minorHAnsi"/>
          <w:sz w:val="24"/>
          <w:szCs w:val="24"/>
        </w:rPr>
      </w:pPr>
      <w:r>
        <w:rPr>
          <w:rFonts w:asciiTheme="minorHAnsi" w:hAnsiTheme="minorHAnsi"/>
          <w:sz w:val="24"/>
          <w:szCs w:val="24"/>
        </w:rPr>
        <w:t xml:space="preserve">Description of the anticipated levels of PFAS after the treatment or changing </w:t>
      </w:r>
      <w:proofErr w:type="gramStart"/>
      <w:r>
        <w:rPr>
          <w:rFonts w:asciiTheme="minorHAnsi" w:hAnsiTheme="minorHAnsi"/>
          <w:sz w:val="24"/>
          <w:szCs w:val="24"/>
        </w:rPr>
        <w:t>source</w:t>
      </w:r>
      <w:r w:rsidR="00D87FC6">
        <w:rPr>
          <w:rFonts w:asciiTheme="minorHAnsi" w:hAnsiTheme="minorHAnsi"/>
          <w:sz w:val="24"/>
          <w:szCs w:val="24"/>
        </w:rPr>
        <w:t>;</w:t>
      </w:r>
      <w:proofErr w:type="gramEnd"/>
    </w:p>
    <w:p w14:paraId="5D1D9DB5" w14:textId="0E2C5F99" w:rsidR="00E3121A" w:rsidRDefault="00E3121A" w:rsidP="00C10093">
      <w:pPr>
        <w:pStyle w:val="ListParagraph"/>
        <w:numPr>
          <w:ilvl w:val="0"/>
          <w:numId w:val="28"/>
        </w:numPr>
        <w:spacing w:after="120"/>
        <w:contextualSpacing w:val="0"/>
        <w:rPr>
          <w:rFonts w:asciiTheme="minorHAnsi" w:hAnsiTheme="minorHAnsi"/>
          <w:sz w:val="24"/>
          <w:szCs w:val="24"/>
        </w:rPr>
      </w:pPr>
      <w:r w:rsidRPr="2C53FAFC">
        <w:rPr>
          <w:rFonts w:asciiTheme="minorHAnsi" w:hAnsiTheme="minorHAnsi"/>
          <w:sz w:val="24"/>
          <w:szCs w:val="24"/>
        </w:rPr>
        <w:t xml:space="preserve">A description of the affected population </w:t>
      </w:r>
    </w:p>
    <w:p w14:paraId="78860CB7" w14:textId="5249742F" w:rsidR="00B37BCF" w:rsidRPr="00E3121A" w:rsidRDefault="00B37BCF" w:rsidP="00C10093">
      <w:pPr>
        <w:pStyle w:val="ListParagraph"/>
        <w:numPr>
          <w:ilvl w:val="1"/>
          <w:numId w:val="28"/>
        </w:numPr>
        <w:spacing w:after="120"/>
        <w:ind w:left="720"/>
        <w:contextualSpacing w:val="0"/>
        <w:rPr>
          <w:rFonts w:asciiTheme="minorHAnsi" w:eastAsiaTheme="minorEastAsia" w:hAnsiTheme="minorHAnsi" w:cstheme="minorBidi"/>
          <w:sz w:val="24"/>
          <w:szCs w:val="24"/>
        </w:rPr>
      </w:pPr>
      <w:r w:rsidRPr="00E3121A">
        <w:rPr>
          <w:rFonts w:asciiTheme="minorHAnsi" w:hAnsiTheme="minorHAnsi"/>
          <w:sz w:val="24"/>
          <w:szCs w:val="24"/>
          <w:u w:val="single"/>
        </w:rPr>
        <w:lastRenderedPageBreak/>
        <w:t xml:space="preserve">For </w:t>
      </w:r>
      <w:r w:rsidR="00D87FC6">
        <w:rPr>
          <w:rFonts w:asciiTheme="minorHAnsi" w:hAnsiTheme="minorHAnsi"/>
          <w:sz w:val="24"/>
          <w:szCs w:val="24"/>
          <w:u w:val="single"/>
        </w:rPr>
        <w:t>p</w:t>
      </w:r>
      <w:r w:rsidR="00D87FC6" w:rsidRPr="00E3121A">
        <w:rPr>
          <w:rFonts w:asciiTheme="minorHAnsi" w:hAnsiTheme="minorHAnsi"/>
          <w:sz w:val="24"/>
          <w:szCs w:val="24"/>
          <w:u w:val="single"/>
        </w:rPr>
        <w:t xml:space="preserve">ublic </w:t>
      </w:r>
      <w:r w:rsidR="00D87FC6">
        <w:rPr>
          <w:rFonts w:asciiTheme="minorHAnsi" w:hAnsiTheme="minorHAnsi"/>
          <w:sz w:val="24"/>
          <w:szCs w:val="24"/>
          <w:u w:val="single"/>
        </w:rPr>
        <w:t>s</w:t>
      </w:r>
      <w:r w:rsidRPr="00E3121A">
        <w:rPr>
          <w:rFonts w:asciiTheme="minorHAnsi" w:hAnsiTheme="minorHAnsi"/>
          <w:sz w:val="24"/>
          <w:szCs w:val="24"/>
          <w:u w:val="single"/>
        </w:rPr>
        <w:t>ystems</w:t>
      </w:r>
      <w:r w:rsidRPr="00E3121A">
        <w:rPr>
          <w:rFonts w:asciiTheme="minorHAnsi" w:hAnsiTheme="minorHAnsi"/>
          <w:sz w:val="24"/>
          <w:szCs w:val="24"/>
        </w:rPr>
        <w:t xml:space="preserve">: A map showing the location of the project, the service area of the impacted community and/or discharge location, and the location of the contaminated </w:t>
      </w:r>
      <w:proofErr w:type="gramStart"/>
      <w:r w:rsidRPr="00E3121A">
        <w:rPr>
          <w:rFonts w:asciiTheme="minorHAnsi" w:hAnsiTheme="minorHAnsi"/>
          <w:sz w:val="24"/>
          <w:szCs w:val="24"/>
        </w:rPr>
        <w:t>source;</w:t>
      </w:r>
      <w:proofErr w:type="gramEnd"/>
      <w:r w:rsidRPr="00E3121A">
        <w:rPr>
          <w:rFonts w:asciiTheme="minorHAnsi" w:hAnsiTheme="minorHAnsi"/>
          <w:sz w:val="24"/>
          <w:szCs w:val="24"/>
        </w:rPr>
        <w:t xml:space="preserve"> </w:t>
      </w:r>
    </w:p>
    <w:p w14:paraId="49A2B700" w14:textId="2BEF204B" w:rsidR="00B37BCF" w:rsidRPr="00B37BCF" w:rsidRDefault="00B37BCF" w:rsidP="00C10093">
      <w:pPr>
        <w:pStyle w:val="ListParagraph"/>
        <w:numPr>
          <w:ilvl w:val="1"/>
          <w:numId w:val="28"/>
        </w:numPr>
        <w:spacing w:after="120"/>
        <w:ind w:left="720"/>
        <w:contextualSpacing w:val="0"/>
        <w:rPr>
          <w:rFonts w:asciiTheme="minorHAnsi" w:hAnsiTheme="minorHAnsi"/>
          <w:sz w:val="24"/>
          <w:szCs w:val="24"/>
        </w:rPr>
      </w:pPr>
      <w:r w:rsidRPr="00B37BCF">
        <w:rPr>
          <w:rFonts w:asciiTheme="minorHAnsi" w:hAnsiTheme="minorHAnsi"/>
          <w:sz w:val="24"/>
          <w:szCs w:val="24"/>
          <w:u w:val="single"/>
        </w:rPr>
        <w:t xml:space="preserve">For </w:t>
      </w:r>
      <w:r w:rsidR="00D87FC6">
        <w:rPr>
          <w:rFonts w:asciiTheme="minorHAnsi" w:hAnsiTheme="minorHAnsi"/>
          <w:sz w:val="24"/>
          <w:szCs w:val="24"/>
          <w:u w:val="single"/>
        </w:rPr>
        <w:t>p</w:t>
      </w:r>
      <w:r w:rsidRPr="00B37BCF">
        <w:rPr>
          <w:rFonts w:asciiTheme="minorHAnsi" w:hAnsiTheme="minorHAnsi"/>
          <w:sz w:val="24"/>
          <w:szCs w:val="24"/>
          <w:u w:val="single"/>
        </w:rPr>
        <w:t xml:space="preserve">rivate </w:t>
      </w:r>
      <w:r w:rsidR="00D87FC6">
        <w:rPr>
          <w:rFonts w:asciiTheme="minorHAnsi" w:hAnsiTheme="minorHAnsi"/>
          <w:sz w:val="24"/>
          <w:szCs w:val="24"/>
          <w:u w:val="single"/>
        </w:rPr>
        <w:t>s</w:t>
      </w:r>
      <w:r w:rsidRPr="00B37BCF">
        <w:rPr>
          <w:rFonts w:asciiTheme="minorHAnsi" w:hAnsiTheme="minorHAnsi"/>
          <w:sz w:val="24"/>
          <w:szCs w:val="24"/>
          <w:u w:val="single"/>
        </w:rPr>
        <w:t>ystems</w:t>
      </w:r>
      <w:r w:rsidRPr="00B37BCF">
        <w:rPr>
          <w:rFonts w:asciiTheme="minorHAnsi" w:hAnsiTheme="minorHAnsi"/>
          <w:sz w:val="24"/>
          <w:szCs w:val="24"/>
        </w:rPr>
        <w:t>: A project map that clearly shows specific locations of street names and house numbers of wells with Emerging contaminant exceedances,</w:t>
      </w:r>
    </w:p>
    <w:p w14:paraId="0DC06BF7" w14:textId="77777777" w:rsidR="00E3121A" w:rsidRDefault="00E3121A" w:rsidP="00C10093">
      <w:pPr>
        <w:pStyle w:val="ListParagraph"/>
        <w:numPr>
          <w:ilvl w:val="0"/>
          <w:numId w:val="28"/>
        </w:numPr>
        <w:spacing w:after="120"/>
        <w:contextualSpacing w:val="0"/>
        <w:rPr>
          <w:rFonts w:asciiTheme="minorHAnsi" w:hAnsiTheme="minorHAnsi"/>
          <w:sz w:val="24"/>
          <w:szCs w:val="24"/>
        </w:rPr>
      </w:pPr>
      <w:r w:rsidRPr="2C53FAFC">
        <w:rPr>
          <w:rFonts w:asciiTheme="minorHAnsi" w:hAnsiTheme="minorHAnsi"/>
          <w:sz w:val="24"/>
          <w:szCs w:val="24"/>
        </w:rPr>
        <w:t xml:space="preserve">The </w:t>
      </w:r>
      <w:r w:rsidR="3EF2609D" w:rsidRPr="2C53FAFC">
        <w:rPr>
          <w:rFonts w:asciiTheme="minorHAnsi" w:hAnsiTheme="minorHAnsi"/>
          <w:sz w:val="24"/>
          <w:szCs w:val="24"/>
        </w:rPr>
        <w:t xml:space="preserve">PWSID and </w:t>
      </w:r>
      <w:r w:rsidR="00565D9C" w:rsidRPr="2C53FAFC">
        <w:rPr>
          <w:rFonts w:asciiTheme="minorHAnsi" w:hAnsiTheme="minorHAnsi"/>
          <w:sz w:val="24"/>
          <w:szCs w:val="24"/>
        </w:rPr>
        <w:t xml:space="preserve">number of </w:t>
      </w:r>
      <w:r w:rsidR="3EF2609D" w:rsidRPr="2C53FAFC">
        <w:rPr>
          <w:rFonts w:asciiTheme="minorHAnsi" w:hAnsiTheme="minorHAnsi"/>
          <w:sz w:val="24"/>
          <w:szCs w:val="24"/>
        </w:rPr>
        <w:t xml:space="preserve">water service </w:t>
      </w:r>
      <w:r w:rsidR="00565D9C" w:rsidRPr="2C53FAFC">
        <w:rPr>
          <w:rFonts w:asciiTheme="minorHAnsi" w:hAnsiTheme="minorHAnsi"/>
          <w:sz w:val="24"/>
          <w:szCs w:val="24"/>
        </w:rPr>
        <w:t>connections</w:t>
      </w:r>
      <w:r w:rsidR="3EF2609D" w:rsidRPr="2C53FAFC">
        <w:rPr>
          <w:rFonts w:asciiTheme="minorHAnsi" w:hAnsiTheme="minorHAnsi"/>
          <w:sz w:val="24"/>
          <w:szCs w:val="24"/>
        </w:rPr>
        <w:t xml:space="preserve"> </w:t>
      </w:r>
      <w:r w:rsidRPr="2C53FAFC">
        <w:rPr>
          <w:rFonts w:asciiTheme="minorHAnsi" w:hAnsiTheme="minorHAnsi"/>
          <w:sz w:val="24"/>
          <w:szCs w:val="24"/>
        </w:rPr>
        <w:t xml:space="preserve">or </w:t>
      </w:r>
      <w:r w:rsidR="3EF2609D" w:rsidRPr="2C53FAFC">
        <w:rPr>
          <w:rFonts w:asciiTheme="minorHAnsi" w:hAnsiTheme="minorHAnsi"/>
          <w:sz w:val="24"/>
          <w:szCs w:val="24"/>
        </w:rPr>
        <w:t xml:space="preserve">NPDES permit and discharge location </w:t>
      </w:r>
      <w:r w:rsidRPr="2C53FAFC">
        <w:rPr>
          <w:rFonts w:asciiTheme="minorHAnsi" w:hAnsiTheme="minorHAnsi"/>
          <w:sz w:val="24"/>
          <w:szCs w:val="24"/>
        </w:rPr>
        <w:t>(</w:t>
      </w:r>
      <w:r w:rsidR="3EF2609D" w:rsidRPr="2C53FAFC">
        <w:rPr>
          <w:rFonts w:asciiTheme="minorHAnsi" w:hAnsiTheme="minorHAnsi"/>
          <w:sz w:val="24"/>
          <w:szCs w:val="24"/>
        </w:rPr>
        <w:t>if applicable</w:t>
      </w:r>
      <w:r w:rsidRPr="2C53FAFC">
        <w:rPr>
          <w:rFonts w:asciiTheme="minorHAnsi" w:hAnsiTheme="minorHAnsi"/>
          <w:sz w:val="24"/>
          <w:szCs w:val="24"/>
        </w:rPr>
        <w:t>)</w:t>
      </w:r>
    </w:p>
    <w:p w14:paraId="15D5C9DA" w14:textId="257C7D1C" w:rsidR="00565D9C" w:rsidRDefault="005F2427" w:rsidP="00C10093">
      <w:pPr>
        <w:pStyle w:val="ListParagraph"/>
        <w:numPr>
          <w:ilvl w:val="0"/>
          <w:numId w:val="28"/>
        </w:numPr>
        <w:spacing w:after="120"/>
        <w:contextualSpacing w:val="0"/>
        <w:rPr>
          <w:rFonts w:asciiTheme="minorHAnsi" w:hAnsiTheme="minorHAnsi"/>
          <w:sz w:val="24"/>
          <w:szCs w:val="24"/>
        </w:rPr>
      </w:pPr>
      <w:r w:rsidRPr="2C53FAFC">
        <w:rPr>
          <w:rFonts w:asciiTheme="minorHAnsi" w:hAnsiTheme="minorHAnsi"/>
          <w:sz w:val="24"/>
          <w:szCs w:val="24"/>
        </w:rPr>
        <w:t xml:space="preserve">If </w:t>
      </w:r>
      <w:r w:rsidR="00A552FD" w:rsidRPr="2C53FAFC">
        <w:rPr>
          <w:rFonts w:asciiTheme="minorHAnsi" w:hAnsiTheme="minorHAnsi"/>
          <w:sz w:val="24"/>
          <w:szCs w:val="24"/>
        </w:rPr>
        <w:t>the project is addressing more than one contaminated well</w:t>
      </w:r>
      <w:r w:rsidR="3A123ED5" w:rsidRPr="2C53FAFC">
        <w:rPr>
          <w:rFonts w:asciiTheme="minorHAnsi" w:hAnsiTheme="minorHAnsi"/>
          <w:sz w:val="24"/>
          <w:szCs w:val="24"/>
        </w:rPr>
        <w:t xml:space="preserve"> or discharge system</w:t>
      </w:r>
      <w:r w:rsidR="00A552FD" w:rsidRPr="2C53FAFC">
        <w:rPr>
          <w:rFonts w:asciiTheme="minorHAnsi" w:hAnsiTheme="minorHAnsi"/>
          <w:sz w:val="24"/>
          <w:szCs w:val="24"/>
        </w:rPr>
        <w:t xml:space="preserve">, provide a summary table </w:t>
      </w:r>
      <w:r w:rsidR="007636C7" w:rsidRPr="2C53FAFC">
        <w:rPr>
          <w:rFonts w:asciiTheme="minorHAnsi" w:hAnsiTheme="minorHAnsi"/>
          <w:sz w:val="24"/>
          <w:szCs w:val="24"/>
        </w:rPr>
        <w:t>listing</w:t>
      </w:r>
      <w:r w:rsidR="008544FD" w:rsidRPr="2C53FAFC">
        <w:rPr>
          <w:rFonts w:asciiTheme="minorHAnsi" w:hAnsiTheme="minorHAnsi"/>
          <w:sz w:val="24"/>
          <w:szCs w:val="24"/>
        </w:rPr>
        <w:t xml:space="preserve"> each well </w:t>
      </w:r>
      <w:r w:rsidR="7E2E8602" w:rsidRPr="2C53FAFC">
        <w:rPr>
          <w:rFonts w:asciiTheme="minorHAnsi" w:hAnsiTheme="minorHAnsi"/>
          <w:sz w:val="24"/>
          <w:szCs w:val="24"/>
        </w:rPr>
        <w:t xml:space="preserve">or discharge </w:t>
      </w:r>
      <w:r w:rsidR="008544FD" w:rsidRPr="2C53FAFC">
        <w:rPr>
          <w:rFonts w:asciiTheme="minorHAnsi" w:hAnsiTheme="minorHAnsi"/>
          <w:sz w:val="24"/>
          <w:szCs w:val="24"/>
        </w:rPr>
        <w:t xml:space="preserve">and </w:t>
      </w:r>
      <w:r w:rsidR="07532B75" w:rsidRPr="2C53FAFC">
        <w:rPr>
          <w:rFonts w:asciiTheme="minorHAnsi" w:hAnsiTheme="minorHAnsi"/>
          <w:sz w:val="24"/>
          <w:szCs w:val="24"/>
        </w:rPr>
        <w:t>its</w:t>
      </w:r>
      <w:r w:rsidR="008544FD" w:rsidRPr="2C53FAFC">
        <w:rPr>
          <w:rFonts w:asciiTheme="minorHAnsi" w:hAnsiTheme="minorHAnsi"/>
          <w:sz w:val="24"/>
          <w:szCs w:val="24"/>
        </w:rPr>
        <w:t xml:space="preserve"> </w:t>
      </w:r>
      <w:r w:rsidR="007636C7" w:rsidRPr="2C53FAFC">
        <w:rPr>
          <w:rFonts w:asciiTheme="minorHAnsi" w:hAnsiTheme="minorHAnsi"/>
          <w:sz w:val="24"/>
          <w:szCs w:val="24"/>
        </w:rPr>
        <w:t xml:space="preserve">most recent laboratory test result for </w:t>
      </w:r>
      <w:r w:rsidR="008D6C1C" w:rsidRPr="2C53FAFC">
        <w:rPr>
          <w:rFonts w:asciiTheme="minorHAnsi" w:hAnsiTheme="minorHAnsi"/>
          <w:sz w:val="24"/>
          <w:szCs w:val="24"/>
        </w:rPr>
        <w:t xml:space="preserve">the exceeded </w:t>
      </w:r>
      <w:r w:rsidR="00CE6B0F" w:rsidRPr="2C53FAFC">
        <w:rPr>
          <w:rFonts w:asciiTheme="minorHAnsi" w:hAnsiTheme="minorHAnsi"/>
          <w:sz w:val="24"/>
          <w:szCs w:val="24"/>
        </w:rPr>
        <w:t>detection level/</w:t>
      </w:r>
      <w:r w:rsidR="0094177D">
        <w:rPr>
          <w:rFonts w:asciiTheme="minorHAnsi" w:hAnsiTheme="minorHAnsi"/>
          <w:sz w:val="24"/>
          <w:szCs w:val="24"/>
        </w:rPr>
        <w:t>final</w:t>
      </w:r>
      <w:r w:rsidR="00CE6B0F" w:rsidRPr="2C53FAFC">
        <w:rPr>
          <w:rFonts w:asciiTheme="minorHAnsi" w:hAnsiTheme="minorHAnsi"/>
          <w:sz w:val="24"/>
          <w:szCs w:val="24"/>
        </w:rPr>
        <w:t xml:space="preserve"> MCLs or Hazard Index</w:t>
      </w:r>
      <w:r w:rsidR="00132D10" w:rsidRPr="2C53FAFC">
        <w:rPr>
          <w:rFonts w:asciiTheme="minorHAnsi" w:hAnsiTheme="minorHAnsi"/>
          <w:sz w:val="24"/>
          <w:szCs w:val="24"/>
        </w:rPr>
        <w:t>.</w:t>
      </w:r>
      <w:r w:rsidR="00F95377" w:rsidRPr="2C53FAFC">
        <w:rPr>
          <w:rFonts w:asciiTheme="minorHAnsi" w:hAnsiTheme="minorHAnsi"/>
          <w:sz w:val="24"/>
          <w:szCs w:val="24"/>
        </w:rPr>
        <w:t xml:space="preserve">  </w:t>
      </w:r>
    </w:p>
    <w:p w14:paraId="018A8B3B" w14:textId="7D96E93E" w:rsidR="00134B89" w:rsidRPr="00134B89" w:rsidRDefault="00134B89" w:rsidP="00134B89">
      <w:pPr>
        <w:spacing w:after="240"/>
        <w:rPr>
          <w:rFonts w:asciiTheme="minorHAnsi" w:hAnsiTheme="minorHAnsi"/>
          <w:sz w:val="24"/>
          <w:szCs w:val="24"/>
        </w:rPr>
      </w:pPr>
      <w:hyperlink w:anchor="TOC" w:history="1">
        <w:r w:rsidRPr="005F7A69">
          <w:rPr>
            <w:rStyle w:val="Hyperlink"/>
            <w:rFonts w:asciiTheme="minorHAnsi" w:hAnsiTheme="minorHAnsi"/>
            <w:sz w:val="24"/>
            <w:szCs w:val="24"/>
          </w:rPr>
          <w:t>Return to Table of Contents</w:t>
        </w:r>
      </w:hyperlink>
    </w:p>
    <w:p w14:paraId="119F334A" w14:textId="3B8C2D53" w:rsidR="00EA48E0" w:rsidRDefault="00EA48E0" w:rsidP="000D73D5">
      <w:pPr>
        <w:rPr>
          <w:rFonts w:asciiTheme="minorHAnsi" w:hAnsiTheme="minorHAnsi"/>
          <w:sz w:val="24"/>
          <w:szCs w:val="24"/>
        </w:rPr>
      </w:pPr>
    </w:p>
    <w:p w14:paraId="56EF7335" w14:textId="078B2C2D" w:rsidR="002F3E23" w:rsidRDefault="002F3E23" w:rsidP="002F3E23">
      <w:pPr>
        <w:pStyle w:val="DWILevel2"/>
      </w:pPr>
      <w:bookmarkStart w:id="75" w:name="_Toc155278909"/>
      <w:bookmarkStart w:id="76" w:name="_Toc155279076"/>
      <w:bookmarkStart w:id="77" w:name="_Toc172720154"/>
      <w:bookmarkStart w:id="78" w:name="_Toc155277828"/>
      <w:r>
        <w:t>Category 3 – System Management</w:t>
      </w:r>
      <w:bookmarkEnd w:id="75"/>
      <w:bookmarkEnd w:id="76"/>
      <w:bookmarkEnd w:id="77"/>
    </w:p>
    <w:p w14:paraId="78B6EA27" w14:textId="270A7321" w:rsidR="00663D12" w:rsidRPr="003A466A" w:rsidRDefault="00116124" w:rsidP="00516E13">
      <w:pPr>
        <w:pStyle w:val="DWILevel3"/>
      </w:pPr>
      <w:bookmarkStart w:id="79" w:name="_Toc155278910"/>
      <w:bookmarkStart w:id="80" w:name="_Toc155279077"/>
      <w:bookmarkStart w:id="81" w:name="_Toc172720155"/>
      <w:r w:rsidRPr="003A466A">
        <w:t>Line Item 3.A – Capital Planning Activities</w:t>
      </w:r>
      <w:bookmarkEnd w:id="78"/>
      <w:bookmarkEnd w:id="79"/>
      <w:bookmarkEnd w:id="80"/>
      <w:bookmarkEnd w:id="81"/>
    </w:p>
    <w:p w14:paraId="40A9D917" w14:textId="17C83FE6" w:rsidR="00116124" w:rsidRDefault="00116124" w:rsidP="00EC1E1C">
      <w:pPr>
        <w:keepNext/>
        <w:keepLines/>
        <w:spacing w:after="240"/>
        <w:ind w:left="1440" w:hanging="1440"/>
        <w:rPr>
          <w:rFonts w:asciiTheme="minorHAnsi" w:hAnsiTheme="minorHAnsi"/>
          <w:sz w:val="24"/>
          <w:szCs w:val="24"/>
        </w:rPr>
      </w:pPr>
      <w:r w:rsidRPr="003A466A">
        <w:rPr>
          <w:rFonts w:asciiTheme="minorHAnsi" w:hAnsiTheme="minorHAnsi"/>
          <w:sz w:val="24"/>
          <w:szCs w:val="24"/>
        </w:rPr>
        <w:t xml:space="preserve">An applicant may qualify for points under </w:t>
      </w:r>
      <w:r w:rsidRPr="003A466A">
        <w:rPr>
          <w:rFonts w:asciiTheme="minorHAnsi" w:hAnsiTheme="minorHAnsi"/>
          <w:sz w:val="24"/>
          <w:szCs w:val="24"/>
          <w:u w:val="single"/>
        </w:rPr>
        <w:t>only one</w:t>
      </w:r>
      <w:r w:rsidRPr="003A466A">
        <w:rPr>
          <w:rFonts w:asciiTheme="minorHAnsi" w:hAnsiTheme="minorHAnsi"/>
          <w:sz w:val="24"/>
          <w:szCs w:val="24"/>
        </w:rPr>
        <w:t xml:space="preserve"> of the following line items 3.A.1 </w:t>
      </w:r>
      <w:r w:rsidR="004675CF" w:rsidRPr="003A466A">
        <w:rPr>
          <w:rFonts w:asciiTheme="minorHAnsi" w:hAnsiTheme="minorHAnsi"/>
          <w:sz w:val="24"/>
          <w:szCs w:val="24"/>
        </w:rPr>
        <w:t>or</w:t>
      </w:r>
      <w:r w:rsidRPr="003A466A">
        <w:rPr>
          <w:rFonts w:asciiTheme="minorHAnsi" w:hAnsiTheme="minorHAnsi"/>
          <w:sz w:val="24"/>
          <w:szCs w:val="24"/>
        </w:rPr>
        <w:t xml:space="preserve"> 3.A.2</w:t>
      </w:r>
      <w:r w:rsidR="004675CF" w:rsidRPr="003A466A">
        <w:rPr>
          <w:rFonts w:asciiTheme="minorHAnsi" w:hAnsiTheme="minorHAnsi"/>
          <w:sz w:val="24"/>
          <w:szCs w:val="24"/>
        </w:rPr>
        <w:t>.</w:t>
      </w:r>
    </w:p>
    <w:p w14:paraId="15EA36DD" w14:textId="66A2AA4D" w:rsidR="00687F4F" w:rsidRPr="003A466A" w:rsidRDefault="00687F4F" w:rsidP="00687F4F">
      <w:pPr>
        <w:keepNext/>
        <w:keepLines/>
        <w:spacing w:after="240"/>
        <w:ind w:left="1440" w:hanging="1440"/>
        <w:rPr>
          <w:rFonts w:asciiTheme="minorHAnsi" w:hAnsiTheme="minorHAnsi"/>
          <w:sz w:val="24"/>
          <w:szCs w:val="24"/>
        </w:rPr>
      </w:pPr>
      <w:hyperlink w:anchor="TOC" w:history="1">
        <w:r w:rsidRPr="005F7A69">
          <w:rPr>
            <w:rStyle w:val="Hyperlink"/>
            <w:rFonts w:asciiTheme="minorHAnsi" w:hAnsiTheme="minorHAnsi"/>
            <w:sz w:val="24"/>
            <w:szCs w:val="24"/>
          </w:rPr>
          <w:t>Return to Table of Contents</w:t>
        </w:r>
      </w:hyperlink>
    </w:p>
    <w:p w14:paraId="119F3356" w14:textId="0D3CF0FA" w:rsidR="003E083F" w:rsidRPr="003A466A" w:rsidRDefault="002C0318" w:rsidP="00516E13">
      <w:pPr>
        <w:pStyle w:val="DWILevel3"/>
      </w:pPr>
      <w:bookmarkStart w:id="82" w:name="_Toc155277829"/>
      <w:bookmarkStart w:id="83" w:name="_Toc155278911"/>
      <w:bookmarkStart w:id="84" w:name="_Toc155279078"/>
      <w:bookmarkStart w:id="85" w:name="_Toc172720156"/>
      <w:r w:rsidRPr="003A466A">
        <w:t>Line Item 3.</w:t>
      </w:r>
      <w:r w:rsidR="00116124" w:rsidRPr="003A466A">
        <w:t>A.</w:t>
      </w:r>
      <w:r w:rsidR="003A0C34" w:rsidRPr="003A466A">
        <w:t xml:space="preserve">1 </w:t>
      </w:r>
      <w:r w:rsidR="003E083F" w:rsidRPr="003A466A">
        <w:t>– Asset Management Plan</w:t>
      </w:r>
      <w:bookmarkEnd w:id="82"/>
      <w:bookmarkEnd w:id="83"/>
      <w:bookmarkEnd w:id="84"/>
      <w:bookmarkEnd w:id="85"/>
    </w:p>
    <w:p w14:paraId="119F3358" w14:textId="59348CA8" w:rsidR="002D5D3A" w:rsidRPr="003A466A" w:rsidRDefault="00911EB3" w:rsidP="00F63968">
      <w:pPr>
        <w:spacing w:after="240"/>
        <w:rPr>
          <w:rFonts w:asciiTheme="minorHAnsi" w:hAnsiTheme="minorHAnsi"/>
          <w:sz w:val="24"/>
          <w:szCs w:val="24"/>
        </w:rPr>
      </w:pPr>
      <w:r w:rsidRPr="003A466A">
        <w:rPr>
          <w:rFonts w:asciiTheme="minorHAnsi" w:hAnsiTheme="minorHAnsi"/>
          <w:b/>
          <w:noProof/>
          <w:sz w:val="24"/>
          <w:szCs w:val="24"/>
          <w:u w:val="single"/>
        </w:rPr>
        <mc:AlternateContent>
          <mc:Choice Requires="wps">
            <w:drawing>
              <wp:anchor distT="0" distB="0" distL="114300" distR="114300" simplePos="0" relativeHeight="251658255" behindDoc="0" locked="0" layoutInCell="1" allowOverlap="1" wp14:anchorId="10F04D2E" wp14:editId="53AB68CD">
                <wp:simplePos x="0" y="0"/>
                <wp:positionH relativeFrom="column">
                  <wp:posOffset>4152900</wp:posOffset>
                </wp:positionH>
                <wp:positionV relativeFrom="paragraph">
                  <wp:posOffset>90805</wp:posOffset>
                </wp:positionV>
                <wp:extent cx="2102485" cy="1000125"/>
                <wp:effectExtent l="0" t="0" r="12065" b="28575"/>
                <wp:wrapSquare wrapText="bothSides"/>
                <wp:docPr id="1966882634" name="Text Box 3"/>
                <wp:cNvGraphicFramePr/>
                <a:graphic xmlns:a="http://schemas.openxmlformats.org/drawingml/2006/main">
                  <a:graphicData uri="http://schemas.microsoft.com/office/word/2010/wordprocessingShape">
                    <wps:wsp>
                      <wps:cNvSpPr txBox="1"/>
                      <wps:spPr>
                        <a:xfrm>
                          <a:off x="0" y="0"/>
                          <a:ext cx="2102485" cy="1000125"/>
                        </a:xfrm>
                        <a:prstGeom prst="rect">
                          <a:avLst/>
                        </a:prstGeom>
                        <a:solidFill>
                          <a:srgbClr val="FFFFCC"/>
                        </a:solidFill>
                        <a:ln w="6350">
                          <a:solidFill>
                            <a:prstClr val="black"/>
                          </a:solidFill>
                        </a:ln>
                      </wps:spPr>
                      <wps:txbx>
                        <w:txbxContent>
                          <w:p w14:paraId="2B6CE4AB" w14:textId="77777777" w:rsidR="00287C85" w:rsidRPr="00C10093" w:rsidRDefault="00287C85"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0B8D3F34" w14:textId="0FC49C89" w:rsidR="00287C85" w:rsidRPr="00635F87" w:rsidRDefault="00287C8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EC1E1C">
                              <w:rPr>
                                <w:rFonts w:asciiTheme="minorHAnsi" w:hAnsiTheme="minorHAnsi" w:cstheme="minorHAnsi"/>
                                <w:sz w:val="20"/>
                                <w:szCs w:val="18"/>
                              </w:rPr>
                              <w:t>Not applicable</w:t>
                            </w:r>
                          </w:p>
                          <w:p w14:paraId="44BE6184" w14:textId="2C92E679" w:rsidR="00287C85" w:rsidRPr="00635F87" w:rsidRDefault="00287C8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10 points</w:t>
                            </w:r>
                          </w:p>
                          <w:p w14:paraId="56AFE490" w14:textId="01F8247F" w:rsidR="00287C85" w:rsidRPr="00635F87" w:rsidRDefault="00D45A6E" w:rsidP="00C10093">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w:t>
                            </w:r>
                            <w:r w:rsidR="00D30F25">
                              <w:rPr>
                                <w:rFonts w:asciiTheme="minorHAnsi" w:hAnsiTheme="minorHAnsi" w:cstheme="minorHAnsi"/>
                                <w:sz w:val="20"/>
                                <w:szCs w:val="18"/>
                              </w:rPr>
                              <w:t xml:space="preserve"> and CWSRF</w:t>
                            </w:r>
                            <w:r>
                              <w:rPr>
                                <w:rFonts w:asciiTheme="minorHAnsi" w:hAnsiTheme="minorHAnsi" w:cstheme="minorHAnsi"/>
                                <w:sz w:val="20"/>
                                <w:szCs w:val="18"/>
                              </w:rPr>
                              <w:t>-EC-S</w:t>
                            </w:r>
                            <w:r w:rsidR="00287C85" w:rsidRPr="00635F87">
                              <w:rPr>
                                <w:rFonts w:asciiTheme="minorHAnsi" w:hAnsiTheme="minorHAnsi" w:cstheme="minorHAnsi"/>
                                <w:sz w:val="20"/>
                                <w:szCs w:val="18"/>
                              </w:rPr>
                              <w:t xml:space="preserve"> Funds –</w:t>
                            </w:r>
                            <w:r w:rsidR="00537921">
                              <w:rPr>
                                <w:rFonts w:asciiTheme="minorHAnsi" w:hAnsiTheme="minorHAnsi" w:cstheme="minorHAnsi"/>
                                <w:sz w:val="20"/>
                                <w:szCs w:val="18"/>
                              </w:rPr>
                              <w:t xml:space="preserve"> </w:t>
                            </w:r>
                            <w:r w:rsidR="00EC1E1C">
                              <w:rPr>
                                <w:rFonts w:asciiTheme="minorHAnsi" w:hAnsiTheme="minorHAnsi" w:cstheme="minorHAnsi"/>
                                <w:sz w:val="20"/>
                                <w:szCs w:val="18"/>
                              </w:rPr>
                              <w:t>10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4D2E" id="_x0000_s1037" type="#_x0000_t202" style="position:absolute;margin-left:327pt;margin-top:7.15pt;width:165.55pt;height:7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" fillcolor="#ffc" strokeweight=".5pt">
                <v:textbox>
                  <w:txbxContent>
                    <w:p w14:paraId="2B6CE4AB" w14:textId="77777777" w:rsidR="00287C85" w:rsidRPr="00C10093" w:rsidRDefault="00287C85"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0B8D3F34" w14:textId="0FC49C89" w:rsidR="00287C85" w:rsidRPr="00635F87" w:rsidRDefault="00287C8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EC1E1C">
                        <w:rPr>
                          <w:rFonts w:asciiTheme="minorHAnsi" w:hAnsiTheme="minorHAnsi" w:cstheme="minorHAnsi"/>
                          <w:sz w:val="20"/>
                          <w:szCs w:val="18"/>
                        </w:rPr>
                        <w:t>Not applicable</w:t>
                      </w:r>
                    </w:p>
                    <w:p w14:paraId="44BE6184" w14:textId="2C92E679" w:rsidR="00287C85" w:rsidRPr="00635F87" w:rsidRDefault="00287C8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Pr>
                          <w:rFonts w:asciiTheme="minorHAnsi" w:hAnsiTheme="minorHAnsi" w:cstheme="minorHAnsi"/>
                          <w:sz w:val="20"/>
                          <w:szCs w:val="18"/>
                        </w:rPr>
                        <w:t>10 points</w:t>
                      </w:r>
                    </w:p>
                    <w:p w14:paraId="56AFE490" w14:textId="01F8247F" w:rsidR="00287C85" w:rsidRPr="00635F87" w:rsidRDefault="00D45A6E" w:rsidP="00C10093">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w:t>
                      </w:r>
                      <w:r w:rsidR="00D30F25">
                        <w:rPr>
                          <w:rFonts w:asciiTheme="minorHAnsi" w:hAnsiTheme="minorHAnsi" w:cstheme="minorHAnsi"/>
                          <w:sz w:val="20"/>
                          <w:szCs w:val="18"/>
                        </w:rPr>
                        <w:t xml:space="preserve"> and CWSRF</w:t>
                      </w:r>
                      <w:r>
                        <w:rPr>
                          <w:rFonts w:asciiTheme="minorHAnsi" w:hAnsiTheme="minorHAnsi" w:cstheme="minorHAnsi"/>
                          <w:sz w:val="20"/>
                          <w:szCs w:val="18"/>
                        </w:rPr>
                        <w:t>-EC-S</w:t>
                      </w:r>
                      <w:r w:rsidR="00287C85" w:rsidRPr="00635F87">
                        <w:rPr>
                          <w:rFonts w:asciiTheme="minorHAnsi" w:hAnsiTheme="minorHAnsi" w:cstheme="minorHAnsi"/>
                          <w:sz w:val="20"/>
                          <w:szCs w:val="18"/>
                        </w:rPr>
                        <w:t xml:space="preserve"> Funds –</w:t>
                      </w:r>
                      <w:r w:rsidR="00537921">
                        <w:rPr>
                          <w:rFonts w:asciiTheme="minorHAnsi" w:hAnsiTheme="minorHAnsi" w:cstheme="minorHAnsi"/>
                          <w:sz w:val="20"/>
                          <w:szCs w:val="18"/>
                        </w:rPr>
                        <w:t xml:space="preserve"> </w:t>
                      </w:r>
                      <w:r w:rsidR="00EC1E1C">
                        <w:rPr>
                          <w:rFonts w:asciiTheme="minorHAnsi" w:hAnsiTheme="minorHAnsi" w:cstheme="minorHAnsi"/>
                          <w:sz w:val="20"/>
                          <w:szCs w:val="18"/>
                        </w:rPr>
                        <w:t>10 points</w:t>
                      </w:r>
                    </w:p>
                  </w:txbxContent>
                </v:textbox>
                <w10:wrap type="square"/>
              </v:shape>
            </w:pict>
          </mc:Fallback>
        </mc:AlternateContent>
      </w:r>
      <w:r w:rsidR="00940693" w:rsidRPr="003A466A">
        <w:rPr>
          <w:rFonts w:asciiTheme="minorHAnsi" w:hAnsiTheme="minorHAnsi"/>
          <w:sz w:val="24"/>
          <w:szCs w:val="24"/>
        </w:rPr>
        <w:t xml:space="preserve">To earn points under this line item, the Applicant must have an </w:t>
      </w:r>
      <w:r w:rsidR="00AA232B" w:rsidRPr="003A466A">
        <w:rPr>
          <w:rFonts w:asciiTheme="minorHAnsi" w:hAnsiTheme="minorHAnsi"/>
          <w:sz w:val="24"/>
          <w:szCs w:val="24"/>
        </w:rPr>
        <w:t xml:space="preserve">Implemented </w:t>
      </w:r>
      <w:r w:rsidR="00940693" w:rsidRPr="003A466A">
        <w:rPr>
          <w:rFonts w:asciiTheme="minorHAnsi" w:hAnsiTheme="minorHAnsi"/>
          <w:sz w:val="24"/>
          <w:szCs w:val="24"/>
        </w:rPr>
        <w:t>Asset Management Plan</w:t>
      </w:r>
      <w:r w:rsidR="00EC31A5" w:rsidRPr="003A466A">
        <w:rPr>
          <w:rFonts w:asciiTheme="minorHAnsi" w:hAnsiTheme="minorHAnsi"/>
          <w:sz w:val="24"/>
          <w:szCs w:val="24"/>
        </w:rPr>
        <w:t xml:space="preserve"> (AMP)</w:t>
      </w:r>
      <w:r w:rsidR="00940693" w:rsidRPr="003A466A">
        <w:rPr>
          <w:rFonts w:asciiTheme="minorHAnsi" w:hAnsiTheme="minorHAnsi"/>
          <w:sz w:val="24"/>
          <w:szCs w:val="24"/>
        </w:rPr>
        <w:t xml:space="preserve"> </w:t>
      </w:r>
      <w:r w:rsidR="00940693" w:rsidRPr="003A466A">
        <w:rPr>
          <w:rFonts w:asciiTheme="minorHAnsi" w:hAnsiTheme="minorHAnsi"/>
          <w:b/>
          <w:sz w:val="24"/>
          <w:szCs w:val="24"/>
          <w:u w:val="single"/>
        </w:rPr>
        <w:t>as of the date of the application</w:t>
      </w:r>
      <w:r w:rsidR="00940693" w:rsidRPr="003A466A">
        <w:rPr>
          <w:rFonts w:asciiTheme="minorHAnsi" w:hAnsiTheme="minorHAnsi"/>
          <w:sz w:val="24"/>
          <w:szCs w:val="24"/>
        </w:rPr>
        <w:t xml:space="preserve"> that addresses each of the four key areas described below.</w:t>
      </w:r>
      <w:r w:rsidR="009B149F" w:rsidRPr="003A466A">
        <w:rPr>
          <w:rFonts w:asciiTheme="minorHAnsi" w:hAnsiTheme="minorHAnsi"/>
          <w:sz w:val="24"/>
          <w:szCs w:val="24"/>
        </w:rPr>
        <w:t xml:space="preserve"> </w:t>
      </w:r>
      <w:r w:rsidR="00ED439E">
        <w:rPr>
          <w:rFonts w:asciiTheme="minorHAnsi" w:hAnsiTheme="minorHAnsi"/>
          <w:sz w:val="24"/>
          <w:szCs w:val="24"/>
        </w:rPr>
        <w:t>The AMP must be for the same utility type as the project (i.e., a wastewater project will not score points for an AMP that only covers drinking water assets and vice versa.)</w:t>
      </w:r>
    </w:p>
    <w:p w14:paraId="119F3359" w14:textId="5346553C" w:rsidR="002D5D3A" w:rsidRDefault="00287C85" w:rsidP="00F63968">
      <w:pPr>
        <w:spacing w:after="240"/>
        <w:rPr>
          <w:rFonts w:asciiTheme="minorHAnsi" w:eastAsiaTheme="minorEastAsia" w:hAnsiTheme="minorHAnsi"/>
          <w:sz w:val="24"/>
          <w:szCs w:val="24"/>
        </w:rPr>
      </w:pPr>
      <w:r w:rsidRPr="003A466A">
        <w:rPr>
          <w:rFonts w:asciiTheme="minorHAnsi" w:hAnsiTheme="minorHAnsi"/>
          <w:noProof/>
          <w:sz w:val="24"/>
          <w:szCs w:val="24"/>
        </w:rPr>
        <mc:AlternateContent>
          <mc:Choice Requires="wps">
            <w:drawing>
              <wp:anchor distT="0" distB="0" distL="114300" distR="114300" simplePos="0" relativeHeight="251658256" behindDoc="0" locked="0" layoutInCell="1" allowOverlap="1" wp14:anchorId="6DB14A9A" wp14:editId="46B9F1F4">
                <wp:simplePos x="0" y="0"/>
                <wp:positionH relativeFrom="column">
                  <wp:posOffset>4152900</wp:posOffset>
                </wp:positionH>
                <wp:positionV relativeFrom="paragraph">
                  <wp:posOffset>394970</wp:posOffset>
                </wp:positionV>
                <wp:extent cx="2102485" cy="2133600"/>
                <wp:effectExtent l="0" t="0" r="12065" b="19050"/>
                <wp:wrapSquare wrapText="bothSides"/>
                <wp:docPr id="166705658" name="Text Box 27"/>
                <wp:cNvGraphicFramePr/>
                <a:graphic xmlns:a="http://schemas.openxmlformats.org/drawingml/2006/main">
                  <a:graphicData uri="http://schemas.microsoft.com/office/word/2010/wordprocessingShape">
                    <wps:wsp>
                      <wps:cNvSpPr txBox="1"/>
                      <wps:spPr>
                        <a:xfrm>
                          <a:off x="0" y="0"/>
                          <a:ext cx="2102485" cy="2133600"/>
                        </a:xfrm>
                        <a:prstGeom prst="rect">
                          <a:avLst/>
                        </a:prstGeom>
                        <a:solidFill>
                          <a:srgbClr val="EAEAEA"/>
                        </a:solidFill>
                        <a:ln w="6350">
                          <a:solidFill>
                            <a:prstClr val="black"/>
                          </a:solidFill>
                        </a:ln>
                      </wps:spPr>
                      <wps:txbx>
                        <w:txbxContent>
                          <w:p w14:paraId="4AB5926A" w14:textId="27134F88" w:rsidR="00287C85" w:rsidRDefault="00287C85" w:rsidP="00287C85">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 xml:space="preserve">Important to </w:t>
                            </w:r>
                            <w:r w:rsidR="009D447D">
                              <w:rPr>
                                <w:rFonts w:asciiTheme="minorHAnsi" w:hAnsiTheme="minorHAnsi" w:cstheme="minorHAnsi"/>
                                <w:b/>
                                <w:bCs/>
                                <w:sz w:val="20"/>
                                <w:szCs w:val="18"/>
                                <w:u w:val="single"/>
                              </w:rPr>
                              <w:t>Remember</w:t>
                            </w:r>
                          </w:p>
                          <w:p w14:paraId="6CC15839" w14:textId="58ED088A" w:rsidR="00287C85" w:rsidRPr="00635F87" w:rsidRDefault="00287C85" w:rsidP="00C10093">
                            <w:pPr>
                              <w:pStyle w:val="ListParagraph"/>
                              <w:numPr>
                                <w:ilvl w:val="0"/>
                                <w:numId w:val="124"/>
                              </w:numPr>
                              <w:spacing w:after="120"/>
                              <w:ind w:left="180" w:hanging="180"/>
                              <w:rPr>
                                <w:rFonts w:asciiTheme="minorHAnsi" w:hAnsiTheme="minorHAnsi" w:cstheme="minorHAnsi"/>
                                <w:b/>
                                <w:bCs/>
                                <w:sz w:val="16"/>
                                <w:szCs w:val="14"/>
                                <w:u w:val="single"/>
                              </w:rPr>
                            </w:pPr>
                            <w:r w:rsidRPr="00635F87">
                              <w:rPr>
                                <w:rFonts w:asciiTheme="minorHAnsi" w:hAnsiTheme="minorHAnsi"/>
                                <w:sz w:val="20"/>
                              </w:rPr>
                              <w:t>If the project does not qualify for 3.A.1., it will be automatically considered for 3.A.2 points, provided all required Capital Improvement Plan (CIP) documentation is included.</w:t>
                            </w:r>
                          </w:p>
                          <w:p w14:paraId="23387416" w14:textId="6E90AF1F" w:rsidR="00287C85" w:rsidRPr="00635F87" w:rsidRDefault="00287C85" w:rsidP="00C10093">
                            <w:pPr>
                              <w:pStyle w:val="ListParagraph"/>
                              <w:numPr>
                                <w:ilvl w:val="0"/>
                                <w:numId w:val="124"/>
                              </w:numPr>
                              <w:spacing w:after="120"/>
                              <w:ind w:left="180" w:hanging="180"/>
                              <w:rPr>
                                <w:rFonts w:asciiTheme="minorHAnsi" w:hAnsiTheme="minorHAnsi" w:cstheme="minorHAnsi"/>
                                <w:b/>
                                <w:bCs/>
                                <w:sz w:val="12"/>
                                <w:szCs w:val="10"/>
                                <w:u w:val="single"/>
                              </w:rPr>
                            </w:pPr>
                            <w:r w:rsidRPr="00635F87">
                              <w:rPr>
                                <w:rStyle w:val="Hyperlink"/>
                                <w:rFonts w:asciiTheme="minorHAnsi" w:hAnsiTheme="minorHAnsi"/>
                                <w:color w:val="auto"/>
                                <w:sz w:val="20"/>
                                <w:u w:val="none"/>
                              </w:rPr>
                              <w:t>A copy of the AMP is not a substitute for the narrative, and no points will be awarded if a complete narrative is not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14A9A" id="Text Box 27" o:spid="_x0000_s1038" type="#_x0000_t202" style="position:absolute;margin-left:327pt;margin-top:31.1pt;width:165.55pt;height:168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" fillcolor="#eaeaea" strokeweight=".5pt">
                <v:textbox>
                  <w:txbxContent>
                    <w:p w14:paraId="4AB5926A" w14:textId="27134F88" w:rsidR="00287C85" w:rsidRDefault="00287C85" w:rsidP="00287C85">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 xml:space="preserve">Important to </w:t>
                      </w:r>
                      <w:r w:rsidR="009D447D">
                        <w:rPr>
                          <w:rFonts w:asciiTheme="minorHAnsi" w:hAnsiTheme="minorHAnsi" w:cstheme="minorHAnsi"/>
                          <w:b/>
                          <w:bCs/>
                          <w:sz w:val="20"/>
                          <w:szCs w:val="18"/>
                          <w:u w:val="single"/>
                        </w:rPr>
                        <w:t>Remember</w:t>
                      </w:r>
                    </w:p>
                    <w:p w14:paraId="6CC15839" w14:textId="58ED088A" w:rsidR="00287C85" w:rsidRPr="00635F87" w:rsidRDefault="00287C85" w:rsidP="00C10093">
                      <w:pPr>
                        <w:pStyle w:val="ListParagraph"/>
                        <w:numPr>
                          <w:ilvl w:val="0"/>
                          <w:numId w:val="124"/>
                        </w:numPr>
                        <w:spacing w:after="120"/>
                        <w:ind w:left="180" w:hanging="180"/>
                        <w:rPr>
                          <w:rFonts w:asciiTheme="minorHAnsi" w:hAnsiTheme="minorHAnsi" w:cstheme="minorHAnsi"/>
                          <w:b/>
                          <w:bCs/>
                          <w:sz w:val="16"/>
                          <w:szCs w:val="14"/>
                          <w:u w:val="single"/>
                        </w:rPr>
                      </w:pPr>
                      <w:r w:rsidRPr="00635F87">
                        <w:rPr>
                          <w:rFonts w:asciiTheme="minorHAnsi" w:hAnsiTheme="minorHAnsi"/>
                          <w:sz w:val="20"/>
                        </w:rPr>
                        <w:t>If the project does not qualify for 3.A.1., it will be automatically considered for 3.A.2 points, provided all required Capital Improvement Plan (CIP) documentation is included.</w:t>
                      </w:r>
                    </w:p>
                    <w:p w14:paraId="23387416" w14:textId="6E90AF1F" w:rsidR="00287C85" w:rsidRPr="00635F87" w:rsidRDefault="00287C85" w:rsidP="00C10093">
                      <w:pPr>
                        <w:pStyle w:val="ListParagraph"/>
                        <w:numPr>
                          <w:ilvl w:val="0"/>
                          <w:numId w:val="124"/>
                        </w:numPr>
                        <w:spacing w:after="120"/>
                        <w:ind w:left="180" w:hanging="180"/>
                        <w:rPr>
                          <w:rFonts w:asciiTheme="minorHAnsi" w:hAnsiTheme="minorHAnsi" w:cstheme="minorHAnsi"/>
                          <w:b/>
                          <w:bCs/>
                          <w:sz w:val="12"/>
                          <w:szCs w:val="10"/>
                          <w:u w:val="single"/>
                        </w:rPr>
                      </w:pPr>
                      <w:r w:rsidRPr="00635F87">
                        <w:rPr>
                          <w:rStyle w:val="Hyperlink"/>
                          <w:rFonts w:asciiTheme="minorHAnsi" w:hAnsiTheme="minorHAnsi"/>
                          <w:color w:val="auto"/>
                          <w:sz w:val="20"/>
                          <w:u w:val="none"/>
                        </w:rPr>
                        <w:t>A copy of the AMP is not a substitute for the narrative, and no points will be awarded if a complete narrative is not included.</w:t>
                      </w:r>
                    </w:p>
                  </w:txbxContent>
                </v:textbox>
                <w10:wrap type="square"/>
              </v:shape>
            </w:pict>
          </mc:Fallback>
        </mc:AlternateContent>
      </w:r>
      <w:r w:rsidR="002D5D3A" w:rsidRPr="003A466A">
        <w:rPr>
          <w:rFonts w:asciiTheme="minorHAnsi" w:hAnsiTheme="minorHAnsi"/>
          <w:sz w:val="24"/>
          <w:szCs w:val="24"/>
        </w:rPr>
        <w:t xml:space="preserve">This guidance is intended only for the purpose of determining if the applicant qualifies for points under Line Item </w:t>
      </w:r>
      <w:r w:rsidR="000D0261" w:rsidRPr="003A466A">
        <w:rPr>
          <w:rFonts w:asciiTheme="minorHAnsi" w:hAnsiTheme="minorHAnsi"/>
          <w:sz w:val="24"/>
          <w:szCs w:val="24"/>
        </w:rPr>
        <w:t xml:space="preserve">3.A.1 </w:t>
      </w:r>
      <w:r w:rsidR="002D5D3A" w:rsidRPr="003A466A">
        <w:rPr>
          <w:rFonts w:asciiTheme="minorHAnsi" w:hAnsiTheme="minorHAnsi"/>
          <w:sz w:val="24"/>
          <w:szCs w:val="24"/>
        </w:rPr>
        <w:t xml:space="preserve">of the </w:t>
      </w:r>
      <w:r w:rsidRPr="003A466A">
        <w:rPr>
          <w:rFonts w:asciiTheme="minorHAnsi" w:hAnsiTheme="minorHAnsi"/>
          <w:sz w:val="24"/>
          <w:szCs w:val="24"/>
        </w:rPr>
        <w:t>PRS score sheet</w:t>
      </w:r>
      <w:r w:rsidR="002D5D3A" w:rsidRPr="003A466A">
        <w:rPr>
          <w:rFonts w:asciiTheme="minorHAnsi" w:hAnsiTheme="minorHAnsi"/>
          <w:sz w:val="24"/>
          <w:szCs w:val="24"/>
        </w:rPr>
        <w:t>.</w:t>
      </w:r>
      <w:r w:rsidR="009B149F" w:rsidRPr="003A466A">
        <w:rPr>
          <w:rFonts w:asciiTheme="minorHAnsi" w:hAnsiTheme="minorHAnsi"/>
          <w:sz w:val="24"/>
          <w:szCs w:val="24"/>
        </w:rPr>
        <w:t xml:space="preserve"> </w:t>
      </w:r>
      <w:r w:rsidR="002D5D3A" w:rsidRPr="003A466A">
        <w:rPr>
          <w:rFonts w:asciiTheme="minorHAnsi" w:hAnsiTheme="minorHAnsi"/>
          <w:sz w:val="24"/>
          <w:szCs w:val="24"/>
        </w:rPr>
        <w:t>This guidance is not intended to be an exhaustive resource for the development of asset management plans, and there are many aspects of asset management that may tie</w:t>
      </w:r>
      <w:r w:rsidR="002D5D3A" w:rsidRPr="003A466A">
        <w:rPr>
          <w:rFonts w:asciiTheme="minorHAnsi" w:eastAsiaTheme="minorEastAsia" w:hAnsiTheme="minorHAnsi"/>
          <w:sz w:val="24"/>
          <w:szCs w:val="24"/>
        </w:rPr>
        <w:t xml:space="preserve"> into a system owner’s plan that are not evaluated for the purpose of determining qualification for points.</w:t>
      </w:r>
      <w:r w:rsidR="009B149F" w:rsidRPr="003A466A">
        <w:rPr>
          <w:rFonts w:asciiTheme="minorHAnsi" w:eastAsiaTheme="minorEastAsia" w:hAnsiTheme="minorHAnsi"/>
          <w:sz w:val="24"/>
          <w:szCs w:val="24"/>
        </w:rPr>
        <w:t xml:space="preserve"> </w:t>
      </w:r>
      <w:r w:rsidR="002D5D3A" w:rsidRPr="003A466A">
        <w:rPr>
          <w:rFonts w:asciiTheme="minorHAnsi" w:eastAsiaTheme="minorEastAsia" w:hAnsiTheme="minorHAnsi"/>
          <w:sz w:val="24"/>
          <w:szCs w:val="24"/>
        </w:rPr>
        <w:t>There are no requirements that the asset management plan be managed electronically.</w:t>
      </w:r>
      <w:r w:rsidR="002D5D3A" w:rsidRPr="50345905">
        <w:rPr>
          <w:rFonts w:asciiTheme="minorHAnsi" w:eastAsiaTheme="minorEastAsia" w:hAnsiTheme="minorHAnsi"/>
          <w:sz w:val="24"/>
          <w:szCs w:val="24"/>
        </w:rPr>
        <w:t xml:space="preserve"> </w:t>
      </w:r>
    </w:p>
    <w:p w14:paraId="11FDD592" w14:textId="4A6888E3" w:rsidR="00287C85" w:rsidRPr="00635F87" w:rsidRDefault="00287C85" w:rsidP="00287C85">
      <w:pPr>
        <w:spacing w:after="120"/>
        <w:rPr>
          <w:rFonts w:asciiTheme="minorHAnsi" w:hAnsiTheme="minorHAnsi"/>
          <w:bCs/>
          <w:i/>
          <w:iCs/>
          <w:sz w:val="24"/>
          <w:szCs w:val="24"/>
          <w:u w:val="single"/>
        </w:rPr>
      </w:pPr>
      <w:r w:rsidRPr="00635F87">
        <w:rPr>
          <w:rFonts w:asciiTheme="minorHAnsi" w:hAnsiTheme="minorHAnsi"/>
          <w:bCs/>
          <w:i/>
          <w:iCs/>
          <w:sz w:val="24"/>
          <w:szCs w:val="24"/>
          <w:u w:val="single"/>
        </w:rPr>
        <w:t>Required Documentation</w:t>
      </w:r>
    </w:p>
    <w:p w14:paraId="44BDBB5F" w14:textId="71F12F6E" w:rsidR="00287C85" w:rsidRDefault="00940693" w:rsidP="50345905">
      <w:pPr>
        <w:spacing w:after="120"/>
        <w:rPr>
          <w:rFonts w:asciiTheme="minorHAnsi" w:eastAsiaTheme="minorEastAsia" w:hAnsiTheme="minorHAnsi"/>
          <w:bCs/>
          <w:sz w:val="24"/>
          <w:szCs w:val="24"/>
        </w:rPr>
      </w:pPr>
      <w:r w:rsidRPr="00635F87">
        <w:rPr>
          <w:rFonts w:asciiTheme="minorHAnsi" w:hAnsiTheme="minorHAnsi"/>
          <w:bCs/>
          <w:sz w:val="24"/>
          <w:szCs w:val="24"/>
        </w:rPr>
        <w:t xml:space="preserve">To receive points under this line item, the application must include a narrative that clearly explains how the </w:t>
      </w:r>
      <w:r w:rsidR="00EC31A5" w:rsidRPr="00635F87">
        <w:rPr>
          <w:rFonts w:asciiTheme="minorHAnsi" w:hAnsiTheme="minorHAnsi"/>
          <w:bCs/>
          <w:sz w:val="24"/>
          <w:szCs w:val="24"/>
        </w:rPr>
        <w:t>AMP</w:t>
      </w:r>
      <w:r w:rsidRPr="00635F87">
        <w:rPr>
          <w:rFonts w:asciiTheme="minorHAnsi" w:hAnsiTheme="minorHAnsi"/>
          <w:bCs/>
          <w:sz w:val="24"/>
          <w:szCs w:val="24"/>
        </w:rPr>
        <w:t xml:space="preserve"> addresses each of the four key areas described in this guidance.</w:t>
      </w:r>
      <w:r w:rsidRPr="00287C85">
        <w:rPr>
          <w:rStyle w:val="Hyperlink"/>
          <w:rFonts w:asciiTheme="minorHAnsi" w:hAnsiTheme="minorHAnsi"/>
          <w:bCs/>
          <w:color w:val="auto"/>
          <w:sz w:val="24"/>
          <w:szCs w:val="24"/>
          <w:u w:val="none"/>
        </w:rPr>
        <w:t xml:space="preserve"> </w:t>
      </w:r>
      <w:r w:rsidR="00847333" w:rsidRPr="00635F87">
        <w:rPr>
          <w:rFonts w:asciiTheme="minorHAnsi" w:eastAsiaTheme="minorEastAsia" w:hAnsiTheme="minorHAnsi"/>
          <w:bCs/>
          <w:sz w:val="24"/>
          <w:szCs w:val="24"/>
        </w:rPr>
        <w:t xml:space="preserve">The narrative must include a specific section that addresses each of the following </w:t>
      </w:r>
      <w:r w:rsidR="07CF5BCD" w:rsidRPr="00635F87">
        <w:rPr>
          <w:rFonts w:asciiTheme="minorHAnsi" w:eastAsiaTheme="minorEastAsia" w:hAnsiTheme="minorHAnsi"/>
          <w:bCs/>
          <w:sz w:val="24"/>
          <w:szCs w:val="24"/>
        </w:rPr>
        <w:t xml:space="preserve">four </w:t>
      </w:r>
      <w:r w:rsidR="00847333" w:rsidRPr="00635F87">
        <w:rPr>
          <w:rFonts w:asciiTheme="minorHAnsi" w:eastAsiaTheme="minorEastAsia" w:hAnsiTheme="minorHAnsi"/>
          <w:bCs/>
          <w:sz w:val="24"/>
          <w:szCs w:val="24"/>
        </w:rPr>
        <w:t xml:space="preserve">key areas that comprise the </w:t>
      </w:r>
      <w:r w:rsidR="00EC31A5" w:rsidRPr="00635F87">
        <w:rPr>
          <w:rFonts w:asciiTheme="minorHAnsi" w:eastAsiaTheme="minorEastAsia" w:hAnsiTheme="minorHAnsi"/>
          <w:bCs/>
          <w:sz w:val="24"/>
          <w:szCs w:val="24"/>
        </w:rPr>
        <w:t>A</w:t>
      </w:r>
      <w:r w:rsidR="00847333" w:rsidRPr="00635F87">
        <w:rPr>
          <w:rFonts w:asciiTheme="minorHAnsi" w:eastAsiaTheme="minorEastAsia" w:hAnsiTheme="minorHAnsi"/>
          <w:bCs/>
          <w:sz w:val="24"/>
          <w:szCs w:val="24"/>
        </w:rPr>
        <w:t xml:space="preserve">pplicant’s </w:t>
      </w:r>
      <w:r w:rsidR="00EC31A5" w:rsidRPr="00635F87">
        <w:rPr>
          <w:rFonts w:asciiTheme="minorHAnsi" w:eastAsiaTheme="minorEastAsia" w:hAnsiTheme="minorHAnsi"/>
          <w:bCs/>
          <w:sz w:val="24"/>
          <w:szCs w:val="24"/>
        </w:rPr>
        <w:t>AMP</w:t>
      </w:r>
      <w:r w:rsidR="00847333" w:rsidRPr="00287C85">
        <w:rPr>
          <w:rFonts w:asciiTheme="minorHAnsi" w:eastAsiaTheme="minorEastAsia" w:hAnsiTheme="minorHAnsi"/>
          <w:bCs/>
          <w:sz w:val="24"/>
          <w:szCs w:val="24"/>
        </w:rPr>
        <w:t>.</w:t>
      </w:r>
      <w:r w:rsidR="009B149F" w:rsidRPr="00287C85">
        <w:rPr>
          <w:rFonts w:asciiTheme="minorHAnsi" w:eastAsiaTheme="minorEastAsia" w:hAnsiTheme="minorHAnsi"/>
          <w:bCs/>
          <w:sz w:val="24"/>
          <w:szCs w:val="24"/>
        </w:rPr>
        <w:t xml:space="preserve"> </w:t>
      </w:r>
      <w:r w:rsidR="00287C85" w:rsidRPr="00635F87">
        <w:rPr>
          <w:rFonts w:asciiTheme="minorHAnsi" w:eastAsiaTheme="minorEastAsia" w:hAnsiTheme="minorHAnsi"/>
          <w:b/>
          <w:sz w:val="24"/>
          <w:szCs w:val="24"/>
          <w:u w:val="single"/>
        </w:rPr>
        <w:t>Each of these areas MUST be addressed in the narrative</w:t>
      </w:r>
      <w:r w:rsidR="00287C85">
        <w:rPr>
          <w:rFonts w:asciiTheme="minorHAnsi" w:eastAsiaTheme="minorEastAsia" w:hAnsiTheme="minorHAnsi"/>
          <w:bCs/>
          <w:sz w:val="24"/>
          <w:szCs w:val="24"/>
        </w:rPr>
        <w:t xml:space="preserve">. They are as follows: </w:t>
      </w:r>
    </w:p>
    <w:p w14:paraId="07C8BF26" w14:textId="54FAE8AC" w:rsidR="00287C85" w:rsidRPr="00EA57B7" w:rsidRDefault="00287C85" w:rsidP="00C10093">
      <w:pPr>
        <w:numPr>
          <w:ilvl w:val="0"/>
          <w:numId w:val="125"/>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Inventory of assets including </w:t>
      </w:r>
      <w:proofErr w:type="gramStart"/>
      <w:r w:rsidRPr="513A12BC">
        <w:rPr>
          <w:rFonts w:asciiTheme="minorHAnsi" w:eastAsiaTheme="minorEastAsia" w:hAnsiTheme="minorHAnsi"/>
          <w:sz w:val="24"/>
          <w:szCs w:val="24"/>
        </w:rPr>
        <w:t>maps;</w:t>
      </w:r>
      <w:proofErr w:type="gramEnd"/>
    </w:p>
    <w:p w14:paraId="3B59B8C5" w14:textId="7BC7B327" w:rsidR="00287C85" w:rsidRPr="00EA57B7" w:rsidRDefault="00287C85" w:rsidP="00C10093">
      <w:pPr>
        <w:numPr>
          <w:ilvl w:val="0"/>
          <w:numId w:val="125"/>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lastRenderedPageBreak/>
        <w:t xml:space="preserve">Assessment of the condition of the infrastructure in the </w:t>
      </w:r>
      <w:proofErr w:type="gramStart"/>
      <w:r w:rsidRPr="513A12BC">
        <w:rPr>
          <w:rFonts w:asciiTheme="minorHAnsi" w:eastAsiaTheme="minorEastAsia" w:hAnsiTheme="minorHAnsi"/>
          <w:sz w:val="24"/>
          <w:szCs w:val="24"/>
        </w:rPr>
        <w:t>inventory;</w:t>
      </w:r>
      <w:proofErr w:type="gramEnd"/>
    </w:p>
    <w:p w14:paraId="7C123E98" w14:textId="3F0ADC91" w:rsidR="00287C85" w:rsidRPr="00EA57B7" w:rsidRDefault="00287C85" w:rsidP="00C10093">
      <w:pPr>
        <w:numPr>
          <w:ilvl w:val="0"/>
          <w:numId w:val="125"/>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A capital improvement plan (CIP) with projected cost estimates; and</w:t>
      </w:r>
    </w:p>
    <w:p w14:paraId="62F85609" w14:textId="419D7E85" w:rsidR="00287C85" w:rsidRPr="00EA57B7" w:rsidRDefault="00287C85" w:rsidP="00C10093">
      <w:pPr>
        <w:numPr>
          <w:ilvl w:val="0"/>
          <w:numId w:val="125"/>
        </w:numPr>
        <w:spacing w:after="240"/>
        <w:rPr>
          <w:rFonts w:asciiTheme="minorHAnsi" w:eastAsiaTheme="minorEastAsia" w:hAnsiTheme="minorHAnsi"/>
          <w:sz w:val="24"/>
          <w:szCs w:val="24"/>
        </w:rPr>
      </w:pPr>
      <w:r w:rsidRPr="513A12BC">
        <w:rPr>
          <w:rFonts w:asciiTheme="minorHAnsi" w:eastAsiaTheme="minorEastAsia" w:hAnsiTheme="minorHAnsi"/>
          <w:sz w:val="24"/>
          <w:szCs w:val="24"/>
        </w:rPr>
        <w:t>An operation and maintenance plan to ensure proper management of the asset</w:t>
      </w:r>
    </w:p>
    <w:p w14:paraId="6410ADDC" w14:textId="7E635B97" w:rsidR="00847333" w:rsidRPr="00EA57B7" w:rsidRDefault="00847333" w:rsidP="50345905">
      <w:p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It is not necessary to provide maps with the narrative, but the </w:t>
      </w:r>
      <w:r w:rsidR="00EC31A5" w:rsidRPr="513A12BC">
        <w:rPr>
          <w:rFonts w:asciiTheme="minorHAnsi" w:eastAsiaTheme="minorEastAsia" w:hAnsiTheme="minorHAnsi"/>
          <w:sz w:val="24"/>
          <w:szCs w:val="24"/>
        </w:rPr>
        <w:t>A</w:t>
      </w:r>
      <w:r w:rsidRPr="513A12BC">
        <w:rPr>
          <w:rFonts w:asciiTheme="minorHAnsi" w:eastAsiaTheme="minorEastAsia" w:hAnsiTheme="minorHAnsi"/>
          <w:sz w:val="24"/>
          <w:szCs w:val="24"/>
        </w:rPr>
        <w:t xml:space="preserve">pplicant’s </w:t>
      </w:r>
      <w:r w:rsidR="00EC31A5" w:rsidRPr="513A12BC">
        <w:rPr>
          <w:rFonts w:asciiTheme="minorHAnsi" w:eastAsiaTheme="minorEastAsia" w:hAnsiTheme="minorHAnsi"/>
          <w:sz w:val="24"/>
          <w:szCs w:val="24"/>
        </w:rPr>
        <w:t>AMP</w:t>
      </w:r>
      <w:r w:rsidRPr="513A12BC">
        <w:rPr>
          <w:rFonts w:asciiTheme="minorHAnsi" w:eastAsiaTheme="minorEastAsia" w:hAnsiTheme="minorHAnsi"/>
          <w:sz w:val="24"/>
          <w:szCs w:val="24"/>
        </w:rPr>
        <w:t xml:space="preserve"> must include mapping as described below.</w:t>
      </w:r>
      <w:r w:rsidR="009B149F" w:rsidRPr="513A12BC">
        <w:rPr>
          <w:rFonts w:asciiTheme="minorHAnsi" w:eastAsiaTheme="minorEastAsia" w:hAnsiTheme="minorHAnsi"/>
          <w:sz w:val="24"/>
          <w:szCs w:val="24"/>
        </w:rPr>
        <w:t xml:space="preserve"> </w:t>
      </w:r>
    </w:p>
    <w:p w14:paraId="119F335F" w14:textId="246F5FD0" w:rsidR="00847333" w:rsidRPr="00EA57B7" w:rsidRDefault="00847333" w:rsidP="002E081D">
      <w:pPr>
        <w:keepNext/>
        <w:spacing w:after="120"/>
        <w:rPr>
          <w:rFonts w:asciiTheme="minorHAnsi" w:eastAsiaTheme="minorHAnsi" w:hAnsiTheme="minorHAnsi"/>
          <w:sz w:val="24"/>
          <w:szCs w:val="24"/>
        </w:rPr>
      </w:pPr>
      <w:r w:rsidRPr="00C10093">
        <w:rPr>
          <w:rFonts w:asciiTheme="minorHAnsi" w:eastAsiaTheme="minorHAnsi" w:hAnsiTheme="minorHAnsi"/>
          <w:b/>
          <w:sz w:val="24"/>
          <w:szCs w:val="24"/>
        </w:rPr>
        <w:t>1.</w:t>
      </w:r>
      <w:r w:rsidR="009B149F" w:rsidRPr="00C10093">
        <w:rPr>
          <w:rFonts w:asciiTheme="minorHAnsi" w:eastAsiaTheme="minorHAnsi" w:hAnsiTheme="minorHAnsi"/>
          <w:b/>
          <w:sz w:val="24"/>
          <w:szCs w:val="24"/>
        </w:rPr>
        <w:t xml:space="preserve"> </w:t>
      </w:r>
      <w:r w:rsidRPr="00C10093">
        <w:rPr>
          <w:rFonts w:asciiTheme="minorHAnsi" w:eastAsiaTheme="minorHAnsi" w:hAnsiTheme="minorHAnsi"/>
          <w:b/>
          <w:sz w:val="24"/>
          <w:szCs w:val="24"/>
        </w:rPr>
        <w:t>Inventory of Assets</w:t>
      </w:r>
      <w:r w:rsidR="002E081D" w:rsidRPr="00C10093">
        <w:rPr>
          <w:rFonts w:asciiTheme="minorHAnsi" w:eastAsiaTheme="minorHAnsi" w:hAnsiTheme="minorHAnsi"/>
          <w:b/>
          <w:sz w:val="24"/>
          <w:szCs w:val="24"/>
        </w:rPr>
        <w:t>.</w:t>
      </w:r>
      <w:r w:rsidRPr="00EA57B7">
        <w:rPr>
          <w:rFonts w:asciiTheme="minorHAnsi" w:eastAsiaTheme="minorHAnsi" w:hAnsiTheme="minorHAnsi"/>
          <w:b/>
          <w:sz w:val="24"/>
          <w:szCs w:val="24"/>
        </w:rPr>
        <w:t xml:space="preserve"> </w:t>
      </w:r>
      <w:r w:rsidRPr="00EA57B7">
        <w:rPr>
          <w:rFonts w:asciiTheme="minorHAnsi" w:eastAsiaTheme="minorHAnsi" w:hAnsiTheme="minorHAnsi"/>
          <w:sz w:val="24"/>
          <w:szCs w:val="24"/>
        </w:rPr>
        <w:t xml:space="preserve">The inventory </w:t>
      </w:r>
      <w:r w:rsidRPr="00EA57B7">
        <w:rPr>
          <w:rFonts w:asciiTheme="minorHAnsi" w:eastAsiaTheme="minorHAnsi" w:hAnsiTheme="minorHAnsi"/>
          <w:b/>
          <w:sz w:val="24"/>
          <w:szCs w:val="24"/>
          <w:u w:val="single"/>
        </w:rPr>
        <w:t>must include all</w:t>
      </w:r>
      <w:r w:rsidRPr="00EA57B7">
        <w:rPr>
          <w:rFonts w:asciiTheme="minorHAnsi" w:eastAsiaTheme="minorHAnsi" w:hAnsiTheme="minorHAnsi"/>
          <w:sz w:val="24"/>
          <w:szCs w:val="24"/>
        </w:rPr>
        <w:t xml:space="preserve"> assets owned by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A67B5" w:rsidRPr="00EA57B7">
        <w:rPr>
          <w:rFonts w:asciiTheme="minorHAnsi" w:eastAsiaTheme="minorHAnsi" w:hAnsiTheme="minorHAnsi"/>
          <w:sz w:val="24"/>
          <w:szCs w:val="24"/>
        </w:rPr>
        <w:t xml:space="preserve"> for the applicable utility (water or wastewater)</w:t>
      </w:r>
      <w:r w:rsidRPr="00EA57B7">
        <w:rPr>
          <w:rFonts w:asciiTheme="minorHAnsi" w:eastAsiaTheme="minorHAnsi" w:hAnsiTheme="minorHAnsi"/>
          <w:sz w:val="24"/>
          <w:szCs w:val="24"/>
        </w:rPr>
        <w:t xml:space="preserve">, not just the assets involved in the proposed project. </w:t>
      </w:r>
    </w:p>
    <w:p w14:paraId="119F3360" w14:textId="5DE37995" w:rsidR="00847333" w:rsidRPr="00EA57B7" w:rsidRDefault="00847333" w:rsidP="00C10093">
      <w:pPr>
        <w:numPr>
          <w:ilvl w:val="0"/>
          <w:numId w:val="69"/>
        </w:numPr>
        <w:spacing w:after="120"/>
        <w:ind w:left="360"/>
        <w:rPr>
          <w:rFonts w:asciiTheme="minorHAnsi" w:eastAsiaTheme="minorHAnsi" w:hAnsiTheme="minorHAnsi"/>
          <w:sz w:val="24"/>
          <w:szCs w:val="24"/>
        </w:rPr>
      </w:pPr>
      <w:r w:rsidRPr="00EA57B7">
        <w:rPr>
          <w:rFonts w:asciiTheme="minorHAnsi" w:eastAsiaTheme="minorHAnsi" w:hAnsiTheme="minorHAnsi"/>
          <w:sz w:val="24"/>
          <w:szCs w:val="24"/>
        </w:rPr>
        <w:t>Waterlines, valves, hydrants and tanks: map with age, type, and size of pipe materials; age and size of valves, hydrants and tanks; the narrative to support Line Item 3</w:t>
      </w:r>
      <w:r w:rsidR="00D90086">
        <w:rPr>
          <w:rFonts w:asciiTheme="minorHAnsi" w:eastAsiaTheme="minorHAnsi" w:hAnsiTheme="minorHAnsi"/>
          <w:sz w:val="24"/>
          <w:szCs w:val="24"/>
        </w:rPr>
        <w:t>.</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general age of the pipe segments and valves.</w:t>
      </w:r>
    </w:p>
    <w:p w14:paraId="119F3361" w14:textId="065E82F5" w:rsidR="00847333" w:rsidRPr="00EA57B7" w:rsidRDefault="00847333" w:rsidP="00C10093">
      <w:pPr>
        <w:numPr>
          <w:ilvl w:val="0"/>
          <w:numId w:val="69"/>
        </w:numPr>
        <w:spacing w:after="120"/>
        <w:ind w:left="360"/>
        <w:rPr>
          <w:rFonts w:asciiTheme="minorHAnsi" w:eastAsiaTheme="minorHAnsi" w:hAnsiTheme="minorHAnsi"/>
          <w:sz w:val="24"/>
          <w:szCs w:val="24"/>
        </w:rPr>
      </w:pPr>
      <w:r w:rsidRPr="00EA57B7">
        <w:rPr>
          <w:rFonts w:asciiTheme="minorHAnsi" w:eastAsiaTheme="minorHAnsi" w:hAnsiTheme="minorHAnsi"/>
          <w:sz w:val="24"/>
          <w:szCs w:val="24"/>
        </w:rPr>
        <w:t xml:space="preserve">Gravity Sewers and </w:t>
      </w:r>
      <w:proofErr w:type="spellStart"/>
      <w:r w:rsidRPr="00EA57B7">
        <w:rPr>
          <w:rFonts w:asciiTheme="minorHAnsi" w:eastAsiaTheme="minorHAnsi" w:hAnsiTheme="minorHAnsi"/>
          <w:sz w:val="24"/>
          <w:szCs w:val="24"/>
        </w:rPr>
        <w:t>Forcemains</w:t>
      </w:r>
      <w:proofErr w:type="spellEnd"/>
      <w:r w:rsidRPr="00EA57B7">
        <w:rPr>
          <w:rFonts w:asciiTheme="minorHAnsi" w:eastAsiaTheme="minorHAnsi" w:hAnsiTheme="minorHAnsi"/>
          <w:sz w:val="24"/>
          <w:szCs w:val="24"/>
        </w:rPr>
        <w:t>: map with age, type, and size of pipe materials; age, size and materials of manholes; the narrative to support Line Item 3</w:t>
      </w:r>
      <w:r w:rsidR="00D90086">
        <w:rPr>
          <w:rFonts w:asciiTheme="minorHAnsi" w:eastAsiaTheme="minorHAnsi" w:hAnsiTheme="minorHAnsi"/>
          <w:sz w:val="24"/>
          <w:szCs w:val="24"/>
        </w:rPr>
        <w:t>.A.1</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must describe the general age of the pipe segments and manholes.</w:t>
      </w:r>
    </w:p>
    <w:p w14:paraId="119F3362" w14:textId="77777777" w:rsidR="00847333" w:rsidRPr="00EA57B7" w:rsidRDefault="00847333" w:rsidP="00C10093">
      <w:pPr>
        <w:numPr>
          <w:ilvl w:val="0"/>
          <w:numId w:val="69"/>
        </w:numPr>
        <w:spacing w:after="120"/>
        <w:ind w:left="360"/>
        <w:rPr>
          <w:rFonts w:asciiTheme="minorHAnsi" w:eastAsiaTheme="minorHAnsi" w:hAnsiTheme="minorHAnsi"/>
          <w:sz w:val="24"/>
          <w:szCs w:val="24"/>
        </w:rPr>
      </w:pPr>
      <w:r w:rsidRPr="00EA57B7">
        <w:rPr>
          <w:rFonts w:asciiTheme="minorHAnsi" w:eastAsiaTheme="minorHAnsi" w:hAnsiTheme="minorHAnsi"/>
          <w:sz w:val="24"/>
          <w:szCs w:val="24"/>
        </w:rPr>
        <w:t>Pump Stations: map and narrative with age, number and capacity of pumps, power reliability, and telemetry</w:t>
      </w:r>
    </w:p>
    <w:p w14:paraId="119F3363" w14:textId="078B3DE1" w:rsidR="00847333" w:rsidRPr="00EA57B7" w:rsidRDefault="00847333" w:rsidP="00C10093">
      <w:pPr>
        <w:numPr>
          <w:ilvl w:val="0"/>
          <w:numId w:val="69"/>
        </w:numPr>
        <w:spacing w:after="120"/>
        <w:ind w:left="360"/>
        <w:rPr>
          <w:rFonts w:asciiTheme="minorHAnsi" w:eastAsiaTheme="minorHAnsi" w:hAnsiTheme="minorHAnsi"/>
          <w:sz w:val="24"/>
          <w:szCs w:val="24"/>
        </w:rPr>
      </w:pPr>
      <w:r w:rsidRPr="00EA57B7">
        <w:rPr>
          <w:rFonts w:asciiTheme="minorHAnsi" w:eastAsiaTheme="minorHAnsi" w:hAnsiTheme="minorHAnsi"/>
          <w:sz w:val="24"/>
          <w:szCs w:val="24"/>
        </w:rPr>
        <w:t>Water or Wastewater Treatment Plants: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process schematic</w:t>
      </w:r>
      <w:r w:rsidR="00D90086">
        <w:rPr>
          <w:rFonts w:asciiTheme="minorHAnsi" w:eastAsiaTheme="minorHAnsi" w:hAnsiTheme="minorHAnsi"/>
          <w:sz w:val="24"/>
          <w:szCs w:val="24"/>
        </w:rPr>
        <w:t>,</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age, number</w:t>
      </w:r>
      <w:r w:rsidR="00D90086">
        <w:rPr>
          <w:rFonts w:asciiTheme="minorHAnsi" w:eastAsiaTheme="minorHAnsi" w:hAnsiTheme="minorHAnsi"/>
          <w:sz w:val="24"/>
          <w:szCs w:val="24"/>
        </w:rPr>
        <w:t>,</w:t>
      </w:r>
      <w:r w:rsidRPr="00EA57B7">
        <w:rPr>
          <w:rFonts w:asciiTheme="minorHAnsi" w:eastAsiaTheme="minorHAnsi" w:hAnsiTheme="minorHAnsi"/>
          <w:sz w:val="24"/>
          <w:szCs w:val="24"/>
        </w:rPr>
        <w:t xml:space="preserve"> and capacity of each major treatment unit. Units that were built as part of a larger treatment process at the same time and that are in the same general condition may be grouped together.</w:t>
      </w:r>
    </w:p>
    <w:p w14:paraId="119F3364" w14:textId="77777777" w:rsidR="00847333" w:rsidRPr="00EA57B7" w:rsidRDefault="00847333" w:rsidP="00C10093">
      <w:pPr>
        <w:numPr>
          <w:ilvl w:val="0"/>
          <w:numId w:val="69"/>
        </w:num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Other Assets (e.g., reclaimed water distribution Systems): provide information as outlined above.</w:t>
      </w:r>
    </w:p>
    <w:p w14:paraId="119F3369" w14:textId="3663098D" w:rsidR="00847333" w:rsidRPr="00EA57B7" w:rsidRDefault="002E081D" w:rsidP="00635F87">
      <w:pPr>
        <w:keepNext/>
        <w:spacing w:after="120"/>
        <w:rPr>
          <w:rFonts w:asciiTheme="minorHAnsi" w:eastAsiaTheme="minorHAnsi" w:hAnsiTheme="minorHAnsi"/>
          <w:sz w:val="24"/>
          <w:szCs w:val="24"/>
        </w:rPr>
      </w:pPr>
      <w:r w:rsidRPr="00F67A08">
        <w:rPr>
          <w:rFonts w:asciiTheme="minorHAnsi" w:eastAsiaTheme="minorHAnsi" w:hAnsiTheme="minorHAnsi"/>
          <w:noProof/>
          <w:sz w:val="24"/>
          <w:szCs w:val="24"/>
        </w:rPr>
        <mc:AlternateContent>
          <mc:Choice Requires="wps">
            <w:drawing>
              <wp:anchor distT="0" distB="0" distL="114300" distR="114300" simplePos="0" relativeHeight="251658257" behindDoc="0" locked="0" layoutInCell="1" allowOverlap="1" wp14:anchorId="677D38CF" wp14:editId="57DB8604">
                <wp:simplePos x="0" y="0"/>
                <wp:positionH relativeFrom="column">
                  <wp:posOffset>4127500</wp:posOffset>
                </wp:positionH>
                <wp:positionV relativeFrom="paragraph">
                  <wp:posOffset>165735</wp:posOffset>
                </wp:positionV>
                <wp:extent cx="2032000" cy="2146300"/>
                <wp:effectExtent l="0" t="0" r="25400" b="25400"/>
                <wp:wrapSquare wrapText="bothSides"/>
                <wp:docPr id="779918025" name="Text Box 28"/>
                <wp:cNvGraphicFramePr/>
                <a:graphic xmlns:a="http://schemas.openxmlformats.org/drawingml/2006/main">
                  <a:graphicData uri="http://schemas.microsoft.com/office/word/2010/wordprocessingShape">
                    <wps:wsp>
                      <wps:cNvSpPr txBox="1"/>
                      <wps:spPr>
                        <a:xfrm>
                          <a:off x="0" y="0"/>
                          <a:ext cx="2032000" cy="2146300"/>
                        </a:xfrm>
                        <a:prstGeom prst="rect">
                          <a:avLst/>
                        </a:prstGeom>
                        <a:solidFill>
                          <a:srgbClr val="EAEAEA"/>
                        </a:solidFill>
                        <a:ln w="6350">
                          <a:solidFill>
                            <a:prstClr val="black"/>
                          </a:solidFill>
                        </a:ln>
                      </wps:spPr>
                      <wps:txbx>
                        <w:txbxContent>
                          <w:p w14:paraId="3BF56484" w14:textId="7FA25B55" w:rsidR="002E081D" w:rsidRPr="00C10093" w:rsidRDefault="002E081D"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 xml:space="preserve">Important to </w:t>
                            </w:r>
                            <w:r w:rsidR="009D447D">
                              <w:rPr>
                                <w:rFonts w:asciiTheme="minorHAnsi" w:hAnsiTheme="minorHAnsi" w:cstheme="minorHAnsi"/>
                                <w:b/>
                                <w:bCs/>
                                <w:sz w:val="20"/>
                                <w:szCs w:val="18"/>
                                <w:u w:val="single"/>
                              </w:rPr>
                              <w:t>Remember</w:t>
                            </w:r>
                          </w:p>
                          <w:p w14:paraId="643556D9" w14:textId="4ADBF5BB" w:rsidR="002E081D" w:rsidRPr="00635F87" w:rsidRDefault="002E081D">
                            <w:pPr>
                              <w:rPr>
                                <w:bCs/>
                                <w:sz w:val="18"/>
                                <w:szCs w:val="16"/>
                              </w:rPr>
                            </w:pPr>
                            <w:r w:rsidRPr="00635F87">
                              <w:rPr>
                                <w:rFonts w:ascii="Calibri" w:hAnsi="Calibri"/>
                                <w:bCs/>
                                <w:sz w:val="20"/>
                              </w:rPr>
                              <w:t xml:space="preserve">It is expected that the project for which funding is being sought will address infrastructure in the “poor” category. </w:t>
                            </w:r>
                            <w:r w:rsidRPr="00635F87">
                              <w:rPr>
                                <w:rFonts w:ascii="Calibri" w:hAnsi="Calibri"/>
                                <w:bCs/>
                                <w:sz w:val="20"/>
                                <w:u w:val="single"/>
                              </w:rPr>
                              <w:t>If it does not</w:t>
                            </w:r>
                            <w:r w:rsidRPr="00635F87">
                              <w:rPr>
                                <w:rFonts w:ascii="Calibri" w:hAnsi="Calibri"/>
                                <w:bCs/>
                                <w:sz w:val="20"/>
                              </w:rPr>
                              <w:t>, provide a discussion and justification of why this project is proposed for funding when other infrastructure is in greater need of improvement (e.g., other high priority projects are being implemented with local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D38CF" id="Text Box 28" o:spid="_x0000_s1039" type="#_x0000_t202" style="position:absolute;margin-left:325pt;margin-top:13.05pt;width:160pt;height:169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" fillcolor="#eaeaea" strokeweight=".5pt">
                <v:textbox>
                  <w:txbxContent>
                    <w:p w14:paraId="3BF56484" w14:textId="7FA25B55" w:rsidR="002E081D" w:rsidRPr="00C10093" w:rsidRDefault="002E081D"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 xml:space="preserve">Important to </w:t>
                      </w:r>
                      <w:r w:rsidR="009D447D">
                        <w:rPr>
                          <w:rFonts w:asciiTheme="minorHAnsi" w:hAnsiTheme="minorHAnsi" w:cstheme="minorHAnsi"/>
                          <w:b/>
                          <w:bCs/>
                          <w:sz w:val="20"/>
                          <w:szCs w:val="18"/>
                          <w:u w:val="single"/>
                        </w:rPr>
                        <w:t>Remember</w:t>
                      </w:r>
                    </w:p>
                    <w:p w14:paraId="643556D9" w14:textId="4ADBF5BB" w:rsidR="002E081D" w:rsidRPr="00635F87" w:rsidRDefault="002E081D">
                      <w:pPr>
                        <w:rPr>
                          <w:bCs/>
                          <w:sz w:val="18"/>
                          <w:szCs w:val="16"/>
                        </w:rPr>
                      </w:pPr>
                      <w:r w:rsidRPr="00635F87">
                        <w:rPr>
                          <w:rFonts w:ascii="Calibri" w:hAnsi="Calibri"/>
                          <w:bCs/>
                          <w:sz w:val="20"/>
                        </w:rPr>
                        <w:t xml:space="preserve">It is expected that the project for which funding is being sought will address infrastructure in the “poor” category. </w:t>
                      </w:r>
                      <w:r w:rsidRPr="00635F87">
                        <w:rPr>
                          <w:rFonts w:ascii="Calibri" w:hAnsi="Calibri"/>
                          <w:bCs/>
                          <w:sz w:val="20"/>
                          <w:u w:val="single"/>
                        </w:rPr>
                        <w:t>If it does not</w:t>
                      </w:r>
                      <w:r w:rsidRPr="00635F87">
                        <w:rPr>
                          <w:rFonts w:ascii="Calibri" w:hAnsi="Calibri"/>
                          <w:bCs/>
                          <w:sz w:val="20"/>
                        </w:rPr>
                        <w:t>, provide a discussion and justification of why this project is proposed for funding when other infrastructure is in greater need of improvement (e.g., other high priority projects are being implemented with local funds).</w:t>
                      </w:r>
                    </w:p>
                  </w:txbxContent>
                </v:textbox>
                <w10:wrap type="square"/>
              </v:shape>
            </w:pict>
          </mc:Fallback>
        </mc:AlternateContent>
      </w:r>
      <w:r w:rsidR="00847333" w:rsidRPr="00F67A08">
        <w:rPr>
          <w:rFonts w:asciiTheme="minorHAnsi" w:eastAsiaTheme="minorHAnsi" w:hAnsiTheme="minorHAnsi"/>
          <w:b/>
          <w:sz w:val="24"/>
          <w:szCs w:val="24"/>
        </w:rPr>
        <w:t>2.</w:t>
      </w:r>
      <w:r w:rsidR="009B149F" w:rsidRPr="00F67A08">
        <w:rPr>
          <w:rFonts w:asciiTheme="minorHAnsi" w:eastAsiaTheme="minorHAnsi" w:hAnsiTheme="minorHAnsi"/>
          <w:b/>
          <w:sz w:val="24"/>
          <w:szCs w:val="24"/>
        </w:rPr>
        <w:t xml:space="preserve"> </w:t>
      </w:r>
      <w:r w:rsidR="00847333" w:rsidRPr="00F67A08">
        <w:rPr>
          <w:rFonts w:asciiTheme="minorHAnsi" w:eastAsiaTheme="minorHAnsi" w:hAnsiTheme="minorHAnsi"/>
          <w:b/>
          <w:sz w:val="24"/>
          <w:szCs w:val="24"/>
        </w:rPr>
        <w:t>Condition Assessment</w:t>
      </w:r>
      <w:r w:rsidRPr="00F67A08">
        <w:rPr>
          <w:rFonts w:asciiTheme="minorHAnsi" w:eastAsiaTheme="minorHAnsi" w:hAnsiTheme="minorHAnsi"/>
          <w:b/>
          <w:sz w:val="24"/>
          <w:szCs w:val="24"/>
        </w:rPr>
        <w:t xml:space="preserve">. </w:t>
      </w:r>
      <w:r w:rsidR="00847333" w:rsidRPr="00EA57B7">
        <w:rPr>
          <w:rFonts w:asciiTheme="minorHAnsi" w:eastAsiaTheme="minorHAnsi" w:hAnsiTheme="minorHAnsi"/>
          <w:sz w:val="24"/>
          <w:szCs w:val="24"/>
        </w:rPr>
        <w:t xml:space="preserve">Each asset item included in the Inventory of Assets must be assigned a condition. The assessment of the condition of the infrastructure may be based on: </w:t>
      </w:r>
    </w:p>
    <w:p w14:paraId="119F336A" w14:textId="77777777" w:rsidR="00847333" w:rsidRPr="00EA57B7" w:rsidRDefault="00847333" w:rsidP="00C10093">
      <w:pPr>
        <w:numPr>
          <w:ilvl w:val="0"/>
          <w:numId w:val="70"/>
        </w:numPr>
        <w:spacing w:after="120"/>
        <w:ind w:left="360"/>
        <w:rPr>
          <w:rFonts w:asciiTheme="minorHAnsi" w:eastAsiaTheme="minorHAnsi" w:hAnsiTheme="minorHAnsi"/>
          <w:sz w:val="24"/>
          <w:szCs w:val="24"/>
        </w:rPr>
      </w:pPr>
      <w:r w:rsidRPr="00EA57B7">
        <w:rPr>
          <w:rFonts w:asciiTheme="minorHAnsi" w:eastAsiaTheme="minorHAnsi" w:hAnsiTheme="minorHAnsi"/>
          <w:sz w:val="24"/>
          <w:szCs w:val="24"/>
        </w:rPr>
        <w:t>Operator knowledge,</w:t>
      </w:r>
    </w:p>
    <w:p w14:paraId="119F336B" w14:textId="77777777" w:rsidR="00847333" w:rsidRPr="00EA57B7" w:rsidRDefault="00847333" w:rsidP="00C10093">
      <w:pPr>
        <w:numPr>
          <w:ilvl w:val="0"/>
          <w:numId w:val="70"/>
        </w:numPr>
        <w:spacing w:after="120"/>
        <w:ind w:left="360"/>
        <w:rPr>
          <w:rFonts w:asciiTheme="minorHAnsi" w:eastAsiaTheme="minorHAnsi" w:hAnsiTheme="minorHAnsi"/>
          <w:sz w:val="24"/>
          <w:szCs w:val="24"/>
        </w:rPr>
      </w:pPr>
      <w:r w:rsidRPr="00EA57B7">
        <w:rPr>
          <w:rFonts w:asciiTheme="minorHAnsi" w:eastAsiaTheme="minorHAnsi" w:hAnsiTheme="minorHAnsi"/>
          <w:sz w:val="24"/>
          <w:szCs w:val="24"/>
        </w:rPr>
        <w:t>Formal evaluations (e.g., sanitary sewer evaluation study),</w:t>
      </w:r>
    </w:p>
    <w:p w14:paraId="119F336C" w14:textId="6CB75069" w:rsidR="00847333" w:rsidRPr="00EA57B7" w:rsidRDefault="00847333" w:rsidP="00C10093">
      <w:pPr>
        <w:numPr>
          <w:ilvl w:val="0"/>
          <w:numId w:val="70"/>
        </w:numPr>
        <w:spacing w:after="120"/>
        <w:ind w:left="360"/>
        <w:rPr>
          <w:rFonts w:asciiTheme="minorHAnsi" w:eastAsiaTheme="minorHAnsi" w:hAnsiTheme="minorHAnsi"/>
          <w:sz w:val="24"/>
          <w:szCs w:val="24"/>
        </w:rPr>
      </w:pPr>
      <w:r w:rsidRPr="00EA57B7">
        <w:rPr>
          <w:rFonts w:asciiTheme="minorHAnsi" w:eastAsiaTheme="minorHAnsi" w:hAnsiTheme="minorHAnsi"/>
          <w:sz w:val="24"/>
          <w:szCs w:val="24"/>
        </w:rPr>
        <w:t>Broad assumptions based on age and type of facilities (e.g., 40</w:t>
      </w:r>
      <w:r w:rsidR="00EC31A5">
        <w:rPr>
          <w:rFonts w:asciiTheme="minorHAnsi" w:eastAsiaTheme="minorHAnsi" w:hAnsiTheme="minorHAnsi"/>
          <w:sz w:val="24"/>
          <w:szCs w:val="24"/>
        </w:rPr>
        <w:t>-</w:t>
      </w:r>
      <w:r w:rsidRPr="00EA57B7">
        <w:rPr>
          <w:rFonts w:asciiTheme="minorHAnsi" w:eastAsiaTheme="minorHAnsi" w:hAnsiTheme="minorHAnsi"/>
          <w:sz w:val="24"/>
          <w:szCs w:val="24"/>
        </w:rPr>
        <w:t>year</w:t>
      </w:r>
      <w:r w:rsidR="00EC31A5">
        <w:rPr>
          <w:rFonts w:asciiTheme="minorHAnsi" w:eastAsiaTheme="minorHAnsi" w:hAnsiTheme="minorHAnsi"/>
          <w:sz w:val="24"/>
          <w:szCs w:val="24"/>
        </w:rPr>
        <w:t>-</w:t>
      </w:r>
      <w:r w:rsidRPr="00EA57B7">
        <w:rPr>
          <w:rFonts w:asciiTheme="minorHAnsi" w:eastAsiaTheme="minorHAnsi" w:hAnsiTheme="minorHAnsi"/>
          <w:sz w:val="24"/>
          <w:szCs w:val="24"/>
        </w:rPr>
        <w:t xml:space="preserve">old concrete pipe can be assumed to be in poor condition), and </w:t>
      </w:r>
    </w:p>
    <w:p w14:paraId="119F336D" w14:textId="77777777" w:rsidR="00847333" w:rsidRPr="00EA57B7" w:rsidRDefault="00847333" w:rsidP="00C10093">
      <w:pPr>
        <w:numPr>
          <w:ilvl w:val="0"/>
          <w:numId w:val="70"/>
        </w:num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Condition of other similar facilities in the system where formal evaluations have been conducted.</w:t>
      </w:r>
    </w:p>
    <w:p w14:paraId="119F336E" w14:textId="338C7614" w:rsidR="00847333" w:rsidRPr="00EA57B7" w:rsidRDefault="00847333" w:rsidP="00635F87">
      <w:pPr>
        <w:spacing w:after="240"/>
        <w:rPr>
          <w:rFonts w:asciiTheme="minorHAnsi" w:eastAsiaTheme="minorHAnsi" w:hAnsiTheme="minorHAnsi"/>
          <w:sz w:val="24"/>
          <w:szCs w:val="24"/>
        </w:rPr>
      </w:pPr>
      <w:r w:rsidRPr="00EA57B7">
        <w:rPr>
          <w:rFonts w:asciiTheme="minorHAnsi" w:eastAsiaTheme="minorHAnsi" w:hAnsiTheme="minorHAnsi"/>
          <w:sz w:val="24"/>
          <w:szCs w:val="24"/>
        </w:rPr>
        <w:t xml:space="preserve">The assessment scale (e.g., excellent – poor condition) is at the discretion of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 xml:space="preserve">The narrative must describe the assessment scale and include a </w:t>
      </w:r>
      <w:r w:rsidR="00612577" w:rsidRPr="00EA57B7">
        <w:rPr>
          <w:rFonts w:asciiTheme="minorHAnsi" w:eastAsiaTheme="minorHAnsi" w:hAnsiTheme="minorHAnsi"/>
          <w:sz w:val="24"/>
          <w:szCs w:val="24"/>
        </w:rPr>
        <w:t xml:space="preserve">list of categories and a </w:t>
      </w:r>
      <w:r w:rsidRPr="00EA57B7">
        <w:rPr>
          <w:rFonts w:asciiTheme="minorHAnsi" w:eastAsiaTheme="minorHAnsi" w:hAnsiTheme="minorHAnsi"/>
          <w:sz w:val="24"/>
          <w:szCs w:val="24"/>
        </w:rPr>
        <w:t>clear explanation of</w:t>
      </w:r>
      <w:r w:rsidR="00612577" w:rsidRPr="00EA57B7">
        <w:rPr>
          <w:rFonts w:asciiTheme="minorHAnsi" w:eastAsiaTheme="minorHAnsi" w:hAnsiTheme="minorHAnsi"/>
          <w:sz w:val="24"/>
          <w:szCs w:val="24"/>
        </w:rPr>
        <w:t xml:space="preserve"> how</w:t>
      </w:r>
      <w:r w:rsidRPr="00EA57B7">
        <w:rPr>
          <w:rFonts w:asciiTheme="minorHAnsi" w:eastAsiaTheme="minorHAnsi" w:hAnsiTheme="minorHAnsi"/>
          <w:sz w:val="24"/>
          <w:szCs w:val="24"/>
        </w:rPr>
        <w:t xml:space="preserve"> each categor</w:t>
      </w:r>
      <w:r w:rsidR="00933F42" w:rsidRPr="00EA57B7">
        <w:rPr>
          <w:rFonts w:asciiTheme="minorHAnsi" w:eastAsiaTheme="minorHAnsi" w:hAnsiTheme="minorHAnsi"/>
          <w:sz w:val="24"/>
          <w:szCs w:val="24"/>
        </w:rPr>
        <w:t xml:space="preserve">y </w:t>
      </w:r>
      <w:r w:rsidR="00612577" w:rsidRPr="00EA57B7">
        <w:rPr>
          <w:rFonts w:asciiTheme="minorHAnsi" w:eastAsiaTheme="minorHAnsi" w:hAnsiTheme="minorHAnsi"/>
          <w:sz w:val="24"/>
          <w:szCs w:val="24"/>
        </w:rPr>
        <w:t>is assigned</w:t>
      </w:r>
      <w:r w:rsidRPr="00EA57B7">
        <w:rPr>
          <w:rFonts w:asciiTheme="minorHAnsi" w:eastAsiaTheme="minorHAnsi" w:hAnsiTheme="minorHAnsi"/>
          <w:sz w:val="24"/>
          <w:szCs w:val="24"/>
        </w:rPr>
        <w:t xml:space="preserve"> (e.g., “Poor” rated sewer lines are those with offset joints, significant corrosion, cracks, experience surcharging, etc.)</w:t>
      </w:r>
    </w:p>
    <w:p w14:paraId="119F3373" w14:textId="5D1DF277" w:rsidR="00847333" w:rsidRPr="00EA57B7" w:rsidRDefault="00847333" w:rsidP="00635F87">
      <w:pPr>
        <w:keepNext/>
        <w:spacing w:after="120"/>
        <w:rPr>
          <w:rFonts w:asciiTheme="minorHAnsi" w:eastAsiaTheme="minorEastAsia" w:hAnsiTheme="minorHAnsi"/>
          <w:sz w:val="24"/>
          <w:szCs w:val="24"/>
        </w:rPr>
      </w:pPr>
      <w:r w:rsidRPr="00C10093">
        <w:rPr>
          <w:rFonts w:asciiTheme="minorHAnsi" w:eastAsiaTheme="minorHAnsi" w:hAnsiTheme="minorHAnsi"/>
          <w:b/>
          <w:sz w:val="24"/>
          <w:szCs w:val="24"/>
        </w:rPr>
        <w:lastRenderedPageBreak/>
        <w:t>3.</w:t>
      </w:r>
      <w:r w:rsidR="009B149F" w:rsidRPr="00C10093">
        <w:rPr>
          <w:rFonts w:asciiTheme="minorHAnsi" w:eastAsiaTheme="minorHAnsi" w:hAnsiTheme="minorHAnsi"/>
          <w:b/>
          <w:sz w:val="24"/>
          <w:szCs w:val="24"/>
        </w:rPr>
        <w:t xml:space="preserve"> </w:t>
      </w:r>
      <w:r w:rsidRPr="00C10093">
        <w:rPr>
          <w:rFonts w:asciiTheme="minorHAnsi" w:eastAsiaTheme="minorHAnsi" w:hAnsiTheme="minorHAnsi"/>
          <w:b/>
          <w:sz w:val="24"/>
          <w:szCs w:val="24"/>
        </w:rPr>
        <w:t>Capital Improvement Plan with Projected Cost Estimates</w:t>
      </w:r>
      <w:r w:rsidR="002E081D" w:rsidRPr="00C10093">
        <w:rPr>
          <w:rFonts w:asciiTheme="minorHAnsi" w:eastAsiaTheme="minorHAnsi" w:hAnsiTheme="minorHAnsi"/>
          <w:b/>
          <w:sz w:val="24"/>
          <w:szCs w:val="24"/>
        </w:rPr>
        <w:t>.</w:t>
      </w:r>
      <w:r w:rsidR="002E081D" w:rsidRPr="00F67A08">
        <w:rPr>
          <w:rFonts w:asciiTheme="minorHAnsi" w:eastAsiaTheme="minorHAnsi" w:hAnsiTheme="minorHAnsi"/>
          <w:b/>
          <w:sz w:val="24"/>
          <w:szCs w:val="24"/>
        </w:rPr>
        <w:t xml:space="preserve"> </w:t>
      </w:r>
      <w:r w:rsidR="00644240" w:rsidRPr="50345905">
        <w:rPr>
          <w:rFonts w:asciiTheme="minorHAnsi" w:eastAsiaTheme="minorEastAsia" w:hAnsiTheme="minorHAnsi"/>
          <w:sz w:val="24"/>
          <w:szCs w:val="24"/>
        </w:rPr>
        <w:t xml:space="preserve">Provide all documentation as required for </w:t>
      </w:r>
      <w:r w:rsidRPr="50345905">
        <w:rPr>
          <w:rFonts w:asciiTheme="minorHAnsi" w:eastAsiaTheme="minorEastAsia" w:hAnsiTheme="minorHAnsi"/>
          <w:sz w:val="24"/>
          <w:szCs w:val="24"/>
        </w:rPr>
        <w:t>Line Item 3.A</w:t>
      </w:r>
      <w:r w:rsidR="00303E43" w:rsidRPr="50345905">
        <w:rPr>
          <w:rFonts w:asciiTheme="minorHAnsi" w:eastAsiaTheme="minorEastAsia" w:hAnsiTheme="minorHAnsi"/>
          <w:sz w:val="24"/>
          <w:szCs w:val="24"/>
        </w:rPr>
        <w:t>.2</w:t>
      </w:r>
      <w:r w:rsidRPr="50345905">
        <w:rPr>
          <w:rFonts w:asciiTheme="minorHAnsi" w:eastAsiaTheme="minorEastAsia" w:hAnsiTheme="minorHAnsi"/>
          <w:sz w:val="24"/>
          <w:szCs w:val="24"/>
        </w:rPr>
        <w:t xml:space="preserve"> </w:t>
      </w:r>
      <w:r w:rsidR="00644240" w:rsidRPr="50345905">
        <w:rPr>
          <w:rFonts w:asciiTheme="minorHAnsi" w:eastAsiaTheme="minorEastAsia" w:hAnsiTheme="minorHAnsi"/>
          <w:sz w:val="24"/>
          <w:szCs w:val="24"/>
        </w:rPr>
        <w:t xml:space="preserve">to demonstrate that the Asset Management Plan includes a </w:t>
      </w:r>
      <w:r w:rsidR="002E081D">
        <w:rPr>
          <w:rFonts w:asciiTheme="minorHAnsi" w:eastAsiaTheme="minorEastAsia" w:hAnsiTheme="minorHAnsi"/>
          <w:sz w:val="24"/>
          <w:szCs w:val="24"/>
        </w:rPr>
        <w:t>CIP</w:t>
      </w:r>
      <w:r w:rsidRPr="50345905">
        <w:rPr>
          <w:rFonts w:asciiTheme="minorHAnsi" w:eastAsiaTheme="minorEastAsia" w:hAnsiTheme="minorHAnsi"/>
          <w:sz w:val="24"/>
          <w:szCs w:val="24"/>
        </w:rPr>
        <w:t>.</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4A0" w:firstRow="1" w:lastRow="0" w:firstColumn="1" w:lastColumn="0" w:noHBand="0" w:noVBand="1"/>
      </w:tblPr>
      <w:tblGrid>
        <w:gridCol w:w="9234"/>
      </w:tblGrid>
      <w:tr w:rsidR="00847333" w:rsidRPr="00EA57B7" w14:paraId="119F3376" w14:textId="77777777" w:rsidTr="00635F87">
        <w:trPr>
          <w:cantSplit/>
        </w:trPr>
        <w:tc>
          <w:tcPr>
            <w:tcW w:w="9234" w:type="dxa"/>
            <w:shd w:val="clear" w:color="auto" w:fill="EAEAEA"/>
          </w:tcPr>
          <w:p w14:paraId="062CA1A1" w14:textId="2F159C43" w:rsidR="002E081D" w:rsidRPr="00C10093" w:rsidRDefault="002E081D" w:rsidP="00635F87">
            <w:pPr>
              <w:spacing w:after="120"/>
              <w:jc w:val="center"/>
              <w:rPr>
                <w:rFonts w:ascii="Calibri" w:hAnsi="Calibri"/>
                <w:b/>
                <w:sz w:val="20"/>
                <w:u w:val="single"/>
              </w:rPr>
            </w:pPr>
            <w:r w:rsidRPr="00C10093">
              <w:rPr>
                <w:rFonts w:ascii="Calibri" w:hAnsi="Calibri"/>
                <w:b/>
                <w:sz w:val="20"/>
                <w:u w:val="single"/>
              </w:rPr>
              <w:t>Important to Know</w:t>
            </w:r>
          </w:p>
          <w:p w14:paraId="119F3374" w14:textId="3FDC6C1E" w:rsidR="00847333" w:rsidRPr="00635F87" w:rsidRDefault="00847333" w:rsidP="00847333">
            <w:pPr>
              <w:spacing w:before="120" w:after="120"/>
              <w:rPr>
                <w:rFonts w:ascii="Calibri" w:hAnsi="Calibri"/>
                <w:bCs/>
                <w:sz w:val="20"/>
              </w:rPr>
            </w:pPr>
            <w:proofErr w:type="gramStart"/>
            <w:r w:rsidRPr="00635F87">
              <w:rPr>
                <w:rFonts w:ascii="Calibri" w:hAnsi="Calibri"/>
                <w:bCs/>
                <w:sz w:val="20"/>
              </w:rPr>
              <w:t>In order to</w:t>
            </w:r>
            <w:proofErr w:type="gramEnd"/>
            <w:r w:rsidRPr="00635F87">
              <w:rPr>
                <w:rFonts w:ascii="Calibri" w:hAnsi="Calibri"/>
                <w:bCs/>
                <w:sz w:val="20"/>
              </w:rPr>
              <w:t xml:space="preserve"> qualify for the points, the project proposed for funding must be included in the CIP.</w:t>
            </w:r>
          </w:p>
          <w:p w14:paraId="119F3375" w14:textId="1B595367" w:rsidR="00847333" w:rsidRPr="00EA57B7" w:rsidRDefault="00847333" w:rsidP="00847333">
            <w:pPr>
              <w:spacing w:after="120"/>
              <w:rPr>
                <w:rFonts w:ascii="Calibri" w:hAnsi="Calibri"/>
                <w:b/>
                <w:sz w:val="24"/>
                <w:szCs w:val="24"/>
              </w:rPr>
            </w:pPr>
            <w:r w:rsidRPr="00635F87">
              <w:rPr>
                <w:rFonts w:ascii="Calibri" w:hAnsi="Calibri"/>
                <w:bCs/>
                <w:sz w:val="20"/>
              </w:rPr>
              <w:t xml:space="preserve">Review of a CIP for the purposes of awarding points for funding priorities in no way </w:t>
            </w:r>
            <w:proofErr w:type="gramStart"/>
            <w:r w:rsidRPr="00635F87">
              <w:rPr>
                <w:rFonts w:ascii="Calibri" w:hAnsi="Calibri"/>
                <w:bCs/>
                <w:sz w:val="20"/>
              </w:rPr>
              <w:t>absolves</w:t>
            </w:r>
            <w:proofErr w:type="gramEnd"/>
            <w:r w:rsidRPr="00635F87">
              <w:rPr>
                <w:rFonts w:ascii="Calibri" w:hAnsi="Calibri"/>
                <w:bCs/>
                <w:sz w:val="20"/>
              </w:rPr>
              <w:t xml:space="preserve"> the system owner of responsibility for regulatory noncompliance.</w:t>
            </w:r>
            <w:r w:rsidR="009B149F" w:rsidRPr="00635F87">
              <w:rPr>
                <w:rFonts w:ascii="Calibri" w:hAnsi="Calibri"/>
                <w:b/>
                <w:sz w:val="20"/>
              </w:rPr>
              <w:t xml:space="preserve"> </w:t>
            </w:r>
          </w:p>
        </w:tc>
      </w:tr>
    </w:tbl>
    <w:p w14:paraId="119F3379" w14:textId="705C9EC5" w:rsidR="00847333" w:rsidRPr="00EA57B7" w:rsidRDefault="00847333" w:rsidP="00C10093">
      <w:pPr>
        <w:keepNext/>
        <w:spacing w:before="240" w:after="240"/>
        <w:rPr>
          <w:rFonts w:asciiTheme="minorHAnsi" w:eastAsiaTheme="minorHAnsi" w:hAnsiTheme="minorHAnsi"/>
          <w:sz w:val="24"/>
          <w:szCs w:val="24"/>
        </w:rPr>
      </w:pPr>
      <w:r w:rsidRPr="00ED439E">
        <w:rPr>
          <w:rFonts w:asciiTheme="minorHAnsi" w:eastAsiaTheme="minorEastAsia" w:hAnsiTheme="minorHAnsi"/>
          <w:b/>
          <w:sz w:val="24"/>
          <w:szCs w:val="24"/>
        </w:rPr>
        <w:t>4.</w:t>
      </w:r>
      <w:r w:rsidR="009B149F" w:rsidRPr="00ED439E">
        <w:rPr>
          <w:rFonts w:asciiTheme="minorHAnsi" w:eastAsiaTheme="minorEastAsia" w:hAnsiTheme="minorHAnsi"/>
          <w:b/>
          <w:sz w:val="24"/>
          <w:szCs w:val="24"/>
        </w:rPr>
        <w:t xml:space="preserve"> </w:t>
      </w:r>
      <w:r w:rsidRPr="00ED439E">
        <w:rPr>
          <w:rFonts w:asciiTheme="minorHAnsi" w:eastAsiaTheme="minorEastAsia" w:hAnsiTheme="minorHAnsi"/>
          <w:b/>
          <w:sz w:val="24"/>
          <w:szCs w:val="24"/>
        </w:rPr>
        <w:t>Operation and Maintenance Plan</w:t>
      </w:r>
      <w:r w:rsidR="002E081D" w:rsidRPr="00ED439E">
        <w:rPr>
          <w:rFonts w:asciiTheme="minorHAnsi" w:eastAsiaTheme="minorEastAsia" w:hAnsiTheme="minorHAnsi"/>
          <w:b/>
          <w:sz w:val="24"/>
          <w:szCs w:val="24"/>
        </w:rPr>
        <w:t>.</w:t>
      </w:r>
      <w:r w:rsidR="002E081D" w:rsidRPr="00F67A08">
        <w:rPr>
          <w:rFonts w:asciiTheme="minorHAnsi" w:eastAsiaTheme="minorEastAsia" w:hAnsiTheme="minorHAnsi"/>
          <w:b/>
          <w:sz w:val="24"/>
          <w:szCs w:val="24"/>
        </w:rPr>
        <w:t xml:space="preserve"> </w:t>
      </w:r>
      <w:r w:rsidRPr="00EA57B7">
        <w:rPr>
          <w:rFonts w:asciiTheme="minorHAnsi" w:eastAsiaTheme="minorHAnsi" w:hAnsiTheme="minorHAnsi"/>
          <w:sz w:val="24"/>
          <w:szCs w:val="24"/>
        </w:rPr>
        <w:t xml:space="preserve">The operation and maintenance (O&amp;M) plan should be based on manufacturers’ recommendations and/or typical </w:t>
      </w:r>
      <w:proofErr w:type="gramStart"/>
      <w:r w:rsidRPr="00EA57B7">
        <w:rPr>
          <w:rFonts w:asciiTheme="minorHAnsi" w:eastAsiaTheme="minorHAnsi" w:hAnsiTheme="minorHAnsi"/>
          <w:sz w:val="24"/>
          <w:szCs w:val="24"/>
        </w:rPr>
        <w:t>industry</w:t>
      </w:r>
      <w:proofErr w:type="gramEnd"/>
      <w:r w:rsidRPr="00EA57B7">
        <w:rPr>
          <w:rFonts w:asciiTheme="minorHAnsi" w:eastAsiaTheme="minorHAnsi" w:hAnsiTheme="minorHAnsi"/>
          <w:sz w:val="24"/>
          <w:szCs w:val="24"/>
        </w:rPr>
        <w:t xml:space="preserve"> best management practices.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The narrative to support Line Item 3</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w:t>
      </w:r>
      <w:r w:rsidR="00EC31A5">
        <w:rPr>
          <w:rFonts w:asciiTheme="minorHAnsi" w:eastAsiaTheme="minorHAnsi" w:hAnsiTheme="minorHAnsi"/>
          <w:sz w:val="24"/>
          <w:szCs w:val="24"/>
        </w:rPr>
        <w:t>A</w:t>
      </w:r>
      <w:r w:rsidRPr="00EA57B7">
        <w:rPr>
          <w:rFonts w:asciiTheme="minorHAnsi" w:eastAsiaTheme="minorHAnsi" w:hAnsiTheme="minorHAnsi"/>
          <w:sz w:val="24"/>
          <w:szCs w:val="24"/>
        </w:rPr>
        <w:t>pplicant’s O&amp;M plan.</w:t>
      </w:r>
    </w:p>
    <w:tbl>
      <w:tblPr>
        <w:tblStyle w:val="TableGrid"/>
        <w:tblW w:w="0" w:type="auto"/>
        <w:shd w:val="clear" w:color="auto" w:fill="EAEAEA"/>
        <w:tblLook w:val="04A0" w:firstRow="1" w:lastRow="0" w:firstColumn="1" w:lastColumn="0" w:noHBand="0" w:noVBand="1"/>
      </w:tblPr>
      <w:tblGrid>
        <w:gridCol w:w="9576"/>
      </w:tblGrid>
      <w:tr w:rsidR="00AE07F1" w:rsidRPr="00EA57B7" w14:paraId="119F3381" w14:textId="77777777" w:rsidTr="00635F87">
        <w:trPr>
          <w:cantSplit/>
        </w:trPr>
        <w:tc>
          <w:tcPr>
            <w:tcW w:w="9576" w:type="dxa"/>
            <w:shd w:val="clear" w:color="auto" w:fill="EAEAEA"/>
          </w:tcPr>
          <w:p w14:paraId="119F337C" w14:textId="69C2315C" w:rsidR="00AE07F1" w:rsidRPr="00C10093" w:rsidRDefault="002E081D" w:rsidP="00635F87">
            <w:pPr>
              <w:spacing w:after="120"/>
              <w:jc w:val="center"/>
              <w:rPr>
                <w:rFonts w:asciiTheme="minorHAnsi" w:hAnsiTheme="minorHAnsi"/>
                <w:b/>
                <w:sz w:val="20"/>
                <w:u w:val="single"/>
              </w:rPr>
            </w:pPr>
            <w:r w:rsidRPr="00C10093">
              <w:rPr>
                <w:rFonts w:asciiTheme="minorHAnsi" w:hAnsiTheme="minorHAnsi"/>
                <w:b/>
                <w:sz w:val="20"/>
                <w:u w:val="single"/>
              </w:rPr>
              <w:t>Important to Know</w:t>
            </w:r>
          </w:p>
          <w:p w14:paraId="119F337D" w14:textId="3CAB1FFB" w:rsidR="00AE07F1" w:rsidRPr="00635F87" w:rsidRDefault="00AE07F1" w:rsidP="00C10093">
            <w:pPr>
              <w:pStyle w:val="ListParagraph"/>
              <w:numPr>
                <w:ilvl w:val="0"/>
                <w:numId w:val="126"/>
              </w:numPr>
              <w:spacing w:before="120" w:after="120"/>
              <w:ind w:left="340"/>
              <w:contextualSpacing w:val="0"/>
              <w:rPr>
                <w:rFonts w:asciiTheme="minorHAnsi" w:hAnsiTheme="minorHAnsi"/>
                <w:sz w:val="20"/>
              </w:rPr>
            </w:pPr>
            <w:r w:rsidRPr="00635F87">
              <w:rPr>
                <w:rFonts w:asciiTheme="minorHAnsi" w:hAnsiTheme="minorHAnsi"/>
                <w:sz w:val="20"/>
              </w:rPr>
              <w:t xml:space="preserve">Implementation of an </w:t>
            </w:r>
            <w:r w:rsidR="00EC31A5" w:rsidRPr="00635F87">
              <w:rPr>
                <w:rFonts w:asciiTheme="minorHAnsi" w:hAnsiTheme="minorHAnsi"/>
                <w:sz w:val="20"/>
              </w:rPr>
              <w:t>AMP</w:t>
            </w:r>
            <w:r w:rsidRPr="00635F87">
              <w:rPr>
                <w:rFonts w:asciiTheme="minorHAnsi" w:hAnsiTheme="minorHAnsi"/>
                <w:sz w:val="20"/>
              </w:rPr>
              <w:t xml:space="preserve"> means that the </w:t>
            </w:r>
            <w:r w:rsidR="00B93502" w:rsidRPr="00635F87">
              <w:rPr>
                <w:rFonts w:asciiTheme="minorHAnsi" w:hAnsiTheme="minorHAnsi"/>
                <w:sz w:val="20"/>
              </w:rPr>
              <w:t>A</w:t>
            </w:r>
            <w:r w:rsidRPr="00635F87">
              <w:rPr>
                <w:rFonts w:asciiTheme="minorHAnsi" w:hAnsiTheme="minorHAnsi"/>
                <w:sz w:val="20"/>
              </w:rPr>
              <w:t xml:space="preserve">pplicant has taken specific actions to put into practice the elements that comprise the </w:t>
            </w:r>
            <w:r w:rsidR="000F6054" w:rsidRPr="00635F87">
              <w:rPr>
                <w:rFonts w:asciiTheme="minorHAnsi" w:hAnsiTheme="minorHAnsi"/>
                <w:sz w:val="20"/>
              </w:rPr>
              <w:t>Plan and</w:t>
            </w:r>
            <w:r w:rsidRPr="00635F87">
              <w:rPr>
                <w:rFonts w:asciiTheme="minorHAnsi" w:hAnsiTheme="minorHAnsi"/>
                <w:sz w:val="20"/>
              </w:rPr>
              <w:t xml:space="preserve"> can demonstrate the application of each activity and its outcome. </w:t>
            </w:r>
          </w:p>
          <w:p w14:paraId="119F337E" w14:textId="21B7188D" w:rsidR="002D5D3A" w:rsidRPr="00635F87" w:rsidRDefault="00AE07F1" w:rsidP="00C10093">
            <w:pPr>
              <w:pStyle w:val="ListParagraph"/>
              <w:numPr>
                <w:ilvl w:val="0"/>
                <w:numId w:val="126"/>
              </w:numPr>
              <w:spacing w:before="120" w:after="120"/>
              <w:ind w:left="340"/>
              <w:contextualSpacing w:val="0"/>
              <w:rPr>
                <w:rFonts w:asciiTheme="minorHAnsi" w:hAnsiTheme="minorHAnsi"/>
                <w:sz w:val="20"/>
              </w:rPr>
            </w:pPr>
            <w:r w:rsidRPr="00635F87">
              <w:rPr>
                <w:rFonts w:asciiTheme="minorHAnsi" w:hAnsiTheme="minorHAnsi"/>
                <w:sz w:val="20"/>
              </w:rPr>
              <w:t>The application must include</w:t>
            </w:r>
            <w:r w:rsidR="00227C5C" w:rsidRPr="00635F87">
              <w:rPr>
                <w:rFonts w:asciiTheme="minorHAnsi" w:hAnsiTheme="minorHAnsi"/>
                <w:sz w:val="20"/>
              </w:rPr>
              <w:t xml:space="preserve"> a narrative describing</w:t>
            </w:r>
            <w:r w:rsidRPr="00635F87">
              <w:rPr>
                <w:rFonts w:asciiTheme="minorHAnsi" w:hAnsiTheme="minorHAnsi"/>
                <w:sz w:val="20"/>
              </w:rPr>
              <w:t xml:space="preserve"> the </w:t>
            </w:r>
            <w:r w:rsidR="00EC31A5" w:rsidRPr="00635F87">
              <w:rPr>
                <w:rFonts w:asciiTheme="minorHAnsi" w:hAnsiTheme="minorHAnsi"/>
                <w:sz w:val="20"/>
              </w:rPr>
              <w:t>AMP</w:t>
            </w:r>
            <w:r w:rsidRPr="00635F87">
              <w:rPr>
                <w:rFonts w:asciiTheme="minorHAnsi" w:hAnsiTheme="minorHAnsi"/>
                <w:sz w:val="20"/>
              </w:rPr>
              <w:t xml:space="preserve"> even if the same application previously received points for an </w:t>
            </w:r>
            <w:r w:rsidR="00EC31A5" w:rsidRPr="00635F87">
              <w:rPr>
                <w:rFonts w:asciiTheme="minorHAnsi" w:hAnsiTheme="minorHAnsi"/>
                <w:sz w:val="20"/>
              </w:rPr>
              <w:t>AMP</w:t>
            </w:r>
            <w:r w:rsidRPr="00635F87">
              <w:rPr>
                <w:rFonts w:asciiTheme="minorHAnsi" w:hAnsiTheme="minorHAnsi"/>
                <w:sz w:val="20"/>
              </w:rPr>
              <w:t>.</w:t>
            </w:r>
          </w:p>
          <w:p w14:paraId="119F337F" w14:textId="30AB7536" w:rsidR="00AE07F1" w:rsidRPr="00635F87" w:rsidRDefault="002D5D3A" w:rsidP="00C10093">
            <w:pPr>
              <w:pStyle w:val="ListParagraph"/>
              <w:numPr>
                <w:ilvl w:val="0"/>
                <w:numId w:val="126"/>
              </w:numPr>
              <w:spacing w:before="120" w:after="120"/>
              <w:ind w:left="340"/>
              <w:contextualSpacing w:val="0"/>
              <w:rPr>
                <w:rFonts w:asciiTheme="minorHAnsi" w:hAnsiTheme="minorHAnsi"/>
                <w:sz w:val="20"/>
              </w:rPr>
            </w:pPr>
            <w:r w:rsidRPr="00635F87">
              <w:rPr>
                <w:rFonts w:ascii="Calibri" w:hAnsi="Calibri"/>
                <w:sz w:val="20"/>
              </w:rPr>
              <w:t xml:space="preserve">The </w:t>
            </w:r>
            <w:r w:rsidR="00EC31A5" w:rsidRPr="00635F87">
              <w:rPr>
                <w:rFonts w:ascii="Calibri" w:hAnsi="Calibri"/>
                <w:sz w:val="20"/>
              </w:rPr>
              <w:t>AMP</w:t>
            </w:r>
            <w:r w:rsidRPr="00635F87">
              <w:rPr>
                <w:rFonts w:ascii="Calibri" w:hAnsi="Calibri"/>
                <w:sz w:val="20"/>
              </w:rPr>
              <w:t xml:space="preserve"> </w:t>
            </w:r>
            <w:r w:rsidRPr="00635F87">
              <w:rPr>
                <w:rFonts w:ascii="Calibri" w:hAnsi="Calibri"/>
                <w:sz w:val="20"/>
                <w:u w:val="single"/>
              </w:rPr>
              <w:t>must include all</w:t>
            </w:r>
            <w:r w:rsidRPr="00635F87">
              <w:rPr>
                <w:rFonts w:ascii="Calibri" w:hAnsi="Calibri"/>
                <w:sz w:val="20"/>
              </w:rPr>
              <w:t xml:space="preserve"> water or wastewater infrastructure assets owned by the </w:t>
            </w:r>
            <w:r w:rsidR="00EC31A5" w:rsidRPr="00635F87">
              <w:rPr>
                <w:rFonts w:ascii="Calibri" w:hAnsi="Calibri"/>
                <w:sz w:val="20"/>
              </w:rPr>
              <w:t>A</w:t>
            </w:r>
            <w:r w:rsidRPr="00635F87">
              <w:rPr>
                <w:rFonts w:ascii="Calibri" w:hAnsi="Calibri"/>
                <w:sz w:val="20"/>
              </w:rPr>
              <w:t>pplicant, not just the assets involved in the proposed project.</w:t>
            </w:r>
            <w:r w:rsidR="00AE07F1" w:rsidRPr="00635F87">
              <w:rPr>
                <w:rFonts w:asciiTheme="minorHAnsi" w:hAnsiTheme="minorHAnsi"/>
                <w:sz w:val="20"/>
              </w:rPr>
              <w:t xml:space="preserve"> </w:t>
            </w:r>
          </w:p>
          <w:p w14:paraId="119F3380" w14:textId="38BCF1BE" w:rsidR="00AE07F1" w:rsidRPr="00EA57B7" w:rsidRDefault="00AE07F1" w:rsidP="00C10093">
            <w:pPr>
              <w:pStyle w:val="ListParagraph"/>
              <w:numPr>
                <w:ilvl w:val="0"/>
                <w:numId w:val="126"/>
              </w:numPr>
              <w:spacing w:before="120" w:after="120"/>
              <w:ind w:left="340"/>
              <w:contextualSpacing w:val="0"/>
              <w:rPr>
                <w:rFonts w:asciiTheme="minorHAnsi" w:hAnsiTheme="minorHAnsi"/>
                <w:sz w:val="24"/>
                <w:szCs w:val="24"/>
              </w:rPr>
            </w:pPr>
            <w:r w:rsidRPr="00635F87">
              <w:rPr>
                <w:rFonts w:asciiTheme="minorHAnsi" w:hAnsiTheme="minorHAnsi"/>
                <w:sz w:val="20"/>
              </w:rPr>
              <w:t xml:space="preserve">For a System Merger project receiving point under Line Item 2.F., the </w:t>
            </w:r>
            <w:r w:rsidRPr="00635F87">
              <w:rPr>
                <w:rFonts w:asciiTheme="minorHAnsi" w:hAnsiTheme="minorHAnsi"/>
                <w:sz w:val="20"/>
                <w:u w:val="single"/>
              </w:rPr>
              <w:t>receiving system</w:t>
            </w:r>
            <w:r w:rsidRPr="00635F87">
              <w:rPr>
                <w:rFonts w:asciiTheme="minorHAnsi" w:hAnsiTheme="minorHAnsi"/>
                <w:sz w:val="20"/>
              </w:rPr>
              <w:t xml:space="preserve"> must have the qualifying </w:t>
            </w:r>
            <w:r w:rsidR="00EC31A5" w:rsidRPr="00635F87">
              <w:rPr>
                <w:rFonts w:asciiTheme="minorHAnsi" w:hAnsiTheme="minorHAnsi"/>
                <w:sz w:val="20"/>
              </w:rPr>
              <w:t>AMP</w:t>
            </w:r>
            <w:r w:rsidRPr="00635F87">
              <w:rPr>
                <w:rFonts w:asciiTheme="minorHAnsi" w:hAnsiTheme="minorHAnsi"/>
                <w:sz w:val="20"/>
              </w:rPr>
              <w:t xml:space="preserve"> to earn points.</w:t>
            </w:r>
          </w:p>
        </w:tc>
      </w:tr>
    </w:tbl>
    <w:bookmarkStart w:id="86" w:name="_Toc155277830"/>
    <w:bookmarkStart w:id="87" w:name="_Toc155278912"/>
    <w:bookmarkStart w:id="88" w:name="_Toc155279079"/>
    <w:p w14:paraId="443AF22F" w14:textId="153F4BC2" w:rsidR="00F32809" w:rsidRDefault="00F32809" w:rsidP="00F32809">
      <w:pPr>
        <w:spacing w:before="120" w:after="240"/>
      </w:pPr>
      <w:r>
        <w:rPr>
          <w:rFonts w:asciiTheme="minorHAnsi" w:hAnsiTheme="minorHAnsi"/>
          <w:sz w:val="24"/>
          <w:szCs w:val="24"/>
        </w:rPr>
        <w:fldChar w:fldCharType="begin"/>
      </w:r>
      <w:r>
        <w:rPr>
          <w:rFonts w:asciiTheme="minorHAnsi" w:hAnsiTheme="minorHAnsi"/>
          <w:sz w:val="24"/>
          <w:szCs w:val="24"/>
        </w:rPr>
        <w:instrText>HYPERLINK  \l "TOC"</w:instrText>
      </w:r>
      <w:r>
        <w:rPr>
          <w:rFonts w:asciiTheme="minorHAnsi" w:hAnsiTheme="minorHAnsi"/>
          <w:sz w:val="24"/>
          <w:szCs w:val="24"/>
        </w:rPr>
      </w:r>
      <w:r>
        <w:rPr>
          <w:rFonts w:asciiTheme="minorHAnsi" w:hAnsiTheme="minorHAnsi"/>
          <w:sz w:val="24"/>
          <w:szCs w:val="24"/>
        </w:rPr>
        <w:fldChar w:fldCharType="separate"/>
      </w:r>
      <w:r w:rsidRPr="005F7A69">
        <w:rPr>
          <w:rStyle w:val="Hyperlink"/>
          <w:rFonts w:asciiTheme="minorHAnsi" w:hAnsiTheme="minorHAnsi"/>
          <w:sz w:val="24"/>
          <w:szCs w:val="24"/>
        </w:rPr>
        <w:t>Return to Table of Contents</w:t>
      </w:r>
      <w:r>
        <w:rPr>
          <w:rFonts w:asciiTheme="minorHAnsi" w:hAnsiTheme="minorHAnsi"/>
          <w:sz w:val="24"/>
          <w:szCs w:val="24"/>
        </w:rPr>
        <w:fldChar w:fldCharType="end"/>
      </w:r>
    </w:p>
    <w:p w14:paraId="66DB8B54" w14:textId="17B635CF" w:rsidR="00303E43" w:rsidRPr="00635F87" w:rsidRDefault="00303E43" w:rsidP="00516E13">
      <w:pPr>
        <w:pStyle w:val="DWILevel3"/>
      </w:pPr>
      <w:bookmarkStart w:id="89" w:name="_Toc172720157"/>
      <w:r w:rsidRPr="00635F87">
        <w:t>Line Item 3.A.2</w:t>
      </w:r>
      <w:r w:rsidR="009B149F" w:rsidRPr="00635F87">
        <w:t xml:space="preserve"> </w:t>
      </w:r>
      <w:r w:rsidRPr="00635F87">
        <w:t>- Capital Improvement Plan</w:t>
      </w:r>
      <w:bookmarkEnd w:id="86"/>
      <w:bookmarkEnd w:id="87"/>
      <w:bookmarkEnd w:id="88"/>
      <w:bookmarkEnd w:id="89"/>
    </w:p>
    <w:p w14:paraId="5FDAD675" w14:textId="6ACAC914" w:rsidR="002E081D" w:rsidRDefault="002E081D" w:rsidP="00635F87">
      <w:pPr>
        <w:spacing w:after="240"/>
        <w:rPr>
          <w:rFonts w:asciiTheme="minorHAnsi" w:hAnsi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58" behindDoc="0" locked="0" layoutInCell="1" allowOverlap="1" wp14:anchorId="0E9B6828" wp14:editId="07575B3F">
                <wp:simplePos x="0" y="0"/>
                <wp:positionH relativeFrom="column">
                  <wp:posOffset>3990975</wp:posOffset>
                </wp:positionH>
                <wp:positionV relativeFrom="paragraph">
                  <wp:posOffset>48260</wp:posOffset>
                </wp:positionV>
                <wp:extent cx="2102485" cy="914400"/>
                <wp:effectExtent l="0" t="0" r="12065" b="19050"/>
                <wp:wrapSquare wrapText="bothSides"/>
                <wp:docPr id="94718808" name="Text Box 3"/>
                <wp:cNvGraphicFramePr/>
                <a:graphic xmlns:a="http://schemas.openxmlformats.org/drawingml/2006/main">
                  <a:graphicData uri="http://schemas.microsoft.com/office/word/2010/wordprocessingShape">
                    <wps:wsp>
                      <wps:cNvSpPr txBox="1"/>
                      <wps:spPr>
                        <a:xfrm>
                          <a:off x="0" y="0"/>
                          <a:ext cx="2102485" cy="914400"/>
                        </a:xfrm>
                        <a:prstGeom prst="rect">
                          <a:avLst/>
                        </a:prstGeom>
                        <a:solidFill>
                          <a:srgbClr val="FFFFCC"/>
                        </a:solidFill>
                        <a:ln w="6350">
                          <a:solidFill>
                            <a:prstClr val="black"/>
                          </a:solidFill>
                        </a:ln>
                      </wps:spPr>
                      <wps:txbx>
                        <w:txbxContent>
                          <w:p w14:paraId="65986A42" w14:textId="77777777" w:rsidR="002E081D" w:rsidRPr="00C10093" w:rsidRDefault="002E081D"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233148F5" w14:textId="5C9F27B9" w:rsidR="002E081D" w:rsidRPr="00635F87" w:rsidRDefault="002E081D"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34C8B6D2" w14:textId="1B8DFC4D" w:rsidR="002E081D" w:rsidRPr="00635F87" w:rsidRDefault="002E081D"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131A6BA3" w14:textId="4DDBC685" w:rsidR="002E081D" w:rsidRPr="00635F87" w:rsidRDefault="00D45A6E" w:rsidP="00C10093">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w:t>
                            </w:r>
                            <w:r w:rsidR="002E081D" w:rsidRPr="00635F87">
                              <w:rPr>
                                <w:rFonts w:asciiTheme="minorHAnsi" w:hAnsiTheme="minorHAnsi" w:cstheme="minorHAnsi"/>
                                <w:sz w:val="20"/>
                                <w:szCs w:val="18"/>
                              </w:rPr>
                              <w:t>EC</w:t>
                            </w:r>
                            <w:r>
                              <w:rPr>
                                <w:rFonts w:asciiTheme="minorHAnsi" w:hAnsiTheme="minorHAnsi" w:cstheme="minorHAnsi"/>
                                <w:sz w:val="20"/>
                                <w:szCs w:val="18"/>
                              </w:rPr>
                              <w:t>-S</w:t>
                            </w:r>
                            <w:r w:rsidR="002E081D" w:rsidRPr="00635F87">
                              <w:rPr>
                                <w:rFonts w:asciiTheme="minorHAnsi" w:hAnsiTheme="minorHAnsi" w:cstheme="minorHAnsi"/>
                                <w:sz w:val="20"/>
                                <w:szCs w:val="18"/>
                              </w:rPr>
                              <w:t xml:space="preserve"> Funds –</w:t>
                            </w:r>
                            <w:r>
                              <w:rPr>
                                <w:rFonts w:asciiTheme="minorHAnsi" w:hAnsiTheme="minorHAnsi" w:cstheme="minorHAnsi"/>
                                <w:sz w:val="20"/>
                                <w:szCs w:val="18"/>
                              </w:rPr>
                              <w:t xml:space="preserve"> 2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B6828" id="_x0000_s1040" type="#_x0000_t202" style="position:absolute;margin-left:314.25pt;margin-top:3.8pt;width:165.55pt;height:1in;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" fillcolor="#ffc" strokeweight=".5pt">
                <v:textbox>
                  <w:txbxContent>
                    <w:p w14:paraId="65986A42" w14:textId="77777777" w:rsidR="002E081D" w:rsidRPr="00C10093" w:rsidRDefault="002E081D"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233148F5" w14:textId="5C9F27B9" w:rsidR="002E081D" w:rsidRPr="00635F87" w:rsidRDefault="002E081D"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34C8B6D2" w14:textId="1B8DFC4D" w:rsidR="002E081D" w:rsidRPr="00635F87" w:rsidRDefault="002E081D"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131A6BA3" w14:textId="4DDBC685" w:rsidR="002E081D" w:rsidRPr="00635F87" w:rsidRDefault="00D45A6E" w:rsidP="00C10093">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w:t>
                      </w:r>
                      <w:r w:rsidR="002E081D" w:rsidRPr="00635F87">
                        <w:rPr>
                          <w:rFonts w:asciiTheme="minorHAnsi" w:hAnsiTheme="minorHAnsi" w:cstheme="minorHAnsi"/>
                          <w:sz w:val="20"/>
                          <w:szCs w:val="18"/>
                        </w:rPr>
                        <w:t>EC</w:t>
                      </w:r>
                      <w:r>
                        <w:rPr>
                          <w:rFonts w:asciiTheme="minorHAnsi" w:hAnsiTheme="minorHAnsi" w:cstheme="minorHAnsi"/>
                          <w:sz w:val="20"/>
                          <w:szCs w:val="18"/>
                        </w:rPr>
                        <w:t>-S</w:t>
                      </w:r>
                      <w:r w:rsidR="002E081D" w:rsidRPr="00635F87">
                        <w:rPr>
                          <w:rFonts w:asciiTheme="minorHAnsi" w:hAnsiTheme="minorHAnsi" w:cstheme="minorHAnsi"/>
                          <w:sz w:val="20"/>
                          <w:szCs w:val="18"/>
                        </w:rPr>
                        <w:t xml:space="preserve"> Funds –</w:t>
                      </w:r>
                      <w:r>
                        <w:rPr>
                          <w:rFonts w:asciiTheme="minorHAnsi" w:hAnsiTheme="minorHAnsi" w:cstheme="minorHAnsi"/>
                          <w:sz w:val="20"/>
                          <w:szCs w:val="18"/>
                        </w:rPr>
                        <w:t xml:space="preserve"> 2 points</w:t>
                      </w:r>
                    </w:p>
                  </w:txbxContent>
                </v:textbox>
                <w10:wrap type="square"/>
              </v:shape>
            </w:pict>
          </mc:Fallback>
        </mc:AlternateContent>
      </w:r>
      <w:r w:rsidR="00303E43" w:rsidRPr="00EA57B7">
        <w:rPr>
          <w:rFonts w:asciiTheme="minorHAnsi" w:hAnsiTheme="minorHAnsi"/>
          <w:sz w:val="24"/>
          <w:szCs w:val="24"/>
        </w:rPr>
        <w:t>An application may earn points if the Applicant has a CIP adopted by the Applicant within two years of the application date, spanning at least ten years from the date of adoption, including cost estimates for projects scheduled in the first five years, and with the project proposed for funding</w:t>
      </w:r>
      <w:r w:rsidR="00B761D3">
        <w:rPr>
          <w:rFonts w:asciiTheme="minorHAnsi" w:hAnsiTheme="minorHAnsi"/>
          <w:sz w:val="24"/>
          <w:szCs w:val="24"/>
        </w:rPr>
        <w:t xml:space="preserve"> included in the CIP</w:t>
      </w:r>
      <w:r w:rsidR="00303E43" w:rsidRPr="00EA57B7">
        <w:rPr>
          <w:rFonts w:asciiTheme="minorHAnsi" w:hAnsiTheme="minorHAnsi"/>
          <w:sz w:val="24"/>
          <w:szCs w:val="24"/>
        </w:rPr>
        <w:t>.</w:t>
      </w:r>
      <w:r w:rsidR="009B149F" w:rsidRPr="00EA57B7">
        <w:rPr>
          <w:rFonts w:asciiTheme="minorHAnsi" w:hAnsiTheme="minorHAnsi"/>
          <w:sz w:val="24"/>
          <w:szCs w:val="24"/>
        </w:rPr>
        <w:t xml:space="preserve"> </w:t>
      </w:r>
      <w:r w:rsidR="00B761D3">
        <w:rPr>
          <w:rFonts w:asciiTheme="minorHAnsi" w:hAnsiTheme="minorHAnsi"/>
          <w:sz w:val="24"/>
          <w:szCs w:val="24"/>
        </w:rPr>
        <w:t>Provide the page number(s) in the application file where the</w:t>
      </w:r>
      <w:r w:rsidR="00F67A08">
        <w:rPr>
          <w:rFonts w:asciiTheme="minorHAnsi" w:hAnsiTheme="minorHAnsi"/>
          <w:sz w:val="24"/>
          <w:szCs w:val="24"/>
        </w:rPr>
        <w:t xml:space="preserve"> CIP documentation is </w:t>
      </w:r>
      <w:r w:rsidR="00B761D3">
        <w:rPr>
          <w:rFonts w:asciiTheme="minorHAnsi" w:hAnsiTheme="minorHAnsi"/>
          <w:sz w:val="24"/>
          <w:szCs w:val="24"/>
        </w:rPr>
        <w:t>located</w:t>
      </w:r>
      <w:r w:rsidR="00CB687C">
        <w:rPr>
          <w:rFonts w:asciiTheme="minorHAnsi" w:hAnsiTheme="minorHAnsi"/>
          <w:sz w:val="24"/>
          <w:szCs w:val="24"/>
        </w:rPr>
        <w:t>.</w:t>
      </w:r>
      <w:r w:rsidR="00F67A08">
        <w:rPr>
          <w:rFonts w:asciiTheme="minorHAnsi" w:hAnsiTheme="minorHAnsi"/>
          <w:sz w:val="24"/>
          <w:szCs w:val="24"/>
        </w:rPr>
        <w:t xml:space="preserve"> </w:t>
      </w:r>
    </w:p>
    <w:p w14:paraId="19EC9994" w14:textId="6487304D" w:rsidR="002E081D" w:rsidRPr="00C10093" w:rsidRDefault="002E081D" w:rsidP="00303E43">
      <w:pPr>
        <w:spacing w:after="120"/>
        <w:rPr>
          <w:rFonts w:asciiTheme="minorHAnsi" w:hAnsiTheme="minorHAnsi"/>
          <w:i/>
          <w:iCs/>
          <w:sz w:val="24"/>
          <w:szCs w:val="24"/>
          <w:u w:val="single"/>
        </w:rPr>
      </w:pPr>
      <w:r w:rsidRPr="00C10093">
        <w:rPr>
          <w:rFonts w:asciiTheme="minorHAnsi" w:hAnsiTheme="minorHAnsi"/>
          <w:i/>
          <w:iCs/>
          <w:sz w:val="24"/>
          <w:szCs w:val="24"/>
          <w:u w:val="single"/>
        </w:rPr>
        <w:t>Required Documentation</w:t>
      </w:r>
    </w:p>
    <w:p w14:paraId="4AD41B3E" w14:textId="3F0E129B" w:rsidR="00303E43" w:rsidRPr="00EA57B7" w:rsidRDefault="00303E43" w:rsidP="00303E43">
      <w:pPr>
        <w:spacing w:after="120"/>
        <w:rPr>
          <w:rFonts w:asciiTheme="minorHAnsi" w:hAnsiTheme="minorHAnsi"/>
          <w:sz w:val="24"/>
          <w:szCs w:val="24"/>
        </w:rPr>
      </w:pPr>
      <w:r w:rsidRPr="00EA57B7">
        <w:rPr>
          <w:rFonts w:asciiTheme="minorHAnsi" w:hAnsiTheme="minorHAnsi"/>
          <w:sz w:val="24"/>
          <w:szCs w:val="24"/>
        </w:rPr>
        <w:t xml:space="preserve">The narrative must include the following: </w:t>
      </w:r>
    </w:p>
    <w:p w14:paraId="4625F4B6" w14:textId="0A7A83F0" w:rsidR="00303E43" w:rsidRPr="00EA57B7" w:rsidRDefault="00303E43" w:rsidP="00C10093">
      <w:pPr>
        <w:pStyle w:val="ListParagraph"/>
        <w:numPr>
          <w:ilvl w:val="0"/>
          <w:numId w:val="26"/>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A resolution or board meeting minutes which clearly shows a motion to approve and adopt the CIP </w:t>
      </w:r>
      <w:r w:rsidRPr="0042210F">
        <w:rPr>
          <w:rFonts w:asciiTheme="minorHAnsi" w:hAnsiTheme="minorHAnsi"/>
          <w:sz w:val="24"/>
          <w:szCs w:val="24"/>
          <w:u w:val="single"/>
        </w:rPr>
        <w:t>within two years</w:t>
      </w:r>
      <w:r w:rsidRPr="00EA57B7">
        <w:rPr>
          <w:rFonts w:asciiTheme="minorHAnsi" w:hAnsiTheme="minorHAnsi"/>
          <w:sz w:val="24"/>
          <w:szCs w:val="24"/>
        </w:rPr>
        <w:t xml:space="preserve"> of the application date</w:t>
      </w:r>
      <w:r w:rsidR="00460471" w:rsidRPr="00EA57B7">
        <w:rPr>
          <w:rFonts w:asciiTheme="minorHAnsi" w:hAnsiTheme="minorHAnsi"/>
          <w:sz w:val="24"/>
          <w:szCs w:val="24"/>
        </w:rPr>
        <w:t>.</w:t>
      </w:r>
      <w:r w:rsidRPr="00EA57B7">
        <w:rPr>
          <w:rFonts w:asciiTheme="minorHAnsi" w:hAnsiTheme="minorHAnsi"/>
          <w:sz w:val="24"/>
          <w:szCs w:val="24"/>
        </w:rPr>
        <w:t xml:space="preserve"> </w:t>
      </w:r>
    </w:p>
    <w:p w14:paraId="3929C621" w14:textId="1F7F025B" w:rsidR="00303E43" w:rsidRPr="00EA57B7" w:rsidRDefault="00303E43" w:rsidP="00C10093">
      <w:pPr>
        <w:pStyle w:val="ListParagraph"/>
        <w:numPr>
          <w:ilvl w:val="1"/>
          <w:numId w:val="2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w:t>
      </w:r>
      <w:r w:rsidR="00715B69" w:rsidRPr="0042210F">
        <w:rPr>
          <w:rFonts w:asciiTheme="minorHAnsi" w:hAnsiTheme="minorHAnsi"/>
          <w:sz w:val="24"/>
          <w:szCs w:val="24"/>
          <w:u w:val="single"/>
        </w:rPr>
        <w:t>certified</w:t>
      </w:r>
      <w:r w:rsidR="00715B69" w:rsidRPr="00EA57B7">
        <w:rPr>
          <w:rFonts w:asciiTheme="minorHAnsi" w:hAnsiTheme="minorHAnsi"/>
          <w:sz w:val="24"/>
          <w:szCs w:val="24"/>
        </w:rPr>
        <w:t xml:space="preserve"> </w:t>
      </w:r>
      <w:r w:rsidRPr="00EA57B7">
        <w:rPr>
          <w:rFonts w:asciiTheme="minorHAnsi" w:hAnsiTheme="minorHAnsi"/>
          <w:sz w:val="24"/>
          <w:szCs w:val="24"/>
        </w:rPr>
        <w:t xml:space="preserve">true and correct copy of draft meeting minutes is acceptable for meetings held within 45 days of the application </w:t>
      </w:r>
      <w:proofErr w:type="gramStart"/>
      <w:r w:rsidRPr="00EA57B7">
        <w:rPr>
          <w:rFonts w:asciiTheme="minorHAnsi" w:hAnsiTheme="minorHAnsi"/>
          <w:sz w:val="24"/>
          <w:szCs w:val="24"/>
        </w:rPr>
        <w:t>deadline</w:t>
      </w:r>
      <w:r w:rsidR="00460471"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12A2BBEE" w14:textId="43D8D92E" w:rsidR="00303E43" w:rsidRPr="00EA57B7" w:rsidRDefault="00460471" w:rsidP="00C10093">
      <w:pPr>
        <w:pStyle w:val="ListParagraph"/>
        <w:numPr>
          <w:ilvl w:val="1"/>
          <w:numId w:val="2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w:t>
      </w:r>
      <w:r w:rsidR="00303E43" w:rsidRPr="00EA57B7">
        <w:rPr>
          <w:rFonts w:asciiTheme="minorHAnsi" w:hAnsiTheme="minorHAnsi"/>
          <w:sz w:val="24"/>
          <w:szCs w:val="24"/>
        </w:rPr>
        <w:t xml:space="preserve">certification or statement that a CIP was adopted is </w:t>
      </w:r>
      <w:r w:rsidR="00303E43" w:rsidRPr="00EA57B7">
        <w:rPr>
          <w:rFonts w:asciiTheme="minorHAnsi" w:hAnsiTheme="minorHAnsi"/>
          <w:sz w:val="24"/>
          <w:szCs w:val="24"/>
          <w:u w:val="single"/>
        </w:rPr>
        <w:t>not</w:t>
      </w:r>
      <w:r w:rsidR="00303E43" w:rsidRPr="00EA57B7">
        <w:rPr>
          <w:rFonts w:asciiTheme="minorHAnsi" w:hAnsiTheme="minorHAnsi"/>
          <w:sz w:val="24"/>
          <w:szCs w:val="24"/>
        </w:rPr>
        <w:t xml:space="preserve"> sufficient </w:t>
      </w:r>
      <w:proofErr w:type="gramStart"/>
      <w:r w:rsidR="00303E43" w:rsidRPr="00EA57B7">
        <w:rPr>
          <w:rFonts w:asciiTheme="minorHAnsi" w:hAnsiTheme="minorHAnsi"/>
          <w:sz w:val="24"/>
          <w:szCs w:val="24"/>
        </w:rPr>
        <w:t>documentation</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08104812" w14:textId="26AE1ABB" w:rsidR="00303E43" w:rsidRPr="00EA57B7" w:rsidRDefault="00460471" w:rsidP="00C10093">
      <w:pPr>
        <w:pStyle w:val="ListParagraph"/>
        <w:numPr>
          <w:ilvl w:val="1"/>
          <w:numId w:val="26"/>
        </w:numPr>
        <w:spacing w:after="120"/>
        <w:ind w:left="720"/>
        <w:contextualSpacing w:val="0"/>
        <w:rPr>
          <w:rFonts w:asciiTheme="minorHAnsi" w:hAnsiTheme="minorHAnsi"/>
          <w:sz w:val="24"/>
          <w:szCs w:val="24"/>
        </w:rPr>
      </w:pPr>
      <w:r w:rsidRPr="00EA57B7">
        <w:rPr>
          <w:rFonts w:asciiTheme="minorHAnsi" w:hAnsiTheme="minorHAnsi"/>
          <w:sz w:val="24"/>
          <w:szCs w:val="24"/>
        </w:rPr>
        <w:t>I</w:t>
      </w:r>
      <w:r w:rsidR="00303E43" w:rsidRPr="00EA57B7">
        <w:rPr>
          <w:rFonts w:asciiTheme="minorHAnsi" w:hAnsiTheme="minorHAnsi"/>
          <w:sz w:val="24"/>
          <w:szCs w:val="24"/>
        </w:rPr>
        <w:t>f a CIP has been amended, the resolution or meeting minutes provided must show that the entire CIP, as revised, has been adopted</w:t>
      </w:r>
      <w:r w:rsidR="001E2CF6" w:rsidRPr="00EA57B7">
        <w:rPr>
          <w:rFonts w:asciiTheme="minorHAnsi" w:hAnsiTheme="minorHAnsi"/>
          <w:sz w:val="24"/>
          <w:szCs w:val="24"/>
        </w:rPr>
        <w:t>.</w:t>
      </w:r>
    </w:p>
    <w:p w14:paraId="73A98D43" w14:textId="77777777" w:rsidR="00303E43" w:rsidRPr="00EA57B7" w:rsidRDefault="00303E43" w:rsidP="00C10093">
      <w:pPr>
        <w:pStyle w:val="ListParagraph"/>
        <w:numPr>
          <w:ilvl w:val="0"/>
          <w:numId w:val="26"/>
        </w:numPr>
        <w:spacing w:after="120"/>
        <w:ind w:left="360"/>
        <w:contextualSpacing w:val="0"/>
        <w:rPr>
          <w:rFonts w:asciiTheme="minorHAnsi" w:hAnsiTheme="minorHAnsi"/>
          <w:sz w:val="24"/>
          <w:szCs w:val="24"/>
        </w:rPr>
      </w:pPr>
      <w:r w:rsidRPr="00EA57B7">
        <w:rPr>
          <w:rFonts w:asciiTheme="minorHAnsi" w:hAnsiTheme="minorHAnsi"/>
          <w:sz w:val="24"/>
          <w:szCs w:val="24"/>
        </w:rPr>
        <w:lastRenderedPageBreak/>
        <w:t xml:space="preserve">A statement of the years covered by the CIP, which must extend at least ten years from the most recent adoption </w:t>
      </w:r>
      <w:proofErr w:type="gramStart"/>
      <w:r w:rsidRPr="00EA57B7">
        <w:rPr>
          <w:rFonts w:asciiTheme="minorHAnsi" w:hAnsiTheme="minorHAnsi"/>
          <w:sz w:val="24"/>
          <w:szCs w:val="24"/>
        </w:rPr>
        <w:t>date;</w:t>
      </w:r>
      <w:proofErr w:type="gramEnd"/>
    </w:p>
    <w:p w14:paraId="4A9D426B" w14:textId="7E6D8478" w:rsidR="00303E43" w:rsidRPr="00EA57B7" w:rsidRDefault="00303E43" w:rsidP="00C10093">
      <w:pPr>
        <w:pStyle w:val="ListParagraph"/>
        <w:numPr>
          <w:ilvl w:val="0"/>
          <w:numId w:val="26"/>
        </w:numPr>
        <w:spacing w:after="120"/>
        <w:ind w:left="360"/>
        <w:contextualSpacing w:val="0"/>
        <w:rPr>
          <w:rFonts w:asciiTheme="minorHAnsi" w:hAnsiTheme="minorHAnsi"/>
          <w:sz w:val="24"/>
          <w:szCs w:val="24"/>
        </w:rPr>
      </w:pPr>
      <w:r w:rsidRPr="00EA57B7">
        <w:rPr>
          <w:rFonts w:asciiTheme="minorHAnsi" w:hAnsiTheme="minorHAnsi"/>
          <w:sz w:val="24"/>
          <w:szCs w:val="24"/>
        </w:rPr>
        <w:t>A description sufficient to show that the project described in the CIP is unambiguously the same project seeking funding</w:t>
      </w:r>
      <w:r w:rsidR="00B761D3">
        <w:rPr>
          <w:rFonts w:asciiTheme="minorHAnsi" w:hAnsiTheme="minorHAnsi"/>
          <w:sz w:val="24"/>
          <w:szCs w:val="24"/>
        </w:rPr>
        <w:t xml:space="preserve"> (for emerging contaminant studies, points may be earned if the narrative explains how the proposed study will support a specific construction project that is included in the </w:t>
      </w:r>
      <w:proofErr w:type="gramStart"/>
      <w:r w:rsidR="00B761D3">
        <w:rPr>
          <w:rFonts w:asciiTheme="minorHAnsi" w:hAnsiTheme="minorHAnsi"/>
          <w:sz w:val="24"/>
          <w:szCs w:val="24"/>
        </w:rPr>
        <w:t>CIP</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0E09DF1C" w14:textId="470A0E54" w:rsidR="00303E43" w:rsidRPr="00EA57B7" w:rsidRDefault="00303E43" w:rsidP="00C10093">
      <w:pPr>
        <w:pStyle w:val="ListParagraph"/>
        <w:numPr>
          <w:ilvl w:val="0"/>
          <w:numId w:val="26"/>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A printout of the CIP priority matrix with a reasonable forecast of anticipated projects </w:t>
      </w:r>
      <w:r w:rsidR="009A67B5" w:rsidRPr="00EA57B7">
        <w:rPr>
          <w:rFonts w:asciiTheme="minorHAnsi" w:hAnsiTheme="minorHAnsi"/>
          <w:sz w:val="24"/>
          <w:szCs w:val="24"/>
        </w:rPr>
        <w:t xml:space="preserve">for the applicable utility (water or wastewater) </w:t>
      </w:r>
      <w:r w:rsidRPr="00EA57B7">
        <w:rPr>
          <w:rFonts w:asciiTheme="minorHAnsi" w:hAnsiTheme="minorHAnsi"/>
          <w:sz w:val="24"/>
          <w:szCs w:val="24"/>
        </w:rPr>
        <w:t xml:space="preserve">meeting the following requirements: </w:t>
      </w:r>
    </w:p>
    <w:p w14:paraId="2BC0FFA7" w14:textId="77777777" w:rsidR="00303E43" w:rsidRPr="00EA57B7" w:rsidRDefault="00303E43" w:rsidP="00C10093">
      <w:pPr>
        <w:pStyle w:val="ListParagraph"/>
        <w:numPr>
          <w:ilvl w:val="1"/>
          <w:numId w:val="2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The project must be highlighted </w:t>
      </w:r>
      <w:proofErr w:type="gramStart"/>
      <w:r w:rsidRPr="00EA57B7">
        <w:rPr>
          <w:rFonts w:asciiTheme="minorHAnsi" w:hAnsiTheme="minorHAnsi"/>
          <w:sz w:val="24"/>
          <w:szCs w:val="24"/>
        </w:rPr>
        <w:t>on</w:t>
      </w:r>
      <w:proofErr w:type="gramEnd"/>
      <w:r w:rsidRPr="00EA57B7">
        <w:rPr>
          <w:rFonts w:asciiTheme="minorHAnsi" w:hAnsiTheme="minorHAnsi"/>
          <w:sz w:val="24"/>
          <w:szCs w:val="24"/>
        </w:rPr>
        <w:t xml:space="preserve"> the priority </w:t>
      </w:r>
      <w:proofErr w:type="gramStart"/>
      <w:r w:rsidRPr="00EA57B7">
        <w:rPr>
          <w:rFonts w:asciiTheme="minorHAnsi" w:hAnsiTheme="minorHAnsi"/>
          <w:sz w:val="24"/>
          <w:szCs w:val="24"/>
        </w:rPr>
        <w:t>matrix;</w:t>
      </w:r>
      <w:proofErr w:type="gramEnd"/>
      <w:r w:rsidRPr="00EA57B7">
        <w:rPr>
          <w:rFonts w:asciiTheme="minorHAnsi" w:hAnsiTheme="minorHAnsi"/>
          <w:sz w:val="24"/>
          <w:szCs w:val="24"/>
        </w:rPr>
        <w:t xml:space="preserve"> </w:t>
      </w:r>
    </w:p>
    <w:p w14:paraId="75E643D6" w14:textId="4CDF3F0A" w:rsidR="00973FA7" w:rsidRDefault="00973FA7" w:rsidP="00C10093">
      <w:pPr>
        <w:pStyle w:val="ListParagraph"/>
        <w:numPr>
          <w:ilvl w:val="1"/>
          <w:numId w:val="26"/>
        </w:numPr>
        <w:spacing w:after="120"/>
        <w:ind w:left="720"/>
        <w:contextualSpacing w:val="0"/>
        <w:rPr>
          <w:rFonts w:asciiTheme="minorHAnsi" w:hAnsiTheme="minorHAnsi"/>
          <w:sz w:val="24"/>
          <w:szCs w:val="24"/>
        </w:rPr>
      </w:pPr>
      <w:r>
        <w:rPr>
          <w:rFonts w:asciiTheme="minorHAnsi" w:hAnsiTheme="minorHAnsi"/>
          <w:sz w:val="24"/>
          <w:szCs w:val="24"/>
        </w:rPr>
        <w:t xml:space="preserve">The CIP must cover 10 years </w:t>
      </w:r>
      <w:r w:rsidR="00FF4759" w:rsidRPr="00EA57B7">
        <w:rPr>
          <w:rFonts w:asciiTheme="minorHAnsi" w:hAnsiTheme="minorHAnsi"/>
          <w:sz w:val="24"/>
          <w:szCs w:val="24"/>
        </w:rPr>
        <w:t xml:space="preserve">from the most recent adoption </w:t>
      </w:r>
      <w:proofErr w:type="gramStart"/>
      <w:r w:rsidR="00FF4759" w:rsidRPr="00EA57B7">
        <w:rPr>
          <w:rFonts w:asciiTheme="minorHAnsi" w:hAnsiTheme="minorHAnsi"/>
          <w:sz w:val="24"/>
          <w:szCs w:val="24"/>
        </w:rPr>
        <w:t>date;</w:t>
      </w:r>
      <w:proofErr w:type="gramEnd"/>
    </w:p>
    <w:p w14:paraId="261C7247" w14:textId="29A9AEBF" w:rsidR="00303E43" w:rsidRPr="00EA57B7" w:rsidRDefault="00303E43" w:rsidP="00C10093">
      <w:pPr>
        <w:pStyle w:val="ListParagraph"/>
        <w:numPr>
          <w:ilvl w:val="1"/>
          <w:numId w:val="2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For the first five years the priority matrix must </w:t>
      </w:r>
      <w:r w:rsidR="002E081D" w:rsidRPr="00EA57B7">
        <w:rPr>
          <w:rFonts w:asciiTheme="minorHAnsi" w:hAnsiTheme="minorHAnsi"/>
          <w:sz w:val="24"/>
          <w:szCs w:val="24"/>
        </w:rPr>
        <w:t>list projects</w:t>
      </w:r>
      <w:r w:rsidRPr="00EA57B7">
        <w:rPr>
          <w:rFonts w:asciiTheme="minorHAnsi" w:hAnsiTheme="minorHAnsi"/>
          <w:sz w:val="24"/>
          <w:szCs w:val="24"/>
        </w:rPr>
        <w:t xml:space="preserve"> and their costs</w:t>
      </w:r>
      <w:r w:rsidR="00974695" w:rsidRPr="00EA57B7">
        <w:rPr>
          <w:rFonts w:asciiTheme="minorHAnsi" w:hAnsiTheme="minorHAnsi"/>
          <w:sz w:val="24"/>
          <w:szCs w:val="24"/>
        </w:rPr>
        <w:t xml:space="preserve"> by </w:t>
      </w:r>
      <w:proofErr w:type="gramStart"/>
      <w:r w:rsidR="00974695" w:rsidRPr="00EA57B7">
        <w:rPr>
          <w:rFonts w:asciiTheme="minorHAnsi" w:hAnsiTheme="minorHAnsi"/>
          <w:sz w:val="24"/>
          <w:szCs w:val="24"/>
        </w:rPr>
        <w:t>year</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2C58C1A5" w14:textId="4C455641" w:rsidR="00303E43" w:rsidRPr="00EA57B7" w:rsidRDefault="00973FA7" w:rsidP="00C10093">
      <w:pPr>
        <w:pStyle w:val="ListParagraph"/>
        <w:numPr>
          <w:ilvl w:val="1"/>
          <w:numId w:val="2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After </w:t>
      </w:r>
      <w:r w:rsidR="002E081D">
        <w:rPr>
          <w:rFonts w:asciiTheme="minorHAnsi" w:hAnsiTheme="minorHAnsi"/>
          <w:sz w:val="24"/>
          <w:szCs w:val="24"/>
        </w:rPr>
        <w:t>Y</w:t>
      </w:r>
      <w:r w:rsidRPr="00EA57B7">
        <w:rPr>
          <w:rFonts w:asciiTheme="minorHAnsi" w:hAnsiTheme="minorHAnsi"/>
          <w:sz w:val="24"/>
          <w:szCs w:val="24"/>
        </w:rPr>
        <w:t>ear</w:t>
      </w:r>
      <w:r w:rsidR="003F65D5">
        <w:rPr>
          <w:rFonts w:asciiTheme="minorHAnsi" w:hAnsiTheme="minorHAnsi"/>
          <w:sz w:val="24"/>
          <w:szCs w:val="24"/>
        </w:rPr>
        <w:t xml:space="preserve"> </w:t>
      </w:r>
      <w:r>
        <w:rPr>
          <w:rFonts w:asciiTheme="minorHAnsi" w:hAnsiTheme="minorHAnsi"/>
          <w:sz w:val="24"/>
          <w:szCs w:val="24"/>
        </w:rPr>
        <w:t>5 (</w:t>
      </w:r>
      <w:r w:rsidR="003F65D5">
        <w:rPr>
          <w:rFonts w:asciiTheme="minorHAnsi" w:hAnsiTheme="minorHAnsi"/>
          <w:sz w:val="24"/>
          <w:szCs w:val="24"/>
        </w:rPr>
        <w:t xml:space="preserve">minimum of </w:t>
      </w:r>
      <w:r w:rsidR="002E081D">
        <w:rPr>
          <w:rFonts w:asciiTheme="minorHAnsi" w:hAnsiTheme="minorHAnsi"/>
          <w:sz w:val="24"/>
          <w:szCs w:val="24"/>
        </w:rPr>
        <w:t>Y</w:t>
      </w:r>
      <w:r w:rsidR="003F65D5">
        <w:rPr>
          <w:rFonts w:asciiTheme="minorHAnsi" w:hAnsiTheme="minorHAnsi"/>
          <w:sz w:val="24"/>
          <w:szCs w:val="24"/>
        </w:rPr>
        <w:t>ears 6 – 10)</w:t>
      </w:r>
      <w:r w:rsidR="00974695" w:rsidRPr="00EA57B7">
        <w:rPr>
          <w:rFonts w:asciiTheme="minorHAnsi" w:hAnsiTheme="minorHAnsi"/>
          <w:sz w:val="24"/>
          <w:szCs w:val="24"/>
        </w:rPr>
        <w:t>,</w:t>
      </w:r>
      <w:r w:rsidR="00303E43" w:rsidRPr="00EA57B7">
        <w:rPr>
          <w:rFonts w:asciiTheme="minorHAnsi" w:hAnsiTheme="minorHAnsi"/>
          <w:sz w:val="24"/>
          <w:szCs w:val="24"/>
        </w:rPr>
        <w:t xml:space="preserve"> the priority matrix </w:t>
      </w:r>
      <w:r w:rsidR="00974695" w:rsidRPr="00EA57B7">
        <w:rPr>
          <w:rFonts w:asciiTheme="minorHAnsi" w:hAnsiTheme="minorHAnsi"/>
          <w:sz w:val="24"/>
          <w:szCs w:val="24"/>
        </w:rPr>
        <w:t xml:space="preserve">must list projects and their </w:t>
      </w:r>
      <w:r w:rsidR="00FF4759">
        <w:rPr>
          <w:rFonts w:asciiTheme="minorHAnsi" w:hAnsiTheme="minorHAnsi"/>
          <w:sz w:val="24"/>
          <w:szCs w:val="24"/>
        </w:rPr>
        <w:t xml:space="preserve">estimated </w:t>
      </w:r>
      <w:r w:rsidR="00974695" w:rsidRPr="00EA57B7">
        <w:rPr>
          <w:rFonts w:asciiTheme="minorHAnsi" w:hAnsiTheme="minorHAnsi"/>
          <w:sz w:val="24"/>
          <w:szCs w:val="24"/>
        </w:rPr>
        <w:t>costs but does not need to specify the year or priority of those projects</w:t>
      </w:r>
      <w:r w:rsidR="00FF4759">
        <w:rPr>
          <w:rFonts w:asciiTheme="minorHAnsi" w:hAnsiTheme="minorHAnsi"/>
          <w:sz w:val="24"/>
          <w:szCs w:val="24"/>
        </w:rPr>
        <w:t>.</w:t>
      </w:r>
    </w:p>
    <w:p w14:paraId="610F4E80" w14:textId="77777777" w:rsidR="00303E43" w:rsidRDefault="00303E43" w:rsidP="00C10093">
      <w:pPr>
        <w:pStyle w:val="ListParagraph"/>
        <w:numPr>
          <w:ilvl w:val="0"/>
          <w:numId w:val="26"/>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If the proposed project has moved significantly from the projected date in the CIP, explain why the project has been moved ahead of the other projects listed in the CIP. </w:t>
      </w:r>
    </w:p>
    <w:p w14:paraId="434C614D" w14:textId="5D6D125E" w:rsidR="00842A33" w:rsidRPr="00842A33" w:rsidRDefault="00842A33" w:rsidP="00842A33">
      <w:pPr>
        <w:spacing w:after="240"/>
        <w:rPr>
          <w:rFonts w:asciiTheme="minorHAnsi" w:hAnsiTheme="minorHAnsi"/>
          <w:sz w:val="24"/>
          <w:szCs w:val="24"/>
        </w:rPr>
      </w:pPr>
      <w:hyperlink w:anchor="TOC" w:history="1">
        <w:r w:rsidRPr="005F7A69">
          <w:rPr>
            <w:rStyle w:val="Hyperlink"/>
            <w:rFonts w:asciiTheme="minorHAnsi" w:hAnsiTheme="minorHAnsi"/>
            <w:sz w:val="24"/>
            <w:szCs w:val="24"/>
          </w:rPr>
          <w:t>Return to Table of Contents</w:t>
        </w:r>
      </w:hyperlink>
    </w:p>
    <w:p w14:paraId="2971DA10" w14:textId="7B4495CE" w:rsidR="00663D12" w:rsidRPr="00EA57B7" w:rsidRDefault="005C686B" w:rsidP="00516E13">
      <w:pPr>
        <w:pStyle w:val="DWILevel3"/>
      </w:pPr>
      <w:bookmarkStart w:id="90" w:name="_Toc155277831"/>
      <w:bookmarkStart w:id="91" w:name="_Toc155278913"/>
      <w:bookmarkStart w:id="92" w:name="_Toc155279080"/>
      <w:bookmarkStart w:id="93" w:name="_Toc172720158"/>
      <w:r w:rsidRPr="00EA57B7">
        <w:t>Line Item 3.</w:t>
      </w:r>
      <w:r w:rsidR="001A5FC4" w:rsidRPr="00EA57B7">
        <w:t xml:space="preserve">B </w:t>
      </w:r>
      <w:r w:rsidR="000D67A3" w:rsidRPr="00EA57B7">
        <w:t xml:space="preserve">– </w:t>
      </w:r>
      <w:r w:rsidR="001F7586" w:rsidRPr="00EA57B7">
        <w:t xml:space="preserve">System </w:t>
      </w:r>
      <w:r w:rsidR="000D67A3" w:rsidRPr="00EA57B7">
        <w:t xml:space="preserve">Operating </w:t>
      </w:r>
      <w:r w:rsidR="00187717" w:rsidRPr="00EA57B7">
        <w:t>R</w:t>
      </w:r>
      <w:r w:rsidR="00701E31" w:rsidRPr="00EA57B7">
        <w:t>atio</w:t>
      </w:r>
      <w:bookmarkEnd w:id="90"/>
      <w:bookmarkEnd w:id="91"/>
      <w:bookmarkEnd w:id="92"/>
      <w:bookmarkEnd w:id="93"/>
      <w:r w:rsidR="00663D12">
        <w:t xml:space="preserve"> </w:t>
      </w:r>
    </w:p>
    <w:p w14:paraId="119F3384" w14:textId="67EE9AF6" w:rsidR="00AE07F1" w:rsidRPr="00EA57B7" w:rsidRDefault="002E081D" w:rsidP="00635F87">
      <w:pPr>
        <w:keepLines/>
        <w:spacing w:after="120"/>
        <w:rPr>
          <w:rFonts w:asciiTheme="minorHAnsi" w:hAnsi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59" behindDoc="0" locked="0" layoutInCell="1" allowOverlap="1" wp14:anchorId="00D51402" wp14:editId="4F8FE7BB">
                <wp:simplePos x="0" y="0"/>
                <wp:positionH relativeFrom="column">
                  <wp:posOffset>4118610</wp:posOffset>
                </wp:positionH>
                <wp:positionV relativeFrom="paragraph">
                  <wp:posOffset>46355</wp:posOffset>
                </wp:positionV>
                <wp:extent cx="2102485" cy="922020"/>
                <wp:effectExtent l="0" t="0" r="12065" b="11430"/>
                <wp:wrapSquare wrapText="bothSides"/>
                <wp:docPr id="1000833822" name="Text Box 3"/>
                <wp:cNvGraphicFramePr/>
                <a:graphic xmlns:a="http://schemas.openxmlformats.org/drawingml/2006/main">
                  <a:graphicData uri="http://schemas.microsoft.com/office/word/2010/wordprocessingShape">
                    <wps:wsp>
                      <wps:cNvSpPr txBox="1"/>
                      <wps:spPr>
                        <a:xfrm>
                          <a:off x="0" y="0"/>
                          <a:ext cx="2102485" cy="922020"/>
                        </a:xfrm>
                        <a:prstGeom prst="rect">
                          <a:avLst/>
                        </a:prstGeom>
                        <a:solidFill>
                          <a:srgbClr val="FFFFCC"/>
                        </a:solidFill>
                        <a:ln w="6350">
                          <a:solidFill>
                            <a:prstClr val="black"/>
                          </a:solidFill>
                        </a:ln>
                      </wps:spPr>
                      <wps:txbx>
                        <w:txbxContent>
                          <w:p w14:paraId="447E32FC" w14:textId="77777777" w:rsidR="002E081D" w:rsidRPr="00C10093" w:rsidRDefault="002E081D"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3876C7E9" w14:textId="1A3AB2A4" w:rsidR="002E081D" w:rsidRPr="00635F87" w:rsidRDefault="002E081D"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3FE011BB" w14:textId="37070CB2" w:rsidR="002E081D" w:rsidRPr="00635F87" w:rsidRDefault="002E081D"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121515D8" w14:textId="046425AA" w:rsidR="002E081D" w:rsidRPr="00635F87" w:rsidRDefault="00D45A6E" w:rsidP="00C10093">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DWSRF-EC-S</w:t>
                            </w:r>
                            <w:r w:rsidR="002E081D" w:rsidRPr="00635F87">
                              <w:rPr>
                                <w:rFonts w:asciiTheme="minorHAnsi" w:hAnsiTheme="minorHAnsi" w:cstheme="minorHAnsi"/>
                                <w:sz w:val="20"/>
                                <w:szCs w:val="18"/>
                              </w:rPr>
                              <w:t xml:space="preserve"> Funds –</w:t>
                            </w:r>
                            <w:r>
                              <w:rPr>
                                <w:rFonts w:asciiTheme="minorHAnsi" w:hAnsiTheme="minorHAnsi" w:cstheme="minorHAnsi"/>
                                <w:sz w:val="20"/>
                                <w:szCs w:val="18"/>
                              </w:rPr>
                              <w:t>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51402" id="_x0000_s1041" type="#_x0000_t202" style="position:absolute;margin-left:324.3pt;margin-top:3.65pt;width:165.55pt;height:72.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" fillcolor="#ffc" strokeweight=".5pt">
                <v:textbox>
                  <w:txbxContent>
                    <w:p w14:paraId="447E32FC" w14:textId="77777777" w:rsidR="002E081D" w:rsidRPr="00C10093" w:rsidRDefault="002E081D" w:rsidP="00635F87">
                      <w:pPr>
                        <w:spacing w:after="120"/>
                        <w:jc w:val="center"/>
                        <w:rPr>
                          <w:rFonts w:asciiTheme="minorHAnsi" w:hAnsiTheme="minorHAnsi" w:cstheme="minorHAnsi"/>
                          <w:b/>
                          <w:bCs/>
                          <w:sz w:val="20"/>
                          <w:szCs w:val="18"/>
                          <w:u w:val="single"/>
                        </w:rPr>
                      </w:pPr>
                      <w:r w:rsidRPr="00C10093">
                        <w:rPr>
                          <w:rFonts w:asciiTheme="minorHAnsi" w:hAnsiTheme="minorHAnsi" w:cstheme="minorHAnsi"/>
                          <w:b/>
                          <w:bCs/>
                          <w:sz w:val="20"/>
                          <w:szCs w:val="18"/>
                          <w:u w:val="single"/>
                        </w:rPr>
                        <w:t>Points Available</w:t>
                      </w:r>
                    </w:p>
                    <w:p w14:paraId="3876C7E9" w14:textId="1A3AB2A4" w:rsidR="002E081D" w:rsidRPr="00635F87" w:rsidRDefault="002E081D"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3FE011BB" w14:textId="37070CB2" w:rsidR="002E081D" w:rsidRPr="00635F87" w:rsidRDefault="002E081D"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121515D8" w14:textId="046425AA" w:rsidR="002E081D" w:rsidRPr="00635F87" w:rsidRDefault="00D45A6E" w:rsidP="00C10093">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DWSRF-EC-S</w:t>
                      </w:r>
                      <w:r w:rsidR="002E081D" w:rsidRPr="00635F87">
                        <w:rPr>
                          <w:rFonts w:asciiTheme="minorHAnsi" w:hAnsiTheme="minorHAnsi" w:cstheme="minorHAnsi"/>
                          <w:sz w:val="20"/>
                          <w:szCs w:val="18"/>
                        </w:rPr>
                        <w:t xml:space="preserve"> Funds –</w:t>
                      </w:r>
                      <w:r>
                        <w:rPr>
                          <w:rFonts w:asciiTheme="minorHAnsi" w:hAnsiTheme="minorHAnsi" w:cstheme="minorHAnsi"/>
                          <w:sz w:val="20"/>
                          <w:szCs w:val="18"/>
                        </w:rPr>
                        <w:t>5 points</w:t>
                      </w:r>
                    </w:p>
                  </w:txbxContent>
                </v:textbox>
                <w10:wrap type="square"/>
              </v:shape>
            </w:pict>
          </mc:Fallback>
        </mc:AlternateContent>
      </w:r>
      <w:r w:rsidR="00AE07F1" w:rsidRPr="00EA57B7">
        <w:rPr>
          <w:rFonts w:asciiTheme="minorHAnsi" w:hAnsiTheme="minorHAnsi"/>
          <w:sz w:val="24"/>
          <w:szCs w:val="24"/>
        </w:rPr>
        <w:t>The application earns points if either of the following is true:</w:t>
      </w:r>
      <w:r w:rsidR="005F710A" w:rsidRPr="00EA57B7">
        <w:rPr>
          <w:rFonts w:asciiTheme="minorHAnsi" w:hAnsiTheme="minorHAnsi"/>
          <w:sz w:val="24"/>
          <w:szCs w:val="24"/>
        </w:rPr>
        <w:t xml:space="preserve"> </w:t>
      </w:r>
    </w:p>
    <w:p w14:paraId="119F3385" w14:textId="27544DF1" w:rsidR="00AE07F1" w:rsidRPr="00EA57B7" w:rsidRDefault="00AE07F1" w:rsidP="00C10093">
      <w:pPr>
        <w:pStyle w:val="ListParagraph"/>
        <w:keepLines/>
        <w:numPr>
          <w:ilvl w:val="0"/>
          <w:numId w:val="34"/>
        </w:numPr>
        <w:spacing w:after="120"/>
        <w:contextualSpacing w:val="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w:t>
      </w:r>
      <w:r w:rsidR="00F70889">
        <w:rPr>
          <w:rFonts w:asciiTheme="minorHAnsi" w:hAnsiTheme="minorHAnsi"/>
          <w:sz w:val="24"/>
          <w:szCs w:val="24"/>
        </w:rPr>
        <w:t xml:space="preserve"> (OR)</w:t>
      </w:r>
      <w:r w:rsidRPr="00EA57B7">
        <w:rPr>
          <w:rFonts w:asciiTheme="minorHAnsi" w:hAnsiTheme="minorHAnsi"/>
          <w:sz w:val="24"/>
          <w:szCs w:val="24"/>
        </w:rPr>
        <w:t xml:space="preserve"> is greater than or equal to 1.00, or</w:t>
      </w:r>
    </w:p>
    <w:p w14:paraId="119F3386" w14:textId="273E4AE4" w:rsidR="00AE07F1" w:rsidRDefault="00AE07F1" w:rsidP="00C10093">
      <w:pPr>
        <w:pStyle w:val="ListParagraph"/>
        <w:keepLines/>
        <w:numPr>
          <w:ilvl w:val="0"/>
          <w:numId w:val="34"/>
        </w:numPr>
        <w:spacing w:after="24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w:t>
      </w:r>
      <w:r w:rsidRPr="00EA57B7" w:rsidDel="00E34B4D">
        <w:rPr>
          <w:rFonts w:asciiTheme="minorHAnsi" w:hAnsiTheme="minorHAnsi"/>
          <w:sz w:val="24"/>
          <w:szCs w:val="24"/>
        </w:rPr>
        <w:t xml:space="preserve"> </w:t>
      </w:r>
      <w:r w:rsidRPr="00EA57B7">
        <w:rPr>
          <w:rFonts w:asciiTheme="minorHAnsi" w:hAnsiTheme="minorHAnsi"/>
          <w:sz w:val="24"/>
          <w:szCs w:val="24"/>
        </w:rPr>
        <w:t xml:space="preserve">is less than 1.00 and the unit cost is </w:t>
      </w:r>
      <w:r w:rsidRPr="00EA57B7">
        <w:rPr>
          <w:rFonts w:asciiTheme="minorHAnsi" w:hAnsiTheme="minorHAnsi"/>
          <w:sz w:val="24"/>
          <w:szCs w:val="24"/>
          <w:u w:val="single"/>
        </w:rPr>
        <w:t>greater than</w:t>
      </w:r>
      <w:r w:rsidRPr="00EA57B7">
        <w:rPr>
          <w:rFonts w:asciiTheme="minorHAnsi" w:hAnsiTheme="minorHAnsi"/>
          <w:sz w:val="24"/>
          <w:szCs w:val="24"/>
        </w:rPr>
        <w:t xml:space="preserve"> 2.5% of </w:t>
      </w:r>
      <w:r w:rsidR="00093D10">
        <w:rPr>
          <w:rFonts w:asciiTheme="minorHAnsi" w:hAnsiTheme="minorHAnsi"/>
          <w:sz w:val="24"/>
          <w:szCs w:val="24"/>
        </w:rPr>
        <w:t>median household income (</w:t>
      </w:r>
      <w:r w:rsidRPr="00EA57B7">
        <w:rPr>
          <w:rFonts w:asciiTheme="minorHAnsi" w:hAnsiTheme="minorHAnsi"/>
          <w:sz w:val="24"/>
          <w:szCs w:val="24"/>
        </w:rPr>
        <w:t>MHI</w:t>
      </w:r>
      <w:r w:rsidR="00093D10">
        <w:rPr>
          <w:rFonts w:asciiTheme="minorHAnsi" w:hAnsiTheme="minorHAnsi"/>
          <w:sz w:val="24"/>
          <w:szCs w:val="24"/>
        </w:rPr>
        <w:t>)</w:t>
      </w:r>
      <w:r w:rsidRPr="00EA57B7">
        <w:rPr>
          <w:rFonts w:asciiTheme="minorHAnsi" w:hAnsiTheme="minorHAnsi"/>
          <w:sz w:val="24"/>
          <w:szCs w:val="24"/>
        </w:rPr>
        <w:t>.</w:t>
      </w:r>
    </w:p>
    <w:p w14:paraId="27F518E8" w14:textId="206943CA" w:rsidR="00F70889" w:rsidRPr="00635F87" w:rsidRDefault="00F70889" w:rsidP="00635F87">
      <w:pPr>
        <w:keepLines/>
        <w:spacing w:after="240"/>
        <w:rPr>
          <w:rFonts w:asciiTheme="minorHAnsi" w:hAnsiTheme="minorHAnsi"/>
          <w:sz w:val="24"/>
          <w:szCs w:val="24"/>
        </w:rPr>
      </w:pPr>
      <w:r w:rsidRPr="00AA232B">
        <w:rPr>
          <w:rFonts w:asciiTheme="minorHAnsi" w:hAnsiTheme="minorHAnsi"/>
          <w:sz w:val="24"/>
          <w:szCs w:val="24"/>
        </w:rPr>
        <w:t xml:space="preserve">A narrative is not required for this line item to receive points. DWI will calculate the OR based on data provided in the financial information form of the application and will award prioritization points based on that calculation. </w:t>
      </w:r>
      <w:r>
        <w:rPr>
          <w:rFonts w:asciiTheme="minorHAnsi" w:hAnsiTheme="minorHAnsi"/>
          <w:sz w:val="24"/>
          <w:szCs w:val="24"/>
        </w:rPr>
        <w:t xml:space="preserve">The </w:t>
      </w:r>
      <w:r w:rsidRPr="00AA232B">
        <w:rPr>
          <w:rFonts w:asciiTheme="minorHAnsi" w:hAnsiTheme="minorHAnsi"/>
          <w:sz w:val="24"/>
          <w:szCs w:val="24"/>
        </w:rPr>
        <w:t>Applicant may provide in the narrative a justification on why an alternative calculation or alternative values should be used in the calculation that are more representative of the utility’s operations</w:t>
      </w:r>
      <w:r>
        <w:rPr>
          <w:rFonts w:asciiTheme="minorHAnsi" w:hAnsiTheme="minorHAnsi"/>
          <w:sz w:val="24"/>
          <w:szCs w:val="24"/>
        </w:rPr>
        <w:t xml:space="preserve"> (see Required Documentation below)</w:t>
      </w:r>
      <w:r w:rsidRPr="00AA232B">
        <w:rPr>
          <w:rFonts w:asciiTheme="minorHAnsi" w:hAnsiTheme="minorHAnsi"/>
          <w:sz w:val="24"/>
          <w:szCs w:val="24"/>
        </w:rPr>
        <w:t>.</w:t>
      </w:r>
    </w:p>
    <w:p w14:paraId="0FB39C1B" w14:textId="3B19D5E7" w:rsidR="002E081D" w:rsidRPr="00635F87" w:rsidRDefault="002E081D" w:rsidP="002E081D">
      <w:pPr>
        <w:spacing w:after="120"/>
        <w:rPr>
          <w:rFonts w:asciiTheme="minorHAnsi" w:hAnsiTheme="minorHAnsi"/>
          <w:i/>
          <w:iCs/>
          <w:sz w:val="24"/>
          <w:szCs w:val="24"/>
          <w:u w:val="single"/>
        </w:rPr>
      </w:pPr>
      <w:r w:rsidRPr="00635F87">
        <w:rPr>
          <w:rFonts w:asciiTheme="minorHAnsi" w:hAnsiTheme="minorHAnsi"/>
          <w:i/>
          <w:iCs/>
          <w:sz w:val="24"/>
          <w:szCs w:val="24"/>
          <w:u w:val="single"/>
        </w:rPr>
        <w:t>Required Documentation</w:t>
      </w:r>
    </w:p>
    <w:p w14:paraId="119F3387" w14:textId="3BD5AF51" w:rsidR="00C35301" w:rsidRPr="00EA57B7" w:rsidRDefault="0027386D" w:rsidP="00093D10">
      <w:pPr>
        <w:spacing w:after="120"/>
        <w:rPr>
          <w:rFonts w:asciiTheme="minorHAnsi" w:hAnsiTheme="minorHAnsi"/>
          <w:sz w:val="24"/>
          <w:szCs w:val="24"/>
        </w:rPr>
      </w:pPr>
      <w:proofErr w:type="gramStart"/>
      <w:r w:rsidRPr="00EA57B7">
        <w:rPr>
          <w:rFonts w:asciiTheme="minorHAnsi" w:hAnsiTheme="minorHAnsi"/>
          <w:sz w:val="24"/>
          <w:szCs w:val="24"/>
        </w:rPr>
        <w:t>Report</w:t>
      </w:r>
      <w:proofErr w:type="gramEnd"/>
      <w:r w:rsidRPr="00EA57B7">
        <w:rPr>
          <w:rFonts w:asciiTheme="minorHAnsi" w:hAnsiTheme="minorHAnsi"/>
          <w:sz w:val="24"/>
          <w:szCs w:val="24"/>
        </w:rPr>
        <w:t xml:space="preserve"> the components of the Operation Ratio on the </w:t>
      </w:r>
      <w:r w:rsidR="001F3D86" w:rsidRPr="00EA57B7">
        <w:rPr>
          <w:rFonts w:asciiTheme="minorHAnsi" w:hAnsiTheme="minorHAnsi"/>
          <w:i/>
          <w:iCs/>
          <w:sz w:val="24"/>
          <w:szCs w:val="24"/>
        </w:rPr>
        <w:t xml:space="preserve">Water </w:t>
      </w:r>
      <w:r w:rsidR="00142FC4" w:rsidRPr="00EA57B7">
        <w:rPr>
          <w:rFonts w:asciiTheme="minorHAnsi" w:hAnsiTheme="minorHAnsi"/>
          <w:i/>
          <w:iCs/>
          <w:sz w:val="24"/>
          <w:szCs w:val="24"/>
        </w:rPr>
        <w:t>&amp;</w:t>
      </w:r>
      <w:r w:rsidR="001F3D86" w:rsidRPr="00EA57B7">
        <w:rPr>
          <w:rFonts w:asciiTheme="minorHAnsi" w:hAnsiTheme="minorHAnsi"/>
          <w:i/>
          <w:iCs/>
          <w:sz w:val="24"/>
          <w:szCs w:val="24"/>
        </w:rPr>
        <w:t xml:space="preserve"> Sewer Financial Information</w:t>
      </w:r>
      <w:r w:rsidRPr="00EA57B7">
        <w:rPr>
          <w:rFonts w:asciiTheme="minorHAnsi" w:hAnsiTheme="minorHAnsi"/>
          <w:i/>
          <w:iCs/>
          <w:sz w:val="24"/>
          <w:szCs w:val="24"/>
        </w:rPr>
        <w:t xml:space="preserve"> </w:t>
      </w:r>
      <w:r w:rsidR="00142FC4" w:rsidRPr="00EA57B7">
        <w:rPr>
          <w:rFonts w:asciiTheme="minorHAnsi" w:hAnsiTheme="minorHAnsi"/>
          <w:i/>
          <w:iCs/>
          <w:sz w:val="24"/>
          <w:szCs w:val="24"/>
        </w:rPr>
        <w:t>F</w:t>
      </w:r>
      <w:r w:rsidRPr="00EA57B7">
        <w:rPr>
          <w:rFonts w:asciiTheme="minorHAnsi" w:hAnsiTheme="minorHAnsi"/>
          <w:i/>
          <w:iCs/>
          <w:sz w:val="24"/>
          <w:szCs w:val="24"/>
        </w:rPr>
        <w:t>orm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3AB812DE" w14:textId="68E78D3F" w:rsidR="00261638" w:rsidRPr="00EA57B7" w:rsidRDefault="00261638" w:rsidP="00C10093">
      <w:pPr>
        <w:pStyle w:val="ListParagraph"/>
        <w:keepLines/>
        <w:numPr>
          <w:ilvl w:val="0"/>
          <w:numId w:val="34"/>
        </w:numPr>
        <w:spacing w:after="120"/>
        <w:ind w:left="360"/>
        <w:contextualSpacing w:val="0"/>
        <w:rPr>
          <w:rFonts w:asciiTheme="minorHAnsi" w:hAnsiTheme="minorHAnsi"/>
          <w:sz w:val="24"/>
          <w:szCs w:val="24"/>
        </w:rPr>
      </w:pPr>
      <w:r w:rsidRPr="00EA57B7">
        <w:rPr>
          <w:rFonts w:asciiTheme="minorHAnsi" w:hAnsiTheme="minorHAnsi"/>
          <w:sz w:val="24"/>
          <w:szCs w:val="24"/>
        </w:rPr>
        <w:t>Do not modify the forms.</w:t>
      </w:r>
      <w:r w:rsidR="009B149F" w:rsidRPr="00EA57B7">
        <w:rPr>
          <w:rFonts w:asciiTheme="minorHAnsi" w:hAnsiTheme="minorHAnsi"/>
          <w:sz w:val="24"/>
          <w:szCs w:val="24"/>
        </w:rPr>
        <w:t xml:space="preserve"> </w:t>
      </w:r>
    </w:p>
    <w:p w14:paraId="107B3720" w14:textId="3D757867" w:rsidR="00DD314E" w:rsidRPr="00EA57B7" w:rsidRDefault="00261638" w:rsidP="00C10093">
      <w:pPr>
        <w:pStyle w:val="ListParagraph"/>
        <w:keepLines/>
        <w:numPr>
          <w:ilvl w:val="0"/>
          <w:numId w:val="34"/>
        </w:numPr>
        <w:spacing w:after="240"/>
        <w:ind w:left="360"/>
        <w:rPr>
          <w:rFonts w:asciiTheme="minorHAnsi" w:hAnsiTheme="minorHAnsi"/>
          <w:sz w:val="24"/>
          <w:szCs w:val="24"/>
        </w:rPr>
      </w:pPr>
      <w:r w:rsidRPr="00EA57B7">
        <w:rPr>
          <w:rFonts w:asciiTheme="minorHAnsi" w:hAnsiTheme="minorHAnsi"/>
          <w:sz w:val="24"/>
          <w:szCs w:val="24"/>
        </w:rPr>
        <w:t xml:space="preserve">Do </w:t>
      </w:r>
      <w:r w:rsidR="00702233" w:rsidRPr="00EA57B7">
        <w:rPr>
          <w:rFonts w:asciiTheme="minorHAnsi" w:hAnsiTheme="minorHAnsi"/>
          <w:sz w:val="24"/>
          <w:szCs w:val="24"/>
        </w:rPr>
        <w:t xml:space="preserve">not </w:t>
      </w:r>
      <w:r w:rsidRPr="00EA57B7">
        <w:rPr>
          <w:rFonts w:asciiTheme="minorHAnsi" w:hAnsiTheme="minorHAnsi"/>
          <w:sz w:val="24"/>
          <w:szCs w:val="24"/>
        </w:rPr>
        <w:t>report negative numbers for expenses</w:t>
      </w:r>
      <w:r w:rsidR="00702233" w:rsidRPr="00EA57B7">
        <w:rPr>
          <w:rFonts w:asciiTheme="minorHAnsi" w:hAnsiTheme="minorHAnsi"/>
          <w:sz w:val="24"/>
          <w:szCs w:val="24"/>
        </w:rPr>
        <w:t xml:space="preserve">. </w:t>
      </w:r>
    </w:p>
    <w:p w14:paraId="119F3389" w14:textId="48FE3BE2" w:rsidR="00AE07F1" w:rsidRPr="00EA57B7" w:rsidRDefault="00AE07F1" w:rsidP="00AE07F1">
      <w:pPr>
        <w:spacing w:after="240"/>
        <w:rPr>
          <w:rFonts w:asciiTheme="minorHAnsi" w:hAnsiTheme="minorHAnsi"/>
          <w:sz w:val="24"/>
          <w:szCs w:val="24"/>
        </w:rPr>
      </w:pPr>
      <w:r w:rsidRPr="00EA57B7">
        <w:rPr>
          <w:rFonts w:asciiTheme="minorHAnsi" w:hAnsiTheme="minorHAnsi"/>
          <w:sz w:val="24"/>
          <w:szCs w:val="24"/>
        </w:rPr>
        <w:t>Calculate the Operating Ratio using the formula below:</w:t>
      </w:r>
      <w:r w:rsidR="009B149F" w:rsidRPr="00EA57B7">
        <w:rPr>
          <w:rFonts w:asciiTheme="minorHAnsi" w:hAnsiTheme="minorHAnsi"/>
          <w:sz w:val="24"/>
          <w:szCs w:val="24"/>
        </w:rPr>
        <w:t xml:space="preserve"> </w:t>
      </w:r>
    </w:p>
    <w:p w14:paraId="119F338A" w14:textId="77777777" w:rsidR="00AE07F1" w:rsidRPr="00EA57B7" w:rsidRDefault="00AE07F1" w:rsidP="00AE07F1">
      <w:pPr>
        <w:keepLines/>
        <w:spacing w:before="120" w:after="240"/>
        <w:rPr>
          <w:rFonts w:asciiTheme="minorHAnsi" w:hAnsiTheme="minorHAnsi"/>
          <w:b/>
          <w:sz w:val="24"/>
          <w:szCs w:val="24"/>
        </w:rPr>
      </w:pPr>
      <m:oMathPara>
        <m:oMathParaPr>
          <m:jc m:val="center"/>
        </m:oMathParaPr>
        <m:oMath>
          <m:r>
            <m:rPr>
              <m:sty m:val="bi"/>
            </m:rPr>
            <w:rPr>
              <w:rFonts w:ascii="Cambria Math" w:hAnsi="Cambria Math"/>
              <w:sz w:val="24"/>
              <w:szCs w:val="24"/>
            </w:rPr>
            <m:t>Operating Ratio =</m:t>
          </m:r>
          <m:f>
            <m:fPr>
              <m:ctrlPr>
                <w:rPr>
                  <w:rFonts w:ascii="Cambria Math" w:hAnsi="Cambria Math"/>
                  <w:b/>
                  <w:i/>
                  <w:sz w:val="24"/>
                  <w:szCs w:val="24"/>
                </w:rPr>
              </m:ctrlPr>
            </m:fPr>
            <m:num>
              <m:r>
                <m:rPr>
                  <m:sty m:val="bi"/>
                </m:rPr>
                <w:rPr>
                  <w:rFonts w:ascii="Cambria Math" w:hAnsi="Cambria Math"/>
                  <w:sz w:val="24"/>
                  <w:szCs w:val="24"/>
                </w:rPr>
                <m:t>Operating Revenues</m:t>
              </m:r>
            </m:num>
            <m:den>
              <m:d>
                <m:dPr>
                  <m:ctrlPr>
                    <w:rPr>
                      <w:rFonts w:ascii="Cambria Math" w:hAnsi="Cambria Math"/>
                      <w:b/>
                      <w:i/>
                      <w:sz w:val="24"/>
                      <w:szCs w:val="24"/>
                    </w:rPr>
                  </m:ctrlPr>
                </m:dPr>
                <m:e>
                  <m:r>
                    <m:rPr>
                      <m:sty m:val="bi"/>
                    </m:rPr>
                    <w:rPr>
                      <w:rFonts w:ascii="Cambria Math" w:hAnsi="Cambria Math"/>
                      <w:sz w:val="24"/>
                      <w:szCs w:val="24"/>
                    </w:rPr>
                    <m:t>Total Expenditures+Debt Principal+Interest+Capital Outlay</m:t>
                  </m:r>
                </m:e>
              </m:d>
            </m:den>
          </m:f>
        </m:oMath>
      </m:oMathPara>
    </w:p>
    <w:p w14:paraId="31FF59A5" w14:textId="77777777" w:rsidR="002E081D" w:rsidRDefault="008C5BBD" w:rsidP="00635F87">
      <w:pPr>
        <w:keepLines/>
        <w:spacing w:after="240"/>
        <w:rPr>
          <w:rFonts w:asciiTheme="minorHAnsi" w:hAnsiTheme="minorHAnsi"/>
          <w:sz w:val="24"/>
          <w:szCs w:val="24"/>
        </w:rPr>
      </w:pPr>
      <w:r w:rsidRPr="00EA57B7">
        <w:rPr>
          <w:rFonts w:asciiTheme="minorHAnsi" w:hAnsiTheme="minorHAnsi"/>
          <w:sz w:val="24"/>
          <w:szCs w:val="24"/>
        </w:rPr>
        <w:lastRenderedPageBreak/>
        <w:t xml:space="preserve">Provide </w:t>
      </w:r>
      <w:r w:rsidR="00C169C0" w:rsidRPr="00EA57B7">
        <w:rPr>
          <w:rFonts w:asciiTheme="minorHAnsi" w:hAnsiTheme="minorHAnsi"/>
          <w:sz w:val="24"/>
          <w:szCs w:val="24"/>
        </w:rPr>
        <w:t xml:space="preserve">the revenues and expenditures for the water and sewer enterprise fund (separate from other </w:t>
      </w:r>
      <w:r w:rsidR="00AE07F1" w:rsidRPr="00EA57B7">
        <w:rPr>
          <w:rFonts w:asciiTheme="minorHAnsi" w:hAnsiTheme="minorHAnsi"/>
          <w:sz w:val="24"/>
          <w:szCs w:val="24"/>
        </w:rPr>
        <w:t xml:space="preserve">revenues) for the </w:t>
      </w:r>
      <w:r w:rsidR="00AE07F1" w:rsidRPr="00EA57B7">
        <w:rPr>
          <w:rFonts w:asciiTheme="minorHAnsi" w:hAnsiTheme="minorHAnsi"/>
          <w:sz w:val="24"/>
          <w:szCs w:val="24"/>
          <w:u w:val="single"/>
        </w:rPr>
        <w:t>most recent audit year</w:t>
      </w:r>
      <w:r w:rsidR="00511BA9" w:rsidRPr="00EA57B7">
        <w:rPr>
          <w:rFonts w:asciiTheme="minorHAnsi" w:hAnsiTheme="minorHAnsi"/>
          <w:sz w:val="24"/>
          <w:szCs w:val="24"/>
          <w:u w:val="single"/>
        </w:rPr>
        <w:t xml:space="preserve"> approved by the LGC</w:t>
      </w:r>
      <w:r w:rsidR="00AE07F1" w:rsidRPr="00EA57B7">
        <w:rPr>
          <w:rFonts w:asciiTheme="minorHAnsi" w:hAnsiTheme="minorHAnsi"/>
          <w:sz w:val="24"/>
          <w:szCs w:val="24"/>
        </w:rPr>
        <w:t>.</w:t>
      </w:r>
      <w:r w:rsidR="009B149F" w:rsidRPr="00EA57B7">
        <w:rPr>
          <w:rFonts w:asciiTheme="minorHAnsi" w:hAnsiTheme="minorHAnsi"/>
          <w:sz w:val="24"/>
          <w:szCs w:val="24"/>
        </w:rPr>
        <w:t xml:space="preserve"> </w:t>
      </w:r>
    </w:p>
    <w:p w14:paraId="1E9DA346" w14:textId="3533DBD1" w:rsidR="002E081D" w:rsidRDefault="002E081D" w:rsidP="00635F87">
      <w:pPr>
        <w:keepLines/>
        <w:spacing w:after="240"/>
        <w:rPr>
          <w:rFonts w:asciiTheme="minorHAnsi" w:hAnsiTheme="minorHAnsi"/>
          <w:sz w:val="24"/>
          <w:szCs w:val="24"/>
        </w:rPr>
      </w:pPr>
      <w:r>
        <w:rPr>
          <w:rFonts w:asciiTheme="minorHAnsi" w:hAnsiTheme="minorHAnsi"/>
          <w:sz w:val="24"/>
          <w:szCs w:val="24"/>
        </w:rPr>
        <w:t>Alternative Methodology. T</w:t>
      </w:r>
      <w:r w:rsidR="00AE07F1" w:rsidRPr="00EA57B7">
        <w:rPr>
          <w:rFonts w:asciiTheme="minorHAnsi" w:hAnsiTheme="minorHAnsi"/>
          <w:sz w:val="24"/>
          <w:szCs w:val="24"/>
        </w:rPr>
        <w:t xml:space="preserve">o account for unusual circumstances (for example, to account for large variations in capital </w:t>
      </w:r>
      <w:proofErr w:type="gramStart"/>
      <w:r w:rsidR="00AE07F1" w:rsidRPr="00EA57B7">
        <w:rPr>
          <w:rFonts w:asciiTheme="minorHAnsi" w:hAnsiTheme="minorHAnsi"/>
          <w:sz w:val="24"/>
          <w:szCs w:val="24"/>
        </w:rPr>
        <w:t>expenditures</w:t>
      </w:r>
      <w:proofErr w:type="gramEnd"/>
      <w:r w:rsidR="00AE07F1" w:rsidRPr="00EA57B7">
        <w:rPr>
          <w:rFonts w:asciiTheme="minorHAnsi" w:hAnsiTheme="minorHAnsi"/>
          <w:sz w:val="24"/>
          <w:szCs w:val="24"/>
        </w:rPr>
        <w:t xml:space="preserve"> or the use of reserve accounts)</w:t>
      </w:r>
      <w:r w:rsidR="00093D10">
        <w:rPr>
          <w:rFonts w:asciiTheme="minorHAnsi" w:hAnsiTheme="minorHAnsi"/>
          <w:sz w:val="24"/>
          <w:szCs w:val="24"/>
        </w:rPr>
        <w:t>,</w:t>
      </w:r>
      <w:r w:rsidR="00AE07F1" w:rsidRPr="00EA57B7">
        <w:rPr>
          <w:rFonts w:asciiTheme="minorHAnsi" w:hAnsiTheme="minorHAnsi"/>
          <w:sz w:val="24"/>
          <w:szCs w:val="24"/>
        </w:rPr>
        <w:t xml:space="preserve"> average the revenues and expenditures over the last five years.</w:t>
      </w:r>
      <w:r w:rsidR="009B149F" w:rsidRPr="00EA57B7">
        <w:rPr>
          <w:rFonts w:asciiTheme="minorHAnsi" w:hAnsiTheme="minorHAnsi"/>
          <w:sz w:val="24"/>
          <w:szCs w:val="24"/>
        </w:rPr>
        <w:t xml:space="preserve"> </w:t>
      </w:r>
      <w:r w:rsidR="00AE07F1" w:rsidRPr="00EA57B7">
        <w:rPr>
          <w:rFonts w:asciiTheme="minorHAnsi" w:hAnsiTheme="minorHAnsi"/>
          <w:sz w:val="24"/>
          <w:szCs w:val="24"/>
        </w:rPr>
        <w:t>The narrative must clearly describe the circumstances that justify the use of this five</w:t>
      </w:r>
      <w:r w:rsidR="00093D10">
        <w:rPr>
          <w:rFonts w:asciiTheme="minorHAnsi" w:hAnsiTheme="minorHAnsi"/>
          <w:sz w:val="24"/>
          <w:szCs w:val="24"/>
        </w:rPr>
        <w:t>-</w:t>
      </w:r>
      <w:r w:rsidR="00AE07F1" w:rsidRPr="00EA57B7">
        <w:rPr>
          <w:rFonts w:asciiTheme="minorHAnsi" w:hAnsiTheme="minorHAnsi"/>
          <w:sz w:val="24"/>
          <w:szCs w:val="24"/>
        </w:rPr>
        <w:t>year average</w:t>
      </w:r>
      <w:r w:rsidR="00943BD8">
        <w:rPr>
          <w:rFonts w:asciiTheme="minorHAnsi" w:hAnsiTheme="minorHAnsi"/>
          <w:sz w:val="24"/>
          <w:szCs w:val="24"/>
        </w:rPr>
        <w:t xml:space="preserve"> and why the most current year </w:t>
      </w:r>
      <w:r w:rsidR="0080797B">
        <w:rPr>
          <w:rFonts w:asciiTheme="minorHAnsi" w:hAnsiTheme="minorHAnsi"/>
          <w:sz w:val="24"/>
          <w:szCs w:val="24"/>
        </w:rPr>
        <w:t>is</w:t>
      </w:r>
      <w:r w:rsidR="00943BD8">
        <w:rPr>
          <w:rFonts w:asciiTheme="minorHAnsi" w:hAnsiTheme="minorHAnsi"/>
          <w:sz w:val="24"/>
          <w:szCs w:val="24"/>
        </w:rPr>
        <w:t xml:space="preserve"> not representative of a downward trend in the operating ratios</w:t>
      </w:r>
      <w:r w:rsidR="0080797B">
        <w:rPr>
          <w:rFonts w:asciiTheme="minorHAnsi" w:hAnsiTheme="minorHAnsi"/>
          <w:sz w:val="24"/>
          <w:szCs w:val="24"/>
        </w:rPr>
        <w:t xml:space="preserve"> if present</w:t>
      </w:r>
      <w:r w:rsidR="00943BD8">
        <w:rPr>
          <w:rFonts w:asciiTheme="minorHAnsi" w:hAnsiTheme="minorHAnsi"/>
          <w:sz w:val="24"/>
          <w:szCs w:val="24"/>
        </w:rPr>
        <w:t xml:space="preserve">. </w:t>
      </w:r>
    </w:p>
    <w:p w14:paraId="119F3395" w14:textId="74B6A9D1" w:rsidR="00AE07F1" w:rsidRPr="00EA57B7" w:rsidRDefault="00644240" w:rsidP="00635F87">
      <w:pPr>
        <w:keepLines/>
        <w:spacing w:after="240"/>
        <w:rPr>
          <w:rFonts w:asciiTheme="minorHAnsi" w:hAnsiTheme="minorHAnsi"/>
          <w:sz w:val="24"/>
          <w:szCs w:val="24"/>
        </w:rPr>
      </w:pPr>
      <w:r w:rsidRPr="00EA57B7">
        <w:rPr>
          <w:rFonts w:asciiTheme="minorHAnsi" w:hAnsiTheme="minorHAnsi"/>
          <w:sz w:val="24"/>
          <w:szCs w:val="24"/>
        </w:rPr>
        <w:t xml:space="preserve">If separate water and sewer enterprise funds are maintained, the Operating Ratio must be calculated using only the fund applicable to the </w:t>
      </w:r>
      <w:r w:rsidR="006C47E6" w:rsidRPr="00EA57B7">
        <w:rPr>
          <w:rFonts w:asciiTheme="minorHAnsi" w:hAnsiTheme="minorHAnsi"/>
          <w:sz w:val="24"/>
          <w:szCs w:val="24"/>
        </w:rPr>
        <w:t xml:space="preserve">system </w:t>
      </w:r>
      <w:r w:rsidRPr="00EA57B7">
        <w:rPr>
          <w:rFonts w:asciiTheme="minorHAnsi" w:hAnsiTheme="minorHAnsi"/>
          <w:sz w:val="24"/>
          <w:szCs w:val="24"/>
        </w:rPr>
        <w:t>type</w:t>
      </w:r>
      <w:r w:rsidR="006C47E6" w:rsidRPr="00EA57B7">
        <w:rPr>
          <w:rFonts w:asciiTheme="minorHAnsi" w:hAnsiTheme="minorHAnsi"/>
          <w:sz w:val="24"/>
          <w:szCs w:val="24"/>
        </w:rPr>
        <w:t xml:space="preserve"> (</w:t>
      </w:r>
      <w:r w:rsidR="000925D6" w:rsidRPr="00EA57B7">
        <w:rPr>
          <w:rFonts w:asciiTheme="minorHAnsi" w:hAnsiTheme="minorHAnsi"/>
          <w:sz w:val="24"/>
          <w:szCs w:val="24"/>
        </w:rPr>
        <w:t xml:space="preserve">water or wastewater </w:t>
      </w:r>
      <w:r w:rsidR="00635B08" w:rsidRPr="00EA57B7">
        <w:rPr>
          <w:rFonts w:asciiTheme="minorHAnsi" w:hAnsiTheme="minorHAnsi"/>
          <w:sz w:val="24"/>
          <w:szCs w:val="24"/>
        </w:rPr>
        <w:t>fund)</w:t>
      </w:r>
      <w:r w:rsidRPr="00EA57B7">
        <w:rPr>
          <w:rFonts w:asciiTheme="minorHAnsi" w:hAnsiTheme="minorHAnsi"/>
          <w:sz w:val="24"/>
          <w:szCs w:val="24"/>
        </w:rPr>
        <w:t>.</w:t>
      </w:r>
    </w:p>
    <w:p w14:paraId="5C09FECF" w14:textId="45777EAF" w:rsidR="00CD41DD" w:rsidRPr="00EA57B7" w:rsidRDefault="00C10093" w:rsidP="002E081D">
      <w:pPr>
        <w:spacing w:after="24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71" behindDoc="0" locked="0" layoutInCell="1" allowOverlap="1" wp14:anchorId="1443E27C" wp14:editId="056182EE">
                <wp:simplePos x="0" y="0"/>
                <wp:positionH relativeFrom="column">
                  <wp:posOffset>6350</wp:posOffset>
                </wp:positionH>
                <wp:positionV relativeFrom="paragraph">
                  <wp:posOffset>268605</wp:posOffset>
                </wp:positionV>
                <wp:extent cx="6216650" cy="1993900"/>
                <wp:effectExtent l="0" t="0" r="12700" b="25400"/>
                <wp:wrapSquare wrapText="bothSides"/>
                <wp:docPr id="1201727509" name="Text Box 1"/>
                <wp:cNvGraphicFramePr/>
                <a:graphic xmlns:a="http://schemas.openxmlformats.org/drawingml/2006/main">
                  <a:graphicData uri="http://schemas.microsoft.com/office/word/2010/wordprocessingShape">
                    <wps:wsp>
                      <wps:cNvSpPr txBox="1"/>
                      <wps:spPr>
                        <a:xfrm>
                          <a:off x="0" y="0"/>
                          <a:ext cx="6216650" cy="1993900"/>
                        </a:xfrm>
                        <a:prstGeom prst="rect">
                          <a:avLst/>
                        </a:prstGeom>
                        <a:solidFill>
                          <a:srgbClr val="F8F8F8"/>
                        </a:solidFill>
                        <a:ln w="6350">
                          <a:solidFill>
                            <a:prstClr val="black"/>
                          </a:solidFill>
                        </a:ln>
                      </wps:spPr>
                      <wps:txbx>
                        <w:txbxContent>
                          <w:p w14:paraId="3EAE3559" w14:textId="77777777" w:rsidR="00C10093" w:rsidRPr="00635F87" w:rsidRDefault="00C10093" w:rsidP="00C10093">
                            <w:pPr>
                              <w:keepNext/>
                              <w:keepLines/>
                              <w:pageBreakBefore/>
                              <w:spacing w:after="120"/>
                              <w:jc w:val="center"/>
                              <w:rPr>
                                <w:rFonts w:asciiTheme="minorHAnsi" w:hAnsiTheme="minorHAnsi"/>
                                <w:b/>
                                <w:sz w:val="20"/>
                                <w:u w:val="single"/>
                              </w:rPr>
                            </w:pPr>
                            <w:r w:rsidRPr="00635F87">
                              <w:rPr>
                                <w:rFonts w:asciiTheme="minorHAnsi" w:hAnsiTheme="minorHAnsi"/>
                                <w:b/>
                                <w:sz w:val="20"/>
                                <w:u w:val="single"/>
                              </w:rPr>
                              <w:t>Calculation Notes</w:t>
                            </w:r>
                          </w:p>
                          <w:p w14:paraId="3C415C0B" w14:textId="77777777" w:rsidR="00C10093" w:rsidRPr="00635F87" w:rsidRDefault="00C10093" w:rsidP="00C10093">
                            <w:pPr>
                              <w:keepNext/>
                              <w:keepLines/>
                              <w:pageBreakBefore/>
                              <w:spacing w:after="120"/>
                              <w:rPr>
                                <w:rFonts w:asciiTheme="minorHAnsi" w:hAnsiTheme="minorHAnsi"/>
                                <w:sz w:val="20"/>
                              </w:rPr>
                            </w:pPr>
                            <w:r w:rsidRPr="00635F87">
                              <w:rPr>
                                <w:rFonts w:asciiTheme="minorHAnsi" w:hAnsiTheme="minorHAnsi"/>
                                <w:sz w:val="20"/>
                              </w:rPr>
                              <w:t xml:space="preserve">In the narrative and calculation, use the same values entered in the </w:t>
                            </w:r>
                            <w:r w:rsidRPr="00635F87">
                              <w:rPr>
                                <w:rFonts w:asciiTheme="minorHAnsi" w:hAnsiTheme="minorHAnsi"/>
                                <w:i/>
                                <w:iCs/>
                                <w:sz w:val="20"/>
                              </w:rPr>
                              <w:t>Water &amp; Sewer Financial Information Form</w:t>
                            </w:r>
                            <w:r w:rsidRPr="00635F87">
                              <w:rPr>
                                <w:rFonts w:asciiTheme="minorHAnsi" w:hAnsiTheme="minorHAnsi"/>
                                <w:sz w:val="20"/>
                              </w:rPr>
                              <w:t xml:space="preserve">. </w:t>
                            </w:r>
                          </w:p>
                          <w:p w14:paraId="3274DB21" w14:textId="77777777" w:rsidR="00C10093" w:rsidRPr="00635F87" w:rsidRDefault="00C10093" w:rsidP="00C10093">
                            <w:pPr>
                              <w:pStyle w:val="ListParagraph"/>
                              <w:keepNext/>
                              <w:keepLines/>
                              <w:pageBreakBefore/>
                              <w:numPr>
                                <w:ilvl w:val="0"/>
                                <w:numId w:val="21"/>
                              </w:numPr>
                              <w:spacing w:after="120"/>
                              <w:contextualSpacing w:val="0"/>
                              <w:rPr>
                                <w:rFonts w:asciiTheme="minorHAnsi" w:hAnsiTheme="minorHAnsi"/>
                                <w:sz w:val="20"/>
                              </w:rPr>
                            </w:pPr>
                            <w:r w:rsidRPr="00635F87">
                              <w:rPr>
                                <w:rFonts w:asciiTheme="minorHAnsi" w:hAnsiTheme="minorHAnsi"/>
                                <w:b/>
                                <w:sz w:val="20"/>
                                <w:u w:val="single"/>
                              </w:rPr>
                              <w:t>Do not</w:t>
                            </w:r>
                            <w:r w:rsidRPr="00635F87">
                              <w:rPr>
                                <w:rFonts w:asciiTheme="minorHAnsi" w:hAnsiTheme="minorHAnsi"/>
                                <w:sz w:val="20"/>
                              </w:rPr>
                              <w:t xml:space="preserve"> include “Non-operating Revenues” in the numerator.</w:t>
                            </w:r>
                          </w:p>
                          <w:p w14:paraId="48073F41" w14:textId="77777777" w:rsidR="00C10093" w:rsidRPr="00635F87" w:rsidRDefault="00C10093" w:rsidP="00C10093">
                            <w:pPr>
                              <w:pStyle w:val="ListParagraph"/>
                              <w:keepNext/>
                              <w:keepLines/>
                              <w:pageBreakBefore/>
                              <w:numPr>
                                <w:ilvl w:val="0"/>
                                <w:numId w:val="21"/>
                              </w:numPr>
                              <w:spacing w:after="120"/>
                              <w:contextualSpacing w:val="0"/>
                              <w:rPr>
                                <w:rFonts w:asciiTheme="minorHAnsi" w:hAnsiTheme="minorHAnsi"/>
                                <w:sz w:val="20"/>
                              </w:rPr>
                            </w:pPr>
                            <w:r w:rsidRPr="00635F87">
                              <w:rPr>
                                <w:rFonts w:asciiTheme="minorHAnsi" w:hAnsiTheme="minorHAnsi"/>
                                <w:sz w:val="20"/>
                              </w:rPr>
                              <w:t xml:space="preserve">Do not include any future revenues. </w:t>
                            </w:r>
                          </w:p>
                          <w:p w14:paraId="59127847" w14:textId="77777777" w:rsidR="00C10093" w:rsidRPr="00635F87" w:rsidRDefault="00C10093" w:rsidP="00C10093">
                            <w:pPr>
                              <w:pStyle w:val="ListParagraph"/>
                              <w:keepNext/>
                              <w:keepLines/>
                              <w:pageBreakBefore/>
                              <w:numPr>
                                <w:ilvl w:val="0"/>
                                <w:numId w:val="21"/>
                              </w:numPr>
                              <w:spacing w:after="120"/>
                              <w:contextualSpacing w:val="0"/>
                              <w:rPr>
                                <w:rFonts w:asciiTheme="minorHAnsi" w:hAnsiTheme="minorHAnsi"/>
                                <w:sz w:val="20"/>
                              </w:rPr>
                            </w:pPr>
                            <w:r w:rsidRPr="00635F87">
                              <w:rPr>
                                <w:rFonts w:asciiTheme="minorHAnsi" w:hAnsiTheme="minorHAnsi"/>
                                <w:sz w:val="20"/>
                              </w:rPr>
                              <w:t xml:space="preserve">Present “Total Expenditures” from the </w:t>
                            </w:r>
                            <w:r w:rsidRPr="00635F87">
                              <w:rPr>
                                <w:rFonts w:asciiTheme="minorHAnsi" w:hAnsiTheme="minorHAnsi"/>
                                <w:i/>
                                <w:iCs/>
                                <w:sz w:val="20"/>
                              </w:rPr>
                              <w:t>Water and Sewer Financial Information Form</w:t>
                            </w:r>
                          </w:p>
                          <w:p w14:paraId="349D2990" w14:textId="77777777" w:rsidR="00C10093" w:rsidRPr="00635F87" w:rsidRDefault="00C10093" w:rsidP="00C10093">
                            <w:pPr>
                              <w:pStyle w:val="ListParagraph"/>
                              <w:keepNext/>
                              <w:keepLines/>
                              <w:pageBreakBefore/>
                              <w:numPr>
                                <w:ilvl w:val="0"/>
                                <w:numId w:val="21"/>
                              </w:numPr>
                              <w:spacing w:after="120"/>
                              <w:contextualSpacing w:val="0"/>
                              <w:rPr>
                                <w:rFonts w:asciiTheme="minorHAnsi" w:hAnsiTheme="minorHAnsi"/>
                                <w:sz w:val="20"/>
                              </w:rPr>
                            </w:pPr>
                            <w:r w:rsidRPr="00635F87">
                              <w:rPr>
                                <w:rFonts w:asciiTheme="minorHAnsi" w:hAnsiTheme="minorHAnsi"/>
                                <w:sz w:val="20"/>
                              </w:rPr>
                              <w:t xml:space="preserve">Present “Debt Principal”, “Interest” and “Capital Outlay” from the </w:t>
                            </w:r>
                            <w:r w:rsidRPr="00635F87">
                              <w:rPr>
                                <w:rFonts w:asciiTheme="minorHAnsi" w:hAnsiTheme="minorHAnsi"/>
                                <w:i/>
                                <w:iCs/>
                                <w:sz w:val="20"/>
                              </w:rPr>
                              <w:t>Water &amp;Sewer Financial Information Form</w:t>
                            </w:r>
                            <w:r w:rsidRPr="00635F87">
                              <w:rPr>
                                <w:rFonts w:asciiTheme="minorHAnsi" w:hAnsiTheme="minorHAnsi"/>
                                <w:sz w:val="20"/>
                              </w:rPr>
                              <w:t xml:space="preserve">; </w:t>
                            </w:r>
                            <w:r w:rsidRPr="00635F87">
                              <w:rPr>
                                <w:rFonts w:asciiTheme="minorHAnsi" w:hAnsiTheme="minorHAnsi"/>
                                <w:sz w:val="20"/>
                                <w:u w:val="single"/>
                              </w:rPr>
                              <w:t>“Capital Outlay” is defined as funded from the enterprise fund.</w:t>
                            </w:r>
                          </w:p>
                          <w:p w14:paraId="76CB3334" w14:textId="0C505720" w:rsidR="00C10093" w:rsidRDefault="00C10093" w:rsidP="00C10093">
                            <w:r w:rsidRPr="00635F87">
                              <w:rPr>
                                <w:rFonts w:asciiTheme="minorHAnsi" w:hAnsiTheme="minorHAnsi"/>
                                <w:sz w:val="20"/>
                              </w:rPr>
                              <w:t xml:space="preserve">Report the Operating Ratio to two decimal points. An operating ratio of 0.99 does </w:t>
                            </w:r>
                            <w:r w:rsidRPr="00635F87">
                              <w:rPr>
                                <w:rFonts w:asciiTheme="minorHAnsi" w:hAnsiTheme="minorHAnsi"/>
                                <w:sz w:val="20"/>
                                <w:u w:val="single"/>
                              </w:rPr>
                              <w:t>not</w:t>
                            </w:r>
                            <w:r w:rsidRPr="00635F87">
                              <w:rPr>
                                <w:rFonts w:asciiTheme="minorHAnsi" w:hAnsiTheme="minorHAnsi"/>
                                <w:sz w:val="20"/>
                              </w:rPr>
                              <w:t xml:space="preserve"> qualify for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43E27C" id="_x0000_s1042" type="#_x0000_t202" style="position:absolute;margin-left:.5pt;margin-top:21.15pt;width:489.5pt;height:157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" fillcolor="#f8f8f8" strokeweight=".5pt">
                <v:textbox>
                  <w:txbxContent>
                    <w:p w14:paraId="3EAE3559" w14:textId="77777777" w:rsidR="00C10093" w:rsidRPr="00635F87" w:rsidRDefault="00C10093" w:rsidP="00C10093">
                      <w:pPr>
                        <w:keepNext/>
                        <w:keepLines/>
                        <w:pageBreakBefore/>
                        <w:spacing w:after="120"/>
                        <w:jc w:val="center"/>
                        <w:rPr>
                          <w:rFonts w:asciiTheme="minorHAnsi" w:hAnsiTheme="minorHAnsi"/>
                          <w:b/>
                          <w:sz w:val="20"/>
                          <w:u w:val="single"/>
                        </w:rPr>
                      </w:pPr>
                      <w:r w:rsidRPr="00635F87">
                        <w:rPr>
                          <w:rFonts w:asciiTheme="minorHAnsi" w:hAnsiTheme="minorHAnsi"/>
                          <w:b/>
                          <w:sz w:val="20"/>
                          <w:u w:val="single"/>
                        </w:rPr>
                        <w:t>Calculation Notes</w:t>
                      </w:r>
                    </w:p>
                    <w:p w14:paraId="3C415C0B" w14:textId="77777777" w:rsidR="00C10093" w:rsidRPr="00635F87" w:rsidRDefault="00C10093" w:rsidP="00C10093">
                      <w:pPr>
                        <w:keepNext/>
                        <w:keepLines/>
                        <w:pageBreakBefore/>
                        <w:spacing w:after="120"/>
                        <w:rPr>
                          <w:rFonts w:asciiTheme="minorHAnsi" w:hAnsiTheme="minorHAnsi"/>
                          <w:sz w:val="20"/>
                        </w:rPr>
                      </w:pPr>
                      <w:r w:rsidRPr="00635F87">
                        <w:rPr>
                          <w:rFonts w:asciiTheme="minorHAnsi" w:hAnsiTheme="minorHAnsi"/>
                          <w:sz w:val="20"/>
                        </w:rPr>
                        <w:t xml:space="preserve">In the narrative and calculation, use the same values entered in the </w:t>
                      </w:r>
                      <w:r w:rsidRPr="00635F87">
                        <w:rPr>
                          <w:rFonts w:asciiTheme="minorHAnsi" w:hAnsiTheme="minorHAnsi"/>
                          <w:i/>
                          <w:iCs/>
                          <w:sz w:val="20"/>
                        </w:rPr>
                        <w:t>Water &amp; Sewer Financial Information Form</w:t>
                      </w:r>
                      <w:r w:rsidRPr="00635F87">
                        <w:rPr>
                          <w:rFonts w:asciiTheme="minorHAnsi" w:hAnsiTheme="minorHAnsi"/>
                          <w:sz w:val="20"/>
                        </w:rPr>
                        <w:t xml:space="preserve">. </w:t>
                      </w:r>
                    </w:p>
                    <w:p w14:paraId="3274DB21" w14:textId="77777777" w:rsidR="00C10093" w:rsidRPr="00635F87" w:rsidRDefault="00C10093" w:rsidP="00C10093">
                      <w:pPr>
                        <w:pStyle w:val="ListParagraph"/>
                        <w:keepNext/>
                        <w:keepLines/>
                        <w:pageBreakBefore/>
                        <w:numPr>
                          <w:ilvl w:val="0"/>
                          <w:numId w:val="21"/>
                        </w:numPr>
                        <w:spacing w:after="120"/>
                        <w:contextualSpacing w:val="0"/>
                        <w:rPr>
                          <w:rFonts w:asciiTheme="minorHAnsi" w:hAnsiTheme="minorHAnsi"/>
                          <w:sz w:val="20"/>
                        </w:rPr>
                      </w:pPr>
                      <w:r w:rsidRPr="00635F87">
                        <w:rPr>
                          <w:rFonts w:asciiTheme="minorHAnsi" w:hAnsiTheme="minorHAnsi"/>
                          <w:b/>
                          <w:sz w:val="20"/>
                          <w:u w:val="single"/>
                        </w:rPr>
                        <w:t>Do not</w:t>
                      </w:r>
                      <w:r w:rsidRPr="00635F87">
                        <w:rPr>
                          <w:rFonts w:asciiTheme="minorHAnsi" w:hAnsiTheme="minorHAnsi"/>
                          <w:sz w:val="20"/>
                        </w:rPr>
                        <w:t xml:space="preserve"> include “Non-operating Revenues” in the numerator.</w:t>
                      </w:r>
                    </w:p>
                    <w:p w14:paraId="48073F41" w14:textId="77777777" w:rsidR="00C10093" w:rsidRPr="00635F87" w:rsidRDefault="00C10093" w:rsidP="00C10093">
                      <w:pPr>
                        <w:pStyle w:val="ListParagraph"/>
                        <w:keepNext/>
                        <w:keepLines/>
                        <w:pageBreakBefore/>
                        <w:numPr>
                          <w:ilvl w:val="0"/>
                          <w:numId w:val="21"/>
                        </w:numPr>
                        <w:spacing w:after="120"/>
                        <w:contextualSpacing w:val="0"/>
                        <w:rPr>
                          <w:rFonts w:asciiTheme="minorHAnsi" w:hAnsiTheme="minorHAnsi"/>
                          <w:sz w:val="20"/>
                        </w:rPr>
                      </w:pPr>
                      <w:r w:rsidRPr="00635F87">
                        <w:rPr>
                          <w:rFonts w:asciiTheme="minorHAnsi" w:hAnsiTheme="minorHAnsi"/>
                          <w:sz w:val="20"/>
                        </w:rPr>
                        <w:t xml:space="preserve">Do not include any future revenues. </w:t>
                      </w:r>
                    </w:p>
                    <w:p w14:paraId="59127847" w14:textId="77777777" w:rsidR="00C10093" w:rsidRPr="00635F87" w:rsidRDefault="00C10093" w:rsidP="00C10093">
                      <w:pPr>
                        <w:pStyle w:val="ListParagraph"/>
                        <w:keepNext/>
                        <w:keepLines/>
                        <w:pageBreakBefore/>
                        <w:numPr>
                          <w:ilvl w:val="0"/>
                          <w:numId w:val="21"/>
                        </w:numPr>
                        <w:spacing w:after="120"/>
                        <w:contextualSpacing w:val="0"/>
                        <w:rPr>
                          <w:rFonts w:asciiTheme="minorHAnsi" w:hAnsiTheme="minorHAnsi"/>
                          <w:sz w:val="20"/>
                        </w:rPr>
                      </w:pPr>
                      <w:r w:rsidRPr="00635F87">
                        <w:rPr>
                          <w:rFonts w:asciiTheme="minorHAnsi" w:hAnsiTheme="minorHAnsi"/>
                          <w:sz w:val="20"/>
                        </w:rPr>
                        <w:t xml:space="preserve">Present “Total Expenditures” from the </w:t>
                      </w:r>
                      <w:r w:rsidRPr="00635F87">
                        <w:rPr>
                          <w:rFonts w:asciiTheme="minorHAnsi" w:hAnsiTheme="minorHAnsi"/>
                          <w:i/>
                          <w:iCs/>
                          <w:sz w:val="20"/>
                        </w:rPr>
                        <w:t>Water and Sewer Financial Information Form</w:t>
                      </w:r>
                    </w:p>
                    <w:p w14:paraId="349D2990" w14:textId="77777777" w:rsidR="00C10093" w:rsidRPr="00635F87" w:rsidRDefault="00C10093" w:rsidP="00C10093">
                      <w:pPr>
                        <w:pStyle w:val="ListParagraph"/>
                        <w:keepNext/>
                        <w:keepLines/>
                        <w:pageBreakBefore/>
                        <w:numPr>
                          <w:ilvl w:val="0"/>
                          <w:numId w:val="21"/>
                        </w:numPr>
                        <w:spacing w:after="120"/>
                        <w:contextualSpacing w:val="0"/>
                        <w:rPr>
                          <w:rFonts w:asciiTheme="minorHAnsi" w:hAnsiTheme="minorHAnsi"/>
                          <w:sz w:val="20"/>
                        </w:rPr>
                      </w:pPr>
                      <w:r w:rsidRPr="00635F87">
                        <w:rPr>
                          <w:rFonts w:asciiTheme="minorHAnsi" w:hAnsiTheme="minorHAnsi"/>
                          <w:sz w:val="20"/>
                        </w:rPr>
                        <w:t xml:space="preserve">Present “Debt Principal”, “Interest” and “Capital Outlay” from the </w:t>
                      </w:r>
                      <w:r w:rsidRPr="00635F87">
                        <w:rPr>
                          <w:rFonts w:asciiTheme="minorHAnsi" w:hAnsiTheme="minorHAnsi"/>
                          <w:i/>
                          <w:iCs/>
                          <w:sz w:val="20"/>
                        </w:rPr>
                        <w:t>Water &amp;Sewer Financial Information Form</w:t>
                      </w:r>
                      <w:r w:rsidRPr="00635F87">
                        <w:rPr>
                          <w:rFonts w:asciiTheme="minorHAnsi" w:hAnsiTheme="minorHAnsi"/>
                          <w:sz w:val="20"/>
                        </w:rPr>
                        <w:t xml:space="preserve">; </w:t>
                      </w:r>
                      <w:r w:rsidRPr="00635F87">
                        <w:rPr>
                          <w:rFonts w:asciiTheme="minorHAnsi" w:hAnsiTheme="minorHAnsi"/>
                          <w:sz w:val="20"/>
                          <w:u w:val="single"/>
                        </w:rPr>
                        <w:t>“Capital Outlay” is defined as funded from the enterprise fund.</w:t>
                      </w:r>
                    </w:p>
                    <w:p w14:paraId="76CB3334" w14:textId="0C505720" w:rsidR="00C10093" w:rsidRDefault="00C10093" w:rsidP="00C10093">
                      <w:r w:rsidRPr="00635F87">
                        <w:rPr>
                          <w:rFonts w:asciiTheme="minorHAnsi" w:hAnsiTheme="minorHAnsi"/>
                          <w:sz w:val="20"/>
                        </w:rPr>
                        <w:t xml:space="preserve">Report the Operating Ratio to two decimal points. An operating ratio of 0.99 does </w:t>
                      </w:r>
                      <w:r w:rsidRPr="00635F87">
                        <w:rPr>
                          <w:rFonts w:asciiTheme="minorHAnsi" w:hAnsiTheme="minorHAnsi"/>
                          <w:sz w:val="20"/>
                          <w:u w:val="single"/>
                        </w:rPr>
                        <w:t>not</w:t>
                      </w:r>
                      <w:r w:rsidRPr="00635F87">
                        <w:rPr>
                          <w:rFonts w:asciiTheme="minorHAnsi" w:hAnsiTheme="minorHAnsi"/>
                          <w:sz w:val="20"/>
                        </w:rPr>
                        <w:t xml:space="preserve"> qualify for points.</w:t>
                      </w:r>
                    </w:p>
                  </w:txbxContent>
                </v:textbox>
                <w10:wrap type="square"/>
              </v:shape>
            </w:pict>
          </mc:Fallback>
        </mc:AlternateContent>
      </w:r>
      <w:r w:rsidR="00AE07F1" w:rsidRPr="00EA57B7">
        <w:rPr>
          <w:rFonts w:asciiTheme="minorHAnsi" w:hAnsiTheme="minorHAnsi"/>
          <w:sz w:val="24"/>
          <w:szCs w:val="24"/>
        </w:rPr>
        <w:t>Present the calculations in the narrative.</w:t>
      </w:r>
      <w:r w:rsidR="009B149F" w:rsidRPr="00EA57B7">
        <w:rPr>
          <w:rFonts w:asciiTheme="minorHAnsi" w:hAnsiTheme="minorHAnsi"/>
          <w:sz w:val="24"/>
          <w:szCs w:val="24"/>
        </w:rPr>
        <w:t xml:space="preserve"> </w:t>
      </w:r>
    </w:p>
    <w:p w14:paraId="418FB254" w14:textId="444AE8E6" w:rsidR="00C320F4" w:rsidRPr="00EA57B7" w:rsidRDefault="00C320F4" w:rsidP="00F70889">
      <w:pPr>
        <w:spacing w:after="240"/>
        <w:rPr>
          <w:rFonts w:asciiTheme="minorHAnsi" w:hAnsiTheme="minorHAnsi"/>
          <w:sz w:val="24"/>
          <w:szCs w:val="24"/>
        </w:rPr>
      </w:pPr>
      <w:r w:rsidRPr="00EA57B7">
        <w:rPr>
          <w:rFonts w:asciiTheme="minorHAnsi" w:hAnsiTheme="minorHAnsi"/>
          <w:b/>
          <w:sz w:val="24"/>
          <w:szCs w:val="24"/>
          <w:u w:val="single"/>
        </w:rPr>
        <w:t>Operating Ratio</w:t>
      </w:r>
      <w:r w:rsidR="00F70889">
        <w:rPr>
          <w:rFonts w:asciiTheme="minorHAnsi" w:hAnsiTheme="minorHAnsi"/>
          <w:b/>
          <w:sz w:val="24"/>
          <w:szCs w:val="24"/>
          <w:u w:val="single"/>
        </w:rPr>
        <w:t>s</w:t>
      </w:r>
      <w:r w:rsidRPr="00EA57B7">
        <w:rPr>
          <w:rFonts w:asciiTheme="minorHAnsi" w:hAnsiTheme="minorHAnsi"/>
          <w:b/>
          <w:sz w:val="24"/>
          <w:szCs w:val="24"/>
          <w:u w:val="single"/>
        </w:rPr>
        <w:t xml:space="preserve"> ≥ 1.00</w:t>
      </w:r>
      <w:r w:rsidR="00F70889">
        <w:rPr>
          <w:rFonts w:asciiTheme="minorHAnsi" w:hAnsiTheme="minorHAnsi"/>
          <w:b/>
          <w:sz w:val="24"/>
          <w:szCs w:val="24"/>
          <w:u w:val="single"/>
        </w:rPr>
        <w:t xml:space="preserve">. </w:t>
      </w:r>
      <w:r w:rsidRPr="00EA57B7">
        <w:rPr>
          <w:rFonts w:asciiTheme="minorHAnsi" w:hAnsiTheme="minorHAnsi"/>
          <w:sz w:val="24"/>
          <w:szCs w:val="24"/>
        </w:rPr>
        <w:t>If the Applicant’s Operating Ratio is equal to or greater than 1.00, the application earns points.</w:t>
      </w:r>
      <w:r w:rsidR="009B149F" w:rsidRPr="00EA57B7">
        <w:rPr>
          <w:rFonts w:asciiTheme="minorHAnsi" w:hAnsiTheme="minorHAnsi"/>
          <w:sz w:val="24"/>
          <w:szCs w:val="24"/>
        </w:rPr>
        <w:t xml:space="preserve"> </w:t>
      </w:r>
    </w:p>
    <w:p w14:paraId="119F3398" w14:textId="24855BB4" w:rsidR="00AE07F1" w:rsidRPr="00EA57B7" w:rsidRDefault="00AE07F1" w:rsidP="00635F87">
      <w:pPr>
        <w:keepNext/>
        <w:spacing w:after="120"/>
        <w:rPr>
          <w:rFonts w:asciiTheme="minorHAnsi" w:hAnsiTheme="minorHAnsi"/>
          <w:sz w:val="24"/>
          <w:szCs w:val="24"/>
        </w:rPr>
      </w:pPr>
      <w:r w:rsidRPr="00EA57B7">
        <w:rPr>
          <w:rFonts w:asciiTheme="minorHAnsi" w:hAnsiTheme="minorHAnsi"/>
          <w:b/>
          <w:sz w:val="24"/>
          <w:szCs w:val="24"/>
          <w:u w:val="single"/>
        </w:rPr>
        <w:t xml:space="preserve">Operating Ratio &lt; </w:t>
      </w:r>
      <w:r w:rsidR="00B93502" w:rsidRPr="00EA57B7">
        <w:rPr>
          <w:rFonts w:asciiTheme="minorHAnsi" w:hAnsiTheme="minorHAnsi"/>
          <w:b/>
          <w:sz w:val="24"/>
          <w:szCs w:val="24"/>
          <w:u w:val="single"/>
        </w:rPr>
        <w:t>1.0</w:t>
      </w:r>
      <w:r w:rsidRPr="00EA57B7">
        <w:rPr>
          <w:rFonts w:asciiTheme="minorHAnsi" w:hAnsiTheme="minorHAnsi"/>
          <w:b/>
          <w:sz w:val="24"/>
          <w:szCs w:val="24"/>
          <w:u w:val="single"/>
        </w:rPr>
        <w:t xml:space="preserve"> and </w:t>
      </w:r>
      <w:r w:rsidR="000E04A7">
        <w:rPr>
          <w:rFonts w:asciiTheme="minorHAnsi" w:hAnsiTheme="minorHAnsi"/>
          <w:b/>
          <w:sz w:val="24"/>
          <w:szCs w:val="24"/>
          <w:u w:val="single"/>
        </w:rPr>
        <w:t xml:space="preserve">Combined Monthly Bill </w:t>
      </w:r>
      <w:r w:rsidRPr="00EA57B7">
        <w:rPr>
          <w:rFonts w:asciiTheme="minorHAnsi" w:hAnsiTheme="minorHAnsi"/>
          <w:b/>
          <w:sz w:val="24"/>
          <w:szCs w:val="24"/>
          <w:u w:val="single"/>
        </w:rPr>
        <w:t>/</w:t>
      </w:r>
      <w:r w:rsidR="000E04A7">
        <w:rPr>
          <w:rFonts w:asciiTheme="minorHAnsi" w:hAnsiTheme="minorHAnsi"/>
          <w:b/>
          <w:sz w:val="24"/>
          <w:szCs w:val="24"/>
          <w:u w:val="single"/>
        </w:rPr>
        <w:t xml:space="preserve"> </w:t>
      </w:r>
      <w:r w:rsidRPr="00EA57B7">
        <w:rPr>
          <w:rFonts w:asciiTheme="minorHAnsi" w:hAnsiTheme="minorHAnsi"/>
          <w:b/>
          <w:sz w:val="24"/>
          <w:szCs w:val="24"/>
          <w:u w:val="single"/>
        </w:rPr>
        <w:t xml:space="preserve">MHI </w:t>
      </w:r>
      <m:oMath>
        <m:r>
          <m:rPr>
            <m:sty m:val="bi"/>
          </m:rPr>
          <w:rPr>
            <w:rFonts w:ascii="Cambria Math" w:hAnsi="Cambria Math"/>
            <w:sz w:val="24"/>
            <w:szCs w:val="24"/>
            <w:u w:val="single"/>
          </w:rPr>
          <m:t>&gt;</m:t>
        </m:r>
      </m:oMath>
      <w:r w:rsidRPr="00EA57B7">
        <w:rPr>
          <w:rFonts w:asciiTheme="minorHAnsi" w:hAnsiTheme="minorHAnsi"/>
          <w:b/>
          <w:sz w:val="24"/>
          <w:szCs w:val="24"/>
          <w:u w:val="single"/>
        </w:rPr>
        <w:t>2.5</w:t>
      </w:r>
      <w:r w:rsidR="00F70889">
        <w:rPr>
          <w:rFonts w:asciiTheme="minorHAnsi" w:hAnsiTheme="minorHAnsi"/>
          <w:b/>
          <w:sz w:val="24"/>
          <w:szCs w:val="24"/>
          <w:u w:val="single"/>
        </w:rPr>
        <w:t xml:space="preserve"> percent.</w:t>
      </w:r>
      <w:r w:rsidRPr="00EA57B7">
        <w:rPr>
          <w:rFonts w:asciiTheme="minorHAnsi" w:hAnsiTheme="minorHAnsi"/>
          <w:b/>
          <w:sz w:val="24"/>
          <w:szCs w:val="24"/>
        </w:rPr>
        <w:t xml:space="preserve"> </w:t>
      </w:r>
      <w:r w:rsidRPr="00EA57B7">
        <w:rPr>
          <w:rFonts w:asciiTheme="minorHAnsi" w:hAnsiTheme="minorHAnsi"/>
          <w:sz w:val="24"/>
          <w:szCs w:val="24"/>
        </w:rPr>
        <w:t xml:space="preserve">If the operating ratio is less than </w:t>
      </w:r>
      <w:r w:rsidR="00B93502" w:rsidRPr="00EA57B7">
        <w:rPr>
          <w:rFonts w:asciiTheme="minorHAnsi" w:hAnsiTheme="minorHAnsi"/>
          <w:sz w:val="24"/>
          <w:szCs w:val="24"/>
        </w:rPr>
        <w:t>1.0</w:t>
      </w:r>
      <w:r w:rsidRPr="00EA57B7">
        <w:rPr>
          <w:rFonts w:asciiTheme="minorHAnsi" w:hAnsiTheme="minorHAnsi"/>
          <w:sz w:val="24"/>
          <w:szCs w:val="24"/>
        </w:rPr>
        <w:t xml:space="preserve"> and the combined water and sewer rate as a </w:t>
      </w:r>
      <w:proofErr w:type="gramStart"/>
      <w:r w:rsidRPr="00EA57B7">
        <w:rPr>
          <w:rFonts w:asciiTheme="minorHAnsi" w:hAnsiTheme="minorHAnsi"/>
          <w:sz w:val="24"/>
          <w:szCs w:val="24"/>
        </w:rPr>
        <w:t>percent</w:t>
      </w:r>
      <w:proofErr w:type="gramEnd"/>
      <w:r w:rsidRPr="00EA57B7">
        <w:rPr>
          <w:rFonts w:asciiTheme="minorHAnsi" w:hAnsiTheme="minorHAnsi"/>
          <w:sz w:val="24"/>
          <w:szCs w:val="24"/>
        </w:rPr>
        <w:t xml:space="preserve"> of </w:t>
      </w:r>
      <w:r w:rsidR="000E04A7">
        <w:rPr>
          <w:rFonts w:asciiTheme="minorHAnsi" w:hAnsiTheme="minorHAnsi"/>
          <w:sz w:val="24"/>
          <w:szCs w:val="24"/>
        </w:rPr>
        <w:t>MHI</w:t>
      </w:r>
      <w:r w:rsidRPr="00EA57B7">
        <w:rPr>
          <w:rFonts w:asciiTheme="minorHAnsi" w:hAnsiTheme="minorHAnsi"/>
          <w:sz w:val="24"/>
          <w:szCs w:val="24"/>
        </w:rPr>
        <w:t xml:space="preserve"> is greater than 2.5</w:t>
      </w:r>
      <w:r w:rsidR="00F70889">
        <w:rPr>
          <w:rFonts w:asciiTheme="minorHAnsi" w:hAnsiTheme="minorHAnsi"/>
          <w:sz w:val="24"/>
          <w:szCs w:val="24"/>
        </w:rPr>
        <w:t xml:space="preserve"> percent</w:t>
      </w:r>
      <w:r w:rsidRPr="00EA57B7">
        <w:rPr>
          <w:rFonts w:asciiTheme="minorHAnsi" w:hAnsiTheme="minorHAnsi"/>
          <w:sz w:val="24"/>
          <w:szCs w:val="24"/>
        </w:rPr>
        <w:t>, the application earns points.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present both the </w:t>
      </w:r>
      <w:r w:rsidR="00F70889">
        <w:rPr>
          <w:rFonts w:asciiTheme="minorHAnsi" w:hAnsiTheme="minorHAnsi"/>
          <w:sz w:val="24"/>
          <w:szCs w:val="24"/>
        </w:rPr>
        <w:t>OR</w:t>
      </w:r>
      <w:r w:rsidRPr="00EA57B7">
        <w:rPr>
          <w:rFonts w:asciiTheme="minorHAnsi" w:hAnsiTheme="minorHAnsi"/>
          <w:sz w:val="24"/>
          <w:szCs w:val="24"/>
        </w:rPr>
        <w:t xml:space="preserve"> as calculated </w:t>
      </w:r>
      <w:r w:rsidR="00F20DE2" w:rsidRPr="00EA57B7">
        <w:rPr>
          <w:rFonts w:asciiTheme="minorHAnsi" w:hAnsiTheme="minorHAnsi"/>
          <w:sz w:val="24"/>
          <w:szCs w:val="24"/>
        </w:rPr>
        <w:t xml:space="preserve">above </w:t>
      </w:r>
      <w:r w:rsidRPr="00EA57B7">
        <w:rPr>
          <w:rFonts w:asciiTheme="minorHAnsi" w:hAnsiTheme="minorHAnsi"/>
          <w:sz w:val="24"/>
          <w:szCs w:val="24"/>
        </w:rPr>
        <w:t xml:space="preserve">and the </w:t>
      </w:r>
      <w:r w:rsidR="000E04A7">
        <w:rPr>
          <w:rFonts w:asciiTheme="minorHAnsi" w:hAnsiTheme="minorHAnsi"/>
          <w:sz w:val="24"/>
          <w:szCs w:val="24"/>
        </w:rPr>
        <w:t>combined monthly water and sewer bill</w:t>
      </w:r>
      <w:r w:rsidRPr="00EA57B7">
        <w:rPr>
          <w:rFonts w:asciiTheme="minorHAnsi" w:hAnsiTheme="minorHAnsi"/>
          <w:sz w:val="24"/>
          <w:szCs w:val="24"/>
        </w:rPr>
        <w:t xml:space="preserve"> as a </w:t>
      </w:r>
      <w:proofErr w:type="gramStart"/>
      <w:r w:rsidRPr="00EA57B7">
        <w:rPr>
          <w:rFonts w:asciiTheme="minorHAnsi" w:hAnsiTheme="minorHAnsi"/>
          <w:sz w:val="24"/>
          <w:szCs w:val="24"/>
        </w:rPr>
        <w:t>percent</w:t>
      </w:r>
      <w:proofErr w:type="gramEnd"/>
      <w:r w:rsidRPr="00EA57B7">
        <w:rPr>
          <w:rFonts w:asciiTheme="minorHAnsi" w:hAnsiTheme="minorHAnsi"/>
          <w:sz w:val="24"/>
          <w:szCs w:val="24"/>
        </w:rPr>
        <w:t xml:space="preserve"> of </w:t>
      </w:r>
      <w:r w:rsidR="000E04A7">
        <w:rPr>
          <w:rFonts w:asciiTheme="minorHAnsi" w:hAnsiTheme="minorHAnsi"/>
          <w:sz w:val="24"/>
          <w:szCs w:val="24"/>
        </w:rPr>
        <w:t>MHI</w:t>
      </w:r>
      <w:r w:rsidRPr="00EA57B7">
        <w:rPr>
          <w:rFonts w:asciiTheme="minorHAnsi" w:hAnsiTheme="minorHAnsi"/>
          <w:sz w:val="24"/>
          <w:szCs w:val="24"/>
        </w:rPr>
        <w:t xml:space="preserve"> as calculated below:</w:t>
      </w:r>
      <w:r w:rsidR="009B149F" w:rsidRPr="00EA57B7">
        <w:rPr>
          <w:rFonts w:asciiTheme="minorHAnsi" w:hAnsiTheme="minorHAnsi"/>
          <w:sz w:val="24"/>
          <w:szCs w:val="24"/>
        </w:rPr>
        <w:t xml:space="preserve"> </w:t>
      </w:r>
    </w:p>
    <w:p w14:paraId="119F3399" w14:textId="06651F9E" w:rsidR="00AE07F1" w:rsidRPr="00EA57B7" w:rsidRDefault="00AE07F1" w:rsidP="00AE07F1">
      <w:pPr>
        <w:keepLines/>
        <w:spacing w:before="120" w:after="240"/>
        <w:rPr>
          <w:rFonts w:asciiTheme="minorHAnsi" w:hAnsiTheme="minorHAnsi"/>
          <w:b/>
          <w:sz w:val="24"/>
          <w:szCs w:val="24"/>
        </w:rPr>
      </w:pPr>
      <m:oMathPara>
        <m:oMath>
          <m:r>
            <m:rPr>
              <m:sty m:val="bi"/>
            </m:rPr>
            <w:rPr>
              <w:rFonts w:ascii="Cambria Math" w:hAnsi="Cambria Math"/>
              <w:sz w:val="24"/>
              <w:szCs w:val="24"/>
            </w:rPr>
            <m:t xml:space="preserve">Combined Water and Sewer Rate as % MHI=100 × </m:t>
          </m:r>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Current Combined Residential Water and Sewer Bill for 5,000</m:t>
                  </m:r>
                  <m:f>
                    <m:fPr>
                      <m:ctrlPr>
                        <w:rPr>
                          <w:rFonts w:ascii="Cambria Math" w:hAnsi="Cambria Math"/>
                          <w:b/>
                          <w:i/>
                          <w:sz w:val="24"/>
                          <w:szCs w:val="24"/>
                        </w:rPr>
                      </m:ctrlPr>
                    </m:fPr>
                    <m:num>
                      <m:r>
                        <m:rPr>
                          <m:sty m:val="bi"/>
                        </m:rPr>
                        <w:rPr>
                          <w:rFonts w:ascii="Cambria Math" w:hAnsi="Cambria Math"/>
                          <w:sz w:val="24"/>
                          <w:szCs w:val="24"/>
                        </w:rPr>
                        <m:t>gal</m:t>
                      </m:r>
                    </m:num>
                    <m:den>
                      <m:r>
                        <m:rPr>
                          <m:sty m:val="bi"/>
                        </m:rPr>
                        <w:rPr>
                          <w:rFonts w:ascii="Cambria Math" w:hAnsi="Cambria Math"/>
                          <w:sz w:val="24"/>
                          <w:szCs w:val="24"/>
                        </w:rPr>
                        <m:t>month</m:t>
                      </m:r>
                    </m:den>
                  </m:f>
                  <m:r>
                    <m:rPr>
                      <m:sty m:val="bi"/>
                    </m:rPr>
                    <w:rPr>
                      <w:rFonts w:ascii="Cambria Math" w:hAnsi="Cambria Math"/>
                      <w:sz w:val="24"/>
                      <w:szCs w:val="24"/>
                    </w:rPr>
                    <m:t xml:space="preserve"> </m:t>
                  </m:r>
                </m:num>
                <m:den>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MHI</m:t>
                          </m:r>
                        </m:num>
                        <m:den>
                          <m:r>
                            <m:rPr>
                              <m:sty m:val="bi"/>
                            </m:rPr>
                            <w:rPr>
                              <w:rFonts w:ascii="Cambria Math" w:hAnsi="Cambria Math"/>
                              <w:sz w:val="24"/>
                              <w:szCs w:val="24"/>
                            </w:rPr>
                            <m:t>12</m:t>
                          </m:r>
                        </m:den>
                      </m:f>
                    </m:e>
                  </m:d>
                </m:den>
              </m:f>
            </m:e>
          </m:d>
        </m:oMath>
      </m:oMathPara>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AE07F1" w:rsidRPr="00EA57B7" w14:paraId="119F33A3" w14:textId="77777777" w:rsidTr="0006727B">
        <w:trPr>
          <w:cantSplit/>
          <w:trHeight w:val="1700"/>
        </w:trPr>
        <w:tc>
          <w:tcPr>
            <w:tcW w:w="9549" w:type="dxa"/>
            <w:shd w:val="clear" w:color="auto" w:fill="F2F2F2" w:themeFill="background1" w:themeFillShade="F2"/>
          </w:tcPr>
          <w:p w14:paraId="119F339B" w14:textId="516268E8" w:rsidR="00AE07F1" w:rsidRPr="00635F87" w:rsidRDefault="00AE07F1" w:rsidP="00635F87">
            <w:pPr>
              <w:keepNext/>
              <w:keepLines/>
              <w:spacing w:after="120"/>
              <w:jc w:val="center"/>
              <w:rPr>
                <w:rFonts w:asciiTheme="minorHAnsi" w:hAnsiTheme="minorHAnsi"/>
                <w:b/>
                <w:sz w:val="20"/>
                <w:u w:val="single"/>
              </w:rPr>
            </w:pPr>
            <w:r w:rsidRPr="00635F87">
              <w:rPr>
                <w:rFonts w:asciiTheme="minorHAnsi" w:hAnsiTheme="minorHAnsi"/>
                <w:b/>
                <w:sz w:val="20"/>
                <w:u w:val="single"/>
              </w:rPr>
              <w:lastRenderedPageBreak/>
              <w:t>Calculation Notes</w:t>
            </w:r>
          </w:p>
          <w:p w14:paraId="119F339C" w14:textId="1F731CE2" w:rsidR="00AE07F1" w:rsidRPr="00635F87" w:rsidRDefault="00AE07F1" w:rsidP="0006727B">
            <w:pPr>
              <w:keepNext/>
              <w:keepLines/>
              <w:spacing w:before="120" w:after="120"/>
              <w:rPr>
                <w:rFonts w:asciiTheme="minorHAnsi" w:hAnsiTheme="minorHAnsi"/>
                <w:sz w:val="20"/>
              </w:rPr>
            </w:pPr>
            <w:r w:rsidRPr="00635F87">
              <w:rPr>
                <w:rFonts w:asciiTheme="minorHAnsi" w:hAnsiTheme="minorHAnsi"/>
                <w:sz w:val="20"/>
              </w:rPr>
              <w:t xml:space="preserve">In the narrative and calculation, use the same values entered in the </w:t>
            </w:r>
            <w:r w:rsidR="00F70889">
              <w:rPr>
                <w:rFonts w:asciiTheme="minorHAnsi" w:hAnsiTheme="minorHAnsi"/>
                <w:sz w:val="20"/>
              </w:rPr>
              <w:t>DWI</w:t>
            </w:r>
            <w:r w:rsidR="00F70889" w:rsidRPr="00635F87">
              <w:rPr>
                <w:rFonts w:asciiTheme="minorHAnsi" w:hAnsiTheme="minorHAnsi"/>
                <w:sz w:val="20"/>
              </w:rPr>
              <w:t xml:space="preserve"> </w:t>
            </w:r>
            <w:r w:rsidRPr="00635F87">
              <w:rPr>
                <w:rFonts w:asciiTheme="minorHAnsi" w:hAnsiTheme="minorHAnsi"/>
                <w:sz w:val="20"/>
              </w:rPr>
              <w:t>application for</w:t>
            </w:r>
            <w:r w:rsidR="00F20DE2" w:rsidRPr="00635F87">
              <w:rPr>
                <w:rFonts w:asciiTheme="minorHAnsi" w:hAnsiTheme="minorHAnsi"/>
                <w:sz w:val="20"/>
              </w:rPr>
              <w:t xml:space="preserve"> System Parameters (Section 2)</w:t>
            </w:r>
            <w:r w:rsidRPr="00635F87">
              <w:rPr>
                <w:rFonts w:asciiTheme="minorHAnsi" w:hAnsiTheme="minorHAnsi"/>
                <w:sz w:val="20"/>
              </w:rPr>
              <w:t>.</w:t>
            </w:r>
            <w:r w:rsidR="009B149F" w:rsidRPr="00635F87">
              <w:rPr>
                <w:rFonts w:asciiTheme="minorHAnsi" w:hAnsiTheme="minorHAnsi"/>
                <w:sz w:val="20"/>
              </w:rPr>
              <w:t xml:space="preserve"> </w:t>
            </w:r>
          </w:p>
          <w:p w14:paraId="2E5B0F69" w14:textId="4FCDF9EB" w:rsidR="009F266F" w:rsidRPr="00635F87" w:rsidRDefault="009F266F" w:rsidP="00C10093">
            <w:pPr>
              <w:pStyle w:val="ListParagraph"/>
              <w:keepNext/>
              <w:keepLines/>
              <w:numPr>
                <w:ilvl w:val="0"/>
                <w:numId w:val="21"/>
              </w:numPr>
              <w:spacing w:after="120"/>
              <w:contextualSpacing w:val="0"/>
              <w:rPr>
                <w:rFonts w:asciiTheme="minorHAnsi" w:hAnsiTheme="minorHAnsi"/>
                <w:bCs/>
                <w:sz w:val="20"/>
              </w:rPr>
            </w:pPr>
            <w:r w:rsidRPr="00635F87">
              <w:rPr>
                <w:rFonts w:asciiTheme="minorHAnsi" w:hAnsiTheme="minorHAnsi"/>
                <w:bCs/>
                <w:sz w:val="20"/>
              </w:rPr>
              <w:t>Applicants that provide both water and wastewater utility services must use both rates in calculating OR.</w:t>
            </w:r>
          </w:p>
          <w:p w14:paraId="412AB6C9" w14:textId="600F76DD" w:rsidR="00D03E3E" w:rsidRPr="00635F87" w:rsidRDefault="00D03E3E" w:rsidP="00C10093">
            <w:pPr>
              <w:pStyle w:val="ListParagraph"/>
              <w:keepNext/>
              <w:keepLines/>
              <w:numPr>
                <w:ilvl w:val="0"/>
                <w:numId w:val="21"/>
              </w:numPr>
              <w:spacing w:after="120"/>
              <w:contextualSpacing w:val="0"/>
              <w:rPr>
                <w:rFonts w:asciiTheme="minorHAnsi" w:hAnsiTheme="minorHAnsi"/>
                <w:b/>
                <w:sz w:val="20"/>
              </w:rPr>
            </w:pPr>
            <w:r w:rsidRPr="00635F87">
              <w:rPr>
                <w:rFonts w:asciiTheme="minorHAnsi" w:hAnsiTheme="minorHAnsi"/>
                <w:b/>
                <w:sz w:val="20"/>
              </w:rPr>
              <w:t xml:space="preserve">Include the </w:t>
            </w:r>
            <w:r w:rsidR="00AB33EB" w:rsidRPr="00635F87">
              <w:rPr>
                <w:rFonts w:asciiTheme="minorHAnsi" w:hAnsiTheme="minorHAnsi"/>
                <w:b/>
                <w:sz w:val="20"/>
              </w:rPr>
              <w:t>o</w:t>
            </w:r>
            <w:r w:rsidRPr="00635F87">
              <w:rPr>
                <w:rFonts w:asciiTheme="minorHAnsi" w:hAnsiTheme="minorHAnsi"/>
                <w:b/>
                <w:sz w:val="20"/>
              </w:rPr>
              <w:t xml:space="preserve">fficial </w:t>
            </w:r>
            <w:r w:rsidR="00AB33EB" w:rsidRPr="00635F87">
              <w:rPr>
                <w:rFonts w:asciiTheme="minorHAnsi" w:hAnsiTheme="minorHAnsi"/>
                <w:b/>
                <w:sz w:val="20"/>
              </w:rPr>
              <w:t>r</w:t>
            </w:r>
            <w:r w:rsidRPr="00635F87">
              <w:rPr>
                <w:rFonts w:asciiTheme="minorHAnsi" w:hAnsiTheme="minorHAnsi"/>
                <w:b/>
                <w:sz w:val="20"/>
              </w:rPr>
              <w:t xml:space="preserve">ate </w:t>
            </w:r>
            <w:r w:rsidR="00AB33EB" w:rsidRPr="00635F87">
              <w:rPr>
                <w:rFonts w:asciiTheme="minorHAnsi" w:hAnsiTheme="minorHAnsi"/>
                <w:b/>
                <w:sz w:val="20"/>
              </w:rPr>
              <w:t>s</w:t>
            </w:r>
            <w:r w:rsidRPr="00635F87">
              <w:rPr>
                <w:rFonts w:asciiTheme="minorHAnsi" w:hAnsiTheme="minorHAnsi"/>
                <w:b/>
                <w:sz w:val="20"/>
              </w:rPr>
              <w:t>heets for both water and sewer service.</w:t>
            </w:r>
            <w:r w:rsidR="009B149F" w:rsidRPr="00635F87">
              <w:rPr>
                <w:rFonts w:asciiTheme="minorHAnsi" w:hAnsiTheme="minorHAnsi"/>
                <w:b/>
                <w:sz w:val="20"/>
              </w:rPr>
              <w:t xml:space="preserve"> </w:t>
            </w:r>
            <w:proofErr w:type="gramStart"/>
            <w:r w:rsidRPr="00635F87">
              <w:rPr>
                <w:rFonts w:asciiTheme="minorHAnsi" w:hAnsiTheme="minorHAnsi"/>
                <w:b/>
                <w:sz w:val="20"/>
              </w:rPr>
              <w:t>Otherwise</w:t>
            </w:r>
            <w:proofErr w:type="gramEnd"/>
            <w:r w:rsidRPr="00635F87">
              <w:rPr>
                <w:rFonts w:asciiTheme="minorHAnsi" w:hAnsiTheme="minorHAnsi"/>
                <w:b/>
                <w:sz w:val="20"/>
              </w:rPr>
              <w:t xml:space="preserve"> the ratio is calculated based on the one included </w:t>
            </w:r>
            <w:r w:rsidR="003C3AD1" w:rsidRPr="00635F87">
              <w:rPr>
                <w:rFonts w:asciiTheme="minorHAnsi" w:hAnsiTheme="minorHAnsi"/>
                <w:b/>
                <w:sz w:val="20"/>
              </w:rPr>
              <w:t>o</w:t>
            </w:r>
            <w:r w:rsidRPr="00635F87">
              <w:rPr>
                <w:rFonts w:asciiTheme="minorHAnsi" w:hAnsiTheme="minorHAnsi"/>
                <w:b/>
                <w:sz w:val="20"/>
              </w:rPr>
              <w:t xml:space="preserve">fficial </w:t>
            </w:r>
            <w:r w:rsidR="003C3AD1" w:rsidRPr="00635F87">
              <w:rPr>
                <w:rFonts w:asciiTheme="minorHAnsi" w:hAnsiTheme="minorHAnsi"/>
                <w:b/>
                <w:sz w:val="20"/>
              </w:rPr>
              <w:t>r</w:t>
            </w:r>
            <w:r w:rsidRPr="00635F87">
              <w:rPr>
                <w:rFonts w:asciiTheme="minorHAnsi" w:hAnsiTheme="minorHAnsi"/>
                <w:b/>
                <w:sz w:val="20"/>
              </w:rPr>
              <w:t xml:space="preserve">ate </w:t>
            </w:r>
            <w:r w:rsidR="003C3AD1" w:rsidRPr="00635F87">
              <w:rPr>
                <w:rFonts w:asciiTheme="minorHAnsi" w:hAnsiTheme="minorHAnsi"/>
                <w:b/>
                <w:sz w:val="20"/>
              </w:rPr>
              <w:t>s</w:t>
            </w:r>
            <w:r w:rsidRPr="00635F87">
              <w:rPr>
                <w:rFonts w:asciiTheme="minorHAnsi" w:hAnsiTheme="minorHAnsi"/>
                <w:b/>
                <w:sz w:val="20"/>
              </w:rPr>
              <w:t>heet.</w:t>
            </w:r>
            <w:r w:rsidR="009B149F" w:rsidRPr="00635F87">
              <w:rPr>
                <w:rFonts w:asciiTheme="minorHAnsi" w:hAnsiTheme="minorHAnsi"/>
                <w:b/>
                <w:sz w:val="20"/>
              </w:rPr>
              <w:t xml:space="preserve"> </w:t>
            </w:r>
            <w:r w:rsidRPr="00635F87">
              <w:rPr>
                <w:rFonts w:asciiTheme="minorHAnsi" w:hAnsiTheme="minorHAnsi"/>
                <w:b/>
                <w:sz w:val="20"/>
              </w:rPr>
              <w:t xml:space="preserve"> </w:t>
            </w:r>
          </w:p>
          <w:p w14:paraId="119F339E" w14:textId="0F224F1B" w:rsidR="00AE07F1" w:rsidRPr="00635F87" w:rsidRDefault="00AE07F1" w:rsidP="00C10093">
            <w:pPr>
              <w:pStyle w:val="ListParagraph"/>
              <w:keepNext/>
              <w:keepLines/>
              <w:numPr>
                <w:ilvl w:val="0"/>
                <w:numId w:val="21"/>
              </w:numPr>
              <w:spacing w:after="120"/>
              <w:contextualSpacing w:val="0"/>
              <w:rPr>
                <w:rFonts w:asciiTheme="minorHAnsi" w:hAnsiTheme="minorHAnsi"/>
                <w:sz w:val="20"/>
              </w:rPr>
            </w:pPr>
            <w:r w:rsidRPr="00635F87">
              <w:rPr>
                <w:rFonts w:asciiTheme="minorHAnsi" w:hAnsiTheme="minorHAnsi"/>
                <w:sz w:val="20"/>
              </w:rPr>
              <w:t xml:space="preserve">Using the lowest residential rate available (typically, the “inside rate”) calculate the residential monthly </w:t>
            </w:r>
            <w:r w:rsidR="000E04A7" w:rsidRPr="00635F87">
              <w:rPr>
                <w:rFonts w:asciiTheme="minorHAnsi" w:hAnsiTheme="minorHAnsi"/>
                <w:sz w:val="20"/>
              </w:rPr>
              <w:t xml:space="preserve">utility bill </w:t>
            </w:r>
            <w:r w:rsidRPr="00635F87">
              <w:rPr>
                <w:rFonts w:asciiTheme="minorHAnsi" w:hAnsiTheme="minorHAnsi"/>
                <w:sz w:val="20"/>
              </w:rPr>
              <w:t>for 5,000 gallons for water and sewer service.</w:t>
            </w:r>
            <w:r w:rsidR="009B149F" w:rsidRPr="00635F87">
              <w:rPr>
                <w:rFonts w:asciiTheme="minorHAnsi" w:hAnsiTheme="minorHAnsi"/>
                <w:sz w:val="20"/>
              </w:rPr>
              <w:t xml:space="preserve"> </w:t>
            </w:r>
            <w:r w:rsidR="003C3AD1" w:rsidRPr="00635F87">
              <w:rPr>
                <w:rFonts w:asciiTheme="minorHAnsi" w:hAnsiTheme="minorHAnsi"/>
                <w:sz w:val="20"/>
              </w:rPr>
              <w:t xml:space="preserve">Include the </w:t>
            </w:r>
            <w:r w:rsidR="008D5515" w:rsidRPr="00635F87">
              <w:rPr>
                <w:rFonts w:asciiTheme="minorHAnsi" w:hAnsiTheme="minorHAnsi"/>
                <w:sz w:val="20"/>
              </w:rPr>
              <w:t xml:space="preserve">monthly fixed, </w:t>
            </w:r>
            <w:r w:rsidR="003C3AD1" w:rsidRPr="00635F87">
              <w:rPr>
                <w:rFonts w:asciiTheme="minorHAnsi" w:hAnsiTheme="minorHAnsi"/>
                <w:sz w:val="20"/>
              </w:rPr>
              <w:t xml:space="preserve">minimum or base charge. </w:t>
            </w:r>
            <w:r w:rsidRPr="00635F87">
              <w:rPr>
                <w:rFonts w:asciiTheme="minorHAnsi" w:hAnsiTheme="minorHAnsi"/>
                <w:sz w:val="20"/>
              </w:rPr>
              <w:t xml:space="preserve">Show all </w:t>
            </w:r>
            <w:proofErr w:type="gramStart"/>
            <w:r w:rsidRPr="00635F87">
              <w:rPr>
                <w:rFonts w:asciiTheme="minorHAnsi" w:hAnsiTheme="minorHAnsi"/>
                <w:sz w:val="20"/>
              </w:rPr>
              <w:t>calculations</w:t>
            </w:r>
            <w:proofErr w:type="gramEnd"/>
            <w:r w:rsidRPr="00635F87">
              <w:rPr>
                <w:rFonts w:asciiTheme="minorHAnsi" w:hAnsiTheme="minorHAnsi"/>
                <w:sz w:val="20"/>
              </w:rPr>
              <w:t>.</w:t>
            </w:r>
            <w:r w:rsidR="009B149F" w:rsidRPr="00635F87">
              <w:rPr>
                <w:rFonts w:asciiTheme="minorHAnsi" w:hAnsiTheme="minorHAnsi"/>
                <w:sz w:val="20"/>
              </w:rPr>
              <w:t xml:space="preserve"> </w:t>
            </w:r>
          </w:p>
          <w:p w14:paraId="119F339F" w14:textId="2A961CB9" w:rsidR="00AE07F1" w:rsidRPr="00635F87" w:rsidRDefault="00AE07F1" w:rsidP="00C10093">
            <w:pPr>
              <w:pStyle w:val="ListParagraph"/>
              <w:keepNext/>
              <w:keepLines/>
              <w:numPr>
                <w:ilvl w:val="0"/>
                <w:numId w:val="21"/>
              </w:numPr>
              <w:spacing w:after="120"/>
              <w:contextualSpacing w:val="0"/>
              <w:rPr>
                <w:rFonts w:asciiTheme="minorHAnsi" w:hAnsiTheme="minorHAnsi"/>
                <w:sz w:val="20"/>
              </w:rPr>
            </w:pPr>
            <w:r w:rsidRPr="00635F87">
              <w:rPr>
                <w:rFonts w:asciiTheme="minorHAnsi" w:hAnsiTheme="minorHAnsi"/>
                <w:sz w:val="20"/>
              </w:rPr>
              <w:t xml:space="preserve">Report the results as “Monthly </w:t>
            </w:r>
            <w:r w:rsidR="000E04A7" w:rsidRPr="00635F87">
              <w:rPr>
                <w:rFonts w:asciiTheme="minorHAnsi" w:hAnsiTheme="minorHAnsi"/>
                <w:sz w:val="20"/>
              </w:rPr>
              <w:t xml:space="preserve">Utility Bill </w:t>
            </w:r>
            <w:r w:rsidRPr="00635F87">
              <w:rPr>
                <w:rFonts w:asciiTheme="minorHAnsi" w:hAnsiTheme="minorHAnsi"/>
                <w:sz w:val="20"/>
              </w:rPr>
              <w:t xml:space="preserve">for 5,000 Gallons” on the Division application for </w:t>
            </w:r>
            <w:r w:rsidR="00F20DE2" w:rsidRPr="00635F87">
              <w:rPr>
                <w:rFonts w:asciiTheme="minorHAnsi" w:hAnsiTheme="minorHAnsi"/>
                <w:sz w:val="20"/>
              </w:rPr>
              <w:t>System Parameters (Section 2)</w:t>
            </w:r>
            <w:r w:rsidRPr="00635F87">
              <w:rPr>
                <w:rFonts w:asciiTheme="minorHAnsi" w:hAnsiTheme="minorHAnsi"/>
                <w:sz w:val="20"/>
              </w:rPr>
              <w:t>.</w:t>
            </w:r>
            <w:r w:rsidR="009B149F" w:rsidRPr="00635F87">
              <w:rPr>
                <w:rFonts w:asciiTheme="minorHAnsi" w:hAnsiTheme="minorHAnsi"/>
                <w:sz w:val="20"/>
              </w:rPr>
              <w:t xml:space="preserve"> </w:t>
            </w:r>
          </w:p>
          <w:p w14:paraId="119F33A0" w14:textId="5E20BE3E" w:rsidR="00AE07F1" w:rsidRPr="00635F87" w:rsidRDefault="00AE07F1" w:rsidP="00C10093">
            <w:pPr>
              <w:pStyle w:val="ListParagraph"/>
              <w:keepNext/>
              <w:keepLines/>
              <w:numPr>
                <w:ilvl w:val="0"/>
                <w:numId w:val="21"/>
              </w:numPr>
              <w:spacing w:after="120"/>
              <w:contextualSpacing w:val="0"/>
              <w:rPr>
                <w:rFonts w:asciiTheme="minorHAnsi" w:hAnsiTheme="minorHAnsi"/>
                <w:sz w:val="20"/>
              </w:rPr>
            </w:pPr>
            <w:r w:rsidRPr="00635F87">
              <w:rPr>
                <w:rFonts w:asciiTheme="minorHAnsi" w:hAnsiTheme="minorHAnsi"/>
                <w:sz w:val="20"/>
              </w:rPr>
              <w:t xml:space="preserve">Obtain the current statistics for </w:t>
            </w:r>
            <w:r w:rsidR="000E04A7" w:rsidRPr="00635F87">
              <w:rPr>
                <w:rFonts w:asciiTheme="minorHAnsi" w:hAnsiTheme="minorHAnsi"/>
                <w:sz w:val="20"/>
              </w:rPr>
              <w:t>MHI</w:t>
            </w:r>
            <w:r w:rsidRPr="00635F87">
              <w:rPr>
                <w:rFonts w:asciiTheme="minorHAnsi" w:hAnsiTheme="minorHAnsi"/>
                <w:sz w:val="20"/>
              </w:rPr>
              <w:t xml:space="preserve"> to be used in this calculation from the </w:t>
            </w:r>
            <w:r w:rsidR="00F70889">
              <w:rPr>
                <w:rFonts w:asciiTheme="minorHAnsi" w:hAnsiTheme="minorHAnsi"/>
                <w:sz w:val="20"/>
              </w:rPr>
              <w:t>DWI</w:t>
            </w:r>
            <w:r w:rsidRPr="00635F87">
              <w:rPr>
                <w:rFonts w:asciiTheme="minorHAnsi" w:hAnsiTheme="minorHAnsi"/>
                <w:sz w:val="20"/>
              </w:rPr>
              <w:t xml:space="preserve"> website</w:t>
            </w:r>
            <w:r w:rsidR="009B149F" w:rsidRPr="00635F87">
              <w:rPr>
                <w:rFonts w:asciiTheme="minorHAnsi" w:hAnsiTheme="minorHAnsi"/>
                <w:sz w:val="20"/>
              </w:rPr>
              <w:t xml:space="preserve"> </w:t>
            </w:r>
            <w:hyperlink r:id="rId13" w:history="1">
              <w:r w:rsidR="00931B0A" w:rsidRPr="00635F87">
                <w:rPr>
                  <w:rStyle w:val="Hyperlink"/>
                  <w:rFonts w:asciiTheme="minorHAnsi" w:hAnsiTheme="minorHAnsi"/>
                  <w:sz w:val="20"/>
                </w:rPr>
                <w:t>https://deq.nc.gov/about/divisions/water-infrastructure/i-need-funding/application-forms-and-additional-resources</w:t>
              </w:r>
            </w:hyperlink>
          </w:p>
          <w:p w14:paraId="119F33A1" w14:textId="77777777" w:rsidR="00AE07F1" w:rsidRPr="00635F87" w:rsidRDefault="00AE07F1" w:rsidP="00C10093">
            <w:pPr>
              <w:pStyle w:val="ListParagraph"/>
              <w:keepNext/>
              <w:keepLines/>
              <w:numPr>
                <w:ilvl w:val="0"/>
                <w:numId w:val="21"/>
              </w:numPr>
              <w:spacing w:after="120"/>
              <w:contextualSpacing w:val="0"/>
              <w:rPr>
                <w:rFonts w:asciiTheme="minorHAnsi" w:hAnsiTheme="minorHAnsi"/>
                <w:sz w:val="20"/>
              </w:rPr>
            </w:pPr>
            <w:r w:rsidRPr="00635F87">
              <w:rPr>
                <w:rFonts w:asciiTheme="minorHAnsi" w:hAnsiTheme="minorHAnsi"/>
                <w:sz w:val="20"/>
              </w:rPr>
              <w:t xml:space="preserve">For systems without adopted rates, enter "0" (zero). </w:t>
            </w:r>
          </w:p>
          <w:p w14:paraId="119F33A2" w14:textId="0A6C1796" w:rsidR="00AE07F1" w:rsidRPr="00EA57B7" w:rsidRDefault="00AE07F1" w:rsidP="00C10093">
            <w:pPr>
              <w:pStyle w:val="ListParagraph"/>
              <w:keepLines/>
              <w:numPr>
                <w:ilvl w:val="0"/>
                <w:numId w:val="21"/>
              </w:numPr>
              <w:spacing w:before="120" w:after="120"/>
              <w:contextualSpacing w:val="0"/>
              <w:rPr>
                <w:rFonts w:asciiTheme="minorHAnsi" w:hAnsiTheme="minorHAnsi"/>
                <w:sz w:val="24"/>
                <w:szCs w:val="24"/>
              </w:rPr>
            </w:pPr>
            <w:r w:rsidRPr="00635F87">
              <w:rPr>
                <w:rFonts w:asciiTheme="minorHAnsi" w:hAnsiTheme="minorHAnsi"/>
                <w:sz w:val="20"/>
              </w:rPr>
              <w:t xml:space="preserve">If calculations are missing, incomplete or inconsistent, or if the </w:t>
            </w:r>
            <w:r w:rsidR="00CA7FA2" w:rsidRPr="00635F87">
              <w:rPr>
                <w:rFonts w:asciiTheme="minorHAnsi" w:hAnsiTheme="minorHAnsi"/>
                <w:sz w:val="20"/>
              </w:rPr>
              <w:t>o</w:t>
            </w:r>
            <w:r w:rsidRPr="00635F87">
              <w:rPr>
                <w:rFonts w:asciiTheme="minorHAnsi" w:hAnsiTheme="minorHAnsi"/>
                <w:sz w:val="20"/>
              </w:rPr>
              <w:t xml:space="preserve">fficial </w:t>
            </w:r>
            <w:r w:rsidR="00CA7FA2" w:rsidRPr="00635F87">
              <w:rPr>
                <w:rFonts w:asciiTheme="minorHAnsi" w:hAnsiTheme="minorHAnsi"/>
                <w:sz w:val="20"/>
              </w:rPr>
              <w:t>r</w:t>
            </w:r>
            <w:r w:rsidRPr="00635F87">
              <w:rPr>
                <w:rFonts w:asciiTheme="minorHAnsi" w:hAnsiTheme="minorHAnsi"/>
                <w:sz w:val="20"/>
              </w:rPr>
              <w:t xml:space="preserve">ate </w:t>
            </w:r>
            <w:r w:rsidR="00CA7FA2" w:rsidRPr="00635F87">
              <w:rPr>
                <w:rFonts w:asciiTheme="minorHAnsi" w:hAnsiTheme="minorHAnsi"/>
                <w:sz w:val="20"/>
              </w:rPr>
              <w:t>s</w:t>
            </w:r>
            <w:r w:rsidRPr="00635F87">
              <w:rPr>
                <w:rFonts w:asciiTheme="minorHAnsi" w:hAnsiTheme="minorHAnsi"/>
                <w:sz w:val="20"/>
              </w:rPr>
              <w:t>heet is missing, the application earns no points</w:t>
            </w:r>
            <w:r w:rsidR="00A20879" w:rsidRPr="00635F87">
              <w:rPr>
                <w:rFonts w:asciiTheme="minorHAnsi" w:hAnsiTheme="minorHAnsi"/>
                <w:sz w:val="20"/>
              </w:rPr>
              <w:t xml:space="preserve"> for this line item</w:t>
            </w:r>
            <w:r w:rsidRPr="00635F87">
              <w:rPr>
                <w:rFonts w:asciiTheme="minorHAnsi" w:hAnsiTheme="minorHAnsi"/>
                <w:sz w:val="20"/>
              </w:rPr>
              <w:t xml:space="preserve">. </w:t>
            </w:r>
          </w:p>
        </w:tc>
      </w:tr>
    </w:tbl>
    <w:p w14:paraId="119F33A5" w14:textId="60463C1A" w:rsidR="00CA0548" w:rsidRDefault="00842A33" w:rsidP="00CA0548">
      <w:pPr>
        <w:pStyle w:val="NoSpacing"/>
        <w:spacing w:before="120" w:after="240"/>
      </w:pPr>
      <w:hyperlink w:anchor="TOC" w:history="1">
        <w:r w:rsidRPr="005F7A69">
          <w:rPr>
            <w:rStyle w:val="Hyperlink"/>
            <w:rFonts w:asciiTheme="minorHAnsi" w:hAnsiTheme="minorHAnsi"/>
            <w:sz w:val="24"/>
            <w:szCs w:val="24"/>
          </w:rPr>
          <w:t>Return to Table of Contents</w:t>
        </w:r>
      </w:hyperlink>
      <w:bookmarkStart w:id="94" w:name="_Toc155278917"/>
      <w:bookmarkStart w:id="95" w:name="_Toc155279084"/>
      <w:r w:rsidR="00CA0548">
        <w:t xml:space="preserve"> </w:t>
      </w:r>
    </w:p>
    <w:p w14:paraId="3C3F9185" w14:textId="4FB84262" w:rsidR="00BD1E01" w:rsidRDefault="00BD1E01" w:rsidP="00BD1E01">
      <w:pPr>
        <w:pStyle w:val="DWILevel2"/>
      </w:pPr>
      <w:bookmarkStart w:id="96" w:name="_Toc172720159"/>
      <w:r>
        <w:t>Category 4 – Affordability</w:t>
      </w:r>
      <w:bookmarkEnd w:id="94"/>
      <w:bookmarkEnd w:id="95"/>
      <w:bookmarkEnd w:id="96"/>
    </w:p>
    <w:p w14:paraId="7258037B" w14:textId="77777777" w:rsidR="00842A33" w:rsidRDefault="00A06010" w:rsidP="008E6392">
      <w:pPr>
        <w:spacing w:after="240"/>
        <w:rPr>
          <w:rFonts w:asciiTheme="minorHAnsi" w:hAnsiTheme="minorHAnsi"/>
          <w:sz w:val="24"/>
          <w:szCs w:val="24"/>
        </w:rPr>
      </w:pPr>
      <w:r w:rsidRPr="00EA57B7">
        <w:rPr>
          <w:rFonts w:asciiTheme="minorHAnsi" w:hAnsiTheme="minorHAnsi"/>
          <w:sz w:val="24"/>
          <w:szCs w:val="24"/>
        </w:rPr>
        <w:t>Category 4 provides points related to affordability.</w:t>
      </w:r>
      <w:r w:rsidR="009B149F" w:rsidRPr="00EA57B7">
        <w:rPr>
          <w:rFonts w:asciiTheme="minorHAnsi" w:hAnsiTheme="minorHAnsi"/>
          <w:sz w:val="24"/>
          <w:szCs w:val="24"/>
        </w:rPr>
        <w:t xml:space="preserve"> </w:t>
      </w:r>
      <w:r w:rsidRPr="00EA57B7">
        <w:rPr>
          <w:rFonts w:asciiTheme="minorHAnsi" w:hAnsiTheme="minorHAnsi"/>
          <w:sz w:val="24"/>
          <w:szCs w:val="24"/>
        </w:rPr>
        <w:t>Additionally, the affordability criteria are required to determine grant eligibility and, if eligible, the percentage of grant/loan</w:t>
      </w:r>
      <w:r w:rsidR="003A6F11" w:rsidRPr="00EA57B7">
        <w:rPr>
          <w:rFonts w:asciiTheme="minorHAnsi" w:hAnsiTheme="minorHAnsi"/>
          <w:sz w:val="24"/>
          <w:szCs w:val="24"/>
        </w:rPr>
        <w:t>/principal forgiveness</w:t>
      </w:r>
      <w:r w:rsidRPr="00EA57B7">
        <w:rPr>
          <w:rFonts w:asciiTheme="minorHAnsi" w:hAnsiTheme="minorHAnsi"/>
          <w:sz w:val="24"/>
          <w:szCs w:val="24"/>
        </w:rPr>
        <w:t xml:space="preserve"> mix</w:t>
      </w:r>
      <w:r w:rsidR="003A6F11" w:rsidRPr="00EA57B7">
        <w:rPr>
          <w:rFonts w:asciiTheme="minorHAnsi" w:hAnsiTheme="minorHAnsi"/>
          <w:sz w:val="24"/>
          <w:szCs w:val="24"/>
        </w:rPr>
        <w:t>.</w:t>
      </w:r>
    </w:p>
    <w:p w14:paraId="119F33F6" w14:textId="358A8776" w:rsidR="00A06010" w:rsidRPr="00EA57B7" w:rsidRDefault="00842A33" w:rsidP="008E6392">
      <w:pPr>
        <w:spacing w:after="240"/>
        <w:rPr>
          <w:rFonts w:asciiTheme="minorHAnsi" w:hAnsiTheme="minorHAnsi"/>
          <w:sz w:val="24"/>
          <w:szCs w:val="24"/>
        </w:rPr>
      </w:pPr>
      <w:hyperlink w:anchor="TOC" w:history="1">
        <w:r w:rsidRPr="005F7A69">
          <w:rPr>
            <w:rStyle w:val="Hyperlink"/>
            <w:rFonts w:asciiTheme="minorHAnsi" w:hAnsiTheme="minorHAnsi"/>
            <w:sz w:val="24"/>
            <w:szCs w:val="24"/>
          </w:rPr>
          <w:t>Return to Table of Contents</w:t>
        </w:r>
      </w:hyperlink>
      <w:r w:rsidR="00E31AD6" w:rsidRPr="00EA57B7">
        <w:rPr>
          <w:rFonts w:asciiTheme="minorHAnsi" w:hAnsiTheme="minorHAnsi"/>
          <w:sz w:val="24"/>
          <w:szCs w:val="24"/>
        </w:rPr>
        <w:t xml:space="preserve"> </w:t>
      </w:r>
    </w:p>
    <w:p w14:paraId="119F33F8" w14:textId="25E04AFB" w:rsidR="003D1BA5" w:rsidRPr="00EA57B7" w:rsidRDefault="00AE07F1" w:rsidP="00516E13">
      <w:pPr>
        <w:pStyle w:val="DWILevel3"/>
      </w:pPr>
      <w:bookmarkStart w:id="97" w:name="_Toc155277836"/>
      <w:bookmarkStart w:id="98" w:name="_Toc155278918"/>
      <w:bookmarkStart w:id="99" w:name="_Toc155279085"/>
      <w:bookmarkStart w:id="100" w:name="_Toc172720160"/>
      <w:r w:rsidRPr="00EA57B7">
        <w:rPr>
          <w:rFonts w:cstheme="minorHAnsi"/>
        </w:rPr>
        <w:t>Line Item 4.A</w:t>
      </w:r>
      <w:r w:rsidRPr="00EA57B7">
        <w:t xml:space="preserve"> – Residential Connections</w:t>
      </w:r>
      <w:bookmarkEnd w:id="97"/>
      <w:bookmarkEnd w:id="98"/>
      <w:bookmarkEnd w:id="99"/>
      <w:bookmarkEnd w:id="100"/>
    </w:p>
    <w:p w14:paraId="119F33FA" w14:textId="7C8B2E23" w:rsidR="00AE07F1" w:rsidRPr="00EA57B7" w:rsidRDefault="00A8494A" w:rsidP="00AE07F1">
      <w:pPr>
        <w:spacing w:before="240" w:after="240"/>
        <w:rPr>
          <w:rFonts w:asciiTheme="minorHAnsi" w:hAnsiTheme="minorHAnsi"/>
          <w:b/>
          <w:i/>
          <w:sz w:val="24"/>
          <w:szCs w:val="24"/>
        </w:rPr>
      </w:pPr>
      <w:r>
        <w:rPr>
          <w:rFonts w:asciiTheme="minorHAnsi" w:hAnsiTheme="minorHAnsi"/>
          <w:b/>
          <w:noProof/>
          <w:sz w:val="24"/>
          <w:szCs w:val="24"/>
          <w:u w:val="single"/>
        </w:rPr>
        <mc:AlternateContent>
          <mc:Choice Requires="wps">
            <w:drawing>
              <wp:anchor distT="0" distB="0" distL="114300" distR="114300" simplePos="0" relativeHeight="251658260" behindDoc="0" locked="0" layoutInCell="1" allowOverlap="1" wp14:anchorId="052142DD" wp14:editId="24308433">
                <wp:simplePos x="0" y="0"/>
                <wp:positionH relativeFrom="column">
                  <wp:posOffset>4102100</wp:posOffset>
                </wp:positionH>
                <wp:positionV relativeFrom="paragraph">
                  <wp:posOffset>38100</wp:posOffset>
                </wp:positionV>
                <wp:extent cx="2102485" cy="1066800"/>
                <wp:effectExtent l="0" t="0" r="12065" b="19050"/>
                <wp:wrapSquare wrapText="bothSides"/>
                <wp:docPr id="115595294" name="Text Box 3"/>
                <wp:cNvGraphicFramePr/>
                <a:graphic xmlns:a="http://schemas.openxmlformats.org/drawingml/2006/main">
                  <a:graphicData uri="http://schemas.microsoft.com/office/word/2010/wordprocessingShape">
                    <wps:wsp>
                      <wps:cNvSpPr txBox="1"/>
                      <wps:spPr>
                        <a:xfrm>
                          <a:off x="0" y="0"/>
                          <a:ext cx="2102485" cy="1066800"/>
                        </a:xfrm>
                        <a:prstGeom prst="rect">
                          <a:avLst/>
                        </a:prstGeom>
                        <a:solidFill>
                          <a:srgbClr val="FFFFCC"/>
                        </a:solidFill>
                        <a:ln w="6350">
                          <a:solidFill>
                            <a:prstClr val="black"/>
                          </a:solidFill>
                        </a:ln>
                      </wps:spPr>
                      <wps:txbx>
                        <w:txbxContent>
                          <w:p w14:paraId="54945D31" w14:textId="77777777" w:rsidR="00A8494A" w:rsidRPr="00BD54B8" w:rsidRDefault="00A8494A"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5AC8085A" w14:textId="4806DECD" w:rsidR="00A8494A" w:rsidRPr="00635F87" w:rsidRDefault="00A8494A"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46F53F95" w14:textId="2DEF7F39" w:rsidR="00A8494A" w:rsidRPr="00635F87" w:rsidRDefault="00A8494A"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49951DA1" w14:textId="2852B7CD" w:rsidR="00A8494A" w:rsidRPr="00635F87" w:rsidRDefault="00A8494A"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BIL EC Funds –</w:t>
                            </w:r>
                            <w:r>
                              <w:rPr>
                                <w:rFonts w:asciiTheme="minorHAnsi" w:hAnsiTheme="minorHAnsi" w:cstheme="minorHAnsi"/>
                                <w:sz w:val="20"/>
                                <w:szCs w:val="18"/>
                              </w:rPr>
                              <w:t xml:space="preserve"> </w:t>
                            </w:r>
                            <w:r w:rsidR="00D45A6E">
                              <w:rPr>
                                <w:rFonts w:asciiTheme="minorHAnsi" w:hAnsiTheme="minorHAnsi" w:cstheme="minorHAnsi"/>
                                <w:sz w:val="20"/>
                                <w:szCs w:val="18"/>
                              </w:rPr>
                              <w:t>2-8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42DD" id="_x0000_s1043" type="#_x0000_t202" style="position:absolute;margin-left:323pt;margin-top:3pt;width:165.55pt;height:8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" fillcolor="#ffc" strokeweight=".5pt">
                <v:textbox>
                  <w:txbxContent>
                    <w:p w14:paraId="54945D31" w14:textId="77777777" w:rsidR="00A8494A" w:rsidRPr="00BD54B8" w:rsidRDefault="00A8494A"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5AC8085A" w14:textId="4806DECD" w:rsidR="00A8494A" w:rsidRPr="00635F87" w:rsidRDefault="00A8494A"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46F53F95" w14:textId="2DEF7F39" w:rsidR="00A8494A" w:rsidRPr="00635F87" w:rsidRDefault="00A8494A"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49951DA1" w14:textId="2852B7CD" w:rsidR="00A8494A" w:rsidRPr="00635F87" w:rsidRDefault="00A8494A"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BIL EC Funds –</w:t>
                      </w:r>
                      <w:r>
                        <w:rPr>
                          <w:rFonts w:asciiTheme="minorHAnsi" w:hAnsiTheme="minorHAnsi" w:cstheme="minorHAnsi"/>
                          <w:sz w:val="20"/>
                          <w:szCs w:val="18"/>
                        </w:rPr>
                        <w:t xml:space="preserve"> </w:t>
                      </w:r>
                      <w:r w:rsidR="00D45A6E">
                        <w:rPr>
                          <w:rFonts w:asciiTheme="minorHAnsi" w:hAnsiTheme="minorHAnsi" w:cstheme="minorHAnsi"/>
                          <w:sz w:val="20"/>
                          <w:szCs w:val="18"/>
                        </w:rPr>
                        <w:t>2-8 points</w:t>
                      </w:r>
                    </w:p>
                  </w:txbxContent>
                </v:textbox>
                <w10:wrap type="square"/>
              </v:shape>
            </w:pict>
          </mc:Fallback>
        </mc:AlternateContent>
      </w:r>
      <w:r w:rsidR="00AE07F1" w:rsidRPr="00EA57B7">
        <w:rPr>
          <w:rFonts w:asciiTheme="minorHAnsi" w:hAnsiTheme="minorHAnsi"/>
          <w:sz w:val="24"/>
          <w:szCs w:val="24"/>
        </w:rPr>
        <w:t xml:space="preserve">An Applicant may qualify for </w:t>
      </w:r>
      <w:r w:rsidR="00942555" w:rsidRPr="00EA57B7">
        <w:rPr>
          <w:rFonts w:asciiTheme="minorHAnsi" w:hAnsiTheme="minorHAnsi"/>
          <w:b/>
          <w:sz w:val="24"/>
          <w:szCs w:val="24"/>
          <w:u w:val="single"/>
        </w:rPr>
        <w:t>only one</w:t>
      </w:r>
      <w:r w:rsidR="00AE07F1" w:rsidRPr="00EA57B7">
        <w:rPr>
          <w:rFonts w:asciiTheme="minorHAnsi" w:hAnsiTheme="minorHAnsi"/>
          <w:sz w:val="24"/>
          <w:szCs w:val="24"/>
        </w:rPr>
        <w:t xml:space="preserve"> of the following sub-categories (Line Items 4.A.1-</w:t>
      </w:r>
      <w:proofErr w:type="gramStart"/>
      <w:r w:rsidR="00AE07F1" w:rsidRPr="00EA57B7">
        <w:rPr>
          <w:rFonts w:asciiTheme="minorHAnsi" w:hAnsiTheme="minorHAnsi"/>
          <w:sz w:val="24"/>
          <w:szCs w:val="24"/>
        </w:rPr>
        <w:t>4.A.</w:t>
      </w:r>
      <w:proofErr w:type="gramEnd"/>
      <w:r w:rsidR="00F20DE2" w:rsidRPr="00EA57B7">
        <w:rPr>
          <w:rFonts w:asciiTheme="minorHAnsi" w:hAnsiTheme="minorHAnsi"/>
          <w:sz w:val="24"/>
          <w:szCs w:val="24"/>
        </w:rPr>
        <w:t>3</w:t>
      </w:r>
      <w:r w:rsidR="00AE07F1" w:rsidRPr="00EA57B7">
        <w:rPr>
          <w:rFonts w:asciiTheme="minorHAnsi" w:hAnsiTheme="minorHAnsi"/>
          <w:sz w:val="24"/>
          <w:szCs w:val="24"/>
        </w:rPr>
        <w:t xml:space="preserve">) based on the number of residential connections </w:t>
      </w:r>
      <w:r w:rsidR="00057BBC" w:rsidRPr="00EA57B7">
        <w:rPr>
          <w:rFonts w:asciiTheme="minorHAnsi" w:hAnsiTheme="minorHAnsi"/>
          <w:sz w:val="24"/>
          <w:szCs w:val="24"/>
        </w:rPr>
        <w:t xml:space="preserve">that you reported on the </w:t>
      </w:r>
      <w:r>
        <w:rPr>
          <w:rFonts w:asciiTheme="minorHAnsi" w:hAnsiTheme="minorHAnsi"/>
          <w:sz w:val="24"/>
          <w:szCs w:val="24"/>
        </w:rPr>
        <w:t xml:space="preserve">DWI </w:t>
      </w:r>
      <w:r w:rsidR="00FE1FAC" w:rsidRPr="00EA57B7">
        <w:rPr>
          <w:rFonts w:asciiTheme="minorHAnsi" w:hAnsiTheme="minorHAnsi"/>
          <w:sz w:val="24"/>
          <w:szCs w:val="24"/>
        </w:rPr>
        <w:t>Application</w:t>
      </w:r>
      <w:r w:rsidR="00AE07F1"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FB" w14:textId="65014ADD" w:rsidR="00AE07F1" w:rsidRPr="00EA57B7" w:rsidRDefault="00A8494A" w:rsidP="00C10093">
      <w:pPr>
        <w:pStyle w:val="ListParagraph"/>
        <w:numPr>
          <w:ilvl w:val="1"/>
          <w:numId w:val="57"/>
        </w:numPr>
        <w:spacing w:after="120"/>
        <w:ind w:left="360"/>
        <w:contextualSpacing w:val="0"/>
        <w:rPr>
          <w:rFonts w:asciiTheme="minorHAnsi" w:hAnsiTheme="minorHAnsi"/>
          <w:sz w:val="24"/>
          <w:szCs w:val="24"/>
        </w:rPr>
      </w:pPr>
      <w:r>
        <w:rPr>
          <w:rFonts w:asciiTheme="minorHAnsi" w:hAnsiTheme="minorHAnsi" w:cstheme="minorHAnsi"/>
          <w:noProof/>
          <w:sz w:val="24"/>
          <w:szCs w:val="24"/>
          <w:u w:val="single"/>
        </w:rPr>
        <mc:AlternateContent>
          <mc:Choice Requires="wps">
            <w:drawing>
              <wp:anchor distT="0" distB="0" distL="114300" distR="114300" simplePos="0" relativeHeight="251658261" behindDoc="0" locked="0" layoutInCell="1" allowOverlap="1" wp14:anchorId="7DA1E609" wp14:editId="6761377C">
                <wp:simplePos x="0" y="0"/>
                <wp:positionH relativeFrom="column">
                  <wp:posOffset>4102100</wp:posOffset>
                </wp:positionH>
                <wp:positionV relativeFrom="paragraph">
                  <wp:posOffset>243840</wp:posOffset>
                </wp:positionV>
                <wp:extent cx="2102485" cy="1073150"/>
                <wp:effectExtent l="0" t="0" r="12065" b="12700"/>
                <wp:wrapSquare wrapText="bothSides"/>
                <wp:docPr id="360718577" name="Text Box 1"/>
                <wp:cNvGraphicFramePr/>
                <a:graphic xmlns:a="http://schemas.openxmlformats.org/drawingml/2006/main">
                  <a:graphicData uri="http://schemas.microsoft.com/office/word/2010/wordprocessingShape">
                    <wps:wsp>
                      <wps:cNvSpPr txBox="1"/>
                      <wps:spPr>
                        <a:xfrm>
                          <a:off x="0" y="0"/>
                          <a:ext cx="2102485" cy="1073150"/>
                        </a:xfrm>
                        <a:prstGeom prst="rect">
                          <a:avLst/>
                        </a:prstGeom>
                        <a:solidFill>
                          <a:srgbClr val="F8F8F8"/>
                        </a:solidFill>
                        <a:ln w="6350">
                          <a:solidFill>
                            <a:prstClr val="black"/>
                          </a:solidFill>
                        </a:ln>
                      </wps:spPr>
                      <wps:txbx>
                        <w:txbxContent>
                          <w:p w14:paraId="11882E57" w14:textId="0D3F2CE7" w:rsidR="00A8494A" w:rsidRPr="00635F87" w:rsidRDefault="00A8494A" w:rsidP="00635F87">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0BFA0F30" w14:textId="173CF81C" w:rsidR="00A8494A" w:rsidRPr="00635F87" w:rsidRDefault="00A8494A" w:rsidP="00635F87">
                            <w:pPr>
                              <w:spacing w:after="120"/>
                              <w:rPr>
                                <w:rFonts w:ascii="Calibri" w:hAnsi="Calibri" w:cs="Calibri"/>
                                <w:iCs/>
                                <w:sz w:val="16"/>
                                <w:szCs w:val="14"/>
                              </w:rPr>
                            </w:pPr>
                            <w:r w:rsidRPr="00635F87">
                              <w:rPr>
                                <w:rFonts w:asciiTheme="minorHAnsi" w:hAnsiTheme="minorHAnsi"/>
                                <w:iCs/>
                                <w:sz w:val="20"/>
                              </w:rPr>
                              <w:t>For wastewater applications, count only sewer connections. For drinking water applications, count only drinking water connections.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1E609" id="_x0000_s1044" type="#_x0000_t202" style="position:absolute;left:0;text-align:left;margin-left:323pt;margin-top:19.2pt;width:165.55pt;height:84.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" fillcolor="#f8f8f8" strokeweight=".5pt">
                <v:textbox>
                  <w:txbxContent>
                    <w:p w14:paraId="11882E57" w14:textId="0D3F2CE7" w:rsidR="00A8494A" w:rsidRPr="00635F87" w:rsidRDefault="00A8494A" w:rsidP="00635F87">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0BFA0F30" w14:textId="173CF81C" w:rsidR="00A8494A" w:rsidRPr="00635F87" w:rsidRDefault="00A8494A" w:rsidP="00635F87">
                      <w:pPr>
                        <w:spacing w:after="120"/>
                        <w:rPr>
                          <w:rFonts w:ascii="Calibri" w:hAnsi="Calibri" w:cs="Calibri"/>
                          <w:iCs/>
                          <w:sz w:val="16"/>
                          <w:szCs w:val="14"/>
                        </w:rPr>
                      </w:pPr>
                      <w:r w:rsidRPr="00635F87">
                        <w:rPr>
                          <w:rFonts w:asciiTheme="minorHAnsi" w:hAnsiTheme="minorHAnsi"/>
                          <w:iCs/>
                          <w:sz w:val="20"/>
                        </w:rPr>
                        <w:t>For wastewater applications, count only sewer connections. For drinking water applications, count only drinking water connections.</w:t>
                      </w:r>
                    </w:p>
                  </w:txbxContent>
                </v:textbox>
                <w10:wrap type="square"/>
              </v:shape>
            </w:pict>
          </mc:Fallback>
        </mc:AlternateContent>
      </w:r>
      <w:r w:rsidR="00AE07F1" w:rsidRPr="00EA57B7">
        <w:rPr>
          <w:rFonts w:asciiTheme="minorHAnsi" w:hAnsiTheme="minorHAnsi" w:cstheme="minorHAnsi"/>
          <w:sz w:val="24"/>
          <w:szCs w:val="24"/>
          <w:u w:val="single"/>
        </w:rPr>
        <w:t>Line Item 4.A</w:t>
      </w:r>
      <w:r w:rsidR="00AE07F1" w:rsidRPr="00EA57B7">
        <w:rPr>
          <w:rFonts w:asciiTheme="minorHAnsi" w:hAnsiTheme="minorHAnsi"/>
          <w:sz w:val="24"/>
          <w:szCs w:val="24"/>
          <w:u w:val="single"/>
        </w:rPr>
        <w:t>.1</w:t>
      </w:r>
      <w:r w:rsidR="00AE07F1" w:rsidRPr="00EA57B7">
        <w:rPr>
          <w:rFonts w:asciiTheme="minorHAnsi" w:hAnsiTheme="minorHAnsi"/>
          <w:sz w:val="24"/>
          <w:szCs w:val="24"/>
        </w:rPr>
        <w:t xml:space="preserve"> – Less than </w:t>
      </w:r>
      <w:r w:rsidR="002C0573" w:rsidRPr="00EA57B7">
        <w:rPr>
          <w:rFonts w:asciiTheme="minorHAnsi" w:hAnsiTheme="minorHAnsi"/>
          <w:sz w:val="24"/>
          <w:szCs w:val="24"/>
        </w:rPr>
        <w:t>1</w:t>
      </w:r>
      <w:r w:rsidR="00AE07F1" w:rsidRPr="00EA57B7">
        <w:rPr>
          <w:rFonts w:asciiTheme="minorHAnsi" w:hAnsiTheme="minorHAnsi"/>
          <w:sz w:val="24"/>
          <w:szCs w:val="24"/>
        </w:rPr>
        <w:t>0,000 residential connections (</w:t>
      </w:r>
      <w:r w:rsidR="000C6D80" w:rsidRPr="00EA57B7">
        <w:rPr>
          <w:rFonts w:asciiTheme="minorHAnsi" w:hAnsiTheme="minorHAnsi"/>
          <w:sz w:val="24"/>
          <w:szCs w:val="24"/>
        </w:rPr>
        <w:t>2</w:t>
      </w:r>
      <w:r w:rsidR="00AE07F1" w:rsidRPr="00EA57B7">
        <w:rPr>
          <w:rFonts w:asciiTheme="minorHAnsi" w:hAnsiTheme="minorHAnsi"/>
          <w:sz w:val="24"/>
          <w:szCs w:val="24"/>
        </w:rPr>
        <w:t xml:space="preserve"> Point); OR</w:t>
      </w:r>
    </w:p>
    <w:p w14:paraId="119F33FC" w14:textId="77777777" w:rsidR="00AE07F1" w:rsidRPr="00EA57B7" w:rsidRDefault="00AE07F1" w:rsidP="00C10093">
      <w:pPr>
        <w:pStyle w:val="ListParagraph"/>
        <w:numPr>
          <w:ilvl w:val="1"/>
          <w:numId w:val="57"/>
        </w:numPr>
        <w:spacing w:after="120"/>
        <w:ind w:left="36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.2</w:t>
      </w:r>
      <w:r w:rsidRPr="00EA57B7">
        <w:rPr>
          <w:rFonts w:asciiTheme="minorHAnsi" w:hAnsiTheme="minorHAnsi"/>
          <w:sz w:val="24"/>
          <w:szCs w:val="24"/>
        </w:rPr>
        <w:t xml:space="preserve"> – Less than </w:t>
      </w:r>
      <w:r w:rsidR="002C0573" w:rsidRPr="00EA57B7">
        <w:rPr>
          <w:rFonts w:asciiTheme="minorHAnsi" w:hAnsiTheme="minorHAnsi"/>
          <w:sz w:val="24"/>
          <w:szCs w:val="24"/>
        </w:rPr>
        <w:t>5</w:t>
      </w:r>
      <w:r w:rsidRPr="00EA57B7">
        <w:rPr>
          <w:rFonts w:asciiTheme="minorHAnsi" w:hAnsiTheme="minorHAnsi"/>
          <w:sz w:val="24"/>
          <w:szCs w:val="24"/>
        </w:rPr>
        <w:t>,000 residential connections (</w:t>
      </w:r>
      <w:r w:rsidR="000C6D80" w:rsidRPr="00EA57B7">
        <w:rPr>
          <w:rFonts w:asciiTheme="minorHAnsi" w:hAnsiTheme="minorHAnsi"/>
          <w:sz w:val="24"/>
          <w:szCs w:val="24"/>
        </w:rPr>
        <w:t>4</w:t>
      </w:r>
      <w:r w:rsidRPr="00EA57B7">
        <w:rPr>
          <w:rFonts w:asciiTheme="minorHAnsi" w:hAnsiTheme="minorHAnsi"/>
          <w:sz w:val="24"/>
          <w:szCs w:val="24"/>
        </w:rPr>
        <w:t xml:space="preserve"> Points); OR</w:t>
      </w:r>
    </w:p>
    <w:p w14:paraId="119F33FD" w14:textId="77777777" w:rsidR="00AE07F1" w:rsidRPr="00EA57B7" w:rsidRDefault="00AE07F1" w:rsidP="00C10093">
      <w:pPr>
        <w:pStyle w:val="ListParagraph"/>
        <w:numPr>
          <w:ilvl w:val="1"/>
          <w:numId w:val="57"/>
        </w:numPr>
        <w:spacing w:after="240"/>
        <w:ind w:left="36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w:t>
      </w:r>
      <w:r w:rsidR="002C0573" w:rsidRPr="00EA57B7">
        <w:rPr>
          <w:rFonts w:asciiTheme="minorHAnsi" w:hAnsiTheme="minorHAnsi"/>
          <w:sz w:val="24"/>
          <w:szCs w:val="24"/>
          <w:u w:val="single"/>
        </w:rPr>
        <w:t>3</w:t>
      </w:r>
      <w:r w:rsidRPr="00EA57B7">
        <w:rPr>
          <w:rFonts w:asciiTheme="minorHAnsi" w:hAnsiTheme="minorHAnsi"/>
          <w:sz w:val="24"/>
          <w:szCs w:val="24"/>
        </w:rPr>
        <w:t xml:space="preserve"> – Less than 1,000 residential connections (</w:t>
      </w:r>
      <w:r w:rsidR="002C0573" w:rsidRPr="00EA57B7">
        <w:rPr>
          <w:rFonts w:asciiTheme="minorHAnsi" w:hAnsiTheme="minorHAnsi"/>
          <w:sz w:val="24"/>
          <w:szCs w:val="24"/>
        </w:rPr>
        <w:t>8</w:t>
      </w:r>
      <w:r w:rsidRPr="00EA57B7">
        <w:rPr>
          <w:rFonts w:asciiTheme="minorHAnsi" w:hAnsiTheme="minorHAnsi"/>
          <w:sz w:val="24"/>
          <w:szCs w:val="24"/>
        </w:rPr>
        <w:t xml:space="preserve"> Points).</w:t>
      </w:r>
    </w:p>
    <w:p w14:paraId="119F33FE" w14:textId="42126F78" w:rsidR="00314F22" w:rsidRPr="00EA57B7" w:rsidRDefault="00314F22" w:rsidP="00314F22">
      <w:pPr>
        <w:spacing w:after="240"/>
        <w:rPr>
          <w:rFonts w:asciiTheme="minorHAnsi" w:hAnsiTheme="minorHAnsi"/>
          <w:sz w:val="24"/>
          <w:szCs w:val="24"/>
        </w:rPr>
      </w:pPr>
      <w:r w:rsidRPr="00EA57B7">
        <w:rPr>
          <w:rFonts w:asciiTheme="minorHAnsi" w:hAnsiTheme="minorHAnsi"/>
          <w:sz w:val="24"/>
          <w:szCs w:val="24"/>
        </w:rPr>
        <w:t xml:space="preserve">To determine residential connections, list on the </w:t>
      </w:r>
      <w:r w:rsidR="00A8494A">
        <w:rPr>
          <w:rFonts w:asciiTheme="minorHAnsi" w:hAnsiTheme="minorHAnsi"/>
          <w:sz w:val="24"/>
          <w:szCs w:val="24"/>
        </w:rPr>
        <w:t xml:space="preserve">DWI </w:t>
      </w:r>
      <w:r w:rsidR="00FE1FAC" w:rsidRPr="00EA57B7">
        <w:rPr>
          <w:rFonts w:asciiTheme="minorHAnsi" w:hAnsiTheme="minorHAnsi"/>
          <w:sz w:val="24"/>
          <w:szCs w:val="24"/>
        </w:rPr>
        <w:t xml:space="preserve">Application </w:t>
      </w:r>
      <w:r w:rsidRPr="00EA57B7">
        <w:rPr>
          <w:rFonts w:asciiTheme="minorHAnsi" w:hAnsiTheme="minorHAnsi"/>
          <w:sz w:val="24"/>
          <w:szCs w:val="24"/>
        </w:rPr>
        <w:t xml:space="preserve">the number of residential connections </w:t>
      </w:r>
      <w:r w:rsidRPr="00EA57B7">
        <w:rPr>
          <w:rFonts w:asciiTheme="minorHAnsi" w:hAnsiTheme="minorHAnsi"/>
          <w:i/>
          <w:sz w:val="24"/>
          <w:szCs w:val="24"/>
        </w:rPr>
        <w:t>in the system’s entire service area</w:t>
      </w:r>
      <w:r w:rsidRPr="00EA57B7">
        <w:rPr>
          <w:rFonts w:asciiTheme="minorHAnsi" w:hAnsiTheme="minorHAnsi"/>
          <w:sz w:val="24"/>
          <w:szCs w:val="24"/>
        </w:rPr>
        <w:t xml:space="preserve">. </w:t>
      </w:r>
    </w:p>
    <w:p w14:paraId="119F33FF" w14:textId="6DF4D105" w:rsidR="00314F22" w:rsidRDefault="00314F22" w:rsidP="00272F68">
      <w:pPr>
        <w:spacing w:after="240"/>
        <w:rPr>
          <w:rFonts w:asciiTheme="minorHAnsi" w:hAnsiTheme="minorHAnsi"/>
          <w:bCs/>
          <w:sz w:val="24"/>
          <w:szCs w:val="24"/>
        </w:rPr>
      </w:pPr>
      <w:r w:rsidRPr="00EA57B7">
        <w:rPr>
          <w:rFonts w:asciiTheme="minorHAnsi" w:hAnsiTheme="minorHAnsi"/>
          <w:sz w:val="24"/>
          <w:szCs w:val="24"/>
        </w:rPr>
        <w:lastRenderedPageBreak/>
        <w:t xml:space="preserve">Some systems serve additional customers yet record flow through a bulk connection. If this is the case, then </w:t>
      </w:r>
      <w:r w:rsidRPr="00635F87">
        <w:rPr>
          <w:rFonts w:asciiTheme="minorHAnsi" w:hAnsiTheme="minorHAnsi"/>
          <w:sz w:val="24"/>
          <w:szCs w:val="24"/>
          <w:u w:val="single"/>
        </w:rPr>
        <w:t>all residential connections served by the bulk connection</w:t>
      </w:r>
      <w:r w:rsidRPr="00EA57B7">
        <w:rPr>
          <w:rFonts w:asciiTheme="minorHAnsi" w:hAnsiTheme="minorHAnsi"/>
          <w:sz w:val="24"/>
          <w:szCs w:val="24"/>
        </w:rPr>
        <w:t xml:space="preserve"> must be considered. Please see the supplemental guidance available at </w:t>
      </w:r>
      <w:hyperlink r:id="rId14" w:history="1">
        <w:r w:rsidR="00F53D63" w:rsidRPr="00EA57B7">
          <w:rPr>
            <w:rStyle w:val="Hyperlink"/>
            <w:rFonts w:asciiTheme="minorHAnsi" w:hAnsiTheme="minorHAnsi"/>
            <w:sz w:val="24"/>
            <w:szCs w:val="24"/>
          </w:rPr>
          <w:t>https://deq.nc.gov/about/divisions/water-infrastructure/i-need-funding/application-forms-and-additional-resources</w:t>
        </w:r>
      </w:hyperlink>
      <w:r w:rsidRPr="00EA57B7">
        <w:rPr>
          <w:rFonts w:asciiTheme="minorHAnsi" w:hAnsiTheme="minorHAnsi"/>
          <w:sz w:val="24"/>
          <w:szCs w:val="24"/>
        </w:rPr>
        <w:t xml:space="preserve">. </w:t>
      </w:r>
      <w:r w:rsidR="00A8494A" w:rsidRPr="00635F87">
        <w:rPr>
          <w:rFonts w:asciiTheme="minorHAnsi" w:hAnsiTheme="minorHAnsi"/>
          <w:bCs/>
          <w:sz w:val="24"/>
          <w:szCs w:val="24"/>
        </w:rPr>
        <w:t>Use these residential connections in Line Item 4.A of the Priority Rating System for water and wastewater projects.</w:t>
      </w:r>
    </w:p>
    <w:p w14:paraId="53AFF1DA" w14:textId="1FDE219F" w:rsidR="00A8494A" w:rsidRPr="00EA57B7" w:rsidRDefault="00A8494A" w:rsidP="00272F68">
      <w:pPr>
        <w:spacing w:after="240"/>
        <w:rPr>
          <w:rFonts w:asciiTheme="minorHAnsi" w:hAnsiTheme="minorHAnsi"/>
          <w:sz w:val="24"/>
          <w:szCs w:val="24"/>
        </w:rPr>
      </w:pPr>
      <w:r w:rsidRPr="00EA57B7">
        <w:rPr>
          <w:rFonts w:asciiTheme="minorHAnsi" w:hAnsiTheme="minorHAnsi"/>
          <w:sz w:val="24"/>
          <w:szCs w:val="24"/>
        </w:rPr>
        <w:t xml:space="preserve">For projects seeking funding through a construction program </w:t>
      </w:r>
      <w:r w:rsidRPr="00EA57B7">
        <w:rPr>
          <w:rFonts w:asciiTheme="minorHAnsi" w:hAnsiTheme="minorHAnsi"/>
          <w:i/>
          <w:sz w:val="24"/>
          <w:szCs w:val="24"/>
          <w:u w:val="single"/>
        </w:rPr>
        <w:t>other than the CDBG-I program</w:t>
      </w:r>
      <w:r w:rsidRPr="00EA57B7">
        <w:rPr>
          <w:rFonts w:asciiTheme="minorHAnsi" w:hAnsiTheme="minorHAnsi"/>
          <w:sz w:val="24"/>
          <w:szCs w:val="24"/>
        </w:rPr>
        <w:t xml:space="preserve">, if the entire service area has greater than 20,000 </w:t>
      </w:r>
      <w:r w:rsidRPr="00EA57B7">
        <w:rPr>
          <w:rFonts w:asciiTheme="minorHAnsi" w:hAnsiTheme="minorHAnsi"/>
          <w:i/>
          <w:sz w:val="24"/>
          <w:szCs w:val="24"/>
          <w:u w:val="single"/>
        </w:rPr>
        <w:t>residential</w:t>
      </w:r>
      <w:r w:rsidRPr="00EA57B7">
        <w:rPr>
          <w:rFonts w:asciiTheme="minorHAnsi" w:hAnsiTheme="minorHAnsi"/>
          <w:sz w:val="24"/>
          <w:szCs w:val="24"/>
        </w:rPr>
        <w:t xml:space="preserve"> connections, then the system is only eligible for a 100</w:t>
      </w:r>
      <w:r>
        <w:rPr>
          <w:rFonts w:asciiTheme="minorHAnsi" w:hAnsiTheme="minorHAnsi"/>
          <w:sz w:val="24"/>
          <w:szCs w:val="24"/>
        </w:rPr>
        <w:t xml:space="preserve"> percent</w:t>
      </w:r>
      <w:r w:rsidRPr="00EA57B7">
        <w:rPr>
          <w:rFonts w:asciiTheme="minorHAnsi" w:hAnsiTheme="minorHAnsi"/>
          <w:sz w:val="24"/>
          <w:szCs w:val="24"/>
        </w:rPr>
        <w:t xml:space="preserve"> loan.</w:t>
      </w:r>
    </w:p>
    <w:tbl>
      <w:tblPr>
        <w:tblStyle w:val="TableGrid"/>
        <w:tblW w:w="0" w:type="auto"/>
        <w:shd w:val="clear" w:color="auto" w:fill="F8F8F8"/>
        <w:tblLook w:val="04A0" w:firstRow="1" w:lastRow="0" w:firstColumn="1" w:lastColumn="0" w:noHBand="0" w:noVBand="1"/>
      </w:tblPr>
      <w:tblGrid>
        <w:gridCol w:w="9350"/>
      </w:tblGrid>
      <w:tr w:rsidR="00314F22" w:rsidRPr="00EA57B7" w14:paraId="119F3407" w14:textId="77777777" w:rsidTr="00635F87">
        <w:tc>
          <w:tcPr>
            <w:tcW w:w="9350" w:type="dxa"/>
            <w:shd w:val="clear" w:color="auto" w:fill="F8F8F8"/>
            <w:vAlign w:val="center"/>
          </w:tcPr>
          <w:p w14:paraId="119F3405" w14:textId="4516D14D" w:rsidR="00314F22" w:rsidRPr="00635F87" w:rsidRDefault="00314F22" w:rsidP="008E6392">
            <w:pPr>
              <w:spacing w:after="120"/>
              <w:jc w:val="center"/>
              <w:rPr>
                <w:rFonts w:asciiTheme="minorHAnsi" w:hAnsiTheme="minorHAnsi"/>
                <w:b/>
                <w:sz w:val="20"/>
                <w:u w:val="single"/>
              </w:rPr>
            </w:pPr>
            <w:r w:rsidRPr="00635F87">
              <w:rPr>
                <w:rFonts w:asciiTheme="minorHAnsi" w:hAnsiTheme="minorHAnsi"/>
                <w:b/>
                <w:sz w:val="20"/>
                <w:u w:val="single"/>
              </w:rPr>
              <w:t>Example</w:t>
            </w:r>
            <w:r w:rsidR="00FE46D8" w:rsidRPr="00635F87">
              <w:rPr>
                <w:rFonts w:asciiTheme="minorHAnsi" w:hAnsiTheme="minorHAnsi"/>
                <w:b/>
                <w:sz w:val="20"/>
                <w:u w:val="single"/>
              </w:rPr>
              <w:t xml:space="preserve"> for Line Item 4.A</w:t>
            </w:r>
          </w:p>
          <w:p w14:paraId="119F3406" w14:textId="256AC9AC" w:rsidR="00314F22" w:rsidRPr="00EA57B7" w:rsidRDefault="00314F22" w:rsidP="00314F22">
            <w:pPr>
              <w:spacing w:after="120"/>
              <w:rPr>
                <w:rFonts w:asciiTheme="minorHAnsi" w:hAnsiTheme="minorHAnsi"/>
                <w:sz w:val="24"/>
                <w:szCs w:val="24"/>
              </w:rPr>
            </w:pPr>
            <w:r w:rsidRPr="00635F87">
              <w:rPr>
                <w:rFonts w:asciiTheme="minorHAnsi" w:hAnsiTheme="minorHAnsi"/>
                <w:sz w:val="20"/>
              </w:rPr>
              <w:t>The Bixby-Hadley Water and Sewer Authority serves two towns, the Town of Bixby and the Town of Hadley. Bixby has 12,500 residential connections in their sewer system while the Town of Hadley has 8,000 residential connections. They wish to complete a collection system rehabilitation and replacement project. Due to the number of residential connections within the service area of the Bixby-Hadley Water and Sewer Authority (20,500), they are eligible for a 100% loan.</w:t>
            </w:r>
            <w:r w:rsidR="009B149F" w:rsidRPr="00635F87">
              <w:rPr>
                <w:rFonts w:asciiTheme="minorHAnsi" w:hAnsiTheme="minorHAnsi"/>
                <w:sz w:val="20"/>
              </w:rPr>
              <w:t xml:space="preserve"> </w:t>
            </w:r>
            <w:r w:rsidR="00613573" w:rsidRPr="00635F87">
              <w:rPr>
                <w:rFonts w:asciiTheme="minorHAnsi" w:hAnsiTheme="minorHAnsi"/>
                <w:sz w:val="20"/>
              </w:rPr>
              <w:t xml:space="preserve"> (If ARPA funds are available, they would be eligible for grant funding).</w:t>
            </w:r>
          </w:p>
        </w:tc>
      </w:tr>
    </w:tbl>
    <w:bookmarkStart w:id="101" w:name="_Toc155277837"/>
    <w:bookmarkStart w:id="102" w:name="_Toc155278919"/>
    <w:bookmarkStart w:id="103" w:name="_Toc155279086"/>
    <w:p w14:paraId="0393F2D0" w14:textId="5AFBDD16" w:rsidR="00842A33" w:rsidRPr="00842A33" w:rsidRDefault="00842A33" w:rsidP="00842A33">
      <w:pPr>
        <w:spacing w:before="120" w:after="240"/>
      </w:pPr>
      <w:r>
        <w:rPr>
          <w:rFonts w:asciiTheme="minorHAnsi" w:hAnsiTheme="minorHAnsi"/>
          <w:sz w:val="24"/>
          <w:szCs w:val="24"/>
        </w:rPr>
        <w:fldChar w:fldCharType="begin"/>
      </w:r>
      <w:r>
        <w:rPr>
          <w:rFonts w:asciiTheme="minorHAnsi" w:hAnsiTheme="minorHAnsi"/>
          <w:sz w:val="24"/>
          <w:szCs w:val="24"/>
        </w:rPr>
        <w:instrText>HYPERLINK  \l "TOC"</w:instrText>
      </w:r>
      <w:r>
        <w:rPr>
          <w:rFonts w:asciiTheme="minorHAnsi" w:hAnsiTheme="minorHAnsi"/>
          <w:sz w:val="24"/>
          <w:szCs w:val="24"/>
        </w:rPr>
      </w:r>
      <w:r>
        <w:rPr>
          <w:rFonts w:asciiTheme="minorHAnsi" w:hAnsiTheme="minorHAnsi"/>
          <w:sz w:val="24"/>
          <w:szCs w:val="24"/>
        </w:rPr>
        <w:fldChar w:fldCharType="separate"/>
      </w:r>
      <w:r w:rsidRPr="005F7A69">
        <w:rPr>
          <w:rStyle w:val="Hyperlink"/>
          <w:rFonts w:asciiTheme="minorHAnsi" w:hAnsiTheme="minorHAnsi"/>
          <w:sz w:val="24"/>
          <w:szCs w:val="24"/>
        </w:rPr>
        <w:t>Return to Table of Contents</w:t>
      </w:r>
      <w:r>
        <w:rPr>
          <w:rFonts w:asciiTheme="minorHAnsi" w:hAnsiTheme="minorHAnsi"/>
          <w:sz w:val="24"/>
          <w:szCs w:val="24"/>
        </w:rPr>
        <w:fldChar w:fldCharType="end"/>
      </w:r>
    </w:p>
    <w:p w14:paraId="119F3409" w14:textId="1E7B846C" w:rsidR="00AE07F1" w:rsidRPr="00EA57B7" w:rsidRDefault="00AE07F1" w:rsidP="00516E13">
      <w:pPr>
        <w:pStyle w:val="DWILevel3"/>
      </w:pPr>
      <w:bookmarkStart w:id="104" w:name="_Toc172720161"/>
      <w:r w:rsidRPr="00EA57B7">
        <w:rPr>
          <w:rFonts w:cstheme="minorHAnsi"/>
        </w:rPr>
        <w:t>Line Item 4.B</w:t>
      </w:r>
      <w:r w:rsidRPr="00EA57B7">
        <w:t xml:space="preserve"> – Current Monthly Utility </w:t>
      </w:r>
      <w:r w:rsidR="00272F68">
        <w:t>Bill</w:t>
      </w:r>
      <w:r w:rsidR="00272F68" w:rsidRPr="00EA57B7">
        <w:t xml:space="preserve"> </w:t>
      </w:r>
      <w:r w:rsidRPr="00EA57B7">
        <w:t>at 5,000 Gallons</w:t>
      </w:r>
      <w:bookmarkEnd w:id="101"/>
      <w:bookmarkEnd w:id="102"/>
      <w:bookmarkEnd w:id="103"/>
      <w:bookmarkEnd w:id="104"/>
    </w:p>
    <w:p w14:paraId="3933D293" w14:textId="051BFB77" w:rsidR="00824EFB" w:rsidRPr="00EA57B7" w:rsidRDefault="00E33DD5" w:rsidP="007840ED">
      <w:pPr>
        <w:spacing w:after="120"/>
        <w:rPr>
          <w:rFonts w:asciiTheme="minorHAnsi" w:hAnsi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62" behindDoc="0" locked="0" layoutInCell="1" allowOverlap="1" wp14:anchorId="1D8AB576" wp14:editId="221E2D39">
                <wp:simplePos x="0" y="0"/>
                <wp:positionH relativeFrom="column">
                  <wp:posOffset>4023360</wp:posOffset>
                </wp:positionH>
                <wp:positionV relativeFrom="paragraph">
                  <wp:posOffset>43815</wp:posOffset>
                </wp:positionV>
                <wp:extent cx="2102485" cy="946150"/>
                <wp:effectExtent l="0" t="0" r="12065" b="25400"/>
                <wp:wrapSquare wrapText="bothSides"/>
                <wp:docPr id="1221850684" name="Text Box 3"/>
                <wp:cNvGraphicFramePr/>
                <a:graphic xmlns:a="http://schemas.openxmlformats.org/drawingml/2006/main">
                  <a:graphicData uri="http://schemas.microsoft.com/office/word/2010/wordprocessingShape">
                    <wps:wsp>
                      <wps:cNvSpPr txBox="1"/>
                      <wps:spPr>
                        <a:xfrm>
                          <a:off x="0" y="0"/>
                          <a:ext cx="2102485" cy="946150"/>
                        </a:xfrm>
                        <a:prstGeom prst="rect">
                          <a:avLst/>
                        </a:prstGeom>
                        <a:solidFill>
                          <a:srgbClr val="FFFFCC"/>
                        </a:solidFill>
                        <a:ln w="6350">
                          <a:solidFill>
                            <a:prstClr val="black"/>
                          </a:solidFill>
                        </a:ln>
                      </wps:spPr>
                      <wps:txbx>
                        <w:txbxContent>
                          <w:p w14:paraId="595F5C99" w14:textId="77777777" w:rsidR="00E33DD5" w:rsidRPr="00BD54B8" w:rsidRDefault="00E33DD5"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3A704CD3" w14:textId="38752AC6"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013FFC12" w14:textId="4A585453"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0EB5E19C" w14:textId="4DB045E5" w:rsidR="00E33DD5" w:rsidRPr="00635F87" w:rsidRDefault="00D45A6E" w:rsidP="00C10093">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DWSRF-EC-S</w:t>
                            </w:r>
                            <w:r w:rsidR="00E33DD5" w:rsidRPr="00635F87">
                              <w:rPr>
                                <w:rFonts w:asciiTheme="minorHAnsi" w:hAnsiTheme="minorHAnsi" w:cstheme="minorHAnsi"/>
                                <w:sz w:val="20"/>
                                <w:szCs w:val="18"/>
                              </w:rPr>
                              <w:t xml:space="preserve"> Funds –</w:t>
                            </w:r>
                            <w:r w:rsidR="00E33DD5">
                              <w:rPr>
                                <w:rFonts w:asciiTheme="minorHAnsi" w:hAnsiTheme="minorHAnsi" w:cstheme="minorHAnsi"/>
                                <w:sz w:val="20"/>
                                <w:szCs w:val="18"/>
                              </w:rPr>
                              <w:t xml:space="preserve"> </w:t>
                            </w:r>
                            <w:r>
                              <w:rPr>
                                <w:rFonts w:asciiTheme="minorHAnsi" w:hAnsiTheme="minorHAnsi" w:cstheme="minorHAnsi"/>
                                <w:sz w:val="20"/>
                                <w:szCs w:val="18"/>
                              </w:rPr>
                              <w:t>4-10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B576" id="_x0000_s1045" type="#_x0000_t202" style="position:absolute;margin-left:316.8pt;margin-top:3.45pt;width:165.55pt;height:7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" fillcolor="#ffc" strokeweight=".5pt">
                <v:textbox>
                  <w:txbxContent>
                    <w:p w14:paraId="595F5C99" w14:textId="77777777" w:rsidR="00E33DD5" w:rsidRPr="00BD54B8" w:rsidRDefault="00E33DD5"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3A704CD3" w14:textId="38752AC6"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013FFC12" w14:textId="4A585453"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0EB5E19C" w14:textId="4DB045E5" w:rsidR="00E33DD5" w:rsidRPr="00635F87" w:rsidRDefault="00D45A6E" w:rsidP="00C10093">
                      <w:pPr>
                        <w:pStyle w:val="ListParagraph"/>
                        <w:numPr>
                          <w:ilvl w:val="0"/>
                          <w:numId w:val="93"/>
                        </w:numPr>
                        <w:ind w:left="180" w:hanging="180"/>
                        <w:rPr>
                          <w:rFonts w:asciiTheme="minorHAnsi" w:hAnsiTheme="minorHAnsi" w:cstheme="minorHAnsi"/>
                          <w:sz w:val="20"/>
                          <w:szCs w:val="18"/>
                        </w:rPr>
                      </w:pPr>
                      <w:r>
                        <w:rPr>
                          <w:rFonts w:asciiTheme="minorHAnsi" w:hAnsiTheme="minorHAnsi" w:cstheme="minorHAnsi"/>
                          <w:sz w:val="20"/>
                          <w:szCs w:val="18"/>
                        </w:rPr>
                        <w:t>DWSRF-EC-S</w:t>
                      </w:r>
                      <w:r w:rsidR="00E33DD5" w:rsidRPr="00635F87">
                        <w:rPr>
                          <w:rFonts w:asciiTheme="minorHAnsi" w:hAnsiTheme="minorHAnsi" w:cstheme="minorHAnsi"/>
                          <w:sz w:val="20"/>
                          <w:szCs w:val="18"/>
                        </w:rPr>
                        <w:t xml:space="preserve"> Funds –</w:t>
                      </w:r>
                      <w:r w:rsidR="00E33DD5">
                        <w:rPr>
                          <w:rFonts w:asciiTheme="minorHAnsi" w:hAnsiTheme="minorHAnsi" w:cstheme="minorHAnsi"/>
                          <w:sz w:val="20"/>
                          <w:szCs w:val="18"/>
                        </w:rPr>
                        <w:t xml:space="preserve"> </w:t>
                      </w:r>
                      <w:r>
                        <w:rPr>
                          <w:rFonts w:asciiTheme="minorHAnsi" w:hAnsiTheme="minorHAnsi" w:cstheme="minorHAnsi"/>
                          <w:sz w:val="20"/>
                          <w:szCs w:val="18"/>
                        </w:rPr>
                        <w:t>4-10 points</w:t>
                      </w:r>
                    </w:p>
                  </w:txbxContent>
                </v:textbox>
                <w10:wrap type="square"/>
              </v:shape>
            </w:pict>
          </mc:Fallback>
        </mc:AlternateContent>
      </w:r>
      <w:r w:rsidR="00AE07F1" w:rsidRPr="2234E3CB">
        <w:rPr>
          <w:rFonts w:asciiTheme="minorHAnsi" w:hAnsiTheme="minorHAnsi"/>
          <w:sz w:val="24"/>
          <w:szCs w:val="24"/>
        </w:rPr>
        <w:t xml:space="preserve">An </w:t>
      </w:r>
      <w:r w:rsidR="00670A8A" w:rsidRPr="2234E3CB">
        <w:rPr>
          <w:rFonts w:asciiTheme="minorHAnsi" w:hAnsiTheme="minorHAnsi"/>
          <w:sz w:val="24"/>
          <w:szCs w:val="24"/>
        </w:rPr>
        <w:t>Applicant</w:t>
      </w:r>
      <w:r w:rsidR="00AE07F1" w:rsidRPr="2234E3CB">
        <w:rPr>
          <w:rFonts w:asciiTheme="minorHAnsi" w:hAnsiTheme="minorHAnsi"/>
          <w:sz w:val="24"/>
          <w:szCs w:val="24"/>
        </w:rPr>
        <w:t xml:space="preserve"> may qualify for </w:t>
      </w:r>
      <w:r w:rsidR="00613573" w:rsidRPr="2234E3CB">
        <w:rPr>
          <w:rFonts w:asciiTheme="minorHAnsi" w:hAnsiTheme="minorHAnsi"/>
          <w:b/>
          <w:bCs/>
          <w:sz w:val="24"/>
          <w:szCs w:val="24"/>
          <w:u w:val="single"/>
        </w:rPr>
        <w:t>only one</w:t>
      </w:r>
      <w:r w:rsidR="00AE07F1" w:rsidRPr="2234E3CB">
        <w:rPr>
          <w:rFonts w:asciiTheme="minorHAnsi" w:hAnsiTheme="minorHAnsi"/>
          <w:sz w:val="24"/>
          <w:szCs w:val="24"/>
        </w:rPr>
        <w:t xml:space="preserve"> of the following sub-categories (Line Items 4.B.1-</w:t>
      </w:r>
      <w:proofErr w:type="gramStart"/>
      <w:r w:rsidR="00AE07F1" w:rsidRPr="2234E3CB">
        <w:rPr>
          <w:rFonts w:asciiTheme="minorHAnsi" w:hAnsiTheme="minorHAnsi"/>
          <w:sz w:val="24"/>
          <w:szCs w:val="24"/>
        </w:rPr>
        <w:t>4.B.</w:t>
      </w:r>
      <w:proofErr w:type="gramEnd"/>
      <w:r w:rsidR="00FE46D8" w:rsidRPr="2234E3CB">
        <w:rPr>
          <w:rFonts w:asciiTheme="minorHAnsi" w:hAnsiTheme="minorHAnsi"/>
          <w:sz w:val="24"/>
          <w:szCs w:val="24"/>
        </w:rPr>
        <w:t>4</w:t>
      </w:r>
      <w:r w:rsidR="00AE07F1" w:rsidRPr="2234E3CB">
        <w:rPr>
          <w:rFonts w:asciiTheme="minorHAnsi" w:hAnsiTheme="minorHAnsi"/>
          <w:sz w:val="24"/>
          <w:szCs w:val="24"/>
        </w:rPr>
        <w:t xml:space="preserve">) based on the current monthly </w:t>
      </w:r>
      <w:r w:rsidR="00ED656E" w:rsidRPr="2234E3CB">
        <w:rPr>
          <w:rFonts w:asciiTheme="minorHAnsi" w:hAnsiTheme="minorHAnsi"/>
          <w:sz w:val="24"/>
          <w:szCs w:val="24"/>
        </w:rPr>
        <w:t xml:space="preserve">combined water and sewer </w:t>
      </w:r>
      <w:r w:rsidR="00AE07F1" w:rsidRPr="2234E3CB">
        <w:rPr>
          <w:rFonts w:asciiTheme="minorHAnsi" w:hAnsiTheme="minorHAnsi"/>
          <w:sz w:val="24"/>
          <w:szCs w:val="24"/>
        </w:rPr>
        <w:t xml:space="preserve">utility rate at 5,000 gallons as shown on the </w:t>
      </w:r>
      <w:r w:rsidR="007D66E6" w:rsidRPr="2234E3CB">
        <w:rPr>
          <w:rFonts w:asciiTheme="minorHAnsi" w:hAnsiTheme="minorHAnsi"/>
          <w:sz w:val="24"/>
          <w:szCs w:val="24"/>
        </w:rPr>
        <w:t xml:space="preserve">rate sheet </w:t>
      </w:r>
      <w:r w:rsidR="00AE07F1" w:rsidRPr="2234E3CB">
        <w:rPr>
          <w:rFonts w:asciiTheme="minorHAnsi" w:hAnsiTheme="minorHAnsi"/>
          <w:sz w:val="24"/>
          <w:szCs w:val="24"/>
        </w:rPr>
        <w:t>submitted with the application</w:t>
      </w:r>
      <w:r w:rsidR="00824EFB" w:rsidRPr="2234E3CB">
        <w:rPr>
          <w:rFonts w:asciiTheme="minorHAnsi" w:hAnsiTheme="minorHAnsi"/>
          <w:sz w:val="24"/>
          <w:szCs w:val="24"/>
        </w:rPr>
        <w:t xml:space="preserve">. </w:t>
      </w:r>
    </w:p>
    <w:p w14:paraId="2E3671ED" w14:textId="2A7D4DCC" w:rsidR="3D2431B9" w:rsidRDefault="3D2431B9" w:rsidP="2234E3CB">
      <w:pPr>
        <w:pStyle w:val="ListParagraph"/>
        <w:numPr>
          <w:ilvl w:val="0"/>
          <w:numId w:val="1"/>
        </w:numPr>
        <w:spacing w:after="240"/>
        <w:rPr>
          <w:rFonts w:ascii="Calibri" w:hAnsi="Calibri" w:cs="Calibri"/>
          <w:color w:val="000000" w:themeColor="text1"/>
          <w:szCs w:val="22"/>
        </w:rPr>
      </w:pPr>
      <w:r w:rsidRPr="2234E3CB">
        <w:rPr>
          <w:rFonts w:ascii="Calibri" w:hAnsi="Calibri" w:cs="Calibri"/>
          <w:color w:val="000000" w:themeColor="text1"/>
          <w:sz w:val="24"/>
          <w:szCs w:val="24"/>
          <w:u w:val="single"/>
        </w:rPr>
        <w:t>Line Item 4.B.1</w:t>
      </w:r>
      <w:r w:rsidRPr="2234E3CB">
        <w:rPr>
          <w:rFonts w:ascii="Calibri" w:hAnsi="Calibri" w:cs="Calibri"/>
          <w:color w:val="000000" w:themeColor="text1"/>
          <w:sz w:val="24"/>
          <w:szCs w:val="24"/>
        </w:rPr>
        <w:t xml:space="preserve"> – Greater than 50</w:t>
      </w:r>
      <w:r w:rsidRPr="2234E3CB">
        <w:rPr>
          <w:rFonts w:ascii="Calibri" w:hAnsi="Calibri" w:cs="Calibri"/>
          <w:color w:val="000000" w:themeColor="text1"/>
          <w:sz w:val="24"/>
          <w:szCs w:val="24"/>
          <w:vertAlign w:val="superscript"/>
        </w:rPr>
        <w:t>th</w:t>
      </w:r>
      <w:r w:rsidRPr="2234E3CB">
        <w:rPr>
          <w:rFonts w:ascii="Calibri" w:hAnsi="Calibri" w:cs="Calibri"/>
          <w:color w:val="000000" w:themeColor="text1"/>
          <w:sz w:val="24"/>
          <w:szCs w:val="24"/>
        </w:rPr>
        <w:t xml:space="preserve"> Percentile ($89) (4 Points) </w:t>
      </w:r>
      <w:r w:rsidRPr="2234E3CB">
        <w:rPr>
          <w:rFonts w:ascii="Calibri" w:hAnsi="Calibri" w:cs="Calibri"/>
          <w:b/>
          <w:bCs/>
          <w:color w:val="000000" w:themeColor="text1"/>
          <w:sz w:val="24"/>
          <w:szCs w:val="24"/>
        </w:rPr>
        <w:t>OR</w:t>
      </w:r>
    </w:p>
    <w:p w14:paraId="2721BFC6" w14:textId="7001F8BB" w:rsidR="3D2431B9" w:rsidRDefault="3D2431B9" w:rsidP="2234E3CB">
      <w:pPr>
        <w:pStyle w:val="ListParagraph"/>
        <w:numPr>
          <w:ilvl w:val="0"/>
          <w:numId w:val="1"/>
        </w:numPr>
        <w:spacing w:after="120"/>
        <w:rPr>
          <w:rFonts w:ascii="Calibri" w:hAnsi="Calibri" w:cs="Calibri"/>
          <w:color w:val="000000" w:themeColor="text1"/>
          <w:szCs w:val="22"/>
        </w:rPr>
      </w:pPr>
      <w:r w:rsidRPr="2234E3CB">
        <w:rPr>
          <w:rFonts w:ascii="Calibri" w:hAnsi="Calibri" w:cs="Calibri"/>
          <w:color w:val="000000" w:themeColor="text1"/>
          <w:sz w:val="24"/>
          <w:szCs w:val="24"/>
          <w:u w:val="single"/>
        </w:rPr>
        <w:t>Line Item 4.B.2</w:t>
      </w:r>
      <w:r w:rsidRPr="2234E3CB">
        <w:rPr>
          <w:rFonts w:ascii="Calibri" w:hAnsi="Calibri" w:cs="Calibri"/>
          <w:color w:val="000000" w:themeColor="text1"/>
          <w:sz w:val="24"/>
          <w:szCs w:val="24"/>
        </w:rPr>
        <w:t xml:space="preserve"> – Greater than 70</w:t>
      </w:r>
      <w:r w:rsidRPr="2234E3CB">
        <w:rPr>
          <w:rFonts w:ascii="Calibri" w:hAnsi="Calibri" w:cs="Calibri"/>
          <w:color w:val="000000" w:themeColor="text1"/>
          <w:sz w:val="24"/>
          <w:szCs w:val="24"/>
          <w:vertAlign w:val="superscript"/>
        </w:rPr>
        <w:t>th</w:t>
      </w:r>
      <w:r w:rsidRPr="2234E3CB">
        <w:rPr>
          <w:rFonts w:ascii="Calibri" w:hAnsi="Calibri" w:cs="Calibri"/>
          <w:color w:val="000000" w:themeColor="text1"/>
          <w:sz w:val="24"/>
          <w:szCs w:val="24"/>
        </w:rPr>
        <w:t xml:space="preserve"> Percentile ($107</w:t>
      </w:r>
      <w:proofErr w:type="gramStart"/>
      <w:r w:rsidRPr="2234E3CB">
        <w:rPr>
          <w:rFonts w:ascii="Calibri" w:hAnsi="Calibri" w:cs="Calibri"/>
          <w:color w:val="000000" w:themeColor="text1"/>
          <w:sz w:val="24"/>
          <w:szCs w:val="24"/>
        </w:rPr>
        <w:t>)</w:t>
      </w:r>
      <w:r w:rsidRPr="2234E3CB">
        <w:rPr>
          <w:rFonts w:ascii="Calibri" w:hAnsi="Calibri" w:cs="Calibri"/>
          <w:strike/>
          <w:color w:val="D13438"/>
          <w:sz w:val="24"/>
          <w:szCs w:val="24"/>
        </w:rPr>
        <w:t xml:space="preserve"> </w:t>
      </w:r>
      <w:r w:rsidRPr="2234E3CB">
        <w:rPr>
          <w:rFonts w:ascii="Calibri" w:hAnsi="Calibri" w:cs="Calibri"/>
          <w:color w:val="000000" w:themeColor="text1"/>
          <w:sz w:val="24"/>
          <w:szCs w:val="24"/>
        </w:rPr>
        <w:t xml:space="preserve"> (</w:t>
      </w:r>
      <w:proofErr w:type="gramEnd"/>
      <w:r w:rsidRPr="2234E3CB">
        <w:rPr>
          <w:rFonts w:ascii="Calibri" w:hAnsi="Calibri" w:cs="Calibri"/>
          <w:color w:val="000000" w:themeColor="text1"/>
          <w:sz w:val="24"/>
          <w:szCs w:val="24"/>
        </w:rPr>
        <w:t xml:space="preserve">6 Points) </w:t>
      </w:r>
      <w:r w:rsidRPr="2234E3CB">
        <w:rPr>
          <w:rFonts w:ascii="Calibri" w:hAnsi="Calibri" w:cs="Calibri"/>
          <w:b/>
          <w:bCs/>
          <w:color w:val="000000" w:themeColor="text1"/>
          <w:sz w:val="24"/>
          <w:szCs w:val="24"/>
        </w:rPr>
        <w:t>OR</w:t>
      </w:r>
    </w:p>
    <w:p w14:paraId="278F4A0D" w14:textId="60AE191E" w:rsidR="3D2431B9" w:rsidRDefault="3D2431B9" w:rsidP="2234E3CB">
      <w:pPr>
        <w:pStyle w:val="ListParagraph"/>
        <w:numPr>
          <w:ilvl w:val="0"/>
          <w:numId w:val="1"/>
        </w:numPr>
        <w:spacing w:after="120"/>
        <w:rPr>
          <w:rFonts w:ascii="Calibri" w:hAnsi="Calibri" w:cs="Calibri"/>
          <w:color w:val="000000" w:themeColor="text1"/>
          <w:szCs w:val="22"/>
        </w:rPr>
      </w:pPr>
      <w:r w:rsidRPr="2234E3CB">
        <w:rPr>
          <w:rFonts w:ascii="Calibri" w:hAnsi="Calibri" w:cs="Calibri"/>
          <w:color w:val="000000" w:themeColor="text1"/>
          <w:sz w:val="24"/>
          <w:szCs w:val="24"/>
          <w:u w:val="single"/>
        </w:rPr>
        <w:t>Line Item 4.B.3</w:t>
      </w:r>
      <w:r w:rsidRPr="2234E3CB">
        <w:rPr>
          <w:rFonts w:ascii="Calibri" w:hAnsi="Calibri" w:cs="Calibri"/>
          <w:color w:val="000000" w:themeColor="text1"/>
          <w:sz w:val="24"/>
          <w:szCs w:val="24"/>
        </w:rPr>
        <w:t xml:space="preserve"> – Greater than 85</w:t>
      </w:r>
      <w:r w:rsidRPr="2234E3CB">
        <w:rPr>
          <w:rFonts w:ascii="Calibri" w:hAnsi="Calibri" w:cs="Calibri"/>
          <w:color w:val="000000" w:themeColor="text1"/>
          <w:sz w:val="24"/>
          <w:szCs w:val="24"/>
          <w:vertAlign w:val="superscript"/>
        </w:rPr>
        <w:t>th</w:t>
      </w:r>
      <w:r w:rsidRPr="2234E3CB">
        <w:rPr>
          <w:rFonts w:ascii="Calibri" w:hAnsi="Calibri" w:cs="Calibri"/>
          <w:color w:val="000000" w:themeColor="text1"/>
          <w:sz w:val="24"/>
          <w:szCs w:val="24"/>
        </w:rPr>
        <w:t xml:space="preserve"> Percentile ($126) (8 Points) </w:t>
      </w:r>
      <w:r w:rsidRPr="2234E3CB">
        <w:rPr>
          <w:rFonts w:ascii="Calibri" w:hAnsi="Calibri" w:cs="Calibri"/>
          <w:b/>
          <w:bCs/>
          <w:color w:val="000000" w:themeColor="text1"/>
          <w:sz w:val="24"/>
          <w:szCs w:val="24"/>
        </w:rPr>
        <w:t>OR</w:t>
      </w:r>
    </w:p>
    <w:p w14:paraId="69AB3D43" w14:textId="20494C5E" w:rsidR="3D2431B9" w:rsidRDefault="3D2431B9" w:rsidP="2234E3CB">
      <w:pPr>
        <w:pStyle w:val="ListParagraph"/>
        <w:numPr>
          <w:ilvl w:val="0"/>
          <w:numId w:val="1"/>
        </w:numPr>
        <w:spacing w:after="240"/>
        <w:rPr>
          <w:rFonts w:ascii="Calibri" w:hAnsi="Calibri" w:cs="Calibri"/>
          <w:color w:val="000000" w:themeColor="text1"/>
          <w:szCs w:val="22"/>
        </w:rPr>
      </w:pPr>
      <w:r w:rsidRPr="2234E3CB">
        <w:rPr>
          <w:rFonts w:ascii="Calibri" w:hAnsi="Calibri" w:cs="Calibri"/>
          <w:color w:val="000000" w:themeColor="text1"/>
          <w:sz w:val="24"/>
          <w:szCs w:val="24"/>
          <w:u w:val="single"/>
        </w:rPr>
        <w:t>Line Item 4.B.4</w:t>
      </w:r>
      <w:r w:rsidRPr="2234E3CB">
        <w:rPr>
          <w:rFonts w:ascii="Calibri" w:hAnsi="Calibri" w:cs="Calibri"/>
          <w:color w:val="000000" w:themeColor="text1"/>
          <w:sz w:val="24"/>
          <w:szCs w:val="24"/>
        </w:rPr>
        <w:t xml:space="preserve"> – Greater than 95</w:t>
      </w:r>
      <w:r w:rsidRPr="2234E3CB">
        <w:rPr>
          <w:rFonts w:ascii="Calibri" w:hAnsi="Calibri" w:cs="Calibri"/>
          <w:color w:val="000000" w:themeColor="text1"/>
          <w:sz w:val="24"/>
          <w:szCs w:val="24"/>
          <w:vertAlign w:val="superscript"/>
        </w:rPr>
        <w:t>th</w:t>
      </w:r>
      <w:r w:rsidRPr="2234E3CB">
        <w:rPr>
          <w:rFonts w:ascii="Calibri" w:hAnsi="Calibri" w:cs="Calibri"/>
          <w:color w:val="000000" w:themeColor="text1"/>
          <w:sz w:val="24"/>
          <w:szCs w:val="24"/>
        </w:rPr>
        <w:t xml:space="preserve"> Percentile ($145) (10 Points).</w:t>
      </w:r>
    </w:p>
    <w:p w14:paraId="0A7AA149" w14:textId="77777777" w:rsidR="007840ED" w:rsidRPr="00EA57B7" w:rsidRDefault="007840ED" w:rsidP="007840ED">
      <w:pPr>
        <w:spacing w:after="120"/>
        <w:rPr>
          <w:rFonts w:asciiTheme="minorHAnsi" w:hAnsiTheme="minorHAnsi"/>
          <w:bCs/>
          <w:iCs/>
          <w:sz w:val="24"/>
          <w:szCs w:val="24"/>
        </w:rPr>
      </w:pPr>
      <w:r w:rsidRPr="00EA57B7">
        <w:rPr>
          <w:rFonts w:asciiTheme="minorHAnsi" w:hAnsiTheme="minorHAnsi"/>
          <w:sz w:val="24"/>
          <w:szCs w:val="24"/>
        </w:rPr>
        <w:t xml:space="preserve">Use the lowest in-town rate. Provide rate sheets and </w:t>
      </w:r>
      <w:r w:rsidRPr="00EA57B7">
        <w:rPr>
          <w:rFonts w:asciiTheme="minorHAnsi" w:hAnsiTheme="minorHAnsi"/>
          <w:sz w:val="24"/>
          <w:szCs w:val="24"/>
          <w:u w:val="single"/>
        </w:rPr>
        <w:t>show all calculations.</w:t>
      </w:r>
    </w:p>
    <w:p w14:paraId="0E685283" w14:textId="60FF5059" w:rsidR="00824EFB" w:rsidRPr="00EA57B7" w:rsidRDefault="00E33DD5" w:rsidP="00BD54B8">
      <w:pPr>
        <w:pStyle w:val="ListParagraph"/>
        <w:numPr>
          <w:ilvl w:val="0"/>
          <w:numId w:val="81"/>
        </w:numPr>
        <w:spacing w:after="240"/>
        <w:ind w:left="360"/>
        <w:rPr>
          <w:rFonts w:asciiTheme="minorHAnsi" w:hAnsiTheme="minorHAnsi"/>
          <w:b/>
          <w:i/>
          <w:sz w:val="24"/>
          <w:szCs w:val="24"/>
        </w:rPr>
      </w:pPr>
      <w:r>
        <w:rPr>
          <w:rFonts w:asciiTheme="minorHAnsi" w:hAnsiTheme="minorHAnsi"/>
          <w:sz w:val="24"/>
          <w:szCs w:val="24"/>
        </w:rPr>
        <w:t>If you are a sing</w:t>
      </w:r>
      <w:r w:rsidR="00D74189">
        <w:rPr>
          <w:rFonts w:asciiTheme="minorHAnsi" w:hAnsiTheme="minorHAnsi"/>
          <w:sz w:val="24"/>
          <w:szCs w:val="24"/>
        </w:rPr>
        <w:t>le</w:t>
      </w:r>
      <w:r>
        <w:rPr>
          <w:rFonts w:asciiTheme="minorHAnsi" w:hAnsiTheme="minorHAnsi"/>
          <w:sz w:val="24"/>
          <w:szCs w:val="24"/>
        </w:rPr>
        <w:t>-utili</w:t>
      </w:r>
      <w:r w:rsidR="00D74189">
        <w:rPr>
          <w:rFonts w:asciiTheme="minorHAnsi" w:hAnsiTheme="minorHAnsi"/>
          <w:sz w:val="24"/>
          <w:szCs w:val="24"/>
        </w:rPr>
        <w:t>t</w:t>
      </w:r>
      <w:r>
        <w:rPr>
          <w:rFonts w:asciiTheme="minorHAnsi" w:hAnsiTheme="minorHAnsi"/>
          <w:sz w:val="24"/>
          <w:szCs w:val="24"/>
        </w:rPr>
        <w:t>y water provider,</w:t>
      </w:r>
      <w:r w:rsidR="009B149F" w:rsidRPr="00EA57B7">
        <w:rPr>
          <w:rFonts w:asciiTheme="minorHAnsi" w:hAnsiTheme="minorHAnsi"/>
          <w:sz w:val="24"/>
          <w:szCs w:val="24"/>
        </w:rPr>
        <w:t xml:space="preserve"> </w:t>
      </w:r>
      <w:r>
        <w:rPr>
          <w:rFonts w:asciiTheme="minorHAnsi" w:hAnsiTheme="minorHAnsi"/>
          <w:sz w:val="24"/>
          <w:szCs w:val="24"/>
        </w:rPr>
        <w:t>e</w:t>
      </w:r>
      <w:r w:rsidR="00ED656E" w:rsidRPr="00EA57B7">
        <w:rPr>
          <w:rFonts w:asciiTheme="minorHAnsi" w:hAnsiTheme="minorHAnsi"/>
          <w:sz w:val="24"/>
          <w:szCs w:val="24"/>
        </w:rPr>
        <w:t xml:space="preserve">stimate the combined utility </w:t>
      </w:r>
      <w:r w:rsidR="00CE1B3C">
        <w:rPr>
          <w:rFonts w:asciiTheme="minorHAnsi" w:hAnsiTheme="minorHAnsi"/>
          <w:sz w:val="24"/>
          <w:szCs w:val="24"/>
        </w:rPr>
        <w:t xml:space="preserve">bill </w:t>
      </w:r>
      <w:r w:rsidR="00ED656E" w:rsidRPr="00EA57B7">
        <w:rPr>
          <w:rFonts w:asciiTheme="minorHAnsi" w:hAnsiTheme="minorHAnsi"/>
          <w:sz w:val="24"/>
          <w:szCs w:val="24"/>
        </w:rPr>
        <w:t xml:space="preserve">by dividing the water rate </w:t>
      </w:r>
      <w:proofErr w:type="gramStart"/>
      <w:r w:rsidR="00ED656E" w:rsidRPr="00EA57B7">
        <w:rPr>
          <w:rFonts w:asciiTheme="minorHAnsi" w:hAnsiTheme="minorHAnsi"/>
          <w:sz w:val="24"/>
          <w:szCs w:val="24"/>
        </w:rPr>
        <w:t>for</w:t>
      </w:r>
      <w:proofErr w:type="gramEnd"/>
      <w:r w:rsidR="00ED656E" w:rsidRPr="00EA57B7">
        <w:rPr>
          <w:rFonts w:asciiTheme="minorHAnsi" w:hAnsiTheme="minorHAnsi"/>
          <w:sz w:val="24"/>
          <w:szCs w:val="24"/>
        </w:rPr>
        <w:t xml:space="preserve"> 5,000 gallons by 0.4.</w:t>
      </w:r>
      <w:r w:rsidR="009B149F" w:rsidRPr="00EA57B7">
        <w:rPr>
          <w:rFonts w:asciiTheme="minorHAnsi" w:hAnsiTheme="minorHAnsi"/>
          <w:sz w:val="24"/>
          <w:szCs w:val="24"/>
        </w:rPr>
        <w:t xml:space="preserve"> </w:t>
      </w:r>
    </w:p>
    <w:p w14:paraId="459F382F" w14:textId="59761C28" w:rsidR="00824EFB" w:rsidRPr="00EA57B7" w:rsidRDefault="00E33DD5" w:rsidP="00BD54B8">
      <w:pPr>
        <w:pStyle w:val="ListParagraph"/>
        <w:numPr>
          <w:ilvl w:val="0"/>
          <w:numId w:val="81"/>
        </w:numPr>
        <w:spacing w:after="240"/>
        <w:ind w:left="360"/>
        <w:contextualSpacing w:val="0"/>
        <w:rPr>
          <w:rFonts w:asciiTheme="minorHAnsi" w:hAnsiTheme="minorHAnsi"/>
          <w:b/>
          <w:i/>
          <w:sz w:val="24"/>
          <w:szCs w:val="24"/>
        </w:rPr>
      </w:pPr>
      <w:r>
        <w:rPr>
          <w:rFonts w:asciiTheme="minorHAnsi" w:hAnsiTheme="minorHAnsi"/>
          <w:sz w:val="24"/>
          <w:szCs w:val="24"/>
        </w:rPr>
        <w:t>If you are a single-utility sewer provider, e</w:t>
      </w:r>
      <w:r w:rsidR="00ED656E" w:rsidRPr="00EA57B7">
        <w:rPr>
          <w:rFonts w:asciiTheme="minorHAnsi" w:hAnsiTheme="minorHAnsi"/>
          <w:sz w:val="24"/>
          <w:szCs w:val="24"/>
        </w:rPr>
        <w:t xml:space="preserve">stimate the combined utility </w:t>
      </w:r>
      <w:r w:rsidR="00CE1B3C">
        <w:rPr>
          <w:rFonts w:asciiTheme="minorHAnsi" w:hAnsiTheme="minorHAnsi"/>
          <w:sz w:val="24"/>
          <w:szCs w:val="24"/>
        </w:rPr>
        <w:t xml:space="preserve">bill </w:t>
      </w:r>
      <w:r w:rsidR="00ED656E" w:rsidRPr="00EA57B7">
        <w:rPr>
          <w:rFonts w:asciiTheme="minorHAnsi" w:hAnsiTheme="minorHAnsi"/>
          <w:sz w:val="24"/>
          <w:szCs w:val="24"/>
        </w:rPr>
        <w:t xml:space="preserve">by dividing the sewer </w:t>
      </w:r>
      <w:proofErr w:type="gramStart"/>
      <w:r w:rsidR="00ED656E" w:rsidRPr="00EA57B7">
        <w:rPr>
          <w:rFonts w:asciiTheme="minorHAnsi" w:hAnsiTheme="minorHAnsi"/>
          <w:sz w:val="24"/>
          <w:szCs w:val="24"/>
        </w:rPr>
        <w:t>rate for 5,000 gallons</w:t>
      </w:r>
      <w:proofErr w:type="gramEnd"/>
      <w:r w:rsidR="00ED656E" w:rsidRPr="00EA57B7">
        <w:rPr>
          <w:rFonts w:asciiTheme="minorHAnsi" w:hAnsiTheme="minorHAnsi"/>
          <w:sz w:val="24"/>
          <w:szCs w:val="24"/>
        </w:rPr>
        <w:t xml:space="preserve"> by 0.6.</w:t>
      </w:r>
      <w:r w:rsidR="009B149F" w:rsidRPr="00EA57B7">
        <w:rPr>
          <w:rFonts w:asciiTheme="minorHAnsi" w:hAnsiTheme="minorHAnsi"/>
          <w:sz w:val="24"/>
          <w:szCs w:val="24"/>
        </w:rPr>
        <w:t xml:space="preserve"> </w:t>
      </w:r>
    </w:p>
    <w:p w14:paraId="24B42EB6" w14:textId="4ABD9CA2" w:rsidR="00E33DD5" w:rsidRPr="00635F87" w:rsidRDefault="00E33DD5" w:rsidP="00E33DD5">
      <w:pPr>
        <w:keepNext/>
        <w:spacing w:after="120"/>
        <w:rPr>
          <w:rFonts w:asciiTheme="minorHAnsi" w:hAnsiTheme="minorHAnsi"/>
          <w:i/>
          <w:iCs/>
          <w:sz w:val="24"/>
          <w:szCs w:val="24"/>
          <w:u w:val="single"/>
        </w:rPr>
      </w:pPr>
      <w:r w:rsidRPr="00635F87">
        <w:rPr>
          <w:rFonts w:asciiTheme="minorHAnsi" w:hAnsiTheme="minorHAnsi"/>
          <w:i/>
          <w:iCs/>
          <w:sz w:val="24"/>
          <w:szCs w:val="24"/>
          <w:u w:val="single"/>
        </w:rPr>
        <w:t>Required Documentation</w:t>
      </w:r>
    </w:p>
    <w:p w14:paraId="309E2688" w14:textId="3C8DBDB9" w:rsidR="008B3B01" w:rsidRPr="00EA57B7" w:rsidRDefault="008B3B01" w:rsidP="007840ED">
      <w:pPr>
        <w:keepNext/>
        <w:spacing w:after="120"/>
        <w:rPr>
          <w:rFonts w:asciiTheme="minorHAnsi" w:hAnsiTheme="minorHAnsi"/>
          <w:sz w:val="24"/>
          <w:szCs w:val="24"/>
        </w:rPr>
      </w:pPr>
      <w:r w:rsidRPr="00EA57B7">
        <w:rPr>
          <w:rFonts w:asciiTheme="minorHAnsi" w:hAnsiTheme="minorHAnsi"/>
          <w:sz w:val="24"/>
          <w:szCs w:val="24"/>
        </w:rPr>
        <w:t>To document this line Item, p</w:t>
      </w:r>
      <w:r w:rsidR="00413F4B" w:rsidRPr="00EA57B7">
        <w:rPr>
          <w:rFonts w:asciiTheme="minorHAnsi" w:hAnsiTheme="minorHAnsi"/>
          <w:sz w:val="24"/>
          <w:szCs w:val="24"/>
        </w:rPr>
        <w:t xml:space="preserve">rovide </w:t>
      </w:r>
      <w:r w:rsidRPr="00EA57B7">
        <w:rPr>
          <w:rFonts w:asciiTheme="minorHAnsi" w:hAnsiTheme="minorHAnsi"/>
          <w:sz w:val="24"/>
          <w:szCs w:val="24"/>
        </w:rPr>
        <w:t>the following:</w:t>
      </w:r>
    </w:p>
    <w:p w14:paraId="11424644" w14:textId="45CFCF91" w:rsidR="00951B11" w:rsidRPr="00EA57B7" w:rsidRDefault="00CE1B3C" w:rsidP="00C10093">
      <w:pPr>
        <w:pStyle w:val="ListParagraph"/>
        <w:numPr>
          <w:ilvl w:val="0"/>
          <w:numId w:val="80"/>
        </w:numPr>
        <w:spacing w:after="240"/>
        <w:ind w:left="360"/>
        <w:rPr>
          <w:rFonts w:asciiTheme="minorHAnsi" w:hAnsiTheme="minorHAnsi"/>
          <w:sz w:val="24"/>
          <w:szCs w:val="24"/>
          <w:u w:val="single"/>
        </w:rPr>
      </w:pPr>
      <w:bookmarkStart w:id="105" w:name="_Hlk158877902"/>
      <w:r>
        <w:rPr>
          <w:rFonts w:asciiTheme="minorHAnsi" w:hAnsiTheme="minorHAnsi"/>
          <w:sz w:val="24"/>
          <w:szCs w:val="24"/>
        </w:rPr>
        <w:t>A</w:t>
      </w:r>
      <w:r w:rsidR="00413F4B" w:rsidRPr="00EA57B7">
        <w:rPr>
          <w:rFonts w:asciiTheme="minorHAnsi" w:hAnsiTheme="minorHAnsi"/>
          <w:sz w:val="24"/>
          <w:szCs w:val="24"/>
        </w:rPr>
        <w:t xml:space="preserve"> copy of the most recent </w:t>
      </w:r>
      <w:r w:rsidR="00302DDB" w:rsidRPr="00EA57B7">
        <w:rPr>
          <w:rFonts w:asciiTheme="minorHAnsi" w:hAnsiTheme="minorHAnsi"/>
          <w:sz w:val="24"/>
          <w:szCs w:val="24"/>
        </w:rPr>
        <w:t xml:space="preserve">official </w:t>
      </w:r>
      <w:r w:rsidR="00ED656E" w:rsidRPr="00EA57B7">
        <w:rPr>
          <w:rFonts w:asciiTheme="minorHAnsi" w:hAnsiTheme="minorHAnsi"/>
          <w:sz w:val="24"/>
          <w:szCs w:val="24"/>
        </w:rPr>
        <w:t xml:space="preserve">water and sewer </w:t>
      </w:r>
      <w:r w:rsidR="00413F4B" w:rsidRPr="00EA57B7">
        <w:rPr>
          <w:rFonts w:asciiTheme="minorHAnsi" w:hAnsiTheme="minorHAnsi"/>
          <w:sz w:val="24"/>
          <w:szCs w:val="24"/>
        </w:rPr>
        <w:t>rate sheets</w:t>
      </w:r>
      <w:r w:rsidR="00302DDB" w:rsidRPr="00EA57B7">
        <w:rPr>
          <w:rFonts w:asciiTheme="minorHAnsi" w:hAnsiTheme="minorHAnsi"/>
          <w:sz w:val="24"/>
          <w:szCs w:val="24"/>
        </w:rPr>
        <w:t xml:space="preserve"> in effect at the time of the application</w:t>
      </w:r>
      <w:bookmarkEnd w:id="105"/>
      <w:r w:rsidR="00413F4B" w:rsidRPr="00EA57B7">
        <w:rPr>
          <w:rFonts w:asciiTheme="minorHAnsi" w:hAnsiTheme="minorHAnsi"/>
          <w:sz w:val="24"/>
          <w:szCs w:val="24"/>
        </w:rPr>
        <w:t xml:space="preserve"> as part of the supporting documentation in Section 4 of the priority points narrative.</w:t>
      </w:r>
    </w:p>
    <w:p w14:paraId="5BDF55CB" w14:textId="00EA7925" w:rsidR="00951B11" w:rsidRPr="00EA57B7" w:rsidRDefault="00951B11" w:rsidP="00C10093">
      <w:pPr>
        <w:pStyle w:val="ListParagraph"/>
        <w:numPr>
          <w:ilvl w:val="1"/>
          <w:numId w:val="80"/>
        </w:numPr>
        <w:spacing w:after="120"/>
        <w:ind w:left="720"/>
        <w:contextualSpacing w:val="0"/>
        <w:rPr>
          <w:rFonts w:asciiTheme="minorHAnsi" w:hAnsiTheme="minorHAnsi"/>
          <w:sz w:val="24"/>
          <w:szCs w:val="24"/>
        </w:rPr>
      </w:pPr>
      <w:r w:rsidRPr="00EA57B7">
        <w:rPr>
          <w:rFonts w:asciiTheme="minorHAnsi" w:hAnsiTheme="minorHAnsi"/>
          <w:sz w:val="24"/>
          <w:szCs w:val="24"/>
        </w:rPr>
        <w:t>An “after-the-fact” application that earns priority under Line Items 1.A and 2.F can use the official rate sheet for the consolidated system that was in effect on the date of consolidation.</w:t>
      </w:r>
    </w:p>
    <w:p w14:paraId="2AEAAA33" w14:textId="0B1DF66F" w:rsidR="00877D25" w:rsidRPr="00877D25" w:rsidRDefault="008B3B01" w:rsidP="00877D25">
      <w:pPr>
        <w:pStyle w:val="ListParagraph"/>
        <w:numPr>
          <w:ilvl w:val="0"/>
          <w:numId w:val="80"/>
        </w:numPr>
        <w:spacing w:after="240"/>
        <w:ind w:left="360"/>
        <w:rPr>
          <w:rFonts w:asciiTheme="minorHAnsi" w:hAnsiTheme="minorHAnsi"/>
          <w:sz w:val="24"/>
          <w:szCs w:val="24"/>
          <w:u w:val="single"/>
        </w:rPr>
      </w:pPr>
      <w:r w:rsidRPr="00877D25">
        <w:rPr>
          <w:rFonts w:asciiTheme="minorHAnsi" w:hAnsiTheme="minorHAnsi"/>
          <w:sz w:val="24"/>
          <w:szCs w:val="24"/>
        </w:rPr>
        <w:t>A clear calculation or description of how the bill for monthly use of 5,000 gallons</w:t>
      </w:r>
      <w:r w:rsidR="00951B11" w:rsidRPr="00877D25">
        <w:rPr>
          <w:rFonts w:asciiTheme="minorHAnsi" w:hAnsiTheme="minorHAnsi"/>
          <w:sz w:val="24"/>
          <w:szCs w:val="24"/>
        </w:rPr>
        <w:t xml:space="preserve"> is calculated.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8F8"/>
        <w:tblLook w:val="04A0" w:firstRow="1" w:lastRow="0" w:firstColumn="1" w:lastColumn="0" w:noHBand="0" w:noVBand="1"/>
      </w:tblPr>
      <w:tblGrid>
        <w:gridCol w:w="9549"/>
      </w:tblGrid>
      <w:tr w:rsidR="00800025" w:rsidRPr="00EA57B7" w14:paraId="4883F2BB" w14:textId="77777777" w:rsidTr="2234E3CB">
        <w:trPr>
          <w:cantSplit/>
          <w:trHeight w:val="1700"/>
        </w:trPr>
        <w:tc>
          <w:tcPr>
            <w:tcW w:w="9549" w:type="dxa"/>
            <w:shd w:val="clear" w:color="auto" w:fill="F8F8F8"/>
          </w:tcPr>
          <w:p w14:paraId="39FD8A1E" w14:textId="5757EEB1" w:rsidR="00800025" w:rsidRPr="00BD54B8" w:rsidRDefault="00E33DD5" w:rsidP="00635F87">
            <w:pPr>
              <w:keepNext/>
              <w:keepLines/>
              <w:spacing w:after="120"/>
              <w:jc w:val="center"/>
              <w:rPr>
                <w:rFonts w:asciiTheme="minorHAnsi" w:hAnsiTheme="minorHAnsi"/>
                <w:b/>
                <w:sz w:val="20"/>
                <w:u w:val="single"/>
              </w:rPr>
            </w:pPr>
            <w:r w:rsidRPr="00BD54B8">
              <w:rPr>
                <w:rFonts w:asciiTheme="minorHAnsi" w:hAnsiTheme="minorHAnsi"/>
                <w:b/>
                <w:sz w:val="20"/>
                <w:u w:val="single"/>
              </w:rPr>
              <w:lastRenderedPageBreak/>
              <w:t>Important to Remember</w:t>
            </w:r>
          </w:p>
          <w:p w14:paraId="4EA880F5" w14:textId="3908576F" w:rsidR="00800025" w:rsidRPr="00635F87" w:rsidRDefault="00800025" w:rsidP="00906FD1">
            <w:pPr>
              <w:keepNext/>
              <w:keepLines/>
              <w:spacing w:before="120" w:after="120"/>
              <w:rPr>
                <w:rFonts w:asciiTheme="minorHAnsi" w:hAnsiTheme="minorHAnsi"/>
                <w:sz w:val="20"/>
              </w:rPr>
            </w:pPr>
            <w:r w:rsidRPr="00635F87">
              <w:rPr>
                <w:rFonts w:asciiTheme="minorHAnsi" w:hAnsiTheme="minorHAnsi"/>
                <w:sz w:val="20"/>
              </w:rPr>
              <w:t>In the narrative and calculation, use the same values entered in the Division application for System Parameters (Section 2).</w:t>
            </w:r>
            <w:r w:rsidR="009B149F" w:rsidRPr="00635F87">
              <w:rPr>
                <w:rFonts w:asciiTheme="minorHAnsi" w:hAnsiTheme="minorHAnsi"/>
                <w:sz w:val="20"/>
              </w:rPr>
              <w:t xml:space="preserve"> </w:t>
            </w:r>
          </w:p>
          <w:p w14:paraId="31680B99" w14:textId="66986E5E" w:rsidR="00800025" w:rsidRPr="00635F87" w:rsidRDefault="00800025" w:rsidP="00C10093">
            <w:pPr>
              <w:pStyle w:val="ListParagraph"/>
              <w:keepNext/>
              <w:keepLines/>
              <w:numPr>
                <w:ilvl w:val="0"/>
                <w:numId w:val="21"/>
              </w:numPr>
              <w:spacing w:before="120" w:after="120"/>
              <w:contextualSpacing w:val="0"/>
              <w:rPr>
                <w:rFonts w:asciiTheme="minorHAnsi" w:hAnsiTheme="minorHAnsi"/>
                <w:b/>
                <w:sz w:val="20"/>
              </w:rPr>
            </w:pPr>
            <w:r w:rsidRPr="00635F87">
              <w:rPr>
                <w:rFonts w:asciiTheme="minorHAnsi" w:hAnsiTheme="minorHAnsi"/>
                <w:b/>
                <w:sz w:val="20"/>
              </w:rPr>
              <w:t xml:space="preserve">Include the </w:t>
            </w:r>
            <w:r w:rsidR="009D7066" w:rsidRPr="00635F87">
              <w:rPr>
                <w:rFonts w:asciiTheme="minorHAnsi" w:hAnsiTheme="minorHAnsi"/>
                <w:b/>
                <w:sz w:val="20"/>
              </w:rPr>
              <w:t>o</w:t>
            </w:r>
            <w:r w:rsidRPr="00635F87">
              <w:rPr>
                <w:rFonts w:asciiTheme="minorHAnsi" w:hAnsiTheme="minorHAnsi"/>
                <w:b/>
                <w:sz w:val="20"/>
              </w:rPr>
              <w:t xml:space="preserve">fficial </w:t>
            </w:r>
            <w:r w:rsidR="009D7066" w:rsidRPr="00635F87">
              <w:rPr>
                <w:rFonts w:asciiTheme="minorHAnsi" w:hAnsiTheme="minorHAnsi"/>
                <w:b/>
                <w:sz w:val="20"/>
              </w:rPr>
              <w:t>r</w:t>
            </w:r>
            <w:r w:rsidRPr="00635F87">
              <w:rPr>
                <w:rFonts w:asciiTheme="minorHAnsi" w:hAnsiTheme="minorHAnsi"/>
                <w:b/>
                <w:sz w:val="20"/>
              </w:rPr>
              <w:t xml:space="preserve">ate </w:t>
            </w:r>
            <w:r w:rsidR="009D7066" w:rsidRPr="00635F87">
              <w:rPr>
                <w:rFonts w:asciiTheme="minorHAnsi" w:hAnsiTheme="minorHAnsi"/>
                <w:b/>
                <w:sz w:val="20"/>
              </w:rPr>
              <w:t>s</w:t>
            </w:r>
            <w:r w:rsidRPr="00635F87">
              <w:rPr>
                <w:rFonts w:asciiTheme="minorHAnsi" w:hAnsiTheme="minorHAnsi"/>
                <w:b/>
                <w:sz w:val="20"/>
              </w:rPr>
              <w:t>heet.</w:t>
            </w:r>
            <w:r w:rsidR="009B149F" w:rsidRPr="00635F87">
              <w:rPr>
                <w:rFonts w:asciiTheme="minorHAnsi" w:hAnsiTheme="minorHAnsi"/>
                <w:b/>
                <w:sz w:val="20"/>
              </w:rPr>
              <w:t xml:space="preserve">  </w:t>
            </w:r>
            <w:r w:rsidRPr="00635F87">
              <w:rPr>
                <w:rFonts w:asciiTheme="minorHAnsi" w:hAnsiTheme="minorHAnsi"/>
                <w:b/>
                <w:sz w:val="20"/>
              </w:rPr>
              <w:t xml:space="preserve"> </w:t>
            </w:r>
          </w:p>
          <w:p w14:paraId="7F91C931" w14:textId="3783A340" w:rsidR="00800025" w:rsidRPr="00635F87" w:rsidRDefault="00800025" w:rsidP="00C10093">
            <w:pPr>
              <w:pStyle w:val="ListParagraph"/>
              <w:keepNext/>
              <w:keepLines/>
              <w:numPr>
                <w:ilvl w:val="0"/>
                <w:numId w:val="21"/>
              </w:numPr>
              <w:spacing w:before="120" w:after="120"/>
              <w:contextualSpacing w:val="0"/>
              <w:rPr>
                <w:rFonts w:asciiTheme="minorHAnsi" w:hAnsiTheme="minorHAnsi"/>
                <w:sz w:val="20"/>
              </w:rPr>
            </w:pPr>
            <w:r w:rsidRPr="00635F87">
              <w:rPr>
                <w:rFonts w:asciiTheme="minorHAnsi" w:hAnsiTheme="minorHAnsi"/>
                <w:sz w:val="20"/>
              </w:rPr>
              <w:t xml:space="preserve">Using the lowest residential rate available (typically, the “inside rate”) calculate the residential monthly </w:t>
            </w:r>
            <w:r w:rsidR="00CE1B3C" w:rsidRPr="00635F87">
              <w:rPr>
                <w:rFonts w:asciiTheme="minorHAnsi" w:hAnsiTheme="minorHAnsi"/>
                <w:sz w:val="20"/>
              </w:rPr>
              <w:t xml:space="preserve">utility bill </w:t>
            </w:r>
            <w:r w:rsidRPr="00635F87">
              <w:rPr>
                <w:rFonts w:asciiTheme="minorHAnsi" w:hAnsiTheme="minorHAnsi"/>
                <w:sz w:val="20"/>
              </w:rPr>
              <w:t xml:space="preserve">for 5,000 gallons for water </w:t>
            </w:r>
            <w:r w:rsidR="00A05637" w:rsidRPr="00635F87">
              <w:rPr>
                <w:rFonts w:asciiTheme="minorHAnsi" w:hAnsiTheme="minorHAnsi"/>
                <w:sz w:val="20"/>
              </w:rPr>
              <w:t>and</w:t>
            </w:r>
            <w:r w:rsidRPr="00635F87">
              <w:rPr>
                <w:rFonts w:asciiTheme="minorHAnsi" w:hAnsiTheme="minorHAnsi"/>
                <w:sz w:val="20"/>
              </w:rPr>
              <w:t xml:space="preserve"> sewer service.</w:t>
            </w:r>
            <w:r w:rsidR="009B149F" w:rsidRPr="00635F87">
              <w:rPr>
                <w:rFonts w:asciiTheme="minorHAnsi" w:hAnsiTheme="minorHAnsi"/>
                <w:sz w:val="20"/>
              </w:rPr>
              <w:t xml:space="preserve"> </w:t>
            </w:r>
            <w:r w:rsidRPr="00635F87">
              <w:rPr>
                <w:rFonts w:asciiTheme="minorHAnsi" w:hAnsiTheme="minorHAnsi"/>
                <w:sz w:val="20"/>
              </w:rPr>
              <w:t xml:space="preserve">Show all </w:t>
            </w:r>
            <w:proofErr w:type="gramStart"/>
            <w:r w:rsidRPr="00635F87">
              <w:rPr>
                <w:rFonts w:asciiTheme="minorHAnsi" w:hAnsiTheme="minorHAnsi"/>
                <w:sz w:val="20"/>
              </w:rPr>
              <w:t>calculations</w:t>
            </w:r>
            <w:proofErr w:type="gramEnd"/>
            <w:r w:rsidRPr="00635F87">
              <w:rPr>
                <w:rFonts w:asciiTheme="minorHAnsi" w:hAnsiTheme="minorHAnsi"/>
                <w:sz w:val="20"/>
              </w:rPr>
              <w:t>.</w:t>
            </w:r>
            <w:r w:rsidR="009B149F" w:rsidRPr="00635F87">
              <w:rPr>
                <w:rFonts w:asciiTheme="minorHAnsi" w:hAnsiTheme="minorHAnsi"/>
                <w:sz w:val="20"/>
              </w:rPr>
              <w:t xml:space="preserve"> </w:t>
            </w:r>
          </w:p>
          <w:p w14:paraId="16E04A20" w14:textId="463723DA" w:rsidR="00800025" w:rsidRPr="00635F87" w:rsidRDefault="00800025" w:rsidP="00C10093">
            <w:pPr>
              <w:pStyle w:val="ListParagraph"/>
              <w:keepNext/>
              <w:keepLines/>
              <w:numPr>
                <w:ilvl w:val="0"/>
                <w:numId w:val="21"/>
              </w:numPr>
              <w:spacing w:before="120" w:after="120"/>
              <w:contextualSpacing w:val="0"/>
              <w:rPr>
                <w:rFonts w:asciiTheme="minorHAnsi" w:hAnsiTheme="minorHAnsi"/>
                <w:sz w:val="20"/>
              </w:rPr>
            </w:pPr>
            <w:r w:rsidRPr="00635F87">
              <w:rPr>
                <w:rFonts w:asciiTheme="minorHAnsi" w:hAnsiTheme="minorHAnsi"/>
                <w:sz w:val="20"/>
              </w:rPr>
              <w:t>Report the results as “Monthly Rate for 5,000 Gallons” on the Division application for System Parameters (Section 2).</w:t>
            </w:r>
            <w:r w:rsidR="009B149F" w:rsidRPr="00635F87">
              <w:rPr>
                <w:rFonts w:asciiTheme="minorHAnsi" w:hAnsiTheme="minorHAnsi"/>
                <w:sz w:val="20"/>
              </w:rPr>
              <w:t xml:space="preserve"> </w:t>
            </w:r>
          </w:p>
          <w:p w14:paraId="1A6392B1" w14:textId="2180944B" w:rsidR="1FC2E9C9" w:rsidRPr="00EA57B7" w:rsidRDefault="00000000" w:rsidP="00C10093">
            <w:pPr>
              <w:pStyle w:val="ListParagraph"/>
              <w:numPr>
                <w:ilvl w:val="0"/>
                <w:numId w:val="21"/>
              </w:numPr>
              <w:spacing w:before="120" w:after="120"/>
              <w:rPr>
                <w:sz w:val="24"/>
                <w:szCs w:val="24"/>
              </w:rPr>
            </w:pPr>
            <m:oMath>
              <m:f>
                <m:fPr>
                  <m:ctrlPr>
                    <w:rPr>
                      <w:rFonts w:ascii="Cambria Math" w:hAnsi="Cambria Math"/>
                      <w:i/>
                      <w:sz w:val="20"/>
                    </w:rPr>
                  </m:ctrlPr>
                </m:fPr>
                <m:num>
                  <m:r>
                    <w:rPr>
                      <w:rFonts w:ascii="Cambria Math" w:hAnsi="Cambria Math"/>
                      <w:sz w:val="20"/>
                    </w:rPr>
                    <m:t>DW Single Provider Rate per 5000 gallons</m:t>
                  </m:r>
                </m:num>
                <m:den>
                  <m:r>
                    <w:rPr>
                      <w:rFonts w:ascii="Cambria Math" w:hAnsi="Cambria Math"/>
                      <w:sz w:val="20"/>
                    </w:rPr>
                    <m:t>0.4</m:t>
                  </m:r>
                </m:den>
              </m:f>
              <m:r>
                <w:rPr>
                  <w:rFonts w:ascii="Cambria Math" w:hAnsi="Cambria Math"/>
                  <w:sz w:val="20"/>
                </w:rPr>
                <m:t>=Combined Utility Rate for Affordablty Caculator</m:t>
              </m:r>
            </m:oMath>
          </w:p>
          <w:p w14:paraId="74324B69" w14:textId="71DD9369" w:rsidR="00800025" w:rsidRPr="00EA57B7" w:rsidRDefault="00000000" w:rsidP="00C10093">
            <w:pPr>
              <w:pStyle w:val="ListParagraph"/>
              <w:numPr>
                <w:ilvl w:val="0"/>
                <w:numId w:val="21"/>
              </w:numPr>
              <w:spacing w:before="120" w:after="120"/>
              <w:rPr>
                <w:rFonts w:asciiTheme="minorHAnsi" w:hAnsiTheme="minorHAnsi"/>
                <w:sz w:val="24"/>
                <w:szCs w:val="24"/>
              </w:rPr>
            </w:pPr>
            <m:oMath>
              <m:f>
                <m:fPr>
                  <m:ctrlPr>
                    <w:rPr>
                      <w:rFonts w:ascii="Cambria Math" w:hAnsi="Cambria Math"/>
                      <w:i/>
                      <w:sz w:val="20"/>
                    </w:rPr>
                  </m:ctrlPr>
                </m:fPr>
                <m:num>
                  <m:eqArr>
                    <m:eqArrPr>
                      <m:ctrlPr>
                        <w:rPr>
                          <w:rFonts w:ascii="Cambria Math" w:hAnsi="Cambria Math"/>
                          <w:i/>
                          <w:sz w:val="20"/>
                        </w:rPr>
                      </m:ctrlPr>
                    </m:eqArrPr>
                    <m:e/>
                    <m:e>
                      <m:r>
                        <w:rPr>
                          <w:rFonts w:ascii="Cambria Math" w:hAnsi="Cambria Math"/>
                          <w:sz w:val="20"/>
                        </w:rPr>
                        <m:t>WW Single Provider Rate per 5000 gallons</m:t>
                      </m:r>
                    </m:e>
                  </m:eqArr>
                </m:num>
                <m:den>
                  <m:r>
                    <w:rPr>
                      <w:rFonts w:ascii="Cambria Math" w:hAnsi="Cambria Math"/>
                      <w:sz w:val="20"/>
                    </w:rPr>
                    <m:t>0.6</m:t>
                  </m:r>
                </m:den>
              </m:f>
              <m:r>
                <w:rPr>
                  <w:rFonts w:ascii="Cambria Math" w:hAnsi="Cambria Math"/>
                  <w:sz w:val="20"/>
                </w:rPr>
                <m:t>=Combined Utility Rate for Affordablty Caculator</m:t>
              </m:r>
            </m:oMath>
          </w:p>
        </w:tc>
      </w:tr>
    </w:tbl>
    <w:bookmarkStart w:id="106" w:name="_Toc155277838"/>
    <w:bookmarkStart w:id="107" w:name="_Toc155278920"/>
    <w:bookmarkStart w:id="108" w:name="_Toc155279087"/>
    <w:p w14:paraId="2B5C3368" w14:textId="27AC2987" w:rsidR="00842A33" w:rsidRPr="00842A33" w:rsidRDefault="00842A33" w:rsidP="00842A33">
      <w:pPr>
        <w:spacing w:before="120" w:after="240"/>
      </w:pPr>
      <w:r>
        <w:rPr>
          <w:rFonts w:asciiTheme="minorHAnsi" w:hAnsiTheme="minorHAnsi"/>
          <w:sz w:val="24"/>
          <w:szCs w:val="24"/>
        </w:rPr>
        <w:fldChar w:fldCharType="begin"/>
      </w:r>
      <w:r>
        <w:rPr>
          <w:rFonts w:asciiTheme="minorHAnsi" w:hAnsiTheme="minorHAnsi"/>
          <w:sz w:val="24"/>
          <w:szCs w:val="24"/>
        </w:rPr>
        <w:instrText>HYPERLINK  \l "TOC"</w:instrText>
      </w:r>
      <w:r>
        <w:rPr>
          <w:rFonts w:asciiTheme="minorHAnsi" w:hAnsiTheme="minorHAnsi"/>
          <w:sz w:val="24"/>
          <w:szCs w:val="24"/>
        </w:rPr>
      </w:r>
      <w:r>
        <w:rPr>
          <w:rFonts w:asciiTheme="minorHAnsi" w:hAnsiTheme="minorHAnsi"/>
          <w:sz w:val="24"/>
          <w:szCs w:val="24"/>
        </w:rPr>
        <w:fldChar w:fldCharType="separate"/>
      </w:r>
      <w:r w:rsidRPr="005F7A69">
        <w:rPr>
          <w:rStyle w:val="Hyperlink"/>
          <w:rFonts w:asciiTheme="minorHAnsi" w:hAnsiTheme="minorHAnsi"/>
          <w:sz w:val="24"/>
          <w:szCs w:val="24"/>
        </w:rPr>
        <w:t>Return to Table of Contents</w:t>
      </w:r>
      <w:r>
        <w:rPr>
          <w:rFonts w:asciiTheme="minorHAnsi" w:hAnsiTheme="minorHAnsi"/>
          <w:sz w:val="24"/>
          <w:szCs w:val="24"/>
        </w:rPr>
        <w:fldChar w:fldCharType="end"/>
      </w:r>
    </w:p>
    <w:p w14:paraId="119F3412" w14:textId="11A2BDE8" w:rsidR="00AE07F1" w:rsidRPr="00EA57B7" w:rsidRDefault="00AE07F1" w:rsidP="00516E13">
      <w:pPr>
        <w:pStyle w:val="DWILevel3"/>
      </w:pPr>
      <w:bookmarkStart w:id="109" w:name="_Toc172720162"/>
      <w:r w:rsidRPr="00EA57B7">
        <w:rPr>
          <w:rFonts w:cstheme="minorHAnsi"/>
        </w:rPr>
        <w:t>Line Item 4.C</w:t>
      </w:r>
      <w:r w:rsidRPr="00EA57B7">
        <w:t xml:space="preserve"> – Local Government Unit Indicators</w:t>
      </w:r>
      <w:bookmarkEnd w:id="106"/>
      <w:bookmarkEnd w:id="107"/>
      <w:bookmarkEnd w:id="108"/>
      <w:bookmarkEnd w:id="109"/>
    </w:p>
    <w:p w14:paraId="119F3414" w14:textId="1B3BE01A" w:rsidR="0018464D" w:rsidRPr="00EA57B7" w:rsidRDefault="00E33DD5" w:rsidP="00AE07F1">
      <w:pPr>
        <w:spacing w:after="240"/>
        <w:rPr>
          <w:rFonts w:asciiTheme="minorHAnsi" w:hAnsiTheme="minorHAnsi"/>
          <w:b/>
          <w:sz w:val="24"/>
          <w:szCs w:val="24"/>
          <w:u w:val="single"/>
        </w:rPr>
      </w:pPr>
      <w:r>
        <w:rPr>
          <w:rFonts w:asciiTheme="minorHAnsi" w:hAnsiTheme="minorHAnsi"/>
          <w:b/>
          <w:noProof/>
          <w:sz w:val="24"/>
          <w:szCs w:val="24"/>
          <w:u w:val="single"/>
        </w:rPr>
        <mc:AlternateContent>
          <mc:Choice Requires="wps">
            <w:drawing>
              <wp:anchor distT="0" distB="0" distL="114300" distR="114300" simplePos="0" relativeHeight="251658263" behindDoc="0" locked="0" layoutInCell="1" allowOverlap="1" wp14:anchorId="276AC27D" wp14:editId="34B30B34">
                <wp:simplePos x="0" y="0"/>
                <wp:positionH relativeFrom="column">
                  <wp:posOffset>3959225</wp:posOffset>
                </wp:positionH>
                <wp:positionV relativeFrom="paragraph">
                  <wp:posOffset>81915</wp:posOffset>
                </wp:positionV>
                <wp:extent cx="2102485" cy="930275"/>
                <wp:effectExtent l="0" t="0" r="12065" b="22225"/>
                <wp:wrapSquare wrapText="bothSides"/>
                <wp:docPr id="412250440" name="Text Box 3"/>
                <wp:cNvGraphicFramePr/>
                <a:graphic xmlns:a="http://schemas.openxmlformats.org/drawingml/2006/main">
                  <a:graphicData uri="http://schemas.microsoft.com/office/word/2010/wordprocessingShape">
                    <wps:wsp>
                      <wps:cNvSpPr txBox="1"/>
                      <wps:spPr>
                        <a:xfrm>
                          <a:off x="0" y="0"/>
                          <a:ext cx="2102485" cy="930275"/>
                        </a:xfrm>
                        <a:prstGeom prst="rect">
                          <a:avLst/>
                        </a:prstGeom>
                        <a:solidFill>
                          <a:srgbClr val="FFFFCC"/>
                        </a:solidFill>
                        <a:ln w="6350">
                          <a:solidFill>
                            <a:prstClr val="black"/>
                          </a:solidFill>
                        </a:ln>
                      </wps:spPr>
                      <wps:txbx>
                        <w:txbxContent>
                          <w:p w14:paraId="6720F4E2" w14:textId="77777777" w:rsidR="00E33DD5" w:rsidRPr="00BD54B8" w:rsidRDefault="00E33DD5"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765F7078" w14:textId="4BAC9484"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466A9ACA" w14:textId="7A6F1512"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02C10024" w14:textId="11807732"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BIL EC Funds –</w:t>
                            </w:r>
                            <w:r>
                              <w:rPr>
                                <w:rFonts w:asciiTheme="minorHAnsi" w:hAnsiTheme="minorHAnsi" w:cstheme="minorHAnsi"/>
                                <w:sz w:val="20"/>
                                <w:szCs w:val="18"/>
                              </w:rPr>
                              <w:t xml:space="preserve"> </w:t>
                            </w:r>
                            <w:r w:rsidR="00D45A6E">
                              <w:rPr>
                                <w:rFonts w:asciiTheme="minorHAnsi" w:hAnsiTheme="minorHAnsi" w:cstheme="minorHAnsi"/>
                                <w:sz w:val="20"/>
                                <w:szCs w:val="18"/>
                              </w:rPr>
                              <w:t xml:space="preserve">4-10 points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AC27D" id="_x0000_s1046" type="#_x0000_t202" style="position:absolute;margin-left:311.75pt;margin-top:6.45pt;width:165.55pt;height:73.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" fillcolor="#ffc" strokeweight=".5pt">
                <v:textbox>
                  <w:txbxContent>
                    <w:p w14:paraId="6720F4E2" w14:textId="77777777" w:rsidR="00E33DD5" w:rsidRPr="00BD54B8" w:rsidRDefault="00E33DD5" w:rsidP="00635F87">
                      <w:pPr>
                        <w:spacing w:after="120"/>
                        <w:jc w:val="center"/>
                        <w:rPr>
                          <w:rFonts w:asciiTheme="minorHAnsi" w:hAnsiTheme="minorHAnsi" w:cstheme="minorHAnsi"/>
                          <w:b/>
                          <w:bCs/>
                          <w:sz w:val="20"/>
                          <w:szCs w:val="18"/>
                          <w:u w:val="single"/>
                        </w:rPr>
                      </w:pPr>
                      <w:r w:rsidRPr="00BD54B8">
                        <w:rPr>
                          <w:rFonts w:asciiTheme="minorHAnsi" w:hAnsiTheme="minorHAnsi" w:cstheme="minorHAnsi"/>
                          <w:b/>
                          <w:bCs/>
                          <w:sz w:val="20"/>
                          <w:szCs w:val="18"/>
                          <w:u w:val="single"/>
                        </w:rPr>
                        <w:t>Points Available</w:t>
                      </w:r>
                    </w:p>
                    <w:p w14:paraId="765F7078" w14:textId="4BAC9484"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Wastewater – </w:t>
                      </w:r>
                      <w:r w:rsidR="00D45A6E">
                        <w:rPr>
                          <w:rFonts w:asciiTheme="minorHAnsi" w:hAnsiTheme="minorHAnsi" w:cstheme="minorHAnsi"/>
                          <w:sz w:val="20"/>
                          <w:szCs w:val="18"/>
                        </w:rPr>
                        <w:t>Not applicable</w:t>
                      </w:r>
                    </w:p>
                    <w:p w14:paraId="466A9ACA" w14:textId="7A6F1512"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 xml:space="preserve">Drinking Water – </w:t>
                      </w:r>
                      <w:r w:rsidR="00D45A6E">
                        <w:rPr>
                          <w:rFonts w:asciiTheme="minorHAnsi" w:hAnsiTheme="minorHAnsi" w:cstheme="minorHAnsi"/>
                          <w:sz w:val="20"/>
                          <w:szCs w:val="18"/>
                        </w:rPr>
                        <w:t>Not applicable</w:t>
                      </w:r>
                    </w:p>
                    <w:p w14:paraId="02C10024" w14:textId="11807732" w:rsidR="00E33DD5" w:rsidRPr="00635F87" w:rsidRDefault="00E33DD5" w:rsidP="00C10093">
                      <w:pPr>
                        <w:pStyle w:val="ListParagraph"/>
                        <w:numPr>
                          <w:ilvl w:val="0"/>
                          <w:numId w:val="93"/>
                        </w:numPr>
                        <w:ind w:left="180" w:hanging="180"/>
                        <w:rPr>
                          <w:rFonts w:asciiTheme="minorHAnsi" w:hAnsiTheme="minorHAnsi" w:cstheme="minorHAnsi"/>
                          <w:sz w:val="20"/>
                          <w:szCs w:val="18"/>
                        </w:rPr>
                      </w:pPr>
                      <w:r w:rsidRPr="00635F87">
                        <w:rPr>
                          <w:rFonts w:asciiTheme="minorHAnsi" w:hAnsiTheme="minorHAnsi" w:cstheme="minorHAnsi"/>
                          <w:sz w:val="20"/>
                          <w:szCs w:val="18"/>
                        </w:rPr>
                        <w:t>BIL EC Funds –</w:t>
                      </w:r>
                      <w:r>
                        <w:rPr>
                          <w:rFonts w:asciiTheme="minorHAnsi" w:hAnsiTheme="minorHAnsi" w:cstheme="minorHAnsi"/>
                          <w:sz w:val="20"/>
                          <w:szCs w:val="18"/>
                        </w:rPr>
                        <w:t xml:space="preserve"> </w:t>
                      </w:r>
                      <w:r w:rsidR="00D45A6E">
                        <w:rPr>
                          <w:rFonts w:asciiTheme="minorHAnsi" w:hAnsiTheme="minorHAnsi" w:cstheme="minorHAnsi"/>
                          <w:sz w:val="20"/>
                          <w:szCs w:val="18"/>
                        </w:rPr>
                        <w:t xml:space="preserve">4-10 points </w:t>
                      </w:r>
                    </w:p>
                  </w:txbxContent>
                </v:textbox>
                <w10:wrap type="square"/>
              </v:shape>
            </w:pict>
          </mc:Fallback>
        </mc:AlternateContent>
      </w:r>
      <w:r w:rsidR="0018464D" w:rsidRPr="00EA57B7">
        <w:rPr>
          <w:rFonts w:asciiTheme="minorHAnsi" w:hAnsiTheme="minorHAnsi"/>
          <w:sz w:val="24"/>
          <w:szCs w:val="24"/>
        </w:rPr>
        <w:t xml:space="preserve">An </w:t>
      </w:r>
      <w:r w:rsidR="00670A8A" w:rsidRPr="00EA57B7">
        <w:rPr>
          <w:rFonts w:asciiTheme="minorHAnsi" w:hAnsiTheme="minorHAnsi"/>
          <w:sz w:val="24"/>
          <w:szCs w:val="24"/>
        </w:rPr>
        <w:t>Applicant</w:t>
      </w:r>
      <w:r w:rsidR="0018464D" w:rsidRPr="00EA57B7">
        <w:rPr>
          <w:rFonts w:asciiTheme="minorHAnsi" w:hAnsiTheme="minorHAnsi"/>
          <w:sz w:val="24"/>
          <w:szCs w:val="24"/>
        </w:rPr>
        <w:t xml:space="preserve"> may qualify for </w:t>
      </w:r>
      <w:r w:rsidR="00781284" w:rsidRPr="00EA57B7">
        <w:rPr>
          <w:rFonts w:asciiTheme="minorHAnsi" w:hAnsiTheme="minorHAnsi"/>
          <w:b/>
          <w:sz w:val="24"/>
          <w:szCs w:val="24"/>
          <w:u w:val="single"/>
        </w:rPr>
        <w:t>only one</w:t>
      </w:r>
      <w:r w:rsidR="0018464D" w:rsidRPr="00EA57B7">
        <w:rPr>
          <w:rFonts w:asciiTheme="minorHAnsi" w:hAnsiTheme="minorHAnsi"/>
          <w:sz w:val="24"/>
          <w:szCs w:val="24"/>
        </w:rPr>
        <w:t xml:space="preserve"> of the following sub-categories (Line Items 4.C.1-</w:t>
      </w:r>
      <w:proofErr w:type="gramStart"/>
      <w:r w:rsidR="0018464D" w:rsidRPr="00EA57B7">
        <w:rPr>
          <w:rFonts w:asciiTheme="minorHAnsi" w:hAnsiTheme="minorHAnsi"/>
          <w:sz w:val="24"/>
          <w:szCs w:val="24"/>
        </w:rPr>
        <w:t>4.C.</w:t>
      </w:r>
      <w:proofErr w:type="gramEnd"/>
      <w:r w:rsidR="00D4237E">
        <w:rPr>
          <w:rFonts w:asciiTheme="minorHAnsi" w:hAnsiTheme="minorHAnsi"/>
          <w:sz w:val="24"/>
          <w:szCs w:val="24"/>
        </w:rPr>
        <w:t>4</w:t>
      </w:r>
      <w:r w:rsidR="0018464D" w:rsidRPr="00EA57B7">
        <w:rPr>
          <w:rFonts w:asciiTheme="minorHAnsi" w:hAnsiTheme="minorHAnsi"/>
          <w:sz w:val="24"/>
          <w:szCs w:val="24"/>
        </w:rPr>
        <w:t>)</w:t>
      </w:r>
      <w:r w:rsidR="00034543" w:rsidRPr="00EA57B7">
        <w:rPr>
          <w:rFonts w:asciiTheme="minorHAnsi" w:hAnsiTheme="minorHAnsi"/>
          <w:sz w:val="24"/>
          <w:szCs w:val="24"/>
        </w:rPr>
        <w:t xml:space="preserve"> based on the </w:t>
      </w:r>
      <w:r w:rsidR="00CC32B3">
        <w:rPr>
          <w:rFonts w:asciiTheme="minorHAnsi" w:hAnsiTheme="minorHAnsi"/>
          <w:sz w:val="24"/>
          <w:szCs w:val="24"/>
        </w:rPr>
        <w:t>local government unit (</w:t>
      </w:r>
      <w:r w:rsidR="00034543" w:rsidRPr="00EA57B7">
        <w:rPr>
          <w:rFonts w:asciiTheme="minorHAnsi" w:hAnsiTheme="minorHAnsi"/>
          <w:sz w:val="24"/>
          <w:szCs w:val="24"/>
        </w:rPr>
        <w:t>LGU</w:t>
      </w:r>
      <w:r w:rsidR="00CC32B3">
        <w:rPr>
          <w:rFonts w:asciiTheme="minorHAnsi" w:hAnsiTheme="minorHAnsi"/>
          <w:sz w:val="24"/>
          <w:szCs w:val="24"/>
        </w:rPr>
        <w:t>)</w:t>
      </w:r>
      <w:r w:rsidR="00034543" w:rsidRPr="00EA57B7">
        <w:rPr>
          <w:rFonts w:asciiTheme="minorHAnsi" w:hAnsiTheme="minorHAnsi"/>
          <w:sz w:val="24"/>
          <w:szCs w:val="24"/>
        </w:rPr>
        <w:t xml:space="preserve"> </w:t>
      </w:r>
      <w:r w:rsidR="00781284" w:rsidRPr="00EA57B7">
        <w:rPr>
          <w:rFonts w:asciiTheme="minorHAnsi" w:hAnsiTheme="minorHAnsi"/>
          <w:sz w:val="24"/>
          <w:szCs w:val="24"/>
        </w:rPr>
        <w:t>e</w:t>
      </w:r>
      <w:r w:rsidR="00034543" w:rsidRPr="00EA57B7">
        <w:rPr>
          <w:rFonts w:asciiTheme="minorHAnsi" w:hAnsiTheme="minorHAnsi"/>
          <w:sz w:val="24"/>
          <w:szCs w:val="24"/>
        </w:rPr>
        <w:t xml:space="preserve">conomic </w:t>
      </w:r>
      <w:r w:rsidR="00781284" w:rsidRPr="00EA57B7">
        <w:rPr>
          <w:rFonts w:asciiTheme="minorHAnsi" w:hAnsiTheme="minorHAnsi"/>
          <w:sz w:val="24"/>
          <w:szCs w:val="24"/>
        </w:rPr>
        <w:t>i</w:t>
      </w:r>
      <w:r w:rsidR="00034543" w:rsidRPr="00EA57B7">
        <w:rPr>
          <w:rFonts w:asciiTheme="minorHAnsi" w:hAnsiTheme="minorHAnsi"/>
          <w:sz w:val="24"/>
          <w:szCs w:val="24"/>
        </w:rPr>
        <w:t xml:space="preserve">ndicators reported on the </w:t>
      </w:r>
      <w:r w:rsidR="00CC32B3">
        <w:rPr>
          <w:rFonts w:asciiTheme="minorHAnsi" w:hAnsiTheme="minorHAnsi"/>
          <w:sz w:val="24"/>
          <w:szCs w:val="24"/>
        </w:rPr>
        <w:t xml:space="preserve">DWI </w:t>
      </w:r>
      <w:r w:rsidR="00FE1FAC" w:rsidRPr="00EA57B7">
        <w:rPr>
          <w:rFonts w:asciiTheme="minorHAnsi" w:hAnsiTheme="minorHAnsi"/>
          <w:sz w:val="24"/>
          <w:szCs w:val="24"/>
        </w:rPr>
        <w:t>Application</w:t>
      </w:r>
      <w:r w:rsidR="00034543" w:rsidRPr="00EA57B7">
        <w:rPr>
          <w:rFonts w:asciiTheme="minorHAnsi" w:hAnsiTheme="minorHAnsi"/>
          <w:sz w:val="24"/>
          <w:szCs w:val="24"/>
        </w:rPr>
        <w:t>:</w:t>
      </w:r>
      <w:r w:rsidR="009B149F" w:rsidRPr="00EA57B7">
        <w:rPr>
          <w:rFonts w:asciiTheme="minorHAnsi" w:hAnsiTheme="minorHAnsi"/>
          <w:sz w:val="24"/>
          <w:szCs w:val="24"/>
        </w:rPr>
        <w:t xml:space="preserve">  </w:t>
      </w:r>
    </w:p>
    <w:p w14:paraId="119F3415" w14:textId="77777777" w:rsidR="00AE07F1" w:rsidRPr="00EA57B7" w:rsidRDefault="00AE07F1" w:rsidP="00C10093">
      <w:pPr>
        <w:pStyle w:val="ListParagraph"/>
        <w:numPr>
          <w:ilvl w:val="0"/>
          <w:numId w:val="59"/>
        </w:numPr>
        <w:spacing w:after="120"/>
        <w:ind w:left="36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1</w:t>
      </w:r>
      <w:r w:rsidRPr="00EA57B7">
        <w:rPr>
          <w:rFonts w:asciiTheme="minorHAnsi" w:hAnsiTheme="minorHAnsi"/>
          <w:sz w:val="24"/>
          <w:szCs w:val="24"/>
        </w:rPr>
        <w:t xml:space="preserve"> – 3 out of 5 LGU indicators worse than state benchmark (</w:t>
      </w:r>
      <w:r w:rsidR="002C0573" w:rsidRPr="00EA57B7">
        <w:rPr>
          <w:rFonts w:asciiTheme="minorHAnsi" w:hAnsiTheme="minorHAnsi"/>
          <w:sz w:val="24"/>
          <w:szCs w:val="24"/>
        </w:rPr>
        <w:t>3</w:t>
      </w:r>
      <w:r w:rsidRPr="00EA57B7">
        <w:rPr>
          <w:rFonts w:asciiTheme="minorHAnsi" w:hAnsiTheme="minorHAnsi"/>
          <w:sz w:val="24"/>
          <w:szCs w:val="24"/>
        </w:rPr>
        <w:t xml:space="preserve"> points) </w:t>
      </w:r>
      <w:r w:rsidRPr="00EA57B7">
        <w:rPr>
          <w:rFonts w:asciiTheme="minorHAnsi" w:hAnsiTheme="minorHAnsi"/>
          <w:b/>
          <w:sz w:val="24"/>
          <w:szCs w:val="24"/>
        </w:rPr>
        <w:t>OR</w:t>
      </w:r>
    </w:p>
    <w:p w14:paraId="119F3416" w14:textId="694EB333" w:rsidR="00AE07F1" w:rsidRPr="00EA57B7" w:rsidRDefault="00E33DD5" w:rsidP="00C10093">
      <w:pPr>
        <w:pStyle w:val="ListParagraph"/>
        <w:numPr>
          <w:ilvl w:val="0"/>
          <w:numId w:val="59"/>
        </w:numPr>
        <w:spacing w:after="120"/>
        <w:ind w:left="360"/>
        <w:contextualSpacing w:val="0"/>
        <w:rPr>
          <w:rFonts w:asciiTheme="minorHAnsi" w:hAnsiTheme="minorHAnsi"/>
          <w:b/>
          <w:sz w:val="24"/>
          <w:szCs w:val="24"/>
        </w:rPr>
      </w:pPr>
      <w:r>
        <w:rPr>
          <w:rFonts w:asciiTheme="minorHAnsi" w:hAnsiTheme="minorHAnsi" w:cstheme="minorHAnsi"/>
          <w:noProof/>
          <w:sz w:val="24"/>
          <w:szCs w:val="24"/>
          <w:u w:val="single"/>
        </w:rPr>
        <mc:AlternateContent>
          <mc:Choice Requires="wps">
            <w:drawing>
              <wp:anchor distT="0" distB="0" distL="114300" distR="114300" simplePos="0" relativeHeight="251658264" behindDoc="0" locked="0" layoutInCell="1" allowOverlap="1" wp14:anchorId="0B3DA118" wp14:editId="15ECA37F">
                <wp:simplePos x="0" y="0"/>
                <wp:positionH relativeFrom="column">
                  <wp:posOffset>3952875</wp:posOffset>
                </wp:positionH>
                <wp:positionV relativeFrom="paragraph">
                  <wp:posOffset>77470</wp:posOffset>
                </wp:positionV>
                <wp:extent cx="2102485" cy="1600200"/>
                <wp:effectExtent l="0" t="0" r="12065" b="19050"/>
                <wp:wrapSquare wrapText="bothSides"/>
                <wp:docPr id="444708165" name="Text Box 1"/>
                <wp:cNvGraphicFramePr/>
                <a:graphic xmlns:a="http://schemas.openxmlformats.org/drawingml/2006/main">
                  <a:graphicData uri="http://schemas.microsoft.com/office/word/2010/wordprocessingShape">
                    <wps:wsp>
                      <wps:cNvSpPr txBox="1"/>
                      <wps:spPr>
                        <a:xfrm>
                          <a:off x="0" y="0"/>
                          <a:ext cx="2102485" cy="1600200"/>
                        </a:xfrm>
                        <a:prstGeom prst="rect">
                          <a:avLst/>
                        </a:prstGeom>
                        <a:solidFill>
                          <a:srgbClr val="F8F8F8"/>
                        </a:solidFill>
                        <a:ln w="6350">
                          <a:solidFill>
                            <a:prstClr val="black"/>
                          </a:solidFill>
                        </a:ln>
                      </wps:spPr>
                      <wps:txbx>
                        <w:txbxContent>
                          <w:p w14:paraId="37583176" w14:textId="7946AA91" w:rsidR="00E33DD5" w:rsidRDefault="00E33DD5" w:rsidP="00E33DD5">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055322A3" w14:textId="50F92220" w:rsidR="00E33DD5" w:rsidRPr="00635F87" w:rsidRDefault="00E33DD5" w:rsidP="00635F87">
                            <w:pPr>
                              <w:spacing w:after="120"/>
                              <w:rPr>
                                <w:rFonts w:asciiTheme="minorHAnsi" w:hAnsiTheme="minorHAnsi" w:cstheme="minorHAnsi"/>
                                <w:b/>
                                <w:bCs/>
                                <w:sz w:val="16"/>
                                <w:szCs w:val="14"/>
                                <w:u w:val="single"/>
                              </w:rPr>
                            </w:pPr>
                            <w:r w:rsidRPr="00635F87">
                              <w:rPr>
                                <w:rFonts w:asciiTheme="minorHAnsi" w:hAnsiTheme="minorHAnsi"/>
                                <w:sz w:val="20"/>
                              </w:rPr>
                              <w:t xml:space="preserve">Applicants will not be awarded both </w:t>
                            </w:r>
                            <w:r w:rsidR="0092790C">
                              <w:rPr>
                                <w:rFonts w:asciiTheme="minorHAnsi" w:hAnsiTheme="minorHAnsi"/>
                                <w:sz w:val="20"/>
                              </w:rPr>
                              <w:t>LGU indicator and disadvantaged area sub-categories</w:t>
                            </w:r>
                            <w:r w:rsidRPr="00635F87">
                              <w:rPr>
                                <w:rFonts w:asciiTheme="minorHAnsi" w:hAnsiTheme="minorHAnsi"/>
                                <w:sz w:val="20"/>
                              </w:rPr>
                              <w:t>.  If an application is eligible for both 4.C.1</w:t>
                            </w:r>
                            <w:r w:rsidR="0092790C">
                              <w:rPr>
                                <w:rFonts w:asciiTheme="minorHAnsi" w:hAnsiTheme="minorHAnsi"/>
                                <w:sz w:val="20"/>
                              </w:rPr>
                              <w:t>-4.C.3</w:t>
                            </w:r>
                            <w:r w:rsidRPr="00635F87">
                              <w:rPr>
                                <w:rFonts w:asciiTheme="minorHAnsi" w:hAnsiTheme="minorHAnsi"/>
                                <w:sz w:val="20"/>
                              </w:rPr>
                              <w:t>. and 4.</w:t>
                            </w:r>
                            <w:r>
                              <w:rPr>
                                <w:rFonts w:asciiTheme="minorHAnsi" w:hAnsiTheme="minorHAnsi"/>
                                <w:sz w:val="20"/>
                              </w:rPr>
                              <w:t>C.4</w:t>
                            </w:r>
                            <w:r w:rsidRPr="00635F87">
                              <w:rPr>
                                <w:rFonts w:asciiTheme="minorHAnsi" w:hAnsiTheme="minorHAnsi"/>
                                <w:sz w:val="20"/>
                              </w:rPr>
                              <w:t xml:space="preserve">, the </w:t>
                            </w:r>
                            <w:r w:rsidR="0092790C">
                              <w:rPr>
                                <w:rFonts w:asciiTheme="minorHAnsi" w:hAnsiTheme="minorHAnsi"/>
                                <w:sz w:val="20"/>
                              </w:rPr>
                              <w:t xml:space="preserve">highest scoring line </w:t>
                            </w:r>
                            <w:r w:rsidR="00945B9C">
                              <w:rPr>
                                <w:rFonts w:asciiTheme="minorHAnsi" w:hAnsiTheme="minorHAnsi"/>
                                <w:sz w:val="20"/>
                              </w:rPr>
                              <w:t>item</w:t>
                            </w:r>
                            <w:r w:rsidR="00945B9C" w:rsidRPr="00635F87">
                              <w:rPr>
                                <w:rFonts w:asciiTheme="minorHAnsi" w:hAnsiTheme="minorHAnsi"/>
                                <w:sz w:val="20"/>
                              </w:rPr>
                              <w:t xml:space="preserve"> will</w:t>
                            </w:r>
                            <w:r w:rsidRPr="00635F87">
                              <w:rPr>
                                <w:rFonts w:asciiTheme="minorHAnsi" w:hAnsiTheme="minorHAnsi"/>
                                <w:sz w:val="20"/>
                              </w:rPr>
                              <w:t xml:space="preserve"> be awarded.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DA118" id="_x0000_s1047" type="#_x0000_t202" style="position:absolute;left:0;text-align:left;margin-left:311.25pt;margin-top:6.1pt;width:165.55pt;height:12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" fillcolor="#f8f8f8" strokeweight=".5pt">
                <v:textbox>
                  <w:txbxContent>
                    <w:p w14:paraId="37583176" w14:textId="7946AA91" w:rsidR="00E33DD5" w:rsidRDefault="00E33DD5" w:rsidP="00E33DD5">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055322A3" w14:textId="50F92220" w:rsidR="00E33DD5" w:rsidRPr="00635F87" w:rsidRDefault="00E33DD5" w:rsidP="00635F87">
                      <w:pPr>
                        <w:spacing w:after="120"/>
                        <w:rPr>
                          <w:rFonts w:asciiTheme="minorHAnsi" w:hAnsiTheme="minorHAnsi" w:cstheme="minorHAnsi"/>
                          <w:b/>
                          <w:bCs/>
                          <w:sz w:val="16"/>
                          <w:szCs w:val="14"/>
                          <w:u w:val="single"/>
                        </w:rPr>
                      </w:pPr>
                      <w:r w:rsidRPr="00635F87">
                        <w:rPr>
                          <w:rFonts w:asciiTheme="minorHAnsi" w:hAnsiTheme="minorHAnsi"/>
                          <w:sz w:val="20"/>
                        </w:rPr>
                        <w:t xml:space="preserve">Applicants will not be awarded both </w:t>
                      </w:r>
                      <w:r w:rsidR="0092790C">
                        <w:rPr>
                          <w:rFonts w:asciiTheme="minorHAnsi" w:hAnsiTheme="minorHAnsi"/>
                          <w:sz w:val="20"/>
                        </w:rPr>
                        <w:t>LGU indicator and disadvantaged area sub-categories</w:t>
                      </w:r>
                      <w:r w:rsidRPr="00635F87">
                        <w:rPr>
                          <w:rFonts w:asciiTheme="minorHAnsi" w:hAnsiTheme="minorHAnsi"/>
                          <w:sz w:val="20"/>
                        </w:rPr>
                        <w:t>.  If an application is eligible for both 4.C.1</w:t>
                      </w:r>
                      <w:r w:rsidR="0092790C">
                        <w:rPr>
                          <w:rFonts w:asciiTheme="minorHAnsi" w:hAnsiTheme="minorHAnsi"/>
                          <w:sz w:val="20"/>
                        </w:rPr>
                        <w:t>-4.C.3</w:t>
                      </w:r>
                      <w:r w:rsidRPr="00635F87">
                        <w:rPr>
                          <w:rFonts w:asciiTheme="minorHAnsi" w:hAnsiTheme="minorHAnsi"/>
                          <w:sz w:val="20"/>
                        </w:rPr>
                        <w:t>. and 4.</w:t>
                      </w:r>
                      <w:r>
                        <w:rPr>
                          <w:rFonts w:asciiTheme="minorHAnsi" w:hAnsiTheme="minorHAnsi"/>
                          <w:sz w:val="20"/>
                        </w:rPr>
                        <w:t>C.4</w:t>
                      </w:r>
                      <w:r w:rsidRPr="00635F87">
                        <w:rPr>
                          <w:rFonts w:asciiTheme="minorHAnsi" w:hAnsiTheme="minorHAnsi"/>
                          <w:sz w:val="20"/>
                        </w:rPr>
                        <w:t xml:space="preserve">, the </w:t>
                      </w:r>
                      <w:r w:rsidR="0092790C">
                        <w:rPr>
                          <w:rFonts w:asciiTheme="minorHAnsi" w:hAnsiTheme="minorHAnsi"/>
                          <w:sz w:val="20"/>
                        </w:rPr>
                        <w:t xml:space="preserve">highest scoring line </w:t>
                      </w:r>
                      <w:r w:rsidR="00945B9C">
                        <w:rPr>
                          <w:rFonts w:asciiTheme="minorHAnsi" w:hAnsiTheme="minorHAnsi"/>
                          <w:sz w:val="20"/>
                        </w:rPr>
                        <w:t>item</w:t>
                      </w:r>
                      <w:r w:rsidR="00945B9C" w:rsidRPr="00635F87">
                        <w:rPr>
                          <w:rFonts w:asciiTheme="minorHAnsi" w:hAnsiTheme="minorHAnsi"/>
                          <w:sz w:val="20"/>
                        </w:rPr>
                        <w:t xml:space="preserve"> will</w:t>
                      </w:r>
                      <w:r w:rsidRPr="00635F87">
                        <w:rPr>
                          <w:rFonts w:asciiTheme="minorHAnsi" w:hAnsiTheme="minorHAnsi"/>
                          <w:sz w:val="20"/>
                        </w:rPr>
                        <w:t xml:space="preserve"> be awarded.</w:t>
                      </w:r>
                    </w:p>
                  </w:txbxContent>
                </v:textbox>
                <w10:wrap type="square"/>
              </v:shape>
            </w:pict>
          </mc:Fallback>
        </mc:AlternateContent>
      </w:r>
      <w:r w:rsidR="00AE07F1" w:rsidRPr="00EA57B7">
        <w:rPr>
          <w:rFonts w:asciiTheme="minorHAnsi" w:hAnsiTheme="minorHAnsi" w:cstheme="minorHAnsi"/>
          <w:sz w:val="24"/>
          <w:szCs w:val="24"/>
          <w:u w:val="single"/>
        </w:rPr>
        <w:t>Line Item 4.C</w:t>
      </w:r>
      <w:r w:rsidR="00AE07F1" w:rsidRPr="00EA57B7">
        <w:rPr>
          <w:rFonts w:asciiTheme="minorHAnsi" w:hAnsiTheme="minorHAnsi"/>
          <w:sz w:val="24"/>
          <w:szCs w:val="24"/>
          <w:u w:val="single"/>
        </w:rPr>
        <w:t>.</w:t>
      </w:r>
      <w:r w:rsidR="002C0573" w:rsidRPr="00EA57B7">
        <w:rPr>
          <w:rFonts w:asciiTheme="minorHAnsi" w:hAnsiTheme="minorHAnsi"/>
          <w:sz w:val="24"/>
          <w:szCs w:val="24"/>
          <w:u w:val="single"/>
        </w:rPr>
        <w:t>2</w:t>
      </w:r>
      <w:r w:rsidR="00AE07F1" w:rsidRPr="00EA57B7">
        <w:rPr>
          <w:rFonts w:asciiTheme="minorHAnsi" w:hAnsiTheme="minorHAnsi"/>
          <w:sz w:val="24"/>
          <w:szCs w:val="24"/>
        </w:rPr>
        <w:t xml:space="preserve"> – 4 out of 5 LGU indicators worse than state benchmark (</w:t>
      </w:r>
      <w:r w:rsidR="002C0573" w:rsidRPr="00EA57B7">
        <w:rPr>
          <w:rFonts w:asciiTheme="minorHAnsi" w:hAnsiTheme="minorHAnsi"/>
          <w:sz w:val="24"/>
          <w:szCs w:val="24"/>
        </w:rPr>
        <w:t>5</w:t>
      </w:r>
      <w:r w:rsidR="00AE07F1" w:rsidRPr="00EA57B7">
        <w:rPr>
          <w:rFonts w:asciiTheme="minorHAnsi" w:hAnsiTheme="minorHAnsi"/>
          <w:sz w:val="24"/>
          <w:szCs w:val="24"/>
        </w:rPr>
        <w:t xml:space="preserve"> points) </w:t>
      </w:r>
      <w:r w:rsidR="00AE07F1" w:rsidRPr="00EA57B7">
        <w:rPr>
          <w:rFonts w:asciiTheme="minorHAnsi" w:hAnsiTheme="minorHAnsi"/>
          <w:b/>
          <w:sz w:val="24"/>
          <w:szCs w:val="24"/>
        </w:rPr>
        <w:t>OR</w:t>
      </w:r>
    </w:p>
    <w:p w14:paraId="75EAB30D" w14:textId="77777777" w:rsidR="003F65D5" w:rsidRPr="004540C9" w:rsidRDefault="00AE07F1" w:rsidP="00C10093">
      <w:pPr>
        <w:pStyle w:val="ListParagraph"/>
        <w:numPr>
          <w:ilvl w:val="0"/>
          <w:numId w:val="59"/>
        </w:numPr>
        <w:spacing w:after="120"/>
        <w:ind w:left="36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3</w:t>
      </w:r>
      <w:r w:rsidRPr="00EA57B7">
        <w:rPr>
          <w:rFonts w:asciiTheme="minorHAnsi" w:hAnsiTheme="minorHAnsi"/>
          <w:sz w:val="24"/>
          <w:szCs w:val="24"/>
        </w:rPr>
        <w:t xml:space="preserve"> – 5 out of 5 LGU indicators worse than state benchmark (</w:t>
      </w:r>
      <w:r w:rsidR="002C0573" w:rsidRPr="00EA57B7">
        <w:rPr>
          <w:rFonts w:asciiTheme="minorHAnsi" w:hAnsiTheme="minorHAnsi"/>
          <w:sz w:val="24"/>
          <w:szCs w:val="24"/>
        </w:rPr>
        <w:t>7</w:t>
      </w:r>
      <w:r w:rsidRPr="00EA57B7">
        <w:rPr>
          <w:rFonts w:asciiTheme="minorHAnsi" w:hAnsiTheme="minorHAnsi"/>
          <w:sz w:val="24"/>
          <w:szCs w:val="24"/>
        </w:rPr>
        <w:t xml:space="preserve"> points)</w:t>
      </w:r>
      <w:r w:rsidR="003F65D5">
        <w:rPr>
          <w:rFonts w:asciiTheme="minorHAnsi" w:hAnsiTheme="minorHAnsi"/>
          <w:sz w:val="24"/>
          <w:szCs w:val="24"/>
        </w:rPr>
        <w:t xml:space="preserve"> </w:t>
      </w:r>
      <w:r w:rsidR="003F65D5" w:rsidRPr="004540C9">
        <w:rPr>
          <w:rFonts w:asciiTheme="minorHAnsi" w:hAnsiTheme="minorHAnsi"/>
          <w:b/>
          <w:bCs/>
          <w:sz w:val="24"/>
          <w:szCs w:val="24"/>
        </w:rPr>
        <w:t>OR</w:t>
      </w:r>
    </w:p>
    <w:p w14:paraId="50F8C8E4" w14:textId="77777777" w:rsidR="00236336" w:rsidRDefault="00236336" w:rsidP="00C10093">
      <w:pPr>
        <w:pStyle w:val="ListParagraph"/>
        <w:numPr>
          <w:ilvl w:val="0"/>
          <w:numId w:val="59"/>
        </w:numPr>
        <w:spacing w:after="240"/>
        <w:ind w:left="360"/>
        <w:contextualSpacing w:val="0"/>
        <w:rPr>
          <w:rFonts w:asciiTheme="minorHAnsi" w:hAnsiTheme="minorHAnsi"/>
          <w:b/>
          <w:sz w:val="24"/>
          <w:szCs w:val="24"/>
        </w:rPr>
      </w:pPr>
      <w:r>
        <w:rPr>
          <w:rFonts w:asciiTheme="minorHAnsi" w:hAnsiTheme="minorHAnsi" w:cstheme="minorHAnsi"/>
          <w:sz w:val="24"/>
          <w:szCs w:val="24"/>
          <w:u w:val="single"/>
        </w:rPr>
        <w:t xml:space="preserve">Line Item </w:t>
      </w:r>
      <w:r w:rsidRPr="00870768">
        <w:rPr>
          <w:rFonts w:asciiTheme="minorHAnsi" w:hAnsiTheme="minorHAnsi" w:cstheme="minorHAnsi"/>
          <w:sz w:val="24"/>
          <w:szCs w:val="24"/>
          <w:u w:val="single"/>
        </w:rPr>
        <w:t>4</w:t>
      </w:r>
      <w:r w:rsidRPr="00870768">
        <w:rPr>
          <w:rFonts w:asciiTheme="minorHAnsi" w:hAnsiTheme="minorHAnsi"/>
          <w:sz w:val="24"/>
          <w:szCs w:val="24"/>
          <w:u w:val="single"/>
        </w:rPr>
        <w:t>.C.4</w:t>
      </w:r>
      <w:r w:rsidRPr="00870768">
        <w:rPr>
          <w:rFonts w:asciiTheme="minorHAnsi" w:hAnsiTheme="minorHAnsi"/>
          <w:sz w:val="24"/>
          <w:szCs w:val="24"/>
        </w:rPr>
        <w:t xml:space="preserve"> – Project benefits disadvantaged areas</w:t>
      </w:r>
      <w:r>
        <w:rPr>
          <w:rFonts w:asciiTheme="minorHAnsi" w:hAnsiTheme="minorHAnsi"/>
          <w:sz w:val="24"/>
          <w:szCs w:val="24"/>
        </w:rPr>
        <w:t xml:space="preserve"> (5 points).</w:t>
      </w:r>
    </w:p>
    <w:p w14:paraId="119F3418" w14:textId="0381D8DB" w:rsidR="009C1134" w:rsidRPr="00EA57B7" w:rsidRDefault="009C1134" w:rsidP="00635F87">
      <w:pPr>
        <w:spacing w:after="120"/>
        <w:rPr>
          <w:rFonts w:asciiTheme="minorHAnsi" w:hAnsiTheme="minorHAnsi"/>
          <w:sz w:val="24"/>
          <w:szCs w:val="24"/>
        </w:rPr>
      </w:pPr>
      <w:r w:rsidRPr="00EA57B7">
        <w:rPr>
          <w:rFonts w:asciiTheme="minorHAnsi" w:hAnsiTheme="minorHAnsi"/>
          <w:sz w:val="24"/>
          <w:szCs w:val="24"/>
        </w:rPr>
        <w:t xml:space="preserve">These indicators show </w:t>
      </w:r>
      <w:proofErr w:type="gramStart"/>
      <w:r w:rsidRPr="00EA57B7">
        <w:rPr>
          <w:rFonts w:asciiTheme="minorHAnsi" w:hAnsiTheme="minorHAnsi"/>
          <w:sz w:val="24"/>
          <w:szCs w:val="24"/>
        </w:rPr>
        <w:t>whether or not</w:t>
      </w:r>
      <w:proofErr w:type="gramEnd"/>
      <w:r w:rsidRPr="00EA57B7">
        <w:rPr>
          <w:rFonts w:asciiTheme="minorHAnsi" w:hAnsiTheme="minorHAnsi"/>
          <w:sz w:val="24"/>
          <w:szCs w:val="24"/>
        </w:rPr>
        <w:t xml:space="preserve"> an Applicant is faring better or worse in terms of these indicators than the state </w:t>
      </w:r>
      <w:r w:rsidR="00CC32B3">
        <w:rPr>
          <w:rFonts w:asciiTheme="minorHAnsi" w:hAnsiTheme="minorHAnsi"/>
          <w:sz w:val="24"/>
          <w:szCs w:val="24"/>
        </w:rPr>
        <w:t>benchmark</w:t>
      </w:r>
      <w:r w:rsidRPr="00EA57B7">
        <w:rPr>
          <w:rFonts w:asciiTheme="minorHAnsi" w:hAnsiTheme="minorHAnsi"/>
          <w:sz w:val="24"/>
          <w:szCs w:val="24"/>
        </w:rPr>
        <w:t>. The indicators that the Division utilizes for this determination are as follows:</w:t>
      </w:r>
    </w:p>
    <w:p w14:paraId="119F3419" w14:textId="77777777" w:rsidR="009C1134" w:rsidRPr="00EA57B7" w:rsidRDefault="009C1134" w:rsidP="00C10093">
      <w:pPr>
        <w:pStyle w:val="ListParagraph"/>
        <w:numPr>
          <w:ilvl w:val="0"/>
          <w:numId w:val="71"/>
        </w:numPr>
        <w:spacing w:after="240"/>
        <w:rPr>
          <w:rFonts w:asciiTheme="minorHAnsi" w:hAnsiTheme="minorHAnsi"/>
          <w:sz w:val="24"/>
          <w:szCs w:val="24"/>
        </w:rPr>
      </w:pPr>
      <w:r w:rsidRPr="00EA57B7">
        <w:rPr>
          <w:rFonts w:asciiTheme="minorHAnsi" w:hAnsiTheme="minorHAnsi"/>
          <w:sz w:val="24"/>
          <w:szCs w:val="24"/>
        </w:rPr>
        <w:t>Percent population change</w:t>
      </w:r>
    </w:p>
    <w:p w14:paraId="119F341A" w14:textId="77777777" w:rsidR="009C1134" w:rsidRPr="00EA57B7" w:rsidRDefault="009C1134" w:rsidP="00C10093">
      <w:pPr>
        <w:pStyle w:val="ListParagraph"/>
        <w:numPr>
          <w:ilvl w:val="0"/>
          <w:numId w:val="71"/>
        </w:numPr>
        <w:spacing w:after="240"/>
        <w:rPr>
          <w:rFonts w:asciiTheme="minorHAnsi" w:hAnsiTheme="minorHAnsi"/>
          <w:sz w:val="24"/>
          <w:szCs w:val="24"/>
        </w:rPr>
      </w:pPr>
      <w:r w:rsidRPr="00EA57B7">
        <w:rPr>
          <w:rFonts w:asciiTheme="minorHAnsi" w:hAnsiTheme="minorHAnsi"/>
          <w:sz w:val="24"/>
          <w:szCs w:val="24"/>
        </w:rPr>
        <w:t>Poverty rate</w:t>
      </w:r>
      <w:r w:rsidRPr="00EA57B7">
        <w:rPr>
          <w:rStyle w:val="FootnoteReference"/>
          <w:rFonts w:asciiTheme="minorHAnsi" w:hAnsiTheme="minorHAnsi"/>
          <w:sz w:val="24"/>
          <w:szCs w:val="24"/>
        </w:rPr>
        <w:footnoteReference w:id="2"/>
      </w:r>
    </w:p>
    <w:p w14:paraId="119F341B" w14:textId="59F2488B" w:rsidR="009C1134" w:rsidRPr="00EA57B7" w:rsidRDefault="009C1134" w:rsidP="00C10093">
      <w:pPr>
        <w:pStyle w:val="ListParagraph"/>
        <w:numPr>
          <w:ilvl w:val="0"/>
          <w:numId w:val="71"/>
        </w:numPr>
        <w:spacing w:after="240"/>
        <w:rPr>
          <w:rFonts w:asciiTheme="minorHAnsi" w:hAnsiTheme="minorHAnsi"/>
          <w:sz w:val="24"/>
          <w:szCs w:val="24"/>
        </w:rPr>
      </w:pPr>
      <w:r w:rsidRPr="00EA57B7">
        <w:rPr>
          <w:rFonts w:asciiTheme="minorHAnsi" w:hAnsiTheme="minorHAnsi"/>
          <w:sz w:val="24"/>
          <w:szCs w:val="24"/>
        </w:rPr>
        <w:t>Median household income</w:t>
      </w:r>
    </w:p>
    <w:p w14:paraId="119F341C" w14:textId="77777777" w:rsidR="009C1134" w:rsidRPr="00EA57B7" w:rsidRDefault="009C1134" w:rsidP="00C10093">
      <w:pPr>
        <w:pStyle w:val="ListParagraph"/>
        <w:numPr>
          <w:ilvl w:val="0"/>
          <w:numId w:val="71"/>
        </w:numPr>
        <w:spacing w:after="240"/>
        <w:rPr>
          <w:rFonts w:asciiTheme="minorHAnsi" w:hAnsiTheme="minorHAnsi"/>
          <w:sz w:val="24"/>
          <w:szCs w:val="24"/>
        </w:rPr>
      </w:pPr>
      <w:r w:rsidRPr="00EA57B7">
        <w:rPr>
          <w:rFonts w:asciiTheme="minorHAnsi" w:hAnsiTheme="minorHAnsi"/>
          <w:sz w:val="24"/>
          <w:szCs w:val="24"/>
        </w:rPr>
        <w:t>Unemployment</w:t>
      </w:r>
    </w:p>
    <w:p w14:paraId="119F341D" w14:textId="77777777" w:rsidR="009C1134" w:rsidRPr="00EA57B7" w:rsidRDefault="009C1134" w:rsidP="00C10093">
      <w:pPr>
        <w:pStyle w:val="ListParagraph"/>
        <w:numPr>
          <w:ilvl w:val="0"/>
          <w:numId w:val="71"/>
        </w:numPr>
        <w:spacing w:after="240"/>
        <w:rPr>
          <w:rFonts w:asciiTheme="minorHAnsi" w:hAnsiTheme="minorHAnsi"/>
          <w:sz w:val="24"/>
          <w:szCs w:val="24"/>
        </w:rPr>
      </w:pPr>
      <w:r w:rsidRPr="00EA57B7">
        <w:rPr>
          <w:rFonts w:asciiTheme="minorHAnsi" w:hAnsiTheme="minorHAnsi"/>
          <w:sz w:val="24"/>
          <w:szCs w:val="24"/>
        </w:rPr>
        <w:t xml:space="preserve">Property valuation per capita </w:t>
      </w:r>
    </w:p>
    <w:p w14:paraId="7C1590C1" w14:textId="09EB0BEB" w:rsidR="00E33F63" w:rsidRPr="00EA57B7" w:rsidRDefault="004157AF" w:rsidP="00282D54">
      <w:pPr>
        <w:spacing w:before="120" w:after="240"/>
        <w:rPr>
          <w:rFonts w:asciiTheme="minorHAnsi" w:hAnsiTheme="minorHAnsi"/>
          <w:sz w:val="24"/>
          <w:szCs w:val="24"/>
        </w:rPr>
      </w:pPr>
      <w:r w:rsidRPr="00EA57B7">
        <w:rPr>
          <w:rFonts w:asciiTheme="minorHAnsi" w:hAnsiTheme="minorHAnsi"/>
          <w:noProof/>
          <w:sz w:val="24"/>
          <w:szCs w:val="24"/>
        </w:rPr>
        <w:lastRenderedPageBreak/>
        <mc:AlternateContent>
          <mc:Choice Requires="wps">
            <w:drawing>
              <wp:anchor distT="0" distB="0" distL="114300" distR="114300" simplePos="0" relativeHeight="251658240" behindDoc="1" locked="0" layoutInCell="1" allowOverlap="1" wp14:anchorId="119F36E8" wp14:editId="08BA7511">
                <wp:simplePos x="0" y="0"/>
                <wp:positionH relativeFrom="column">
                  <wp:posOffset>4095750</wp:posOffset>
                </wp:positionH>
                <wp:positionV relativeFrom="paragraph">
                  <wp:posOffset>91440</wp:posOffset>
                </wp:positionV>
                <wp:extent cx="2104390" cy="1187450"/>
                <wp:effectExtent l="0" t="0" r="10160" b="12700"/>
                <wp:wrapTight wrapText="bothSides">
                  <wp:wrapPolygon edited="0">
                    <wp:start x="0" y="0"/>
                    <wp:lineTo x="0" y="21484"/>
                    <wp:lineTo x="21509" y="21484"/>
                    <wp:lineTo x="21509"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104390" cy="1187450"/>
                        </a:xfrm>
                        <a:prstGeom prst="rect">
                          <a:avLst/>
                        </a:prstGeom>
                        <a:solidFill>
                          <a:srgbClr val="F8F8F8"/>
                        </a:solidFill>
                        <a:ln w="6350">
                          <a:solidFill>
                            <a:prstClr val="black"/>
                          </a:solidFill>
                        </a:ln>
                        <a:effectLst/>
                      </wps:spPr>
                      <wps:txbx>
                        <w:txbxContent>
                          <w:p w14:paraId="33509EFB" w14:textId="6939692D" w:rsidR="00CC32B3" w:rsidRPr="00635F87" w:rsidRDefault="00CC32B3" w:rsidP="00635F87">
                            <w:pPr>
                              <w:spacing w:after="120"/>
                              <w:jc w:val="center"/>
                              <w:rPr>
                                <w:rFonts w:asciiTheme="minorHAnsi" w:hAnsiTheme="minorHAnsi"/>
                                <w:b/>
                                <w:bCs/>
                                <w:sz w:val="20"/>
                                <w:u w:val="single"/>
                              </w:rPr>
                            </w:pPr>
                            <w:r w:rsidRPr="00635F87">
                              <w:rPr>
                                <w:rFonts w:asciiTheme="minorHAnsi" w:hAnsiTheme="minorHAnsi"/>
                                <w:b/>
                                <w:bCs/>
                                <w:sz w:val="20"/>
                                <w:u w:val="single"/>
                              </w:rPr>
                              <w:t>Important to Remember</w:t>
                            </w:r>
                          </w:p>
                          <w:p w14:paraId="119F36F7" w14:textId="2EC0BE48" w:rsidR="001C0C5D" w:rsidRPr="00635F87" w:rsidRDefault="001C0C5D" w:rsidP="004157AF">
                            <w:pPr>
                              <w:rPr>
                                <w:rFonts w:asciiTheme="minorHAnsi" w:hAnsiTheme="minorHAnsi"/>
                                <w:sz w:val="20"/>
                              </w:rPr>
                            </w:pPr>
                            <w:r w:rsidRPr="00635F87">
                              <w:rPr>
                                <w:rFonts w:asciiTheme="minorHAnsi" w:hAnsiTheme="minorHAnsi"/>
                                <w:sz w:val="20"/>
                              </w:rPr>
                              <w:t>For municipalities that cross multiple counties, use the average of the unemployment rates.</w:t>
                            </w:r>
                            <w:r w:rsidR="00CC32B3" w:rsidRPr="00635F87">
                              <w:rPr>
                                <w:rFonts w:asciiTheme="minorHAnsi" w:hAnsiTheme="minorHAnsi"/>
                                <w:sz w:val="20"/>
                              </w:rPr>
                              <w:t xml:space="preserve"> The Affordability calculator does this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F36E8" id="_x0000_s1048" type="#_x0000_t202" style="position:absolute;margin-left:322.5pt;margin-top:7.2pt;width:165.7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" fillcolor="#f8f8f8" strokeweight=".5pt">
                <v:textbox>
                  <w:txbxContent>
                    <w:p w14:paraId="33509EFB" w14:textId="6939692D" w:rsidR="00CC32B3" w:rsidRPr="00635F87" w:rsidRDefault="00CC32B3" w:rsidP="00635F87">
                      <w:pPr>
                        <w:spacing w:after="120"/>
                        <w:jc w:val="center"/>
                        <w:rPr>
                          <w:rFonts w:asciiTheme="minorHAnsi" w:hAnsiTheme="minorHAnsi"/>
                          <w:b/>
                          <w:bCs/>
                          <w:sz w:val="20"/>
                          <w:u w:val="single"/>
                        </w:rPr>
                      </w:pPr>
                      <w:r w:rsidRPr="00635F87">
                        <w:rPr>
                          <w:rFonts w:asciiTheme="minorHAnsi" w:hAnsiTheme="minorHAnsi"/>
                          <w:b/>
                          <w:bCs/>
                          <w:sz w:val="20"/>
                          <w:u w:val="single"/>
                        </w:rPr>
                        <w:t>Important to Remember</w:t>
                      </w:r>
                    </w:p>
                    <w:p w14:paraId="119F36F7" w14:textId="2EC0BE48" w:rsidR="001C0C5D" w:rsidRPr="00635F87" w:rsidRDefault="001C0C5D" w:rsidP="004157AF">
                      <w:pPr>
                        <w:rPr>
                          <w:rFonts w:asciiTheme="minorHAnsi" w:hAnsiTheme="minorHAnsi"/>
                          <w:sz w:val="20"/>
                        </w:rPr>
                      </w:pPr>
                      <w:r w:rsidRPr="00635F87">
                        <w:rPr>
                          <w:rFonts w:asciiTheme="minorHAnsi" w:hAnsiTheme="minorHAnsi"/>
                          <w:sz w:val="20"/>
                        </w:rPr>
                        <w:t>For municipalities that cross multiple counties, use the average of the unemployment rates.</w:t>
                      </w:r>
                      <w:r w:rsidR="00CC32B3" w:rsidRPr="00635F87">
                        <w:rPr>
                          <w:rFonts w:asciiTheme="minorHAnsi" w:hAnsiTheme="minorHAnsi"/>
                          <w:sz w:val="20"/>
                        </w:rPr>
                        <w:t xml:space="preserve"> The Affordability calculator does this for you.</w:t>
                      </w:r>
                    </w:p>
                  </w:txbxContent>
                </v:textbox>
                <w10:wrap type="tight"/>
              </v:shape>
            </w:pict>
          </mc:Fallback>
        </mc:AlternateContent>
      </w:r>
      <w:r w:rsidRPr="00EA57B7">
        <w:rPr>
          <w:rFonts w:asciiTheme="minorHAnsi" w:hAnsiTheme="minorHAnsi"/>
          <w:sz w:val="24"/>
          <w:szCs w:val="24"/>
        </w:rPr>
        <w:t xml:space="preserve">To assist in determining whether LGU economic indicators are better or worse than the state benchmarks, </w:t>
      </w:r>
      <w:r w:rsidR="00CC32B3">
        <w:rPr>
          <w:rFonts w:asciiTheme="minorHAnsi" w:hAnsiTheme="minorHAnsi"/>
          <w:sz w:val="24"/>
          <w:szCs w:val="24"/>
        </w:rPr>
        <w:t>DWI</w:t>
      </w:r>
      <w:r w:rsidRPr="00EA57B7">
        <w:rPr>
          <w:rFonts w:asciiTheme="minorHAnsi" w:hAnsiTheme="minorHAnsi"/>
          <w:sz w:val="24"/>
          <w:szCs w:val="24"/>
        </w:rPr>
        <w:t xml:space="preserve"> has developed </w:t>
      </w:r>
      <w:r w:rsidR="00CC32B3">
        <w:rPr>
          <w:rFonts w:asciiTheme="minorHAnsi" w:hAnsiTheme="minorHAnsi"/>
          <w:sz w:val="24"/>
          <w:szCs w:val="24"/>
        </w:rPr>
        <w:t>a table</w:t>
      </w:r>
      <w:r w:rsidRPr="00EA57B7">
        <w:rPr>
          <w:rFonts w:asciiTheme="minorHAnsi" w:hAnsiTheme="minorHAnsi"/>
          <w:sz w:val="24"/>
          <w:szCs w:val="24"/>
        </w:rPr>
        <w:t xml:space="preserve"> </w:t>
      </w:r>
      <w:r w:rsidR="00CC32B3">
        <w:rPr>
          <w:rFonts w:asciiTheme="minorHAnsi" w:hAnsiTheme="minorHAnsi"/>
          <w:sz w:val="24"/>
          <w:szCs w:val="24"/>
        </w:rPr>
        <w:t xml:space="preserve">that is </w:t>
      </w:r>
      <w:r w:rsidR="00580B07" w:rsidRPr="00EA57B7">
        <w:rPr>
          <w:rFonts w:asciiTheme="minorHAnsi" w:hAnsiTheme="minorHAnsi"/>
          <w:sz w:val="24"/>
          <w:szCs w:val="24"/>
        </w:rPr>
        <w:t xml:space="preserve">available on the </w:t>
      </w:r>
      <w:hyperlink r:id="rId15" w:anchor="additional-resources" w:history="1">
        <w:r w:rsidR="00580B07" w:rsidRPr="00EA57B7">
          <w:rPr>
            <w:rStyle w:val="Hyperlink"/>
            <w:rFonts w:asciiTheme="minorHAnsi" w:hAnsiTheme="minorHAnsi"/>
            <w:sz w:val="24"/>
            <w:szCs w:val="24"/>
          </w:rPr>
          <w:t>Division application webpage</w:t>
        </w:r>
      </w:hyperlink>
      <w:r w:rsidR="00CC32B3">
        <w:rPr>
          <w:rFonts w:asciiTheme="minorHAnsi" w:hAnsiTheme="minorHAnsi"/>
          <w:sz w:val="24"/>
          <w:szCs w:val="24"/>
        </w:rPr>
        <w:t>. This table is</w:t>
      </w:r>
      <w:r w:rsidRPr="00EA57B7">
        <w:rPr>
          <w:rFonts w:asciiTheme="minorHAnsi" w:hAnsiTheme="minorHAnsi"/>
          <w:sz w:val="24"/>
          <w:szCs w:val="24"/>
        </w:rPr>
        <w:t xml:space="preserve"> available for use in completing the information for affordability criteria. These tables must be used in completing information </w:t>
      </w:r>
      <w:proofErr w:type="gramStart"/>
      <w:r w:rsidRPr="00EA57B7">
        <w:rPr>
          <w:rFonts w:asciiTheme="minorHAnsi" w:hAnsiTheme="minorHAnsi"/>
          <w:sz w:val="24"/>
          <w:szCs w:val="24"/>
        </w:rPr>
        <w:t>for</w:t>
      </w:r>
      <w:proofErr w:type="gramEnd"/>
      <w:r w:rsidRPr="00EA57B7">
        <w:rPr>
          <w:rFonts w:asciiTheme="minorHAnsi" w:hAnsiTheme="minorHAnsi"/>
          <w:sz w:val="24"/>
          <w:szCs w:val="24"/>
        </w:rPr>
        <w:t xml:space="preserve"> population change, poverty rate, median household income, and unemployment. </w:t>
      </w:r>
    </w:p>
    <w:p w14:paraId="119F3426" w14:textId="3401E01D" w:rsidR="004157AF" w:rsidRPr="00EA57B7" w:rsidRDefault="004157AF" w:rsidP="00282D54">
      <w:pPr>
        <w:spacing w:before="120" w:after="240"/>
        <w:rPr>
          <w:rFonts w:asciiTheme="minorHAnsi" w:hAnsiTheme="minorHAnsi"/>
          <w:sz w:val="24"/>
          <w:szCs w:val="24"/>
        </w:rPr>
      </w:pPr>
      <w:r w:rsidRPr="00EA57B7">
        <w:rPr>
          <w:rFonts w:asciiTheme="minorHAnsi" w:hAnsiTheme="minorHAnsi"/>
          <w:sz w:val="24"/>
          <w:szCs w:val="24"/>
        </w:rPr>
        <w:t xml:space="preserve">Additionally, this information may also be found in the </w:t>
      </w:r>
      <w:r w:rsidR="00F923EC" w:rsidRPr="00EA57B7">
        <w:rPr>
          <w:rFonts w:asciiTheme="minorHAnsi" w:hAnsiTheme="minorHAnsi"/>
          <w:sz w:val="24"/>
          <w:szCs w:val="24"/>
        </w:rPr>
        <w:t>A</w:t>
      </w:r>
      <w:r w:rsidRPr="00EA57B7">
        <w:rPr>
          <w:rFonts w:asciiTheme="minorHAnsi" w:hAnsiTheme="minorHAnsi"/>
          <w:sz w:val="24"/>
          <w:szCs w:val="24"/>
        </w:rPr>
        <w:t xml:space="preserve">ffordability </w:t>
      </w:r>
      <w:r w:rsidR="00F923EC" w:rsidRPr="00EA57B7">
        <w:rPr>
          <w:rFonts w:asciiTheme="minorHAnsi" w:hAnsiTheme="minorHAnsi"/>
          <w:sz w:val="24"/>
          <w:szCs w:val="24"/>
        </w:rPr>
        <w:t>C</w:t>
      </w:r>
      <w:r w:rsidRPr="00EA57B7">
        <w:rPr>
          <w:rFonts w:asciiTheme="minorHAnsi" w:hAnsiTheme="minorHAnsi"/>
          <w:sz w:val="24"/>
          <w:szCs w:val="24"/>
        </w:rPr>
        <w:t>alculator that is available on the Division’s website</w:t>
      </w:r>
      <w:r w:rsidR="00F923EC" w:rsidRPr="00EA57B7">
        <w:rPr>
          <w:rFonts w:asciiTheme="minorHAnsi" w:hAnsiTheme="minorHAnsi"/>
          <w:sz w:val="24"/>
          <w:szCs w:val="24"/>
        </w:rPr>
        <w:t xml:space="preserve"> </w:t>
      </w:r>
      <w:r w:rsidRPr="00EA57B7">
        <w:rPr>
          <w:rFonts w:asciiTheme="minorHAnsi" w:hAnsiTheme="minorHAnsi"/>
          <w:sz w:val="24"/>
          <w:szCs w:val="24"/>
        </w:rPr>
        <w:t xml:space="preserve">at </w:t>
      </w:r>
      <w:hyperlink r:id="rId16" w:anchor="additional-resources" w:history="1">
        <w:r w:rsidR="00F53D63" w:rsidRPr="00EA57B7">
          <w:rPr>
            <w:rStyle w:val="Hyperlink"/>
            <w:rFonts w:asciiTheme="minorHAnsi" w:hAnsiTheme="minorHAnsi"/>
            <w:sz w:val="24"/>
            <w:szCs w:val="24"/>
          </w:rPr>
          <w:t>https://deq.nc.gov/about/divisions/water-infrastructure/i-need-funding/application-forms-and-additional-resources#additional-resources</w:t>
        </w:r>
      </w:hyperlink>
      <w:r w:rsidRPr="00EA57B7">
        <w:rPr>
          <w:rFonts w:asciiTheme="minorHAnsi" w:hAnsiTheme="minorHAnsi"/>
          <w:sz w:val="24"/>
          <w:szCs w:val="24"/>
        </w:rPr>
        <w:t xml:space="preserve">. </w:t>
      </w:r>
    </w:p>
    <w:p w14:paraId="119F3427" w14:textId="28DD5BEF" w:rsidR="004157AF" w:rsidRPr="00EA57B7" w:rsidRDefault="004157AF" w:rsidP="004157AF">
      <w:pPr>
        <w:spacing w:after="240"/>
        <w:rPr>
          <w:rFonts w:asciiTheme="minorHAnsi" w:hAnsiTheme="minorHAnsi"/>
          <w:sz w:val="24"/>
          <w:szCs w:val="24"/>
        </w:rPr>
      </w:pPr>
      <w:r w:rsidRPr="00EA57B7">
        <w:rPr>
          <w:rFonts w:asciiTheme="minorHAnsi" w:hAnsiTheme="minorHAnsi"/>
          <w:sz w:val="24"/>
          <w:szCs w:val="24"/>
        </w:rPr>
        <w:t xml:space="preserve">List each LGU indicator in Section 2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p>
    <w:p w14:paraId="119F3428" w14:textId="288F3D3F" w:rsidR="004157AF" w:rsidRPr="00EA57B7" w:rsidRDefault="004A7B99" w:rsidP="004157AF">
      <w:pPr>
        <w:spacing w:after="240"/>
        <w:rPr>
          <w:rFonts w:asciiTheme="minorHAnsi" w:hAnsiTheme="minorHAnsi"/>
          <w:sz w:val="24"/>
          <w:szCs w:val="24"/>
        </w:rPr>
      </w:pPr>
      <w:r>
        <w:rPr>
          <w:rFonts w:asciiTheme="minorHAnsi" w:hAnsiTheme="minorHAnsi"/>
          <w:sz w:val="24"/>
          <w:szCs w:val="24"/>
        </w:rPr>
        <w:t>Some</w:t>
      </w:r>
      <w:r w:rsidRPr="00EA57B7">
        <w:rPr>
          <w:rFonts w:asciiTheme="minorHAnsi" w:hAnsiTheme="minorHAnsi"/>
          <w:sz w:val="24"/>
          <w:szCs w:val="24"/>
        </w:rPr>
        <w:t xml:space="preserve"> </w:t>
      </w:r>
      <w:r w:rsidR="004157AF" w:rsidRPr="00EA57B7">
        <w:rPr>
          <w:rFonts w:asciiTheme="minorHAnsi" w:hAnsiTheme="minorHAnsi"/>
          <w:sz w:val="24"/>
          <w:szCs w:val="24"/>
        </w:rPr>
        <w:t>situations may occur in which alternate data may be utilized. These are listed below.</w:t>
      </w:r>
    </w:p>
    <w:p w14:paraId="119F3429" w14:textId="77777777" w:rsidR="004157AF" w:rsidRPr="00EA57B7" w:rsidRDefault="004157AF" w:rsidP="008B3D70">
      <w:pPr>
        <w:spacing w:after="120"/>
        <w:rPr>
          <w:rFonts w:asciiTheme="minorHAnsi" w:hAnsiTheme="minorHAnsi"/>
          <w:i/>
          <w:sz w:val="24"/>
          <w:szCs w:val="24"/>
          <w:u w:val="single"/>
        </w:rPr>
      </w:pPr>
      <w:r w:rsidRPr="00EA57B7">
        <w:rPr>
          <w:rFonts w:asciiTheme="minorHAnsi" w:hAnsiTheme="minorHAnsi"/>
          <w:i/>
          <w:sz w:val="24"/>
          <w:szCs w:val="24"/>
          <w:u w:val="single"/>
        </w:rPr>
        <w:t>Percent Population Change</w:t>
      </w:r>
    </w:p>
    <w:p w14:paraId="119F342A" w14:textId="59F4274C" w:rsidR="004157AF" w:rsidRPr="00EA57B7" w:rsidRDefault="00CC32B3" w:rsidP="00C10093">
      <w:pPr>
        <w:pStyle w:val="ListParagraph"/>
        <w:numPr>
          <w:ilvl w:val="0"/>
          <w:numId w:val="72"/>
        </w:numPr>
        <w:spacing w:after="120"/>
        <w:ind w:left="360"/>
        <w:contextualSpacing w:val="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65" behindDoc="0" locked="0" layoutInCell="1" allowOverlap="1" wp14:anchorId="3A96D368" wp14:editId="45D4D430">
                <wp:simplePos x="0" y="0"/>
                <wp:positionH relativeFrom="column">
                  <wp:posOffset>4095750</wp:posOffset>
                </wp:positionH>
                <wp:positionV relativeFrom="paragraph">
                  <wp:posOffset>52705</wp:posOffset>
                </wp:positionV>
                <wp:extent cx="2063750" cy="1123950"/>
                <wp:effectExtent l="0" t="0" r="12700" b="19050"/>
                <wp:wrapSquare wrapText="bothSides"/>
                <wp:docPr id="1301926124" name="Text Box 2"/>
                <wp:cNvGraphicFramePr/>
                <a:graphic xmlns:a="http://schemas.openxmlformats.org/drawingml/2006/main">
                  <a:graphicData uri="http://schemas.microsoft.com/office/word/2010/wordprocessingShape">
                    <wps:wsp>
                      <wps:cNvSpPr txBox="1"/>
                      <wps:spPr>
                        <a:xfrm>
                          <a:off x="0" y="0"/>
                          <a:ext cx="2063750" cy="1123950"/>
                        </a:xfrm>
                        <a:prstGeom prst="rect">
                          <a:avLst/>
                        </a:prstGeom>
                        <a:solidFill>
                          <a:srgbClr val="F8F8F8"/>
                        </a:solidFill>
                        <a:ln w="6350">
                          <a:solidFill>
                            <a:prstClr val="black"/>
                          </a:solidFill>
                        </a:ln>
                      </wps:spPr>
                      <wps:txbx>
                        <w:txbxContent>
                          <w:p w14:paraId="71069DCD" w14:textId="4DCE4CA5" w:rsidR="00CC32B3" w:rsidRPr="00635F87" w:rsidRDefault="00CC32B3" w:rsidP="008704F4">
                            <w:pPr>
                              <w:spacing w:after="120"/>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r w:rsidR="0038072C" w:rsidRPr="0038072C">
                              <w:rPr>
                                <w:rFonts w:asciiTheme="minorHAnsi" w:hAnsiTheme="minorHAnsi"/>
                                <w:sz w:val="20"/>
                              </w:rPr>
                              <w:t xml:space="preserve"> </w:t>
                            </w:r>
                            <w:r w:rsidR="0038072C">
                              <w:rPr>
                                <w:rFonts w:asciiTheme="minorHAnsi" w:hAnsiTheme="minorHAnsi"/>
                                <w:sz w:val="20"/>
                              </w:rPr>
                              <w:t>The</w:t>
                            </w:r>
                            <w:r w:rsidR="008704F4">
                              <w:rPr>
                                <w:rFonts w:asciiTheme="minorHAnsi" w:hAnsiTheme="minorHAnsi"/>
                                <w:sz w:val="20"/>
                              </w:rPr>
                              <w:t xml:space="preserve"> Affordability Calculator includes both ACS and OSBM data. Choose the data set that is most advantageous when submitting the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96D368" id="_x0000_s1049" type="#_x0000_t202" style="position:absolute;left:0;text-align:left;margin-left:322.5pt;margin-top:4.15pt;width:162.5pt;height:88.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" fillcolor="#f8f8f8" strokeweight=".5pt">
                <v:textbox>
                  <w:txbxContent>
                    <w:p w14:paraId="71069DCD" w14:textId="4DCE4CA5" w:rsidR="00CC32B3" w:rsidRPr="00635F87" w:rsidRDefault="00CC32B3" w:rsidP="008704F4">
                      <w:pPr>
                        <w:spacing w:after="120"/>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r w:rsidR="0038072C" w:rsidRPr="0038072C">
                        <w:rPr>
                          <w:rFonts w:asciiTheme="minorHAnsi" w:hAnsiTheme="minorHAnsi"/>
                          <w:sz w:val="20"/>
                        </w:rPr>
                        <w:t xml:space="preserve"> </w:t>
                      </w:r>
                      <w:r w:rsidR="0038072C">
                        <w:rPr>
                          <w:rFonts w:asciiTheme="minorHAnsi" w:hAnsiTheme="minorHAnsi"/>
                          <w:sz w:val="20"/>
                        </w:rPr>
                        <w:t>The</w:t>
                      </w:r>
                      <w:r w:rsidR="008704F4">
                        <w:rPr>
                          <w:rFonts w:asciiTheme="minorHAnsi" w:hAnsiTheme="minorHAnsi"/>
                          <w:sz w:val="20"/>
                        </w:rPr>
                        <w:t xml:space="preserve"> Affordability Calculator includes both ACS and OSBM data. Choose the data set that is most advantageous when submitting the application.</w:t>
                      </w:r>
                    </w:p>
                  </w:txbxContent>
                </v:textbox>
                <w10:wrap type="square"/>
              </v:shape>
            </w:pict>
          </mc:Fallback>
        </mc:AlternateContent>
      </w:r>
      <w:r w:rsidR="004F14C8" w:rsidRPr="004F14C8">
        <w:rPr>
          <w:rFonts w:asciiTheme="minorHAnsi" w:hAnsiTheme="minorHAnsi"/>
          <w:sz w:val="24"/>
          <w:szCs w:val="24"/>
        </w:rPr>
        <w:t xml:space="preserve"> </w:t>
      </w:r>
      <w:r w:rsidR="004F14C8">
        <w:rPr>
          <w:rFonts w:asciiTheme="minorHAnsi" w:hAnsiTheme="minorHAnsi"/>
          <w:sz w:val="24"/>
          <w:szCs w:val="24"/>
        </w:rPr>
        <w:t xml:space="preserve">The Division has historically used population data from American Community Survey (ACS) and allowed Applicants to provide data from the North Carolina Office of State Budget (OSMB) as an alternative. Beginning with the Fall 2025 application round, the Division has updated the table for LGU indicators and the Affordability Calculator to include population data from both ACS and OSBM. The applicant should review the numbers provided from each data source and select the data set that is most advantageous for them. Supporting documentation is not required to use the OSBM data.  </w:t>
      </w:r>
      <w:r w:rsidR="003F65D5">
        <w:rPr>
          <w:rFonts w:asciiTheme="minorHAnsi" w:hAnsiTheme="minorHAnsi"/>
          <w:sz w:val="24"/>
          <w:szCs w:val="24"/>
        </w:rPr>
        <w:t xml:space="preserve"> </w:t>
      </w:r>
    </w:p>
    <w:p w14:paraId="119F342B" w14:textId="06D75851" w:rsidR="004157AF" w:rsidRPr="00EA57B7" w:rsidRDefault="004157AF" w:rsidP="00C10093">
      <w:pPr>
        <w:pStyle w:val="ListParagraph"/>
        <w:numPr>
          <w:ilvl w:val="0"/>
          <w:numId w:val="72"/>
        </w:numPr>
        <w:spacing w:after="240"/>
        <w:ind w:left="360"/>
        <w:contextualSpacing w:val="0"/>
        <w:rPr>
          <w:rFonts w:asciiTheme="minorHAnsi" w:hAnsiTheme="minorHAnsi"/>
          <w:sz w:val="24"/>
          <w:szCs w:val="24"/>
        </w:rPr>
      </w:pPr>
      <w:r w:rsidRPr="00EA57B7">
        <w:rPr>
          <w:rFonts w:asciiTheme="minorHAnsi" w:hAnsiTheme="minorHAnsi"/>
          <w:sz w:val="24"/>
          <w:szCs w:val="24"/>
        </w:rPr>
        <w:t xml:space="preserve">Some cases may exist where a resident institution such as a prison, juvenile hall, or nursing home facility may open and </w:t>
      </w:r>
      <w:proofErr w:type="gramStart"/>
      <w:r w:rsidRPr="00EA57B7">
        <w:rPr>
          <w:rFonts w:asciiTheme="minorHAnsi" w:hAnsiTheme="minorHAnsi"/>
          <w:sz w:val="24"/>
          <w:szCs w:val="24"/>
        </w:rPr>
        <w:t>impact</w:t>
      </w:r>
      <w:proofErr w:type="gramEnd"/>
      <w:r w:rsidRPr="00EA57B7">
        <w:rPr>
          <w:rFonts w:asciiTheme="minorHAnsi" w:hAnsiTheme="minorHAnsi"/>
          <w:sz w:val="24"/>
          <w:szCs w:val="24"/>
        </w:rPr>
        <w:t xml:space="preserve"> the population during the five-year period under consideration for percent population change. If such a situation exists in </w:t>
      </w:r>
      <w:r w:rsidR="00CC32B3" w:rsidRPr="00EA57B7">
        <w:rPr>
          <w:rFonts w:asciiTheme="minorHAnsi" w:hAnsiTheme="minorHAnsi"/>
          <w:sz w:val="24"/>
          <w:szCs w:val="24"/>
        </w:rPr>
        <w:t>an</w:t>
      </w:r>
      <w:r w:rsidRPr="00EA57B7">
        <w:rPr>
          <w:rFonts w:asciiTheme="minorHAnsi" w:hAnsiTheme="minorHAnsi"/>
          <w:sz w:val="24"/>
          <w:szCs w:val="24"/>
        </w:rPr>
        <w:t xml:space="preserve"> LGU, then the institutional population may be deducted from the most recent population before the calculation for </w:t>
      </w:r>
      <w:proofErr w:type="gramStart"/>
      <w:r w:rsidRPr="00EA57B7">
        <w:rPr>
          <w:rFonts w:asciiTheme="minorHAnsi" w:hAnsiTheme="minorHAnsi"/>
          <w:sz w:val="24"/>
          <w:szCs w:val="24"/>
        </w:rPr>
        <w:t>percent</w:t>
      </w:r>
      <w:proofErr w:type="gramEnd"/>
      <w:r w:rsidRPr="00EA57B7">
        <w:rPr>
          <w:rFonts w:asciiTheme="minorHAnsi" w:hAnsiTheme="minorHAnsi"/>
          <w:sz w:val="24"/>
          <w:szCs w:val="24"/>
        </w:rPr>
        <w:t xml:space="preserve"> change in population is made. Provide supporting documentation that shows the facility name, the number of the institutionalized population, and the year the facility opened.</w:t>
      </w:r>
    </w:p>
    <w:tbl>
      <w:tblPr>
        <w:tblStyle w:val="TableGrid"/>
        <w:tblW w:w="0" w:type="auto"/>
        <w:shd w:val="clear" w:color="auto" w:fill="F8F8F8"/>
        <w:tblLook w:val="04A0" w:firstRow="1" w:lastRow="0" w:firstColumn="1" w:lastColumn="0" w:noHBand="0" w:noVBand="1"/>
      </w:tblPr>
      <w:tblGrid>
        <w:gridCol w:w="9350"/>
      </w:tblGrid>
      <w:tr w:rsidR="004157AF" w:rsidRPr="00EA57B7" w14:paraId="119F342E" w14:textId="77777777" w:rsidTr="00635F87">
        <w:trPr>
          <w:trHeight w:val="899"/>
        </w:trPr>
        <w:tc>
          <w:tcPr>
            <w:tcW w:w="9350" w:type="dxa"/>
            <w:shd w:val="clear" w:color="auto" w:fill="F8F8F8"/>
          </w:tcPr>
          <w:p w14:paraId="119F342C" w14:textId="54267D71" w:rsidR="004157AF" w:rsidRPr="00635F87" w:rsidRDefault="004157AF" w:rsidP="00FE1FAC">
            <w:pPr>
              <w:spacing w:after="200"/>
              <w:jc w:val="center"/>
              <w:rPr>
                <w:rFonts w:asciiTheme="minorHAnsi" w:hAnsiTheme="minorHAnsi"/>
                <w:b/>
                <w:sz w:val="20"/>
                <w:u w:val="single"/>
              </w:rPr>
            </w:pPr>
            <w:r w:rsidRPr="00635F87">
              <w:rPr>
                <w:rFonts w:asciiTheme="minorHAnsi" w:hAnsiTheme="minorHAnsi"/>
                <w:b/>
                <w:sz w:val="20"/>
                <w:u w:val="single"/>
              </w:rPr>
              <w:t>Example</w:t>
            </w:r>
            <w:r w:rsidR="00FE46D8" w:rsidRPr="00635F87">
              <w:rPr>
                <w:rFonts w:asciiTheme="minorHAnsi" w:hAnsiTheme="minorHAnsi"/>
                <w:b/>
                <w:sz w:val="20"/>
                <w:u w:val="single"/>
              </w:rPr>
              <w:t xml:space="preserve"> for Line Item 4.C (Population Change)</w:t>
            </w:r>
          </w:p>
          <w:p w14:paraId="119F342D" w14:textId="391ED64B" w:rsidR="004157AF" w:rsidRPr="00EA57B7" w:rsidRDefault="004157AF" w:rsidP="00FE1FAC">
            <w:pPr>
              <w:spacing w:after="120"/>
              <w:rPr>
                <w:rFonts w:asciiTheme="minorHAnsi" w:hAnsiTheme="minorHAnsi"/>
                <w:sz w:val="24"/>
                <w:szCs w:val="24"/>
              </w:rPr>
            </w:pPr>
            <w:r w:rsidRPr="00635F87">
              <w:rPr>
                <w:rFonts w:asciiTheme="minorHAnsi" w:hAnsiTheme="minorHAnsi"/>
                <w:sz w:val="20"/>
              </w:rPr>
              <w:t>In 20</w:t>
            </w:r>
            <w:r w:rsidR="003F41A2" w:rsidRPr="00635F87">
              <w:rPr>
                <w:rFonts w:asciiTheme="minorHAnsi" w:hAnsiTheme="minorHAnsi"/>
                <w:sz w:val="20"/>
              </w:rPr>
              <w:t>20</w:t>
            </w:r>
            <w:r w:rsidRPr="00635F87">
              <w:rPr>
                <w:rFonts w:asciiTheme="minorHAnsi" w:hAnsiTheme="minorHAnsi"/>
                <w:sz w:val="20"/>
              </w:rPr>
              <w:t>, the Town of Klondike opened a juvenile detention facility that houses 400 residents. According to the ACS data, the Town in 201</w:t>
            </w:r>
            <w:r w:rsidR="005A72D5" w:rsidRPr="00635F87">
              <w:rPr>
                <w:rFonts w:asciiTheme="minorHAnsi" w:hAnsiTheme="minorHAnsi"/>
                <w:sz w:val="20"/>
              </w:rPr>
              <w:t>7</w:t>
            </w:r>
            <w:r w:rsidRPr="00635F87">
              <w:rPr>
                <w:rFonts w:asciiTheme="minorHAnsi" w:hAnsiTheme="minorHAnsi"/>
                <w:sz w:val="20"/>
              </w:rPr>
              <w:t xml:space="preserve"> had a population of 16,500 residents and now in 20</w:t>
            </w:r>
            <w:r w:rsidR="005A72D5" w:rsidRPr="00635F87">
              <w:rPr>
                <w:rFonts w:asciiTheme="minorHAnsi" w:hAnsiTheme="minorHAnsi"/>
                <w:sz w:val="20"/>
              </w:rPr>
              <w:t>21</w:t>
            </w:r>
            <w:r w:rsidRPr="00635F87">
              <w:rPr>
                <w:rFonts w:asciiTheme="minorHAnsi" w:hAnsiTheme="minorHAnsi"/>
                <w:sz w:val="20"/>
              </w:rPr>
              <w:t xml:space="preserve"> had a population of 17,400 residents, resulting in a percent population change of 5.45% change in population, which would put them at better than the state benchmark. However, removing the resident population of the detention center resulted in a population change of 500 people (3.03%), which </w:t>
            </w:r>
            <w:proofErr w:type="gramStart"/>
            <w:r w:rsidRPr="00635F87">
              <w:rPr>
                <w:rFonts w:asciiTheme="minorHAnsi" w:hAnsiTheme="minorHAnsi"/>
                <w:sz w:val="20"/>
              </w:rPr>
              <w:t>put them at</w:t>
            </w:r>
            <w:proofErr w:type="gramEnd"/>
            <w:r w:rsidRPr="00635F87">
              <w:rPr>
                <w:rFonts w:asciiTheme="minorHAnsi" w:hAnsiTheme="minorHAnsi"/>
                <w:sz w:val="20"/>
              </w:rPr>
              <w:t xml:space="preserve"> worse than the state benchmark. To receive credit, the Town included supporting documentation that showed the </w:t>
            </w:r>
            <w:proofErr w:type="gramStart"/>
            <w:r w:rsidRPr="00635F87">
              <w:rPr>
                <w:rFonts w:asciiTheme="minorHAnsi" w:hAnsiTheme="minorHAnsi"/>
                <w:sz w:val="20"/>
              </w:rPr>
              <w:t>number</w:t>
            </w:r>
            <w:proofErr w:type="gramEnd"/>
            <w:r w:rsidRPr="00635F87">
              <w:rPr>
                <w:rFonts w:asciiTheme="minorHAnsi" w:hAnsiTheme="minorHAnsi"/>
                <w:sz w:val="20"/>
              </w:rPr>
              <w:t xml:space="preserve"> juvenile residents when the facility opened and the fact that the facility opened in 20</w:t>
            </w:r>
            <w:r w:rsidR="005A72D5" w:rsidRPr="00635F87">
              <w:rPr>
                <w:rFonts w:asciiTheme="minorHAnsi" w:hAnsiTheme="minorHAnsi"/>
                <w:sz w:val="20"/>
              </w:rPr>
              <w:t>20</w:t>
            </w:r>
            <w:r w:rsidRPr="00635F87">
              <w:rPr>
                <w:rFonts w:asciiTheme="minorHAnsi" w:hAnsiTheme="minorHAnsi"/>
                <w:sz w:val="20"/>
              </w:rPr>
              <w:t>.</w:t>
            </w:r>
          </w:p>
        </w:tc>
      </w:tr>
    </w:tbl>
    <w:p w14:paraId="119F3430" w14:textId="4A006D40" w:rsidR="004157AF" w:rsidRPr="00EA57B7" w:rsidRDefault="004157AF" w:rsidP="00CC32B3">
      <w:pPr>
        <w:spacing w:before="240" w:after="120"/>
        <w:rPr>
          <w:rFonts w:asciiTheme="minorHAnsi" w:hAnsiTheme="minorHAnsi"/>
          <w:i/>
          <w:sz w:val="24"/>
          <w:szCs w:val="24"/>
          <w:u w:val="single"/>
        </w:rPr>
      </w:pPr>
      <w:r w:rsidRPr="00EA57B7">
        <w:rPr>
          <w:rFonts w:asciiTheme="minorHAnsi" w:hAnsiTheme="minorHAnsi"/>
          <w:i/>
          <w:sz w:val="24"/>
          <w:szCs w:val="24"/>
          <w:u w:val="single"/>
        </w:rPr>
        <w:t>Property Valuation per Capita</w:t>
      </w:r>
    </w:p>
    <w:p w14:paraId="119F3431" w14:textId="5D506431" w:rsidR="004157AF" w:rsidRPr="00EA57B7" w:rsidRDefault="004109EF" w:rsidP="00BD708B">
      <w:pPr>
        <w:spacing w:after="240"/>
        <w:rPr>
          <w:rFonts w:asciiTheme="minorHAnsi" w:hAnsiTheme="minorHAnsi"/>
          <w:sz w:val="24"/>
          <w:szCs w:val="24"/>
        </w:rPr>
      </w:pPr>
      <w:r>
        <w:rPr>
          <w:rFonts w:asciiTheme="minorHAnsi" w:hAnsiTheme="minorHAnsi"/>
          <w:noProof/>
          <w:sz w:val="24"/>
          <w:szCs w:val="24"/>
        </w:rPr>
        <w:lastRenderedPageBreak/>
        <mc:AlternateContent>
          <mc:Choice Requires="wps">
            <w:drawing>
              <wp:anchor distT="0" distB="0" distL="114300" distR="114300" simplePos="0" relativeHeight="251658266" behindDoc="0" locked="0" layoutInCell="1" allowOverlap="1" wp14:anchorId="702089D5" wp14:editId="59357294">
                <wp:simplePos x="0" y="0"/>
                <wp:positionH relativeFrom="column">
                  <wp:posOffset>4159250</wp:posOffset>
                </wp:positionH>
                <wp:positionV relativeFrom="paragraph">
                  <wp:posOffset>66040</wp:posOffset>
                </wp:positionV>
                <wp:extent cx="1778000" cy="1797050"/>
                <wp:effectExtent l="0" t="0" r="12700" b="12700"/>
                <wp:wrapSquare wrapText="bothSides"/>
                <wp:docPr id="2054963241" name="Text Box 3"/>
                <wp:cNvGraphicFramePr/>
                <a:graphic xmlns:a="http://schemas.openxmlformats.org/drawingml/2006/main">
                  <a:graphicData uri="http://schemas.microsoft.com/office/word/2010/wordprocessingShape">
                    <wps:wsp>
                      <wps:cNvSpPr txBox="1"/>
                      <wps:spPr>
                        <a:xfrm>
                          <a:off x="0" y="0"/>
                          <a:ext cx="1778000" cy="1797050"/>
                        </a:xfrm>
                        <a:prstGeom prst="rect">
                          <a:avLst/>
                        </a:prstGeom>
                        <a:solidFill>
                          <a:srgbClr val="F8F8F8"/>
                        </a:solidFill>
                        <a:ln w="6350">
                          <a:solidFill>
                            <a:prstClr val="black"/>
                          </a:solidFill>
                        </a:ln>
                      </wps:spPr>
                      <wps:txbx>
                        <w:txbxContent>
                          <w:p w14:paraId="7E1B42E5" w14:textId="47757E3D" w:rsidR="004109EF" w:rsidRDefault="004109EF" w:rsidP="004109EF">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197F9811" w14:textId="5BCB3BB0" w:rsidR="004109EF" w:rsidRPr="00635F87" w:rsidRDefault="004109EF" w:rsidP="00635F87">
                            <w:pPr>
                              <w:spacing w:after="120"/>
                              <w:rPr>
                                <w:rFonts w:ascii="Calibri" w:hAnsi="Calibri" w:cs="Calibri"/>
                                <w:b/>
                                <w:bCs/>
                                <w:sz w:val="16"/>
                                <w:szCs w:val="14"/>
                                <w:u w:val="single"/>
                              </w:rPr>
                            </w:pPr>
                            <w:r w:rsidRPr="00635F87">
                              <w:rPr>
                                <w:rFonts w:asciiTheme="minorHAnsi" w:hAnsiTheme="minorHAnsi"/>
                                <w:sz w:val="20"/>
                              </w:rPr>
                              <w:t>If the Applicant does not have an audit that is current and on file with the LGC, then the Applicant does not get credit for the property valuation per capita indicator. In its analysis, DWI staff will count that particular parameter as better than the state benchmark.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089D5" id="_x0000_s1050" type="#_x0000_t202" style="position:absolute;margin-left:327.5pt;margin-top:5.2pt;width:140pt;height:141.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" fillcolor="#f8f8f8" strokeweight=".5pt">
                <v:textbox>
                  <w:txbxContent>
                    <w:p w14:paraId="7E1B42E5" w14:textId="47757E3D" w:rsidR="004109EF" w:rsidRDefault="004109EF" w:rsidP="004109EF">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197F9811" w14:textId="5BCB3BB0" w:rsidR="004109EF" w:rsidRPr="00635F87" w:rsidRDefault="004109EF" w:rsidP="00635F87">
                      <w:pPr>
                        <w:spacing w:after="120"/>
                        <w:rPr>
                          <w:rFonts w:ascii="Calibri" w:hAnsi="Calibri" w:cs="Calibri"/>
                          <w:b/>
                          <w:bCs/>
                          <w:sz w:val="16"/>
                          <w:szCs w:val="14"/>
                          <w:u w:val="single"/>
                        </w:rPr>
                      </w:pPr>
                      <w:r w:rsidRPr="00635F87">
                        <w:rPr>
                          <w:rFonts w:asciiTheme="minorHAnsi" w:hAnsiTheme="minorHAnsi"/>
                          <w:sz w:val="20"/>
                        </w:rPr>
                        <w:t>If the Applicant does not have an audit that is current and on file with the LGC, then the Applicant does not get credit for the property valuation per capita indicator. In its analysis, DWI staff will count that particular parameter as better than the state benchmark.</w:t>
                      </w:r>
                    </w:p>
                  </w:txbxContent>
                </v:textbox>
                <w10:wrap type="square"/>
              </v:shape>
            </w:pict>
          </mc:Fallback>
        </mc:AlternateContent>
      </w:r>
      <w:r w:rsidR="004157AF" w:rsidRPr="00EA57B7">
        <w:rPr>
          <w:rFonts w:asciiTheme="minorHAnsi" w:hAnsiTheme="minorHAnsi"/>
          <w:sz w:val="24"/>
          <w:szCs w:val="24"/>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p w14:paraId="119F3435" w14:textId="77777777" w:rsidR="004157AF" w:rsidRPr="00EA57B7" w:rsidRDefault="004157AF" w:rsidP="00635F87">
      <w:pPr>
        <w:spacing w:after="120"/>
        <w:rPr>
          <w:rFonts w:asciiTheme="minorHAnsi" w:hAnsiTheme="minorHAnsi"/>
          <w:sz w:val="24"/>
          <w:szCs w:val="24"/>
        </w:rPr>
      </w:pPr>
      <w:r w:rsidRPr="00EA57B7">
        <w:rPr>
          <w:rFonts w:asciiTheme="minorHAnsi" w:hAnsiTheme="minorHAnsi"/>
          <w:sz w:val="24"/>
          <w:szCs w:val="24"/>
        </w:rPr>
        <w:t xml:space="preserve">If the service area is outside of a municipality, then three options exist. </w:t>
      </w:r>
    </w:p>
    <w:p w14:paraId="119F3436" w14:textId="77777777" w:rsidR="004157AF" w:rsidRPr="00EA57B7" w:rsidRDefault="004157AF" w:rsidP="00C10093">
      <w:pPr>
        <w:pStyle w:val="ListParagraph"/>
        <w:numPr>
          <w:ilvl w:val="0"/>
          <w:numId w:val="74"/>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The county property valuation per capita figure may be used. </w:t>
      </w:r>
    </w:p>
    <w:p w14:paraId="119F3437" w14:textId="4625DBBC" w:rsidR="004157AF" w:rsidRPr="00EA57B7" w:rsidRDefault="004157AF" w:rsidP="00C10093">
      <w:pPr>
        <w:pStyle w:val="ListParagraph"/>
        <w:numPr>
          <w:ilvl w:val="0"/>
          <w:numId w:val="74"/>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If the service area is in a defined area such as a </w:t>
      </w:r>
      <w:r w:rsidR="004109EF">
        <w:rPr>
          <w:rFonts w:asciiTheme="minorHAnsi" w:hAnsiTheme="minorHAnsi"/>
          <w:sz w:val="24"/>
          <w:szCs w:val="24"/>
        </w:rPr>
        <w:t>Census Data Place (</w:t>
      </w:r>
      <w:r w:rsidRPr="00EA57B7">
        <w:rPr>
          <w:rFonts w:asciiTheme="minorHAnsi" w:hAnsiTheme="minorHAnsi"/>
          <w:sz w:val="24"/>
          <w:szCs w:val="24"/>
        </w:rPr>
        <w:t>CDP</w:t>
      </w:r>
      <w:r w:rsidR="004109EF">
        <w:rPr>
          <w:rFonts w:asciiTheme="minorHAnsi" w:hAnsiTheme="minorHAnsi"/>
          <w:sz w:val="24"/>
          <w:szCs w:val="24"/>
        </w:rPr>
        <w:t>)</w:t>
      </w:r>
      <w:r w:rsidRPr="00EA57B7">
        <w:rPr>
          <w:rFonts w:asciiTheme="minorHAnsi" w:hAnsiTheme="minorHAnsi"/>
          <w:sz w:val="24"/>
          <w:szCs w:val="24"/>
        </w:rPr>
        <w:t xml:space="preserve">, then the Applicant may utilize tax maps to determine the total taxable property value within the defined area. That result would then be divided by the population in the CDP. As supporting documentation, provide a map that shows the boundaries of the CDP and service area. Additionally, provide a copy of the spreadsheet used to calculate the CDP’s total taxable property value and property valuation per capita. This may be supplied either in hard copy or on CD. </w:t>
      </w:r>
    </w:p>
    <w:p w14:paraId="381774AE" w14:textId="5E9CD4D5" w:rsidR="00161C19" w:rsidRDefault="004157AF" w:rsidP="00C10093">
      <w:pPr>
        <w:pStyle w:val="ListParagraph"/>
        <w:numPr>
          <w:ilvl w:val="0"/>
          <w:numId w:val="74"/>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For a service area such as a subdivision that is not in a defined CDP, the Applicant may utilize tax maps to determine the total taxable property value of the area. Estimate the population of the area by determining the total number of houses and using the persons per household figure for the county. This information may be found in the </w:t>
      </w:r>
      <w:hyperlink r:id="rId17" w:history="1">
        <w:r w:rsidRPr="00EA57B7">
          <w:rPr>
            <w:rStyle w:val="Hyperlink"/>
            <w:rFonts w:asciiTheme="minorHAnsi" w:hAnsiTheme="minorHAnsi"/>
            <w:sz w:val="24"/>
            <w:szCs w:val="24"/>
          </w:rPr>
          <w:t>ACS data available online</w:t>
        </w:r>
      </w:hyperlink>
      <w:r w:rsidRPr="00EA57B7">
        <w:rPr>
          <w:rFonts w:asciiTheme="minorHAnsi" w:hAnsiTheme="minorHAnsi"/>
          <w:sz w:val="24"/>
          <w:szCs w:val="24"/>
        </w:rPr>
        <w:t xml:space="preserve">. </w:t>
      </w:r>
      <w:r w:rsidR="00161C19">
        <w:rPr>
          <w:rFonts w:asciiTheme="minorHAnsi" w:hAnsiTheme="minorHAnsi"/>
          <w:sz w:val="24"/>
          <w:szCs w:val="24"/>
        </w:rPr>
        <w:t xml:space="preserve">Look at the table under the topic of Family and Living Arrangements. Persons per Household is listed </w:t>
      </w:r>
      <w:proofErr w:type="gramStart"/>
      <w:r w:rsidR="00A06272">
        <w:rPr>
          <w:rFonts w:asciiTheme="minorHAnsi" w:hAnsiTheme="minorHAnsi"/>
          <w:sz w:val="24"/>
          <w:szCs w:val="24"/>
        </w:rPr>
        <w:t>on</w:t>
      </w:r>
      <w:proofErr w:type="gramEnd"/>
      <w:r w:rsidR="00A06272">
        <w:rPr>
          <w:rFonts w:asciiTheme="minorHAnsi" w:hAnsiTheme="minorHAnsi"/>
          <w:sz w:val="24"/>
          <w:szCs w:val="24"/>
        </w:rPr>
        <w:t xml:space="preserve"> the second row under that topic.</w:t>
      </w:r>
    </w:p>
    <w:p w14:paraId="119F3438" w14:textId="6603BA85" w:rsidR="004157AF" w:rsidRPr="00EA57B7" w:rsidRDefault="004157AF" w:rsidP="00C10093">
      <w:pPr>
        <w:pStyle w:val="ListParagraph"/>
        <w:numPr>
          <w:ilvl w:val="0"/>
          <w:numId w:val="74"/>
        </w:numPr>
        <w:spacing w:after="240"/>
        <w:ind w:left="360"/>
        <w:contextualSpacing w:val="0"/>
        <w:rPr>
          <w:rFonts w:asciiTheme="minorHAnsi" w:hAnsiTheme="minorHAnsi"/>
          <w:sz w:val="24"/>
          <w:szCs w:val="24"/>
        </w:rPr>
      </w:pPr>
      <w:r w:rsidRPr="3D66A72D">
        <w:rPr>
          <w:rFonts w:asciiTheme="minorHAnsi" w:hAnsiTheme="minorHAnsi"/>
          <w:sz w:val="24"/>
          <w:szCs w:val="24"/>
        </w:rPr>
        <w:t>Supply as part of the Section 4 documentation a map showing the total number of houses in the service area, a spreadsheet of the total taxable property value calculation, the persons per household for the county from the ACS, and the calculation of the service area population as well as property valuation per capita.</w:t>
      </w:r>
    </w:p>
    <w:tbl>
      <w:tblPr>
        <w:tblStyle w:val="TableGrid"/>
        <w:tblW w:w="0" w:type="auto"/>
        <w:shd w:val="pct5" w:color="auto" w:fill="auto"/>
        <w:tblLook w:val="04A0" w:firstRow="1" w:lastRow="0" w:firstColumn="1" w:lastColumn="0" w:noHBand="0" w:noVBand="1"/>
      </w:tblPr>
      <w:tblGrid>
        <w:gridCol w:w="9350"/>
      </w:tblGrid>
      <w:tr w:rsidR="004157AF" w:rsidRPr="00EA57B7" w14:paraId="119F343B" w14:textId="77777777" w:rsidTr="00FE1FAC">
        <w:tc>
          <w:tcPr>
            <w:tcW w:w="9350" w:type="dxa"/>
            <w:shd w:val="pct5" w:color="auto" w:fill="auto"/>
          </w:tcPr>
          <w:p w14:paraId="119F3439" w14:textId="1C8773F3" w:rsidR="004157AF" w:rsidRPr="00635F87" w:rsidRDefault="004157AF" w:rsidP="008B3D70">
            <w:pPr>
              <w:spacing w:before="120" w:after="120"/>
              <w:jc w:val="center"/>
              <w:rPr>
                <w:rFonts w:asciiTheme="minorHAnsi" w:hAnsiTheme="minorHAnsi"/>
                <w:b/>
                <w:sz w:val="20"/>
                <w:u w:val="single"/>
              </w:rPr>
            </w:pPr>
            <w:r w:rsidRPr="00635F87">
              <w:rPr>
                <w:rFonts w:asciiTheme="minorHAnsi" w:hAnsiTheme="minorHAnsi"/>
                <w:b/>
                <w:sz w:val="20"/>
                <w:u w:val="single"/>
              </w:rPr>
              <w:t>Example</w:t>
            </w:r>
            <w:r w:rsidR="00FE46D8" w:rsidRPr="00635F87">
              <w:rPr>
                <w:rFonts w:asciiTheme="minorHAnsi" w:hAnsiTheme="minorHAnsi"/>
                <w:b/>
                <w:sz w:val="20"/>
                <w:u w:val="single"/>
              </w:rPr>
              <w:t xml:space="preserve"> </w:t>
            </w:r>
            <w:proofErr w:type="gramStart"/>
            <w:r w:rsidR="00FE46D8" w:rsidRPr="00635F87">
              <w:rPr>
                <w:rFonts w:asciiTheme="minorHAnsi" w:hAnsiTheme="minorHAnsi"/>
                <w:b/>
                <w:sz w:val="20"/>
                <w:u w:val="single"/>
              </w:rPr>
              <w:t>for</w:t>
            </w:r>
            <w:proofErr w:type="gramEnd"/>
            <w:r w:rsidR="00FE46D8" w:rsidRPr="00635F87">
              <w:rPr>
                <w:rFonts w:asciiTheme="minorHAnsi" w:hAnsiTheme="minorHAnsi"/>
                <w:b/>
                <w:sz w:val="20"/>
                <w:u w:val="single"/>
              </w:rPr>
              <w:t xml:space="preserve"> Line Item 4.C (Property Valuation per Capita)</w:t>
            </w:r>
          </w:p>
          <w:p w14:paraId="119F343A" w14:textId="49487E5D" w:rsidR="004157AF" w:rsidRPr="00EA57B7" w:rsidRDefault="004157AF" w:rsidP="00FE1FAC">
            <w:pPr>
              <w:spacing w:after="120"/>
              <w:rPr>
                <w:rFonts w:asciiTheme="minorHAnsi" w:hAnsiTheme="minorHAnsi"/>
                <w:sz w:val="24"/>
                <w:szCs w:val="24"/>
              </w:rPr>
            </w:pPr>
            <w:r w:rsidRPr="00635F87">
              <w:rPr>
                <w:rFonts w:asciiTheme="minorHAnsi" w:hAnsiTheme="minorHAnsi"/>
                <w:sz w:val="20"/>
              </w:rPr>
              <w:t xml:space="preserve">Landry </w:t>
            </w:r>
            <w:r w:rsidR="00A06272" w:rsidRPr="00635F87">
              <w:rPr>
                <w:rFonts w:asciiTheme="minorHAnsi" w:hAnsiTheme="minorHAnsi"/>
                <w:sz w:val="20"/>
              </w:rPr>
              <w:t>C</w:t>
            </w:r>
            <w:r w:rsidRPr="00635F87">
              <w:rPr>
                <w:rFonts w:asciiTheme="minorHAnsi" w:hAnsiTheme="minorHAnsi"/>
                <w:sz w:val="20"/>
              </w:rPr>
              <w:t>ounty has a wastewater project that will run sewer to the Newcomb subdivision, a large subdivision of 500 homes that has been on failing septic systems. The property valuation per capita of Landry County is $105,000, which is over the state benchmark. Based on local knowledge, county staff know that the subdivision is more impoverished than the rest of the county. Using a GIS, they determined the total taxable property within the subdivision to be $114,475,000. To estimate the population within the subdivision, they utilized the ACS persons per household estimate for the county (2.41 persons per household) and derived an estimated population of 1,205 people. Dividing a total taxable property value by the estimated population yields a property valuation per capita of $95,000. This is worse than the state benchmark. The county submitted supporting documentation for the calculation and received credit for the LGU economic indicator.</w:t>
            </w:r>
          </w:p>
        </w:tc>
      </w:tr>
    </w:tbl>
    <w:p w14:paraId="119F343C" w14:textId="77777777" w:rsidR="004157AF" w:rsidRPr="00EA57B7" w:rsidRDefault="004157AF" w:rsidP="004157AF">
      <w:pPr>
        <w:spacing w:after="240"/>
        <w:rPr>
          <w:rFonts w:asciiTheme="minorHAnsi" w:hAnsiTheme="minorHAnsi"/>
          <w:sz w:val="24"/>
          <w:szCs w:val="24"/>
        </w:rPr>
      </w:pPr>
    </w:p>
    <w:p w14:paraId="119F343D" w14:textId="77777777" w:rsidR="004157AF" w:rsidRPr="00EA57B7" w:rsidRDefault="004157AF" w:rsidP="008B3D70">
      <w:pPr>
        <w:keepNext/>
        <w:spacing w:after="120"/>
        <w:rPr>
          <w:rFonts w:asciiTheme="minorHAnsi" w:hAnsiTheme="minorHAnsi"/>
          <w:i/>
          <w:sz w:val="24"/>
          <w:szCs w:val="24"/>
          <w:u w:val="single"/>
        </w:rPr>
      </w:pPr>
      <w:r w:rsidRPr="00EA57B7">
        <w:rPr>
          <w:rFonts w:asciiTheme="minorHAnsi" w:hAnsiTheme="minorHAnsi"/>
          <w:i/>
          <w:sz w:val="24"/>
          <w:szCs w:val="24"/>
          <w:u w:val="single"/>
        </w:rPr>
        <w:lastRenderedPageBreak/>
        <w:t>Weighted Averaging</w:t>
      </w:r>
    </w:p>
    <w:p w14:paraId="119F343E" w14:textId="51A20BF9" w:rsidR="004157AF" w:rsidRDefault="004157AF" w:rsidP="004157AF">
      <w:pPr>
        <w:spacing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1" behindDoc="1" locked="0" layoutInCell="1" allowOverlap="1" wp14:anchorId="119F36EA" wp14:editId="4273647C">
                <wp:simplePos x="0" y="0"/>
                <wp:positionH relativeFrom="column">
                  <wp:posOffset>4000500</wp:posOffset>
                </wp:positionH>
                <wp:positionV relativeFrom="paragraph">
                  <wp:posOffset>3810</wp:posOffset>
                </wp:positionV>
                <wp:extent cx="1943100" cy="2247900"/>
                <wp:effectExtent l="0" t="0" r="0" b="0"/>
                <wp:wrapTight wrapText="bothSides">
                  <wp:wrapPolygon edited="0">
                    <wp:start x="0" y="0"/>
                    <wp:lineTo x="0" y="21417"/>
                    <wp:lineTo x="21388" y="21417"/>
                    <wp:lineTo x="21388"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1943100" cy="2247900"/>
                        </a:xfrm>
                        <a:prstGeom prst="rect">
                          <a:avLst/>
                        </a:prstGeom>
                        <a:solidFill>
                          <a:sysClr val="window" lastClr="FFFFFF"/>
                        </a:solidFill>
                        <a:ln w="6350">
                          <a:noFill/>
                        </a:ln>
                        <a:effectLst/>
                      </wps:spPr>
                      <wps:txbx>
                        <w:txbxContent>
                          <w:p w14:paraId="119F36F8" w14:textId="77777777" w:rsidR="001C0C5D" w:rsidRDefault="001C0C5D" w:rsidP="004157AF">
                            <w:pPr>
                              <w:jc w:val="center"/>
                            </w:pPr>
                            <w:r>
                              <w:rPr>
                                <w:noProof/>
                              </w:rPr>
                              <w:drawing>
                                <wp:inline distT="0" distB="0" distL="0" distR="0" wp14:anchorId="119F36FA" wp14:editId="1AA85104">
                                  <wp:extent cx="1814180" cy="1809750"/>
                                  <wp:effectExtent l="0" t="0" r="0" b="0"/>
                                  <wp:docPr id="362868397" name="Picture 36286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18">
                                            <a:extLst>
                                              <a:ext uri="{28A0092B-C50C-407E-A947-70E740481C1C}">
                                                <a14:useLocalDpi xmlns:a14="http://schemas.microsoft.com/office/drawing/2010/main" val="0"/>
                                              </a:ext>
                                            </a:extLst>
                                          </a:blip>
                                          <a:stretch>
                                            <a:fillRect/>
                                          </a:stretch>
                                        </pic:blipFill>
                                        <pic:spPr>
                                          <a:xfrm>
                                            <a:off x="0" y="0"/>
                                            <a:ext cx="1820929" cy="1816483"/>
                                          </a:xfrm>
                                          <a:prstGeom prst="rect">
                                            <a:avLst/>
                                          </a:prstGeom>
                                        </pic:spPr>
                                      </pic:pic>
                                    </a:graphicData>
                                  </a:graphic>
                                </wp:inline>
                              </w:drawing>
                            </w:r>
                          </w:p>
                          <w:p w14:paraId="119F36F9" w14:textId="656CED2E" w:rsidR="001C0C5D" w:rsidRPr="00635F87" w:rsidRDefault="001C0C5D" w:rsidP="004157AF">
                            <w:pPr>
                              <w:jc w:val="center"/>
                              <w:rPr>
                                <w:rFonts w:asciiTheme="minorHAnsi" w:hAnsiTheme="minorHAnsi"/>
                                <w:b/>
                                <w:sz w:val="18"/>
                                <w:szCs w:val="16"/>
                              </w:rPr>
                            </w:pPr>
                            <w:r w:rsidRPr="00635F87">
                              <w:rPr>
                                <w:rFonts w:asciiTheme="minorHAnsi" w:hAnsiTheme="minorHAnsi"/>
                                <w:b/>
                                <w:sz w:val="18"/>
                                <w:szCs w:val="16"/>
                              </w:rPr>
                              <w:t xml:space="preserve">Figure </w:t>
                            </w:r>
                            <w:r w:rsidR="004109EF" w:rsidRPr="00635F87">
                              <w:rPr>
                                <w:rFonts w:asciiTheme="minorHAnsi" w:hAnsiTheme="minorHAnsi"/>
                                <w:b/>
                                <w:sz w:val="18"/>
                                <w:szCs w:val="16"/>
                              </w:rPr>
                              <w:t>4</w:t>
                            </w:r>
                            <w:r w:rsidRPr="00635F87">
                              <w:rPr>
                                <w:rFonts w:asciiTheme="minorHAnsi" w:hAnsiTheme="minorHAnsi"/>
                                <w:b/>
                                <w:sz w:val="18"/>
                                <w:szCs w:val="16"/>
                              </w:rPr>
                              <w:t>. Graphical Example of Multiple Service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F36EA" id="Text Box 12" o:spid="_x0000_s1051" type="#_x0000_t202" style="position:absolute;margin-left:315pt;margin-top:.3pt;width:153pt;height:17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" fillcolor="window" stroked="f" strokeweight=".5pt">
                <v:textbox>
                  <w:txbxContent>
                    <w:p w14:paraId="119F36F8" w14:textId="77777777" w:rsidR="001C0C5D" w:rsidRDefault="001C0C5D" w:rsidP="004157AF">
                      <w:pPr>
                        <w:jc w:val="center"/>
                      </w:pPr>
                      <w:r>
                        <w:rPr>
                          <w:noProof/>
                        </w:rPr>
                        <w:drawing>
                          <wp:inline distT="0" distB="0" distL="0" distR="0" wp14:anchorId="119F36FA" wp14:editId="1AA85104">
                            <wp:extent cx="1814180" cy="1809750"/>
                            <wp:effectExtent l="0" t="0" r="0" b="0"/>
                            <wp:docPr id="362868397" name="Picture 36286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18">
                                      <a:extLst>
                                        <a:ext uri="{28A0092B-C50C-407E-A947-70E740481C1C}">
                                          <a14:useLocalDpi xmlns:a14="http://schemas.microsoft.com/office/drawing/2010/main" val="0"/>
                                        </a:ext>
                                      </a:extLst>
                                    </a:blip>
                                    <a:stretch>
                                      <a:fillRect/>
                                    </a:stretch>
                                  </pic:blipFill>
                                  <pic:spPr>
                                    <a:xfrm>
                                      <a:off x="0" y="0"/>
                                      <a:ext cx="1820929" cy="1816483"/>
                                    </a:xfrm>
                                    <a:prstGeom prst="rect">
                                      <a:avLst/>
                                    </a:prstGeom>
                                  </pic:spPr>
                                </pic:pic>
                              </a:graphicData>
                            </a:graphic>
                          </wp:inline>
                        </w:drawing>
                      </w:r>
                    </w:p>
                    <w:p w14:paraId="119F36F9" w14:textId="656CED2E" w:rsidR="001C0C5D" w:rsidRPr="00635F87" w:rsidRDefault="001C0C5D" w:rsidP="004157AF">
                      <w:pPr>
                        <w:jc w:val="center"/>
                        <w:rPr>
                          <w:rFonts w:asciiTheme="minorHAnsi" w:hAnsiTheme="minorHAnsi"/>
                          <w:b/>
                          <w:sz w:val="18"/>
                          <w:szCs w:val="16"/>
                        </w:rPr>
                      </w:pPr>
                      <w:r w:rsidRPr="00635F87">
                        <w:rPr>
                          <w:rFonts w:asciiTheme="minorHAnsi" w:hAnsiTheme="minorHAnsi"/>
                          <w:b/>
                          <w:sz w:val="18"/>
                          <w:szCs w:val="16"/>
                        </w:rPr>
                        <w:t xml:space="preserve">Figure </w:t>
                      </w:r>
                      <w:r w:rsidR="004109EF" w:rsidRPr="00635F87">
                        <w:rPr>
                          <w:rFonts w:asciiTheme="minorHAnsi" w:hAnsiTheme="minorHAnsi"/>
                          <w:b/>
                          <w:sz w:val="18"/>
                          <w:szCs w:val="16"/>
                        </w:rPr>
                        <w:t>4</w:t>
                      </w:r>
                      <w:r w:rsidRPr="00635F87">
                        <w:rPr>
                          <w:rFonts w:asciiTheme="minorHAnsi" w:hAnsiTheme="minorHAnsi"/>
                          <w:b/>
                          <w:sz w:val="18"/>
                          <w:szCs w:val="16"/>
                        </w:rPr>
                        <w:t>. Graphical Example of Multiple Service Areas</w:t>
                      </w:r>
                    </w:p>
                  </w:txbxContent>
                </v:textbox>
                <w10:wrap type="tight"/>
              </v:shape>
            </w:pict>
          </mc:Fallback>
        </mc:AlternateContent>
      </w:r>
      <w:r w:rsidRPr="00EA57B7">
        <w:rPr>
          <w:rFonts w:asciiTheme="minorHAnsi" w:hAnsiTheme="minorHAnsi"/>
          <w:sz w:val="24"/>
          <w:szCs w:val="24"/>
        </w:rPr>
        <w:t xml:space="preserve">There may be situations that arise where a system such as a water and sewer authority or a water system covers multiple LGUs. Figure </w:t>
      </w:r>
      <w:r w:rsidR="0062375A">
        <w:rPr>
          <w:rFonts w:asciiTheme="minorHAnsi" w:hAnsiTheme="minorHAnsi"/>
          <w:sz w:val="24"/>
          <w:szCs w:val="24"/>
        </w:rPr>
        <w:t>4</w:t>
      </w:r>
      <w:r w:rsidR="0062375A" w:rsidRPr="00EA57B7">
        <w:rPr>
          <w:rFonts w:asciiTheme="minorHAnsi" w:hAnsiTheme="minorHAnsi"/>
          <w:sz w:val="24"/>
          <w:szCs w:val="24"/>
        </w:rPr>
        <w:t xml:space="preserve"> </w:t>
      </w:r>
      <w:r w:rsidRPr="00EA57B7">
        <w:rPr>
          <w:rFonts w:asciiTheme="minorHAnsi" w:hAnsiTheme="minorHAnsi"/>
          <w:sz w:val="24"/>
          <w:szCs w:val="24"/>
        </w:rPr>
        <w:t xml:space="preserve">shows a graphical example of a system’s service area that crosses multiple jurisdictions. If this occurs, then use a weighted average </w:t>
      </w:r>
      <w:r w:rsidR="00D36C3D">
        <w:rPr>
          <w:rFonts w:asciiTheme="minorHAnsi" w:hAnsiTheme="minorHAnsi"/>
          <w:sz w:val="24"/>
          <w:szCs w:val="24"/>
        </w:rPr>
        <w:t xml:space="preserve">based on </w:t>
      </w:r>
      <w:r w:rsidR="0062375A">
        <w:rPr>
          <w:rFonts w:asciiTheme="minorHAnsi" w:hAnsiTheme="minorHAnsi"/>
          <w:sz w:val="24"/>
          <w:szCs w:val="24"/>
        </w:rPr>
        <w:t xml:space="preserve">the percentage </w:t>
      </w:r>
      <w:r w:rsidR="002E17F9">
        <w:rPr>
          <w:rFonts w:asciiTheme="minorHAnsi" w:hAnsiTheme="minorHAnsi"/>
          <w:sz w:val="24"/>
          <w:szCs w:val="24"/>
        </w:rPr>
        <w:t xml:space="preserve">of users </w:t>
      </w:r>
      <w:r w:rsidRPr="00EA57B7">
        <w:rPr>
          <w:rFonts w:asciiTheme="minorHAnsi" w:hAnsiTheme="minorHAnsi"/>
          <w:sz w:val="24"/>
          <w:szCs w:val="24"/>
        </w:rPr>
        <w:t>to determine each of the economic indicators.</w:t>
      </w:r>
    </w:p>
    <w:p w14:paraId="4A5F6DF9" w14:textId="693B3F87" w:rsidR="00A06272" w:rsidRPr="00EA57B7" w:rsidRDefault="00A06272" w:rsidP="004157AF">
      <w:pPr>
        <w:spacing w:after="240"/>
        <w:rPr>
          <w:rFonts w:asciiTheme="minorHAnsi" w:hAnsiTheme="minorHAnsi"/>
          <w:sz w:val="24"/>
          <w:szCs w:val="24"/>
        </w:rPr>
      </w:pPr>
      <w:r>
        <w:rPr>
          <w:rFonts w:asciiTheme="minorHAnsi" w:hAnsiTheme="minorHAnsi"/>
          <w:sz w:val="24"/>
          <w:szCs w:val="24"/>
        </w:rPr>
        <w:t xml:space="preserve">The Affordability </w:t>
      </w:r>
      <w:r w:rsidR="0062375A">
        <w:rPr>
          <w:rFonts w:asciiTheme="minorHAnsi" w:hAnsiTheme="minorHAnsi"/>
          <w:sz w:val="24"/>
          <w:szCs w:val="24"/>
        </w:rPr>
        <w:t xml:space="preserve">Calculator </w:t>
      </w:r>
      <w:r>
        <w:rPr>
          <w:rFonts w:asciiTheme="minorHAnsi" w:hAnsiTheme="minorHAnsi"/>
          <w:sz w:val="24"/>
          <w:szCs w:val="24"/>
        </w:rPr>
        <w:t>contains four columns that can be used to calculate using weighted averages. If more than four columns are needed, please complete the calculations by hand and show your work.</w:t>
      </w:r>
    </w:p>
    <w:p w14:paraId="119F343F" w14:textId="3912D8FC" w:rsidR="004157AF" w:rsidRPr="00EA57B7" w:rsidRDefault="0062375A" w:rsidP="00FE6302">
      <w:pPr>
        <w:spacing w:after="24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67" behindDoc="0" locked="0" layoutInCell="1" allowOverlap="1" wp14:anchorId="231B18FC" wp14:editId="361B07D3">
                <wp:simplePos x="0" y="0"/>
                <wp:positionH relativeFrom="column">
                  <wp:posOffset>4000500</wp:posOffset>
                </wp:positionH>
                <wp:positionV relativeFrom="paragraph">
                  <wp:posOffset>86360</wp:posOffset>
                </wp:positionV>
                <wp:extent cx="1945640" cy="947420"/>
                <wp:effectExtent l="0" t="0" r="16510" b="24130"/>
                <wp:wrapSquare wrapText="bothSides"/>
                <wp:docPr id="11319518" name="Text Box 4"/>
                <wp:cNvGraphicFramePr/>
                <a:graphic xmlns:a="http://schemas.openxmlformats.org/drawingml/2006/main">
                  <a:graphicData uri="http://schemas.microsoft.com/office/word/2010/wordprocessingShape">
                    <wps:wsp>
                      <wps:cNvSpPr txBox="1"/>
                      <wps:spPr>
                        <a:xfrm>
                          <a:off x="0" y="0"/>
                          <a:ext cx="1945640" cy="947420"/>
                        </a:xfrm>
                        <a:prstGeom prst="rect">
                          <a:avLst/>
                        </a:prstGeom>
                        <a:solidFill>
                          <a:srgbClr val="F8F8F8"/>
                        </a:solidFill>
                        <a:ln w="6350">
                          <a:solidFill>
                            <a:prstClr val="black"/>
                          </a:solidFill>
                        </a:ln>
                      </wps:spPr>
                      <wps:txbx>
                        <w:txbxContent>
                          <w:p w14:paraId="11520845" w14:textId="79A332D6" w:rsidR="0062375A" w:rsidRPr="00635F87" w:rsidRDefault="0062375A" w:rsidP="00635F87">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1D7DAE32" w14:textId="6CB77B49" w:rsidR="0062375A" w:rsidRPr="00635F87" w:rsidRDefault="0062375A">
                            <w:pPr>
                              <w:rPr>
                                <w:sz w:val="18"/>
                                <w:szCs w:val="16"/>
                              </w:rPr>
                            </w:pPr>
                            <w:r w:rsidRPr="00635F87">
                              <w:rPr>
                                <w:rFonts w:asciiTheme="minorHAnsi" w:hAnsiTheme="minorHAnsi"/>
                                <w:sz w:val="20"/>
                              </w:rPr>
                              <w:t>Outside-rate customers are not to be considered when conducting weighted averaging.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18FC" id="Text Box 4" o:spid="_x0000_s1052" type="#_x0000_t202" style="position:absolute;margin-left:315pt;margin-top:6.8pt;width:153.2pt;height:74.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" fillcolor="#f8f8f8" strokeweight=".5pt">
                <v:textbox>
                  <w:txbxContent>
                    <w:p w14:paraId="11520845" w14:textId="79A332D6" w:rsidR="0062375A" w:rsidRPr="00635F87" w:rsidRDefault="0062375A" w:rsidP="00635F87">
                      <w:pPr>
                        <w:spacing w:after="120"/>
                        <w:jc w:val="center"/>
                        <w:rPr>
                          <w:rFonts w:ascii="Calibri" w:hAnsi="Calibri" w:cs="Calibri"/>
                          <w:b/>
                          <w:bCs/>
                          <w:sz w:val="20"/>
                          <w:szCs w:val="18"/>
                          <w:u w:val="single"/>
                        </w:rPr>
                      </w:pPr>
                      <w:r w:rsidRPr="00635F87">
                        <w:rPr>
                          <w:rFonts w:ascii="Calibri" w:hAnsi="Calibri" w:cs="Calibri"/>
                          <w:b/>
                          <w:bCs/>
                          <w:sz w:val="20"/>
                          <w:szCs w:val="18"/>
                          <w:u w:val="single"/>
                        </w:rPr>
                        <w:t>Important to Remember</w:t>
                      </w:r>
                    </w:p>
                    <w:p w14:paraId="1D7DAE32" w14:textId="6CB77B49" w:rsidR="0062375A" w:rsidRPr="00635F87" w:rsidRDefault="0062375A">
                      <w:pPr>
                        <w:rPr>
                          <w:sz w:val="18"/>
                          <w:szCs w:val="16"/>
                        </w:rPr>
                      </w:pPr>
                      <w:r w:rsidRPr="00635F87">
                        <w:rPr>
                          <w:rFonts w:asciiTheme="minorHAnsi" w:hAnsiTheme="minorHAnsi"/>
                          <w:sz w:val="20"/>
                        </w:rPr>
                        <w:t>Outside-rate customers are not to be considered when conducting weighted averaging.</w:t>
                      </w:r>
                    </w:p>
                  </w:txbxContent>
                </v:textbox>
                <w10:wrap type="square"/>
              </v:shape>
            </w:pict>
          </mc:Fallback>
        </mc:AlternateContent>
      </w:r>
      <w:r w:rsidR="004157AF" w:rsidRPr="00EA57B7">
        <w:rPr>
          <w:rFonts w:asciiTheme="minorHAnsi" w:hAnsiTheme="minorHAnsi"/>
          <w:sz w:val="24"/>
          <w:szCs w:val="24"/>
        </w:rPr>
        <w:t xml:space="preserve">If calculating economic parameters across multiple jurisdictions, </w:t>
      </w:r>
      <w:r w:rsidR="00844E77">
        <w:rPr>
          <w:rFonts w:asciiTheme="minorHAnsi" w:hAnsiTheme="minorHAnsi"/>
          <w:sz w:val="24"/>
          <w:szCs w:val="24"/>
        </w:rPr>
        <w:t>for</w:t>
      </w:r>
      <w:r w:rsidR="004157AF" w:rsidRPr="00EA57B7">
        <w:rPr>
          <w:rFonts w:asciiTheme="minorHAnsi" w:hAnsiTheme="minorHAnsi"/>
          <w:sz w:val="24"/>
          <w:szCs w:val="24"/>
        </w:rPr>
        <w:t xml:space="preserve"> each indicator, show the calculations that led to the data entered into the affordability portion of the application. Note that the calculator allows up to </w:t>
      </w:r>
      <w:r w:rsidR="00FE46D8" w:rsidRPr="00EA57B7">
        <w:rPr>
          <w:rFonts w:asciiTheme="minorHAnsi" w:hAnsiTheme="minorHAnsi"/>
          <w:sz w:val="24"/>
          <w:szCs w:val="24"/>
        </w:rPr>
        <w:t>four</w:t>
      </w:r>
      <w:r w:rsidR="004157AF" w:rsidRPr="00EA57B7">
        <w:rPr>
          <w:rFonts w:asciiTheme="minorHAnsi" w:hAnsiTheme="minorHAnsi"/>
          <w:sz w:val="24"/>
          <w:szCs w:val="24"/>
        </w:rPr>
        <w:t xml:space="preserve"> different areas to be entered and will calculate the LGU parameters.</w:t>
      </w:r>
    </w:p>
    <w:tbl>
      <w:tblPr>
        <w:tblStyle w:val="TableGrid"/>
        <w:tblW w:w="9805" w:type="dxa"/>
        <w:shd w:val="pct5" w:color="auto" w:fill="auto"/>
        <w:tblLook w:val="04A0" w:firstRow="1" w:lastRow="0" w:firstColumn="1" w:lastColumn="0" w:noHBand="0" w:noVBand="1"/>
      </w:tblPr>
      <w:tblGrid>
        <w:gridCol w:w="9805"/>
      </w:tblGrid>
      <w:tr w:rsidR="004157AF" w:rsidRPr="00EA57B7" w14:paraId="119F3450" w14:textId="77777777" w:rsidTr="000D580E">
        <w:tc>
          <w:tcPr>
            <w:tcW w:w="9805" w:type="dxa"/>
            <w:shd w:val="pct5" w:color="auto" w:fill="auto"/>
          </w:tcPr>
          <w:p w14:paraId="119F3444" w14:textId="7D38464A" w:rsidR="004157AF" w:rsidRPr="00635F87" w:rsidRDefault="004157AF" w:rsidP="008B3D70">
            <w:pPr>
              <w:spacing w:before="120" w:after="120"/>
              <w:jc w:val="center"/>
              <w:rPr>
                <w:rFonts w:asciiTheme="minorHAnsi" w:hAnsiTheme="minorHAnsi"/>
                <w:b/>
                <w:sz w:val="20"/>
                <w:u w:val="single"/>
              </w:rPr>
            </w:pPr>
            <w:r w:rsidRPr="00635F87">
              <w:rPr>
                <w:rFonts w:asciiTheme="minorHAnsi" w:hAnsiTheme="minorHAnsi"/>
                <w:b/>
                <w:sz w:val="20"/>
                <w:u w:val="single"/>
              </w:rPr>
              <w:t>Example</w:t>
            </w:r>
            <w:r w:rsidR="00EE5DAB" w:rsidRPr="00635F87">
              <w:rPr>
                <w:rFonts w:asciiTheme="minorHAnsi" w:hAnsiTheme="minorHAnsi"/>
                <w:b/>
                <w:sz w:val="20"/>
                <w:u w:val="single"/>
              </w:rPr>
              <w:t xml:space="preserve"> for Line Item 4.C (Weighted Averaging)</w:t>
            </w:r>
          </w:p>
          <w:p w14:paraId="119F3445" w14:textId="007FA3E8" w:rsidR="004157AF" w:rsidRPr="00635F87" w:rsidRDefault="004157AF" w:rsidP="008B3D70">
            <w:pPr>
              <w:spacing w:after="120"/>
              <w:rPr>
                <w:rFonts w:asciiTheme="minorHAnsi" w:hAnsiTheme="minorHAnsi"/>
                <w:sz w:val="20"/>
              </w:rPr>
            </w:pPr>
            <w:r w:rsidRPr="00635F87">
              <w:rPr>
                <w:rFonts w:asciiTheme="minorHAnsi" w:hAnsiTheme="minorHAnsi"/>
                <w:sz w:val="20"/>
              </w:rPr>
              <w:t xml:space="preserve">The Town of Central is a </w:t>
            </w:r>
            <w:proofErr w:type="gramStart"/>
            <w:r w:rsidRPr="00635F87">
              <w:rPr>
                <w:rFonts w:asciiTheme="minorHAnsi" w:hAnsiTheme="minorHAnsi"/>
                <w:sz w:val="20"/>
              </w:rPr>
              <w:t>regionalized</w:t>
            </w:r>
            <w:proofErr w:type="gramEnd"/>
            <w:r w:rsidRPr="00635F87">
              <w:rPr>
                <w:rFonts w:asciiTheme="minorHAnsi" w:hAnsiTheme="minorHAnsi"/>
                <w:sz w:val="20"/>
              </w:rPr>
              <w:t xml:space="preserve"> system that serves the entire town (60</w:t>
            </w:r>
            <w:r w:rsidR="0062375A">
              <w:rPr>
                <w:rFonts w:asciiTheme="minorHAnsi" w:hAnsiTheme="minorHAnsi"/>
                <w:sz w:val="20"/>
              </w:rPr>
              <w:t xml:space="preserve"> percent</w:t>
            </w:r>
            <w:r w:rsidRPr="00635F87">
              <w:rPr>
                <w:rFonts w:asciiTheme="minorHAnsi" w:hAnsiTheme="minorHAnsi"/>
                <w:sz w:val="20"/>
              </w:rPr>
              <w:t xml:space="preserve"> of the service area) as well as the Town of Bixby (30</w:t>
            </w:r>
            <w:r w:rsidR="0062375A">
              <w:rPr>
                <w:rFonts w:asciiTheme="minorHAnsi" w:hAnsiTheme="minorHAnsi"/>
                <w:sz w:val="20"/>
              </w:rPr>
              <w:t xml:space="preserve"> percent</w:t>
            </w:r>
            <w:r w:rsidRPr="00635F87">
              <w:rPr>
                <w:rFonts w:asciiTheme="minorHAnsi" w:hAnsiTheme="minorHAnsi"/>
                <w:sz w:val="20"/>
              </w:rPr>
              <w:t xml:space="preserve"> of the service area) and part of the county (10</w:t>
            </w:r>
            <w:r w:rsidR="0062375A">
              <w:rPr>
                <w:rFonts w:asciiTheme="minorHAnsi" w:hAnsiTheme="minorHAnsi"/>
                <w:sz w:val="20"/>
              </w:rPr>
              <w:t xml:space="preserve"> percent</w:t>
            </w:r>
            <w:r w:rsidRPr="00635F87">
              <w:rPr>
                <w:rFonts w:asciiTheme="minorHAnsi" w:hAnsiTheme="minorHAnsi"/>
                <w:sz w:val="20"/>
              </w:rPr>
              <w:t xml:space="preserve"> of the service area). The Town determined population changes for each of the areas as follows:</w:t>
            </w:r>
          </w:p>
          <w:p w14:paraId="119F3447" w14:textId="4D261678" w:rsidR="004157AF" w:rsidRPr="00635F87" w:rsidRDefault="004157AF" w:rsidP="00C10093">
            <w:pPr>
              <w:pStyle w:val="ListParagraph"/>
              <w:numPr>
                <w:ilvl w:val="0"/>
                <w:numId w:val="73"/>
              </w:numPr>
              <w:ind w:left="360"/>
              <w:rPr>
                <w:rFonts w:asciiTheme="minorHAnsi" w:hAnsiTheme="minorHAnsi"/>
                <w:sz w:val="20"/>
              </w:rPr>
            </w:pPr>
            <w:r w:rsidRPr="00635F87">
              <w:rPr>
                <w:rFonts w:asciiTheme="minorHAnsi" w:hAnsiTheme="minorHAnsi"/>
                <w:sz w:val="20"/>
              </w:rPr>
              <w:t>Central: 5.5</w:t>
            </w:r>
            <w:r w:rsidR="0062375A">
              <w:rPr>
                <w:rFonts w:asciiTheme="minorHAnsi" w:hAnsiTheme="minorHAnsi"/>
                <w:sz w:val="20"/>
              </w:rPr>
              <w:t xml:space="preserve"> percent</w:t>
            </w:r>
          </w:p>
          <w:p w14:paraId="119F3448" w14:textId="00F218A7" w:rsidR="004157AF" w:rsidRPr="00635F87" w:rsidRDefault="004157AF" w:rsidP="00C10093">
            <w:pPr>
              <w:pStyle w:val="ListParagraph"/>
              <w:numPr>
                <w:ilvl w:val="0"/>
                <w:numId w:val="73"/>
              </w:numPr>
              <w:ind w:left="360"/>
              <w:rPr>
                <w:rFonts w:asciiTheme="minorHAnsi" w:hAnsiTheme="minorHAnsi"/>
                <w:sz w:val="20"/>
              </w:rPr>
            </w:pPr>
            <w:r w:rsidRPr="00635F87">
              <w:rPr>
                <w:rFonts w:asciiTheme="minorHAnsi" w:hAnsiTheme="minorHAnsi"/>
                <w:sz w:val="20"/>
              </w:rPr>
              <w:t>Bixby: 5.0</w:t>
            </w:r>
            <w:r w:rsidR="0062375A">
              <w:rPr>
                <w:rFonts w:asciiTheme="minorHAnsi" w:hAnsiTheme="minorHAnsi"/>
                <w:sz w:val="20"/>
              </w:rPr>
              <w:t xml:space="preserve"> percent</w:t>
            </w:r>
          </w:p>
          <w:p w14:paraId="119F3449" w14:textId="5165D0DC" w:rsidR="004157AF" w:rsidRPr="00635F87" w:rsidRDefault="004157AF" w:rsidP="00C10093">
            <w:pPr>
              <w:pStyle w:val="ListParagraph"/>
              <w:numPr>
                <w:ilvl w:val="0"/>
                <w:numId w:val="73"/>
              </w:numPr>
              <w:spacing w:after="240"/>
              <w:ind w:left="360"/>
              <w:contextualSpacing w:val="0"/>
              <w:rPr>
                <w:rFonts w:asciiTheme="minorHAnsi" w:hAnsiTheme="minorHAnsi"/>
                <w:sz w:val="20"/>
              </w:rPr>
            </w:pPr>
            <w:r w:rsidRPr="00635F87">
              <w:rPr>
                <w:rFonts w:asciiTheme="minorHAnsi" w:hAnsiTheme="minorHAnsi"/>
                <w:sz w:val="20"/>
              </w:rPr>
              <w:t>County: 8.5</w:t>
            </w:r>
            <w:r w:rsidR="0062375A">
              <w:rPr>
                <w:rFonts w:asciiTheme="minorHAnsi" w:hAnsiTheme="minorHAnsi"/>
                <w:sz w:val="20"/>
              </w:rPr>
              <w:t xml:space="preserve"> percent</w:t>
            </w:r>
          </w:p>
          <w:p w14:paraId="119F344B" w14:textId="4E95D6DC" w:rsidR="004157AF" w:rsidRPr="00635F87" w:rsidRDefault="004157AF" w:rsidP="008B3D70">
            <w:pPr>
              <w:spacing w:after="120"/>
              <w:rPr>
                <w:rFonts w:asciiTheme="minorHAnsi" w:hAnsiTheme="minorHAnsi"/>
                <w:sz w:val="20"/>
              </w:rPr>
            </w:pPr>
            <w:r w:rsidRPr="00635F87">
              <w:rPr>
                <w:rFonts w:asciiTheme="minorHAnsi" w:hAnsiTheme="minorHAnsi"/>
                <w:sz w:val="20"/>
              </w:rPr>
              <w:t xml:space="preserve">Using the following calculation, they determined the </w:t>
            </w:r>
            <w:proofErr w:type="gramStart"/>
            <w:r w:rsidRPr="00635F87">
              <w:rPr>
                <w:rFonts w:asciiTheme="minorHAnsi" w:hAnsiTheme="minorHAnsi"/>
                <w:sz w:val="20"/>
              </w:rPr>
              <w:t>percent</w:t>
            </w:r>
            <w:proofErr w:type="gramEnd"/>
            <w:r w:rsidRPr="00635F87">
              <w:rPr>
                <w:rFonts w:asciiTheme="minorHAnsi" w:hAnsiTheme="minorHAnsi"/>
                <w:sz w:val="20"/>
              </w:rPr>
              <w:t xml:space="preserve"> population growth for their service area to be 5.65</w:t>
            </w:r>
            <w:r w:rsidR="0062375A">
              <w:rPr>
                <w:rFonts w:asciiTheme="minorHAnsi" w:hAnsiTheme="minorHAnsi"/>
                <w:sz w:val="20"/>
              </w:rPr>
              <w:t xml:space="preserve"> percent</w:t>
            </w:r>
            <w:r w:rsidRPr="00635F87">
              <w:rPr>
                <w:rFonts w:asciiTheme="minorHAnsi" w:hAnsiTheme="minorHAnsi"/>
                <w:sz w:val="20"/>
              </w:rPr>
              <w:t xml:space="preserve"> by using the following equation:</w:t>
            </w:r>
          </w:p>
          <w:p w14:paraId="119F344D" w14:textId="77777777" w:rsidR="004157AF" w:rsidRPr="00635F87" w:rsidRDefault="004157AF" w:rsidP="008B3D70">
            <w:pPr>
              <w:spacing w:after="120"/>
              <w:rPr>
                <w:rFonts w:asciiTheme="minorHAnsi" w:hAnsiTheme="minorHAnsi"/>
                <w:sz w:val="20"/>
              </w:rPr>
            </w:pPr>
            <w:proofErr w:type="spellStart"/>
            <w:r w:rsidRPr="00635F87">
              <w:rPr>
                <w:rFonts w:asciiTheme="minorHAnsi" w:hAnsiTheme="minorHAnsi"/>
                <w:sz w:val="20"/>
              </w:rPr>
              <w:t>PopGrowth</w:t>
            </w:r>
            <w:r w:rsidRPr="00635F87">
              <w:rPr>
                <w:rFonts w:asciiTheme="minorHAnsi" w:hAnsiTheme="minorHAnsi"/>
                <w:sz w:val="20"/>
                <w:vertAlign w:val="subscript"/>
              </w:rPr>
              <w:t>Total</w:t>
            </w:r>
            <w:proofErr w:type="spellEnd"/>
            <w:r w:rsidRPr="00635F87">
              <w:rPr>
                <w:rFonts w:asciiTheme="minorHAnsi" w:hAnsiTheme="minorHAnsi"/>
                <w:sz w:val="20"/>
              </w:rPr>
              <w:t>= (0.6*5.5%) + (0.3*5.0%) + (0.1*8.5%) = 5.65%</w:t>
            </w:r>
          </w:p>
          <w:p w14:paraId="119F344E" w14:textId="77777777" w:rsidR="004157AF" w:rsidRPr="00635F87" w:rsidRDefault="004157AF" w:rsidP="00FE1FAC">
            <w:pPr>
              <w:rPr>
                <w:rFonts w:asciiTheme="minorHAnsi" w:hAnsiTheme="minorHAnsi"/>
                <w:sz w:val="20"/>
              </w:rPr>
            </w:pPr>
          </w:p>
          <w:p w14:paraId="119F344F" w14:textId="77777777" w:rsidR="004157AF" w:rsidRPr="00EA57B7" w:rsidRDefault="004157AF" w:rsidP="00D64AAE">
            <w:pPr>
              <w:spacing w:after="120"/>
              <w:rPr>
                <w:rFonts w:asciiTheme="minorHAnsi" w:hAnsiTheme="minorHAnsi"/>
                <w:sz w:val="24"/>
                <w:szCs w:val="24"/>
              </w:rPr>
            </w:pPr>
            <w:r w:rsidRPr="00635F87">
              <w:rPr>
                <w:rFonts w:asciiTheme="minorHAnsi" w:hAnsiTheme="minorHAnsi"/>
                <w:sz w:val="20"/>
              </w:rPr>
              <w:t>That would place the Town at better than the state benchmark.</w:t>
            </w:r>
          </w:p>
        </w:tc>
      </w:tr>
    </w:tbl>
    <w:p w14:paraId="119F3451" w14:textId="64B90C64" w:rsidR="009C1134" w:rsidRDefault="00842A33" w:rsidP="00842A33">
      <w:pPr>
        <w:tabs>
          <w:tab w:val="left" w:pos="2880"/>
        </w:tabs>
        <w:spacing w:before="120" w:after="240"/>
        <w:rPr>
          <w:rFonts w:asciiTheme="minorHAnsi" w:hAnsiTheme="minorHAnsi"/>
          <w:b/>
          <w:sz w:val="24"/>
          <w:szCs w:val="24"/>
          <w:u w:val="single"/>
        </w:rPr>
      </w:pPr>
      <w:hyperlink w:anchor="TOC" w:history="1">
        <w:r w:rsidRPr="005F7A69">
          <w:rPr>
            <w:rStyle w:val="Hyperlink"/>
            <w:rFonts w:asciiTheme="minorHAnsi" w:hAnsiTheme="minorHAnsi"/>
            <w:sz w:val="24"/>
            <w:szCs w:val="24"/>
          </w:rPr>
          <w:t>Return to Table of Contents</w:t>
        </w:r>
      </w:hyperlink>
    </w:p>
    <w:p w14:paraId="0029099A" w14:textId="4931ABFB" w:rsidR="00D64AAE" w:rsidRDefault="00D64AAE" w:rsidP="00516E13">
      <w:pPr>
        <w:pStyle w:val="DWILevel3"/>
      </w:pPr>
      <w:bookmarkStart w:id="110" w:name="_Toc155277839"/>
      <w:bookmarkStart w:id="111" w:name="_Toc155278921"/>
      <w:bookmarkStart w:id="112" w:name="_Toc155279088"/>
      <w:bookmarkStart w:id="113" w:name="_Toc172720163"/>
      <w:r>
        <w:t>Line Item 4.</w:t>
      </w:r>
      <w:r w:rsidR="00236336">
        <w:t>C.4</w:t>
      </w:r>
      <w:r>
        <w:t xml:space="preserve">. </w:t>
      </w:r>
      <w:proofErr w:type="gramStart"/>
      <w:r>
        <w:t>Benefit</w:t>
      </w:r>
      <w:proofErr w:type="gramEnd"/>
      <w:r>
        <w:t xml:space="preserve"> to Disadvantage</w:t>
      </w:r>
      <w:r w:rsidR="00E70204">
        <w:t>d</w:t>
      </w:r>
      <w:r>
        <w:t xml:space="preserve"> Areas</w:t>
      </w:r>
      <w:bookmarkEnd w:id="110"/>
      <w:bookmarkEnd w:id="111"/>
      <w:bookmarkEnd w:id="112"/>
      <w:bookmarkEnd w:id="113"/>
      <w:r w:rsidR="00EE12B9">
        <w:t xml:space="preserve"> </w:t>
      </w:r>
    </w:p>
    <w:p w14:paraId="10030AF1" w14:textId="0E468924" w:rsidR="006B595C" w:rsidRDefault="009E470B" w:rsidP="37BE09CF">
      <w:pPr>
        <w:tabs>
          <w:tab w:val="left" w:pos="2880"/>
        </w:tabs>
        <w:spacing w:after="120"/>
        <w:rPr>
          <w:rFonts w:asciiTheme="minorHAnsi" w:hAnsi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68" behindDoc="0" locked="0" layoutInCell="1" allowOverlap="1" wp14:anchorId="556E72CA" wp14:editId="59A11886">
                <wp:simplePos x="0" y="0"/>
                <wp:positionH relativeFrom="column">
                  <wp:posOffset>4094480</wp:posOffset>
                </wp:positionH>
                <wp:positionV relativeFrom="paragraph">
                  <wp:posOffset>59690</wp:posOffset>
                </wp:positionV>
                <wp:extent cx="2102485" cy="866140"/>
                <wp:effectExtent l="0" t="0" r="12065" b="10160"/>
                <wp:wrapSquare wrapText="bothSides"/>
                <wp:docPr id="1483230567" name="Text Box 3"/>
                <wp:cNvGraphicFramePr/>
                <a:graphic xmlns:a="http://schemas.openxmlformats.org/drawingml/2006/main">
                  <a:graphicData uri="http://schemas.microsoft.com/office/word/2010/wordprocessingShape">
                    <wps:wsp>
                      <wps:cNvSpPr txBox="1"/>
                      <wps:spPr>
                        <a:xfrm>
                          <a:off x="0" y="0"/>
                          <a:ext cx="2102485" cy="866140"/>
                        </a:xfrm>
                        <a:prstGeom prst="rect">
                          <a:avLst/>
                        </a:prstGeom>
                        <a:solidFill>
                          <a:srgbClr val="FFFFCC"/>
                        </a:solidFill>
                        <a:ln w="6350">
                          <a:solidFill>
                            <a:prstClr val="black"/>
                          </a:solidFill>
                        </a:ln>
                      </wps:spPr>
                      <wps:txbx>
                        <w:txbxContent>
                          <w:p w14:paraId="3B6F7E1F" w14:textId="77777777" w:rsidR="009E470B" w:rsidRPr="00D45A6E" w:rsidRDefault="009E470B" w:rsidP="00635F87">
                            <w:pPr>
                              <w:spacing w:after="120"/>
                              <w:jc w:val="center"/>
                              <w:rPr>
                                <w:rFonts w:asciiTheme="minorHAnsi" w:hAnsiTheme="minorHAnsi" w:cstheme="minorHAnsi"/>
                                <w:b/>
                                <w:bCs/>
                                <w:sz w:val="20"/>
                                <w:szCs w:val="18"/>
                                <w:u w:val="single"/>
                              </w:rPr>
                            </w:pPr>
                            <w:r w:rsidRPr="00D45A6E">
                              <w:rPr>
                                <w:rFonts w:asciiTheme="minorHAnsi" w:hAnsiTheme="minorHAnsi" w:cstheme="minorHAnsi"/>
                                <w:b/>
                                <w:bCs/>
                                <w:sz w:val="20"/>
                                <w:szCs w:val="18"/>
                                <w:u w:val="single"/>
                              </w:rPr>
                              <w:t>Points Available</w:t>
                            </w:r>
                          </w:p>
                          <w:p w14:paraId="3F46397D" w14:textId="29819F8F" w:rsidR="009E470B" w:rsidRPr="00D45A6E" w:rsidRDefault="009E470B" w:rsidP="00C10093">
                            <w:pPr>
                              <w:numPr>
                                <w:ilvl w:val="0"/>
                                <w:numId w:val="6"/>
                              </w:numPr>
                              <w:ind w:left="180" w:hanging="180"/>
                              <w:rPr>
                                <w:rFonts w:asciiTheme="minorHAnsi" w:hAnsiTheme="minorHAnsi" w:cstheme="minorHAnsi"/>
                                <w:sz w:val="20"/>
                                <w:szCs w:val="18"/>
                              </w:rPr>
                            </w:pPr>
                            <w:r w:rsidRPr="00D45A6E">
                              <w:rPr>
                                <w:rFonts w:asciiTheme="minorHAnsi" w:hAnsiTheme="minorHAnsi" w:cstheme="minorHAnsi"/>
                                <w:sz w:val="20"/>
                                <w:szCs w:val="18"/>
                              </w:rPr>
                              <w:t xml:space="preserve">Wastewater – </w:t>
                            </w:r>
                            <w:r w:rsidR="00D45A6E" w:rsidRPr="00D45A6E">
                              <w:rPr>
                                <w:rFonts w:asciiTheme="minorHAnsi" w:hAnsiTheme="minorHAnsi" w:cstheme="minorHAnsi"/>
                                <w:sz w:val="20"/>
                                <w:szCs w:val="18"/>
                              </w:rPr>
                              <w:t>Not applicable</w:t>
                            </w:r>
                          </w:p>
                          <w:p w14:paraId="04183C2B" w14:textId="23068D62" w:rsidR="009E470B" w:rsidRPr="00D45A6E" w:rsidRDefault="009E470B" w:rsidP="00C10093">
                            <w:pPr>
                              <w:numPr>
                                <w:ilvl w:val="0"/>
                                <w:numId w:val="6"/>
                              </w:numPr>
                              <w:ind w:left="180" w:hanging="180"/>
                              <w:rPr>
                                <w:rFonts w:asciiTheme="minorHAnsi" w:hAnsiTheme="minorHAnsi" w:cstheme="minorHAnsi"/>
                                <w:sz w:val="20"/>
                                <w:szCs w:val="18"/>
                              </w:rPr>
                            </w:pPr>
                            <w:r w:rsidRPr="00D45A6E">
                              <w:rPr>
                                <w:rFonts w:asciiTheme="minorHAnsi" w:hAnsiTheme="minorHAnsi" w:cstheme="minorHAnsi"/>
                                <w:sz w:val="20"/>
                                <w:szCs w:val="18"/>
                              </w:rPr>
                              <w:t xml:space="preserve">Drinking Water – </w:t>
                            </w:r>
                            <w:r w:rsidR="00D45A6E" w:rsidRPr="00D45A6E">
                              <w:rPr>
                                <w:rFonts w:asciiTheme="minorHAnsi" w:hAnsiTheme="minorHAnsi" w:cstheme="minorHAnsi"/>
                                <w:sz w:val="20"/>
                                <w:szCs w:val="18"/>
                              </w:rPr>
                              <w:t>Not applicable</w:t>
                            </w:r>
                          </w:p>
                          <w:p w14:paraId="30C8E33D" w14:textId="366B5C9E" w:rsidR="009E470B" w:rsidRPr="00D45A6E" w:rsidRDefault="00D45A6E" w:rsidP="00C10093">
                            <w:pPr>
                              <w:numPr>
                                <w:ilvl w:val="0"/>
                                <w:numId w:val="6"/>
                              </w:numPr>
                              <w:ind w:left="180" w:hanging="180"/>
                              <w:rPr>
                                <w:rFonts w:asciiTheme="minorHAnsi" w:hAnsiTheme="minorHAnsi" w:cstheme="minorHAnsi"/>
                                <w:sz w:val="20"/>
                                <w:szCs w:val="18"/>
                              </w:rPr>
                            </w:pPr>
                            <w:r w:rsidRPr="00D45A6E">
                              <w:rPr>
                                <w:rFonts w:asciiTheme="minorHAnsi" w:hAnsiTheme="minorHAnsi" w:cstheme="minorHAnsi"/>
                                <w:sz w:val="20"/>
                                <w:szCs w:val="18"/>
                              </w:rPr>
                              <w:t>EC-S</w:t>
                            </w:r>
                            <w:r w:rsidR="009E470B" w:rsidRPr="00D45A6E">
                              <w:rPr>
                                <w:rFonts w:asciiTheme="minorHAnsi" w:hAnsiTheme="minorHAnsi" w:cstheme="minorHAnsi"/>
                                <w:sz w:val="20"/>
                                <w:szCs w:val="18"/>
                              </w:rPr>
                              <w:t xml:space="preserve"> Funds – </w:t>
                            </w:r>
                            <w:r w:rsidRPr="00D45A6E">
                              <w:rPr>
                                <w:rFonts w:asciiTheme="minorHAnsi" w:hAnsiTheme="minorHAnsi" w:cstheme="minorHAnsi"/>
                                <w:sz w:val="20"/>
                                <w:szCs w:val="18"/>
                              </w:rPr>
                              <w:t xml:space="preserve">5 points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E72CA" id="_x0000_s1053" type="#_x0000_t202" style="position:absolute;margin-left:322.4pt;margin-top:4.7pt;width:165.55pt;height:68.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" fillcolor="#ffc" strokeweight=".5pt">
                <v:textbox>
                  <w:txbxContent>
                    <w:p w14:paraId="3B6F7E1F" w14:textId="77777777" w:rsidR="009E470B" w:rsidRPr="00D45A6E" w:rsidRDefault="009E470B" w:rsidP="00635F87">
                      <w:pPr>
                        <w:spacing w:after="120"/>
                        <w:jc w:val="center"/>
                        <w:rPr>
                          <w:rFonts w:asciiTheme="minorHAnsi" w:hAnsiTheme="minorHAnsi" w:cstheme="minorHAnsi"/>
                          <w:b/>
                          <w:bCs/>
                          <w:sz w:val="20"/>
                          <w:szCs w:val="18"/>
                          <w:u w:val="single"/>
                        </w:rPr>
                      </w:pPr>
                      <w:r w:rsidRPr="00D45A6E">
                        <w:rPr>
                          <w:rFonts w:asciiTheme="minorHAnsi" w:hAnsiTheme="minorHAnsi" w:cstheme="minorHAnsi"/>
                          <w:b/>
                          <w:bCs/>
                          <w:sz w:val="20"/>
                          <w:szCs w:val="18"/>
                          <w:u w:val="single"/>
                        </w:rPr>
                        <w:t>Points Available</w:t>
                      </w:r>
                    </w:p>
                    <w:p w14:paraId="3F46397D" w14:textId="29819F8F" w:rsidR="009E470B" w:rsidRPr="00D45A6E" w:rsidRDefault="009E470B" w:rsidP="00C10093">
                      <w:pPr>
                        <w:numPr>
                          <w:ilvl w:val="0"/>
                          <w:numId w:val="6"/>
                        </w:numPr>
                        <w:ind w:left="180" w:hanging="180"/>
                        <w:rPr>
                          <w:rFonts w:asciiTheme="minorHAnsi" w:hAnsiTheme="minorHAnsi" w:cstheme="minorHAnsi"/>
                          <w:sz w:val="20"/>
                          <w:szCs w:val="18"/>
                        </w:rPr>
                      </w:pPr>
                      <w:r w:rsidRPr="00D45A6E">
                        <w:rPr>
                          <w:rFonts w:asciiTheme="minorHAnsi" w:hAnsiTheme="minorHAnsi" w:cstheme="minorHAnsi"/>
                          <w:sz w:val="20"/>
                          <w:szCs w:val="18"/>
                        </w:rPr>
                        <w:t xml:space="preserve">Wastewater – </w:t>
                      </w:r>
                      <w:r w:rsidR="00D45A6E" w:rsidRPr="00D45A6E">
                        <w:rPr>
                          <w:rFonts w:asciiTheme="minorHAnsi" w:hAnsiTheme="minorHAnsi" w:cstheme="minorHAnsi"/>
                          <w:sz w:val="20"/>
                          <w:szCs w:val="18"/>
                        </w:rPr>
                        <w:t>Not applicable</w:t>
                      </w:r>
                    </w:p>
                    <w:p w14:paraId="04183C2B" w14:textId="23068D62" w:rsidR="009E470B" w:rsidRPr="00D45A6E" w:rsidRDefault="009E470B" w:rsidP="00C10093">
                      <w:pPr>
                        <w:numPr>
                          <w:ilvl w:val="0"/>
                          <w:numId w:val="6"/>
                        </w:numPr>
                        <w:ind w:left="180" w:hanging="180"/>
                        <w:rPr>
                          <w:rFonts w:asciiTheme="minorHAnsi" w:hAnsiTheme="minorHAnsi" w:cstheme="minorHAnsi"/>
                          <w:sz w:val="20"/>
                          <w:szCs w:val="18"/>
                        </w:rPr>
                      </w:pPr>
                      <w:r w:rsidRPr="00D45A6E">
                        <w:rPr>
                          <w:rFonts w:asciiTheme="minorHAnsi" w:hAnsiTheme="minorHAnsi" w:cstheme="minorHAnsi"/>
                          <w:sz w:val="20"/>
                          <w:szCs w:val="18"/>
                        </w:rPr>
                        <w:t xml:space="preserve">Drinking Water – </w:t>
                      </w:r>
                      <w:r w:rsidR="00D45A6E" w:rsidRPr="00D45A6E">
                        <w:rPr>
                          <w:rFonts w:asciiTheme="minorHAnsi" w:hAnsiTheme="minorHAnsi" w:cstheme="minorHAnsi"/>
                          <w:sz w:val="20"/>
                          <w:szCs w:val="18"/>
                        </w:rPr>
                        <w:t>Not applicable</w:t>
                      </w:r>
                    </w:p>
                    <w:p w14:paraId="30C8E33D" w14:textId="366B5C9E" w:rsidR="009E470B" w:rsidRPr="00D45A6E" w:rsidRDefault="00D45A6E" w:rsidP="00C10093">
                      <w:pPr>
                        <w:numPr>
                          <w:ilvl w:val="0"/>
                          <w:numId w:val="6"/>
                        </w:numPr>
                        <w:ind w:left="180" w:hanging="180"/>
                        <w:rPr>
                          <w:rFonts w:asciiTheme="minorHAnsi" w:hAnsiTheme="minorHAnsi" w:cstheme="minorHAnsi"/>
                          <w:sz w:val="20"/>
                          <w:szCs w:val="18"/>
                        </w:rPr>
                      </w:pPr>
                      <w:r w:rsidRPr="00D45A6E">
                        <w:rPr>
                          <w:rFonts w:asciiTheme="minorHAnsi" w:hAnsiTheme="minorHAnsi" w:cstheme="minorHAnsi"/>
                          <w:sz w:val="20"/>
                          <w:szCs w:val="18"/>
                        </w:rPr>
                        <w:t>EC-S</w:t>
                      </w:r>
                      <w:r w:rsidR="009E470B" w:rsidRPr="00D45A6E">
                        <w:rPr>
                          <w:rFonts w:asciiTheme="minorHAnsi" w:hAnsiTheme="minorHAnsi" w:cstheme="minorHAnsi"/>
                          <w:sz w:val="20"/>
                          <w:szCs w:val="18"/>
                        </w:rPr>
                        <w:t xml:space="preserve"> Funds – </w:t>
                      </w:r>
                      <w:r w:rsidRPr="00D45A6E">
                        <w:rPr>
                          <w:rFonts w:asciiTheme="minorHAnsi" w:hAnsiTheme="minorHAnsi" w:cstheme="minorHAnsi"/>
                          <w:sz w:val="20"/>
                          <w:szCs w:val="18"/>
                        </w:rPr>
                        <w:t xml:space="preserve">5 points </w:t>
                      </w:r>
                    </w:p>
                  </w:txbxContent>
                </v:textbox>
                <w10:wrap type="square"/>
              </v:shape>
            </w:pict>
          </mc:Fallback>
        </mc:AlternateContent>
      </w:r>
      <w:r w:rsidR="006B595C" w:rsidRPr="37BE09CF">
        <w:rPr>
          <w:rFonts w:asciiTheme="minorHAnsi" w:hAnsiTheme="minorHAnsi"/>
          <w:sz w:val="24"/>
          <w:szCs w:val="24"/>
        </w:rPr>
        <w:t xml:space="preserve">These priority points are intended to provide additional priority to projects providing direct benefits to </w:t>
      </w:r>
      <w:proofErr w:type="gramStart"/>
      <w:r w:rsidR="006B595C" w:rsidRPr="37BE09CF">
        <w:rPr>
          <w:rFonts w:asciiTheme="minorHAnsi" w:hAnsiTheme="minorHAnsi"/>
          <w:sz w:val="24"/>
          <w:szCs w:val="24"/>
        </w:rPr>
        <w:t>residences</w:t>
      </w:r>
      <w:proofErr w:type="gramEnd"/>
      <w:r w:rsidR="006B595C" w:rsidRPr="37BE09CF">
        <w:rPr>
          <w:rFonts w:asciiTheme="minorHAnsi" w:hAnsiTheme="minorHAnsi"/>
          <w:sz w:val="24"/>
          <w:szCs w:val="24"/>
        </w:rPr>
        <w:t xml:space="preserve"> in disadvantage areas. Disadvantaged areas may be subsections or pockets of a service area</w:t>
      </w:r>
      <w:r w:rsidR="6E097904" w:rsidRPr="37BE09CF">
        <w:rPr>
          <w:rFonts w:asciiTheme="minorHAnsi" w:hAnsiTheme="minorHAnsi"/>
          <w:sz w:val="24"/>
          <w:szCs w:val="24"/>
        </w:rPr>
        <w:t>, not the entire local government unit area or entire utility service area. For instance, disadvantaged areas may be Census Block Groups that meet qualifying characteristics.  Disadvantaged areas are limited to less than half the number of total connections served by the applicant at the time of application.</w:t>
      </w:r>
      <w:r w:rsidR="006B595C" w:rsidRPr="37BE09CF">
        <w:rPr>
          <w:rFonts w:asciiTheme="minorHAnsi" w:hAnsiTheme="minorHAnsi"/>
          <w:sz w:val="24"/>
          <w:szCs w:val="24"/>
        </w:rPr>
        <w:t xml:space="preserve"> </w:t>
      </w:r>
    </w:p>
    <w:p w14:paraId="273CD556" w14:textId="0FB5ACB4" w:rsidR="006B595C" w:rsidRDefault="006B595C" w:rsidP="37BE09CF">
      <w:pPr>
        <w:tabs>
          <w:tab w:val="left" w:pos="2880"/>
        </w:tabs>
        <w:spacing w:after="120"/>
        <w:rPr>
          <w:rFonts w:asciiTheme="minorHAnsi" w:hAnsiTheme="minorHAnsi"/>
          <w:sz w:val="24"/>
          <w:szCs w:val="24"/>
        </w:rPr>
      </w:pPr>
      <w:r w:rsidRPr="37BE09CF">
        <w:rPr>
          <w:rFonts w:asciiTheme="minorHAnsi" w:hAnsiTheme="minorHAnsi"/>
          <w:sz w:val="24"/>
          <w:szCs w:val="24"/>
        </w:rPr>
        <w:lastRenderedPageBreak/>
        <w:t xml:space="preserve">Projects for which </w:t>
      </w:r>
      <w:r w:rsidRPr="37BE09CF">
        <w:rPr>
          <w:rFonts w:asciiTheme="minorHAnsi" w:hAnsiTheme="minorHAnsi"/>
          <w:sz w:val="24"/>
          <w:szCs w:val="24"/>
          <w:u w:val="single"/>
        </w:rPr>
        <w:t>at least 50</w:t>
      </w:r>
      <w:r w:rsidR="009E470B" w:rsidRPr="37BE09CF">
        <w:rPr>
          <w:rFonts w:asciiTheme="minorHAnsi" w:hAnsiTheme="minorHAnsi"/>
          <w:sz w:val="24"/>
          <w:szCs w:val="24"/>
          <w:u w:val="single"/>
        </w:rPr>
        <w:t xml:space="preserve"> percent</w:t>
      </w:r>
      <w:r w:rsidRPr="37BE09CF">
        <w:rPr>
          <w:rFonts w:asciiTheme="minorHAnsi" w:hAnsiTheme="minorHAnsi"/>
          <w:sz w:val="24"/>
          <w:szCs w:val="24"/>
          <w:u w:val="single"/>
        </w:rPr>
        <w:t xml:space="preserve"> of the construction costs</w:t>
      </w:r>
      <w:r w:rsidRPr="37BE09CF">
        <w:rPr>
          <w:rFonts w:asciiTheme="minorHAnsi" w:hAnsiTheme="minorHAnsi"/>
          <w:sz w:val="24"/>
          <w:szCs w:val="24"/>
        </w:rPr>
        <w:t xml:space="preserve"> are to provide </w:t>
      </w:r>
      <w:r w:rsidRPr="37BE09CF">
        <w:rPr>
          <w:rFonts w:asciiTheme="minorHAnsi" w:hAnsiTheme="minorHAnsi"/>
          <w:sz w:val="24"/>
          <w:szCs w:val="24"/>
          <w:u w:val="single"/>
        </w:rPr>
        <w:t>direct benefits</w:t>
      </w:r>
      <w:r w:rsidRPr="37BE09CF">
        <w:rPr>
          <w:rFonts w:asciiTheme="minorHAnsi" w:hAnsiTheme="minorHAnsi"/>
          <w:sz w:val="24"/>
          <w:szCs w:val="24"/>
        </w:rPr>
        <w:t xml:space="preserve"> to </w:t>
      </w:r>
      <w:r w:rsidRPr="37BE09CF">
        <w:rPr>
          <w:rFonts w:asciiTheme="minorHAnsi" w:hAnsiTheme="minorHAnsi"/>
          <w:sz w:val="24"/>
          <w:szCs w:val="24"/>
          <w:u w:val="single"/>
        </w:rPr>
        <w:t>disadvantaged areas</w:t>
      </w:r>
      <w:r w:rsidRPr="37BE09CF">
        <w:rPr>
          <w:rFonts w:asciiTheme="minorHAnsi" w:hAnsiTheme="minorHAnsi"/>
          <w:sz w:val="24"/>
          <w:szCs w:val="24"/>
        </w:rPr>
        <w:t xml:space="preserve"> are eligible to receive these points. Project must provide a direct benefit to residences and properties identified in disadvantaged areas.   </w:t>
      </w:r>
    </w:p>
    <w:p w14:paraId="63D0FC83" w14:textId="5C63030C" w:rsidR="006B595C" w:rsidRDefault="009E470B" w:rsidP="00635F87">
      <w:pPr>
        <w:pStyle w:val="paragraph"/>
        <w:spacing w:before="0" w:beforeAutospacing="0" w:after="120" w:afterAutospacing="0"/>
        <w:textAlignment w:val="baseline"/>
        <w:rPr>
          <w:rFonts w:ascii="Verdana" w:hAnsi="Verdana"/>
        </w:rPr>
      </w:pPr>
      <w:r>
        <w:rPr>
          <w:rFonts w:ascii="Calibri" w:hAnsi="Calibri" w:cs="Calibri"/>
          <w:noProof/>
        </w:rPr>
        <mc:AlternateContent>
          <mc:Choice Requires="wps">
            <w:drawing>
              <wp:anchor distT="0" distB="0" distL="114300" distR="114300" simplePos="0" relativeHeight="251658269" behindDoc="0" locked="0" layoutInCell="1" allowOverlap="1" wp14:anchorId="5D78B8B4" wp14:editId="623FF2C5">
                <wp:simplePos x="0" y="0"/>
                <wp:positionH relativeFrom="column">
                  <wp:posOffset>4095750</wp:posOffset>
                </wp:positionH>
                <wp:positionV relativeFrom="paragraph">
                  <wp:posOffset>118745</wp:posOffset>
                </wp:positionV>
                <wp:extent cx="2101850" cy="1479550"/>
                <wp:effectExtent l="0" t="0" r="12700" b="25400"/>
                <wp:wrapSquare wrapText="bothSides"/>
                <wp:docPr id="2041218445" name="Text Box 5"/>
                <wp:cNvGraphicFramePr/>
                <a:graphic xmlns:a="http://schemas.openxmlformats.org/drawingml/2006/main">
                  <a:graphicData uri="http://schemas.microsoft.com/office/word/2010/wordprocessingShape">
                    <wps:wsp>
                      <wps:cNvSpPr txBox="1"/>
                      <wps:spPr>
                        <a:xfrm>
                          <a:off x="0" y="0"/>
                          <a:ext cx="2101850" cy="1479550"/>
                        </a:xfrm>
                        <a:prstGeom prst="rect">
                          <a:avLst/>
                        </a:prstGeom>
                        <a:solidFill>
                          <a:srgbClr val="F8F8F8"/>
                        </a:solidFill>
                        <a:ln w="6350">
                          <a:solidFill>
                            <a:prstClr val="black"/>
                          </a:solidFill>
                        </a:ln>
                      </wps:spPr>
                      <wps:txbx>
                        <w:txbxContent>
                          <w:p w14:paraId="0C7EF982" w14:textId="3D8E26E1" w:rsidR="009E470B" w:rsidRPr="00635F87" w:rsidRDefault="009E470B"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3F1D28E0" w14:textId="50AE951F" w:rsidR="009E470B" w:rsidRPr="009D447D" w:rsidRDefault="009E470B">
                            <w:pPr>
                              <w:rPr>
                                <w:sz w:val="18"/>
                                <w:szCs w:val="16"/>
                              </w:rPr>
                            </w:pPr>
                            <w:r w:rsidRPr="009D447D">
                              <w:rPr>
                                <w:rFonts w:asciiTheme="minorHAnsi" w:hAnsiTheme="minorHAnsi" w:cstheme="minorHAnsi"/>
                                <w:sz w:val="20"/>
                              </w:rPr>
                              <w:t>Projects requesting priority points for Line Item 1.E. will automatically be considered for this item. Projects receiving priority points for Line Item 1.E. will receive these points without any additional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B8B4" id="Text Box 5" o:spid="_x0000_s1054" type="#_x0000_t202" style="position:absolute;margin-left:322.5pt;margin-top:9.35pt;width:165.5pt;height:116.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" fillcolor="#f8f8f8" strokeweight=".5pt">
                <v:textbox>
                  <w:txbxContent>
                    <w:p w14:paraId="0C7EF982" w14:textId="3D8E26E1" w:rsidR="009E470B" w:rsidRPr="00635F87" w:rsidRDefault="009E470B"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3F1D28E0" w14:textId="50AE951F" w:rsidR="009E470B" w:rsidRPr="009D447D" w:rsidRDefault="009E470B">
                      <w:pPr>
                        <w:rPr>
                          <w:sz w:val="18"/>
                          <w:szCs w:val="16"/>
                        </w:rPr>
                      </w:pPr>
                      <w:r w:rsidRPr="009D447D">
                        <w:rPr>
                          <w:rFonts w:asciiTheme="minorHAnsi" w:hAnsiTheme="minorHAnsi" w:cstheme="minorHAnsi"/>
                          <w:sz w:val="20"/>
                        </w:rPr>
                        <w:t>Projects requesting priority points for Line Item 1.E. will automatically be considered for this item. Projects receiving priority points for Line Item 1.E. will receive these points without any additional documentation.</w:t>
                      </w:r>
                    </w:p>
                  </w:txbxContent>
                </v:textbox>
                <w10:wrap type="square"/>
              </v:shape>
            </w:pict>
          </mc:Fallback>
        </mc:AlternateContent>
      </w:r>
      <w:r w:rsidR="006B595C">
        <w:rPr>
          <w:rStyle w:val="normaltextrun"/>
          <w:rFonts w:ascii="Calibri" w:hAnsi="Calibri" w:cs="Calibri"/>
        </w:rPr>
        <w:t>The targeted project area will be determined a “disadvantaged area” based on factors that shall include:</w:t>
      </w:r>
      <w:r w:rsidR="006B595C">
        <w:rPr>
          <w:rStyle w:val="eop"/>
          <w:rFonts w:ascii="Calibri" w:hAnsi="Calibri" w:cs="Calibri"/>
        </w:rPr>
        <w:t> </w:t>
      </w:r>
    </w:p>
    <w:p w14:paraId="6374173D" w14:textId="28D93A8C" w:rsidR="006B595C" w:rsidRDefault="00660110" w:rsidP="00C10093">
      <w:pPr>
        <w:pStyle w:val="paragraph"/>
        <w:numPr>
          <w:ilvl w:val="0"/>
          <w:numId w:val="87"/>
        </w:numPr>
        <w:spacing w:before="0" w:beforeAutospacing="0" w:after="120" w:afterAutospacing="0"/>
        <w:ind w:left="360"/>
        <w:textAlignment w:val="baseline"/>
        <w:rPr>
          <w:rFonts w:ascii="Verdana" w:hAnsi="Verdana"/>
        </w:rPr>
      </w:pPr>
      <w:r>
        <w:rPr>
          <w:rStyle w:val="normaltextrun"/>
          <w:rFonts w:ascii="Calibri" w:hAnsi="Calibri" w:cs="Calibri"/>
        </w:rPr>
        <w:t>A</w:t>
      </w:r>
      <w:r w:rsidR="006B595C">
        <w:rPr>
          <w:rStyle w:val="normaltextrun"/>
          <w:rFonts w:ascii="Calibri" w:hAnsi="Calibri" w:cs="Calibri"/>
        </w:rPr>
        <w:t xml:space="preserve">ffordability of water and sewer service rates relative to the income levels of residents in the targeted project area, median household income, poverty rates, per capita appraised values of property, and/or </w:t>
      </w:r>
      <w:r w:rsidR="006B595C" w:rsidRPr="000E445E">
        <w:rPr>
          <w:rStyle w:val="normaltextrun"/>
          <w:rFonts w:ascii="Calibri" w:hAnsi="Calibri" w:cs="Calibri"/>
        </w:rPr>
        <w:t>une</w:t>
      </w:r>
      <w:r w:rsidR="006B595C">
        <w:rPr>
          <w:rStyle w:val="normaltextrun"/>
          <w:rFonts w:ascii="Calibri" w:hAnsi="Calibri" w:cs="Calibri"/>
        </w:rPr>
        <w:t>mployment rates of the targeted project area,  </w:t>
      </w:r>
      <w:r w:rsidR="006B595C">
        <w:rPr>
          <w:rStyle w:val="eop"/>
          <w:rFonts w:ascii="Calibri" w:hAnsi="Calibri" w:cs="Calibri"/>
        </w:rPr>
        <w:t> </w:t>
      </w:r>
    </w:p>
    <w:p w14:paraId="77AC5D58" w14:textId="77777777" w:rsidR="006B595C" w:rsidRPr="00C826A7" w:rsidRDefault="006B595C" w:rsidP="000D580E">
      <w:pPr>
        <w:pStyle w:val="paragraph"/>
        <w:numPr>
          <w:ilvl w:val="0"/>
          <w:numId w:val="88"/>
        </w:numPr>
        <w:spacing w:before="0" w:beforeAutospacing="0" w:after="240" w:afterAutospacing="0"/>
        <w:ind w:left="360"/>
        <w:textAlignment w:val="baseline"/>
        <w:rPr>
          <w:rFonts w:ascii="Verdana" w:hAnsi="Verdana"/>
          <w:strike/>
        </w:rPr>
      </w:pPr>
      <w:r>
        <w:rPr>
          <w:rStyle w:val="normaltextrun"/>
          <w:rFonts w:ascii="Calibri" w:hAnsi="Calibri" w:cs="Calibri"/>
        </w:rPr>
        <w:t xml:space="preserve">Additional factors </w:t>
      </w:r>
      <w:r w:rsidRPr="00C826A7">
        <w:rPr>
          <w:rStyle w:val="normaltextrun"/>
          <w:rFonts w:ascii="Calibri" w:hAnsi="Calibri" w:cs="Calibri"/>
        </w:rPr>
        <w:t>such as but not limited</w:t>
      </w:r>
      <w:r>
        <w:rPr>
          <w:rStyle w:val="normaltextrun"/>
          <w:rFonts w:ascii="Calibri" w:hAnsi="Calibri" w:cs="Calibri"/>
        </w:rPr>
        <w:t xml:space="preserve"> to demographic, historical, cultural, linguistic, socio-economic stressors, cost-of-living stressors, or existing contamination.</w:t>
      </w:r>
    </w:p>
    <w:p w14:paraId="36FC17BA" w14:textId="6A054072" w:rsidR="009E470B" w:rsidRPr="00635F87" w:rsidRDefault="009E470B" w:rsidP="009E470B">
      <w:pPr>
        <w:keepLines/>
        <w:spacing w:after="120"/>
        <w:rPr>
          <w:rFonts w:asciiTheme="minorHAnsi" w:hAnsiTheme="minorHAnsi"/>
          <w:i/>
          <w:iCs/>
          <w:sz w:val="24"/>
          <w:szCs w:val="24"/>
          <w:u w:val="single"/>
        </w:rPr>
      </w:pPr>
      <w:r w:rsidRPr="00635F87">
        <w:rPr>
          <w:rFonts w:asciiTheme="minorHAnsi" w:hAnsiTheme="minorHAnsi"/>
          <w:i/>
          <w:iCs/>
          <w:sz w:val="24"/>
          <w:szCs w:val="24"/>
          <w:u w:val="single"/>
        </w:rPr>
        <w:t>Required Documentation</w:t>
      </w:r>
    </w:p>
    <w:p w14:paraId="6CCF6B88" w14:textId="7B924F60" w:rsidR="006B595C" w:rsidRPr="00EA57B7" w:rsidRDefault="006B595C" w:rsidP="006B595C">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Pr>
          <w:rFonts w:asciiTheme="minorHAnsi" w:hAnsiTheme="minorHAnsi"/>
          <w:sz w:val="24"/>
          <w:szCs w:val="24"/>
        </w:rPr>
        <w:t xml:space="preserve">to receive these priority points </w:t>
      </w:r>
      <w:r w:rsidRPr="00EA57B7">
        <w:rPr>
          <w:rFonts w:asciiTheme="minorHAnsi" w:hAnsiTheme="minorHAnsi"/>
          <w:sz w:val="24"/>
          <w:szCs w:val="24"/>
        </w:rPr>
        <w:t>must</w:t>
      </w:r>
      <w:r>
        <w:rPr>
          <w:rFonts w:asciiTheme="minorHAnsi" w:hAnsiTheme="minorHAnsi"/>
          <w:sz w:val="24"/>
          <w:szCs w:val="24"/>
        </w:rPr>
        <w:t xml:space="preserve"> include</w:t>
      </w:r>
      <w:r w:rsidRPr="00EA57B7">
        <w:rPr>
          <w:rFonts w:asciiTheme="minorHAnsi" w:hAnsiTheme="minorHAnsi"/>
          <w:sz w:val="24"/>
          <w:szCs w:val="24"/>
        </w:rPr>
        <w:t>:</w:t>
      </w:r>
    </w:p>
    <w:p w14:paraId="6C5D245C" w14:textId="7B6E991F" w:rsidR="006B595C" w:rsidRPr="000E445E" w:rsidRDefault="009E470B" w:rsidP="00C10093">
      <w:pPr>
        <w:pStyle w:val="ListParagraph"/>
        <w:numPr>
          <w:ilvl w:val="0"/>
          <w:numId w:val="39"/>
        </w:numPr>
        <w:spacing w:after="120"/>
        <w:ind w:left="360"/>
        <w:contextualSpacing w:val="0"/>
        <w:rPr>
          <w:rFonts w:asciiTheme="minorHAnsi" w:hAnsiTheme="minorHAnsi"/>
          <w:strike/>
          <w:sz w:val="24"/>
          <w:szCs w:val="24"/>
        </w:rPr>
      </w:pPr>
      <w:r>
        <w:rPr>
          <w:rFonts w:asciiTheme="minorHAnsi" w:hAnsiTheme="minorHAnsi"/>
          <w:sz w:val="24"/>
          <w:szCs w:val="24"/>
        </w:rPr>
        <w:t>A p</w:t>
      </w:r>
      <w:r w:rsidR="006B595C" w:rsidRPr="000E445E">
        <w:rPr>
          <w:rFonts w:asciiTheme="minorHAnsi" w:hAnsiTheme="minorHAnsi"/>
          <w:sz w:val="24"/>
          <w:szCs w:val="24"/>
        </w:rPr>
        <w:t>roject map clearly identifying disadvantaged areas and properties within the project area.</w:t>
      </w:r>
      <w:r w:rsidR="006B595C" w:rsidRPr="000E445E">
        <w:rPr>
          <w:rFonts w:asciiTheme="minorHAnsi" w:hAnsiTheme="minorHAnsi"/>
          <w:strike/>
          <w:sz w:val="24"/>
          <w:szCs w:val="24"/>
        </w:rPr>
        <w:t xml:space="preserve">  </w:t>
      </w:r>
    </w:p>
    <w:p w14:paraId="4C48C340" w14:textId="77777777" w:rsidR="006B595C" w:rsidRPr="000E445E" w:rsidRDefault="006B595C" w:rsidP="00C10093">
      <w:pPr>
        <w:pStyle w:val="ListParagraph"/>
        <w:numPr>
          <w:ilvl w:val="0"/>
          <w:numId w:val="39"/>
        </w:numPr>
        <w:spacing w:after="120"/>
        <w:ind w:left="360"/>
        <w:contextualSpacing w:val="0"/>
        <w:rPr>
          <w:rStyle w:val="normaltextrun"/>
          <w:rFonts w:asciiTheme="minorHAnsi" w:hAnsiTheme="minorHAnsi" w:cstheme="minorHAnsi"/>
          <w:sz w:val="24"/>
          <w:szCs w:val="24"/>
        </w:rPr>
      </w:pPr>
      <w:r w:rsidRPr="000E445E">
        <w:rPr>
          <w:rStyle w:val="normaltextrun"/>
          <w:rFonts w:asciiTheme="minorHAnsi" w:hAnsiTheme="minorHAnsi" w:cstheme="minorHAnsi"/>
          <w:color w:val="000000"/>
          <w:sz w:val="24"/>
          <w:szCs w:val="24"/>
          <w:shd w:val="clear" w:color="auto" w:fill="FFFFFF"/>
        </w:rPr>
        <w:t>A narrative in the application to justify the targeted project area as disadvantaged using the factors</w:t>
      </w:r>
      <w:r w:rsidRPr="00CB0B4A">
        <w:rPr>
          <w:rStyle w:val="normaltextrun"/>
          <w:rFonts w:asciiTheme="minorHAnsi" w:hAnsiTheme="minorHAnsi" w:cstheme="minorHAnsi"/>
          <w:color w:val="000000"/>
          <w:sz w:val="24"/>
          <w:szCs w:val="24"/>
          <w:shd w:val="clear" w:color="auto" w:fill="FFFFFF"/>
        </w:rPr>
        <w:t xml:space="preserve"> above. When available, targeted project area data (</w:t>
      </w:r>
      <w:r w:rsidRPr="00CB0B4A">
        <w:rPr>
          <w:rStyle w:val="contextualspellingandgrammarerror"/>
          <w:rFonts w:asciiTheme="minorHAnsi" w:hAnsiTheme="minorHAnsi" w:cstheme="minorHAnsi"/>
          <w:color w:val="000000"/>
          <w:sz w:val="24"/>
          <w:szCs w:val="24"/>
          <w:shd w:val="clear" w:color="auto" w:fill="FFFFFF"/>
        </w:rPr>
        <w:t>e.g.</w:t>
      </w:r>
      <w:r w:rsidRPr="00CB0B4A">
        <w:rPr>
          <w:rStyle w:val="normaltextrun"/>
          <w:rFonts w:asciiTheme="minorHAnsi" w:hAnsiTheme="minorHAnsi" w:cstheme="minorHAnsi"/>
          <w:color w:val="000000"/>
          <w:sz w:val="24"/>
          <w:szCs w:val="24"/>
          <w:shd w:val="clear" w:color="auto" w:fill="FFFFFF"/>
        </w:rPr>
        <w:t xml:space="preserve"> median household income in the targeted project area’s census block group) should be compared to state benchmark values established in Category 4 - Affordability.  Supporting documentation may include maps or other existing sources.  </w:t>
      </w:r>
    </w:p>
    <w:p w14:paraId="1E774266" w14:textId="77777777" w:rsidR="006B595C" w:rsidRDefault="006B595C" w:rsidP="00635F87">
      <w:pPr>
        <w:pStyle w:val="ListParagraph"/>
        <w:spacing w:after="120"/>
        <w:ind w:left="360"/>
        <w:contextualSpacing w:val="0"/>
        <w:rPr>
          <w:rStyle w:val="normaltextrun"/>
          <w:rFonts w:asciiTheme="minorHAnsi" w:hAnsiTheme="minorHAnsi" w:cstheme="minorHAnsi"/>
          <w:color w:val="000000"/>
          <w:sz w:val="24"/>
          <w:szCs w:val="24"/>
          <w:shd w:val="clear" w:color="auto" w:fill="FFFFFF"/>
        </w:rPr>
      </w:pPr>
      <w:r w:rsidRPr="00CB0B4A">
        <w:rPr>
          <w:rStyle w:val="normaltextrun"/>
          <w:rFonts w:asciiTheme="minorHAnsi" w:hAnsiTheme="minorHAnsi" w:cstheme="minorHAnsi"/>
          <w:color w:val="000000"/>
          <w:sz w:val="24"/>
          <w:szCs w:val="24"/>
          <w:shd w:val="clear" w:color="auto" w:fill="FFFFFF"/>
        </w:rPr>
        <w:t>Use of NC DEQ’s Community Mapping System and other similar federal or state-generated maps is encouraged</w:t>
      </w:r>
      <w:r>
        <w:rPr>
          <w:rStyle w:val="normaltextrun"/>
          <w:rFonts w:asciiTheme="minorHAnsi" w:hAnsiTheme="minorHAnsi" w:cstheme="minorHAnsi"/>
          <w:color w:val="000000"/>
          <w:sz w:val="24"/>
          <w:szCs w:val="24"/>
          <w:shd w:val="clear" w:color="auto" w:fill="FFFFFF"/>
        </w:rPr>
        <w:t>.  For example:</w:t>
      </w:r>
    </w:p>
    <w:p w14:paraId="0FACCD8F" w14:textId="77777777" w:rsidR="002F4B92" w:rsidRDefault="009E470B" w:rsidP="00C10093">
      <w:pPr>
        <w:pStyle w:val="ListParagraph"/>
        <w:numPr>
          <w:ilvl w:val="1"/>
          <w:numId w:val="39"/>
        </w:numPr>
        <w:spacing w:after="120"/>
        <w:ind w:left="720"/>
        <w:contextualSpacing w:val="0"/>
        <w:rPr>
          <w:rStyle w:val="normaltextrun"/>
          <w:rFonts w:asciiTheme="minorHAnsi" w:hAnsiTheme="minorHAnsi" w:cstheme="minorHAnsi"/>
          <w:color w:val="000000"/>
          <w:sz w:val="24"/>
          <w:szCs w:val="24"/>
          <w:shd w:val="clear" w:color="auto" w:fill="FFFFFF"/>
        </w:rPr>
      </w:pPr>
      <w:r>
        <w:rPr>
          <w:rStyle w:val="normaltextrun"/>
          <w:rFonts w:asciiTheme="minorHAnsi" w:hAnsiTheme="minorHAnsi" w:cstheme="minorHAnsi"/>
          <w:color w:val="000000"/>
          <w:sz w:val="24"/>
          <w:szCs w:val="24"/>
          <w:shd w:val="clear" w:color="auto" w:fill="FFFFFF"/>
        </w:rPr>
        <w:t>D</w:t>
      </w:r>
      <w:r w:rsidR="006B595C" w:rsidRPr="000E445E">
        <w:rPr>
          <w:rStyle w:val="normaltextrun"/>
          <w:rFonts w:asciiTheme="minorHAnsi" w:hAnsiTheme="minorHAnsi" w:cstheme="minorHAnsi"/>
          <w:color w:val="000000"/>
          <w:sz w:val="24"/>
          <w:szCs w:val="24"/>
          <w:shd w:val="clear" w:color="auto" w:fill="FFFFFF"/>
        </w:rPr>
        <w:t>ocumentation can include screenshots/printouts of NC DEQ’s Community Mapping System (</w:t>
      </w:r>
      <w:hyperlink r:id="rId19" w:tgtFrame="_blank" w:history="1">
        <w:r w:rsidR="006B595C" w:rsidRPr="000E445E">
          <w:rPr>
            <w:rStyle w:val="normaltextrun"/>
            <w:rFonts w:asciiTheme="minorHAnsi" w:hAnsiTheme="minorHAnsi" w:cstheme="minorHAnsi"/>
            <w:color w:val="0000FF"/>
            <w:sz w:val="24"/>
            <w:szCs w:val="24"/>
            <w:u w:val="single"/>
            <w:shd w:val="clear" w:color="auto" w:fill="FFFFFF"/>
          </w:rPr>
          <w:t>https://deq.nc.gov/outreach-education/environmental-justice/deq-north-carolina-community-mapping-system</w:t>
        </w:r>
      </w:hyperlink>
      <w:r>
        <w:rPr>
          <w:rStyle w:val="normaltextrun"/>
          <w:rFonts w:asciiTheme="minorHAnsi" w:hAnsiTheme="minorHAnsi" w:cstheme="minorHAnsi"/>
          <w:color w:val="000000"/>
          <w:sz w:val="24"/>
          <w:szCs w:val="24"/>
          <w:shd w:val="clear" w:color="auto" w:fill="FFFFFF"/>
        </w:rPr>
        <w:t>. I</w:t>
      </w:r>
      <w:r w:rsidR="006B595C" w:rsidRPr="000E445E">
        <w:rPr>
          <w:rStyle w:val="normaltextrun"/>
          <w:rFonts w:asciiTheme="minorHAnsi" w:hAnsiTheme="minorHAnsi" w:cstheme="minorHAnsi"/>
          <w:color w:val="000000"/>
          <w:sz w:val="24"/>
          <w:szCs w:val="24"/>
          <w:shd w:val="clear" w:color="auto" w:fill="FFFFFF"/>
        </w:rPr>
        <w:t>dentify on the map the targeted project area overlapping “Potentially Underserved Block Groups 2019” and/or “Tribal Boundaries” that appear on the online map as shaded areas (these are considered disadvantaged, underserved areas).</w:t>
      </w:r>
    </w:p>
    <w:p w14:paraId="603AF5DB" w14:textId="6F1DF15A" w:rsidR="006B595C" w:rsidRDefault="002F4B92" w:rsidP="00C10093">
      <w:pPr>
        <w:pStyle w:val="ListParagraph"/>
        <w:numPr>
          <w:ilvl w:val="1"/>
          <w:numId w:val="39"/>
        </w:numPr>
        <w:spacing w:after="120"/>
        <w:ind w:left="720"/>
        <w:contextualSpacing w:val="0"/>
        <w:rPr>
          <w:rStyle w:val="normaltextrun"/>
          <w:rFonts w:asciiTheme="minorHAnsi" w:hAnsiTheme="minorHAnsi" w:cstheme="minorHAnsi"/>
          <w:color w:val="000000"/>
          <w:sz w:val="24"/>
          <w:szCs w:val="24"/>
          <w:shd w:val="clear" w:color="auto" w:fill="FFFFFF"/>
        </w:rPr>
      </w:pPr>
      <w:r>
        <w:rPr>
          <w:rStyle w:val="normaltextrun"/>
          <w:rFonts w:asciiTheme="minorHAnsi" w:hAnsiTheme="minorHAnsi" w:cstheme="minorHAnsi"/>
          <w:color w:val="000000"/>
          <w:sz w:val="24"/>
          <w:szCs w:val="24"/>
          <w:shd w:val="clear" w:color="auto" w:fill="FFFFFF"/>
        </w:rPr>
        <w:t xml:space="preserve">Justice 40 Climate and Economic </w:t>
      </w:r>
      <w:r w:rsidRPr="00635F87">
        <w:rPr>
          <w:rStyle w:val="Strong"/>
          <w:rFonts w:ascii="Calibri" w:hAnsi="Calibri" w:cs="Calibri"/>
          <w:b w:val="0"/>
          <w:bCs w:val="0"/>
          <w:color w:val="0A2458"/>
          <w:shd w:val="clear" w:color="auto" w:fill="FFFFFF"/>
        </w:rPr>
        <w:t xml:space="preserve">Justice Screening Tool: </w:t>
      </w:r>
      <w:hyperlink r:id="rId20" w:history="1">
        <w:r w:rsidRPr="00635F87">
          <w:rPr>
            <w:rStyle w:val="Hyperlink"/>
            <w:rFonts w:ascii="Calibri" w:hAnsi="Calibri" w:cs="Calibri"/>
          </w:rPr>
          <w:t>Justice40 Initiative - Environmental Justice - The White House</w:t>
        </w:r>
      </w:hyperlink>
      <w:r>
        <w:t xml:space="preserve"> </w:t>
      </w:r>
      <w:r w:rsidRPr="00384268">
        <w:rPr>
          <w:rStyle w:val="normaltextrun"/>
          <w:rFonts w:asciiTheme="minorHAnsi" w:hAnsiTheme="minorHAnsi" w:cstheme="minorHAnsi"/>
          <w:color w:val="000000"/>
          <w:shd w:val="clear" w:color="auto" w:fill="FFFFFF"/>
        </w:rPr>
        <w:t xml:space="preserve">evaluates </w:t>
      </w:r>
      <w:r w:rsidRPr="00384268">
        <w:rPr>
          <w:rStyle w:val="normaltextrun"/>
          <w:rFonts w:asciiTheme="minorHAnsi" w:hAnsiTheme="minorHAnsi" w:cstheme="minorHAnsi"/>
          <w:color w:val="000000"/>
        </w:rPr>
        <w:t>burden threshold </w:t>
      </w:r>
      <w:r>
        <w:rPr>
          <w:rStyle w:val="normaltextrun"/>
          <w:rFonts w:asciiTheme="minorHAnsi" w:hAnsiTheme="minorHAnsi" w:cstheme="minorHAnsi"/>
          <w:b/>
          <w:bCs/>
          <w:color w:val="000000"/>
        </w:rPr>
        <w:t xml:space="preserve">and </w:t>
      </w:r>
      <w:r w:rsidRPr="00384268">
        <w:rPr>
          <w:rStyle w:val="normaltextrun"/>
          <w:rFonts w:asciiTheme="minorHAnsi" w:hAnsiTheme="minorHAnsi" w:cstheme="minorHAnsi"/>
          <w:color w:val="000000"/>
        </w:rPr>
        <w:t>the associated socioeconomic threshold</w:t>
      </w:r>
      <w:r>
        <w:rPr>
          <w:rStyle w:val="normaltextrun"/>
          <w:rFonts w:asciiTheme="minorHAnsi" w:hAnsiTheme="minorHAnsi" w:cstheme="minorHAnsi"/>
          <w:color w:val="000000"/>
        </w:rPr>
        <w:t xml:space="preserve">s. Data provided in the </w:t>
      </w:r>
      <w:proofErr w:type="gramStart"/>
      <w:r>
        <w:rPr>
          <w:rStyle w:val="normaltextrun"/>
          <w:rFonts w:asciiTheme="minorHAnsi" w:hAnsiTheme="minorHAnsi" w:cstheme="minorHAnsi"/>
          <w:color w:val="000000"/>
        </w:rPr>
        <w:t>tool,</w:t>
      </w:r>
      <w:proofErr w:type="gramEnd"/>
      <w:r>
        <w:rPr>
          <w:rStyle w:val="normaltextrun"/>
          <w:rFonts w:asciiTheme="minorHAnsi" w:hAnsiTheme="minorHAnsi" w:cstheme="minorHAnsi"/>
          <w:color w:val="000000"/>
        </w:rPr>
        <w:t xml:space="preserve"> may provide additional </w:t>
      </w:r>
      <w:r>
        <w:rPr>
          <w:rStyle w:val="normaltextrun"/>
          <w:rFonts w:ascii="Calibri" w:hAnsi="Calibri" w:cs="Calibri"/>
        </w:rPr>
        <w:t>factors to support a project area is disadvantaged.</w:t>
      </w:r>
    </w:p>
    <w:p w14:paraId="3C577A6F" w14:textId="108CF24A" w:rsidR="006B595C" w:rsidRPr="002F4B92" w:rsidRDefault="00F50508" w:rsidP="002F4B92">
      <w:pPr>
        <w:pStyle w:val="paragraph"/>
        <w:numPr>
          <w:ilvl w:val="0"/>
          <w:numId w:val="39"/>
        </w:numPr>
        <w:spacing w:before="0" w:beforeAutospacing="0" w:after="120" w:afterAutospacing="0"/>
        <w:ind w:left="360"/>
        <w:textAlignment w:val="baseline"/>
        <w:rPr>
          <w:rFonts w:asciiTheme="minorHAnsi" w:hAnsiTheme="minorHAnsi"/>
        </w:rPr>
      </w:pPr>
      <w:r>
        <w:rPr>
          <w:rFonts w:asciiTheme="minorHAnsi" w:hAnsiTheme="minorHAnsi"/>
          <w:noProof/>
          <w:u w:val="single"/>
        </w:rPr>
        <mc:AlternateContent>
          <mc:Choice Requires="wps">
            <w:drawing>
              <wp:anchor distT="0" distB="0" distL="114300" distR="114300" simplePos="0" relativeHeight="251658270" behindDoc="0" locked="0" layoutInCell="1" allowOverlap="1" wp14:anchorId="12CDCC37" wp14:editId="6BD3E03E">
                <wp:simplePos x="0" y="0"/>
                <wp:positionH relativeFrom="column">
                  <wp:posOffset>4159250</wp:posOffset>
                </wp:positionH>
                <wp:positionV relativeFrom="paragraph">
                  <wp:posOffset>102870</wp:posOffset>
                </wp:positionV>
                <wp:extent cx="2038350" cy="1270000"/>
                <wp:effectExtent l="0" t="0" r="19050" b="25400"/>
                <wp:wrapSquare wrapText="bothSides"/>
                <wp:docPr id="829123374" name="Text Box 6"/>
                <wp:cNvGraphicFramePr/>
                <a:graphic xmlns:a="http://schemas.openxmlformats.org/drawingml/2006/main">
                  <a:graphicData uri="http://schemas.microsoft.com/office/word/2010/wordprocessingShape">
                    <wps:wsp>
                      <wps:cNvSpPr txBox="1"/>
                      <wps:spPr>
                        <a:xfrm>
                          <a:off x="0" y="0"/>
                          <a:ext cx="2038350" cy="1270000"/>
                        </a:xfrm>
                        <a:prstGeom prst="rect">
                          <a:avLst/>
                        </a:prstGeom>
                        <a:solidFill>
                          <a:srgbClr val="F8F8F8"/>
                        </a:solidFill>
                        <a:ln w="6350">
                          <a:solidFill>
                            <a:prstClr val="black"/>
                          </a:solidFill>
                        </a:ln>
                      </wps:spPr>
                      <wps:txbx>
                        <w:txbxContent>
                          <w:p w14:paraId="10A963FF" w14:textId="7E42ECE4" w:rsidR="00F50508" w:rsidRPr="00635F87" w:rsidRDefault="00F50508"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37D6307E" w14:textId="0F8B873F" w:rsidR="00F50508" w:rsidRPr="00635F87" w:rsidRDefault="00F50508">
                            <w:pPr>
                              <w:rPr>
                                <w:sz w:val="18"/>
                                <w:szCs w:val="16"/>
                              </w:rPr>
                            </w:pPr>
                            <w:r w:rsidRPr="00635F87">
                              <w:rPr>
                                <w:rFonts w:asciiTheme="minorHAnsi" w:hAnsiTheme="minorHAnsi"/>
                                <w:sz w:val="20"/>
                              </w:rPr>
                              <w:t xml:space="preserve">Financial benefits from receiving grants or principal forgiveness funding are not considered a direct benefit to customers for these points.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DCC37" id="Text Box 6" o:spid="_x0000_s1055" type="#_x0000_t202" style="position:absolute;left:0;text-align:left;margin-left:327.5pt;margin-top:8.1pt;width:160.5pt;height:100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" fillcolor="#f8f8f8" strokeweight=".5pt">
                <v:textbox>
                  <w:txbxContent>
                    <w:p w14:paraId="10A963FF" w14:textId="7E42ECE4" w:rsidR="00F50508" w:rsidRPr="00635F87" w:rsidRDefault="00F50508"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37D6307E" w14:textId="0F8B873F" w:rsidR="00F50508" w:rsidRPr="00635F87" w:rsidRDefault="00F50508">
                      <w:pPr>
                        <w:rPr>
                          <w:sz w:val="18"/>
                          <w:szCs w:val="16"/>
                        </w:rPr>
                      </w:pPr>
                      <w:r w:rsidRPr="00635F87">
                        <w:rPr>
                          <w:rFonts w:asciiTheme="minorHAnsi" w:hAnsiTheme="minorHAnsi"/>
                          <w:sz w:val="20"/>
                        </w:rPr>
                        <w:t xml:space="preserve">Financial benefits from receiving grants or principal forgiveness funding are not considered a direct benefit to customers for these points.  </w:t>
                      </w:r>
                    </w:p>
                  </w:txbxContent>
                </v:textbox>
                <w10:wrap type="square"/>
              </v:shape>
            </w:pict>
          </mc:Fallback>
        </mc:AlternateContent>
      </w:r>
      <w:r w:rsidRPr="002F4B92">
        <w:rPr>
          <w:rFonts w:asciiTheme="minorHAnsi" w:hAnsiTheme="minorHAnsi"/>
          <w:u w:val="single"/>
        </w:rPr>
        <w:t>Provide a</w:t>
      </w:r>
      <w:r w:rsidR="006B595C" w:rsidRPr="002F4B92">
        <w:rPr>
          <w:rFonts w:asciiTheme="minorHAnsi" w:hAnsiTheme="minorHAnsi"/>
          <w:u w:val="single"/>
        </w:rPr>
        <w:t xml:space="preserve"> narrative explaining the direct benefit to the customers in the disadvantaged areas</w:t>
      </w:r>
      <w:r w:rsidR="006B595C" w:rsidRPr="002F4B92">
        <w:rPr>
          <w:rFonts w:asciiTheme="minorHAnsi" w:hAnsiTheme="minorHAnsi"/>
        </w:rPr>
        <w:t xml:space="preserve">. Project benefits are not limited to priority point </w:t>
      </w:r>
      <w:r w:rsidRPr="002F4B92">
        <w:rPr>
          <w:rFonts w:asciiTheme="minorHAnsi" w:hAnsiTheme="minorHAnsi"/>
        </w:rPr>
        <w:t xml:space="preserve">line </w:t>
      </w:r>
      <w:r w:rsidR="006B595C" w:rsidRPr="002F4B92">
        <w:rPr>
          <w:rFonts w:asciiTheme="minorHAnsi" w:hAnsiTheme="minorHAnsi"/>
        </w:rPr>
        <w:t xml:space="preserve">items listed in Category 2, however </w:t>
      </w:r>
      <w:r w:rsidRPr="002F4B92">
        <w:rPr>
          <w:rFonts w:asciiTheme="minorHAnsi" w:hAnsiTheme="minorHAnsi"/>
        </w:rPr>
        <w:t xml:space="preserve">a </w:t>
      </w:r>
      <w:r w:rsidR="006B595C" w:rsidRPr="002F4B92">
        <w:rPr>
          <w:rFonts w:asciiTheme="minorHAnsi" w:hAnsiTheme="minorHAnsi"/>
        </w:rPr>
        <w:t>project receiving Category 2 project benefit points may be eligible for this item if a direct benefit to the disadvantaged area can be described. Direct benefits must be related to improved service, public health, or environmental safety of the residents</w:t>
      </w:r>
      <w:r w:rsidR="00236336" w:rsidRPr="002F4B92">
        <w:rPr>
          <w:rFonts w:asciiTheme="minorHAnsi" w:hAnsiTheme="minorHAnsi"/>
        </w:rPr>
        <w:t xml:space="preserve"> where there is an existing deficiency</w:t>
      </w:r>
      <w:r w:rsidR="006B595C" w:rsidRPr="002F4B92">
        <w:rPr>
          <w:rFonts w:asciiTheme="minorHAnsi" w:hAnsiTheme="minorHAnsi"/>
        </w:rPr>
        <w:t>. Benefits include but are not limited to providing safe and reliable drinking or wastewater services, and reduced exposure to documented sanitary sewer overflows or bypasses.</w:t>
      </w:r>
      <w:r w:rsidR="00D2446C" w:rsidRPr="002F4B92">
        <w:rPr>
          <w:rFonts w:asciiTheme="minorHAnsi" w:hAnsiTheme="minorHAnsi"/>
          <w:u w:val="single"/>
        </w:rPr>
        <w:t xml:space="preserve">  </w:t>
      </w:r>
      <w:r w:rsidR="006B595C" w:rsidRPr="002F4B92">
        <w:rPr>
          <w:rFonts w:asciiTheme="minorHAnsi" w:hAnsiTheme="minorHAnsi"/>
        </w:rPr>
        <w:t xml:space="preserve">  </w:t>
      </w:r>
    </w:p>
    <w:p w14:paraId="4DD5B6C1" w14:textId="77777777" w:rsidR="006B595C" w:rsidRDefault="006B595C" w:rsidP="00C10093">
      <w:pPr>
        <w:pStyle w:val="ListParagraph"/>
        <w:numPr>
          <w:ilvl w:val="0"/>
          <w:numId w:val="39"/>
        </w:numPr>
        <w:spacing w:after="120"/>
        <w:ind w:left="360"/>
        <w:contextualSpacing w:val="0"/>
        <w:rPr>
          <w:rFonts w:asciiTheme="minorHAnsi" w:hAnsiTheme="minorHAnsi"/>
          <w:sz w:val="24"/>
          <w:szCs w:val="24"/>
        </w:rPr>
      </w:pPr>
      <w:bookmarkStart w:id="114" w:name="_Hlk127947998"/>
      <w:r>
        <w:rPr>
          <w:rFonts w:asciiTheme="minorHAnsi" w:hAnsiTheme="minorHAnsi"/>
          <w:sz w:val="24"/>
          <w:szCs w:val="24"/>
        </w:rPr>
        <w:lastRenderedPageBreak/>
        <w:t>A project budget form that includes the following:</w:t>
      </w:r>
    </w:p>
    <w:p w14:paraId="1AD0DA24" w14:textId="77777777" w:rsidR="006B595C" w:rsidRDefault="006B595C" w:rsidP="00C10093">
      <w:pPr>
        <w:pStyle w:val="ListParagraph"/>
        <w:numPr>
          <w:ilvl w:val="1"/>
          <w:numId w:val="39"/>
        </w:numPr>
        <w:spacing w:after="240"/>
        <w:ind w:left="720"/>
        <w:rPr>
          <w:rFonts w:asciiTheme="minorHAnsi" w:hAnsiTheme="minorHAnsi"/>
          <w:sz w:val="24"/>
          <w:szCs w:val="24"/>
        </w:rPr>
      </w:pPr>
      <w:r>
        <w:rPr>
          <w:rFonts w:asciiTheme="minorHAnsi" w:hAnsiTheme="minorHAnsi"/>
          <w:sz w:val="24"/>
          <w:szCs w:val="24"/>
        </w:rPr>
        <w:t>S</w:t>
      </w:r>
      <w:r w:rsidRPr="00EA57B7">
        <w:rPr>
          <w:rFonts w:asciiTheme="minorHAnsi" w:hAnsiTheme="minorHAnsi"/>
          <w:sz w:val="24"/>
          <w:szCs w:val="24"/>
        </w:rPr>
        <w:t xml:space="preserve">pecify the line items (or the portions of the line items) that </w:t>
      </w:r>
      <w:r>
        <w:rPr>
          <w:rFonts w:asciiTheme="minorHAnsi" w:hAnsiTheme="minorHAnsi"/>
          <w:sz w:val="24"/>
          <w:szCs w:val="24"/>
        </w:rPr>
        <w:t>are</w:t>
      </w:r>
      <w:r w:rsidRPr="00EA57B7">
        <w:rPr>
          <w:rFonts w:asciiTheme="minorHAnsi" w:hAnsiTheme="minorHAnsi"/>
          <w:sz w:val="24"/>
          <w:szCs w:val="24"/>
        </w:rPr>
        <w:t xml:space="preserve"> necessary to </w:t>
      </w:r>
      <w:r>
        <w:rPr>
          <w:rFonts w:asciiTheme="minorHAnsi" w:hAnsiTheme="minorHAnsi"/>
          <w:sz w:val="24"/>
          <w:szCs w:val="24"/>
        </w:rPr>
        <w:t>provide benefit to</w:t>
      </w:r>
      <w:r w:rsidRPr="00EA57B7">
        <w:rPr>
          <w:rFonts w:asciiTheme="minorHAnsi" w:hAnsiTheme="minorHAnsi"/>
          <w:sz w:val="24"/>
          <w:szCs w:val="24"/>
        </w:rPr>
        <w:t xml:space="preserve"> existing residences in disadvantaged, underserved areas. </w:t>
      </w:r>
    </w:p>
    <w:p w14:paraId="594D6142" w14:textId="3AC50702" w:rsidR="006B595C" w:rsidRPr="00DD442B" w:rsidRDefault="006B595C" w:rsidP="00C10093">
      <w:pPr>
        <w:pStyle w:val="ListParagraph"/>
        <w:numPr>
          <w:ilvl w:val="1"/>
          <w:numId w:val="39"/>
        </w:numPr>
        <w:spacing w:after="240"/>
        <w:ind w:left="720"/>
        <w:contextualSpacing w:val="0"/>
        <w:rPr>
          <w:rFonts w:asciiTheme="minorHAnsi" w:hAnsiTheme="minorHAnsi"/>
          <w:sz w:val="24"/>
          <w:szCs w:val="24"/>
        </w:rPr>
      </w:pPr>
      <w:r w:rsidRPr="00751F7F">
        <w:rPr>
          <w:rFonts w:asciiTheme="minorHAnsi" w:hAnsiTheme="minorHAnsi"/>
          <w:sz w:val="24"/>
          <w:szCs w:val="24"/>
          <w:u w:val="single"/>
        </w:rPr>
        <w:t>Demonstration that at least 50</w:t>
      </w:r>
      <w:r w:rsidR="00F50508">
        <w:rPr>
          <w:rFonts w:asciiTheme="minorHAnsi" w:hAnsiTheme="minorHAnsi"/>
          <w:sz w:val="24"/>
          <w:szCs w:val="24"/>
          <w:u w:val="single"/>
        </w:rPr>
        <w:t xml:space="preserve"> percent</w:t>
      </w:r>
      <w:r w:rsidRPr="00751F7F">
        <w:rPr>
          <w:rFonts w:asciiTheme="minorHAnsi" w:hAnsiTheme="minorHAnsi"/>
          <w:sz w:val="24"/>
          <w:szCs w:val="24"/>
          <w:u w:val="single"/>
        </w:rPr>
        <w:t xml:space="preserve"> of the total construction cost in the Division Funding Requested column </w:t>
      </w:r>
      <w:r w:rsidR="00F50508">
        <w:rPr>
          <w:rFonts w:asciiTheme="minorHAnsi" w:hAnsiTheme="minorHAnsi"/>
          <w:sz w:val="24"/>
          <w:szCs w:val="24"/>
          <w:u w:val="single"/>
        </w:rPr>
        <w:t xml:space="preserve">in Section 8 </w:t>
      </w:r>
      <w:r w:rsidRPr="00751F7F">
        <w:rPr>
          <w:rFonts w:asciiTheme="minorHAnsi" w:hAnsiTheme="minorHAnsi"/>
          <w:sz w:val="24"/>
          <w:szCs w:val="24"/>
          <w:u w:val="single"/>
        </w:rPr>
        <w:t>is necessary</w:t>
      </w:r>
      <w:r w:rsidRPr="00751F7F">
        <w:rPr>
          <w:rFonts w:asciiTheme="minorHAnsi" w:hAnsiTheme="minorHAnsi"/>
          <w:sz w:val="24"/>
          <w:szCs w:val="24"/>
        </w:rPr>
        <w:t xml:space="preserve"> to provide a benefit to residences in disadvantaged, underserved areas. </w:t>
      </w:r>
      <w:r w:rsidRPr="00DD442B">
        <w:rPr>
          <w:rFonts w:asciiTheme="minorHAnsi" w:hAnsiTheme="minorHAnsi"/>
          <w:sz w:val="24"/>
          <w:szCs w:val="24"/>
        </w:rPr>
        <w:t xml:space="preserve">Where projects provide benefits to areas that are not disadvantaged, the project costs necessary to provide a benefit to disadvantaged areas </w:t>
      </w:r>
      <w:r w:rsidR="00F50508">
        <w:rPr>
          <w:rFonts w:asciiTheme="minorHAnsi" w:hAnsiTheme="minorHAnsi"/>
          <w:sz w:val="24"/>
          <w:szCs w:val="24"/>
        </w:rPr>
        <w:t>must</w:t>
      </w:r>
      <w:r w:rsidR="00F50508" w:rsidRPr="00DD442B">
        <w:rPr>
          <w:rFonts w:asciiTheme="minorHAnsi" w:hAnsiTheme="minorHAnsi"/>
          <w:sz w:val="24"/>
          <w:szCs w:val="24"/>
        </w:rPr>
        <w:t xml:space="preserve"> </w:t>
      </w:r>
      <w:r w:rsidRPr="00DD442B">
        <w:rPr>
          <w:rFonts w:asciiTheme="minorHAnsi" w:hAnsiTheme="minorHAnsi"/>
          <w:sz w:val="24"/>
          <w:szCs w:val="24"/>
        </w:rPr>
        <w:t xml:space="preserve">be reduced from the total construction cost based on </w:t>
      </w:r>
      <w:proofErr w:type="gramStart"/>
      <w:r w:rsidR="00F50508">
        <w:rPr>
          <w:rFonts w:asciiTheme="minorHAnsi" w:hAnsiTheme="minorHAnsi"/>
          <w:sz w:val="24"/>
          <w:szCs w:val="24"/>
        </w:rPr>
        <w:t>percent</w:t>
      </w:r>
      <w:proofErr w:type="gramEnd"/>
      <w:r w:rsidR="00F50508" w:rsidRPr="00DD442B">
        <w:rPr>
          <w:rFonts w:asciiTheme="minorHAnsi" w:hAnsiTheme="minorHAnsi"/>
          <w:sz w:val="24"/>
          <w:szCs w:val="24"/>
        </w:rPr>
        <w:t xml:space="preserve"> </w:t>
      </w:r>
      <w:r w:rsidRPr="00DD442B">
        <w:rPr>
          <w:rFonts w:asciiTheme="minorHAnsi" w:hAnsiTheme="minorHAnsi"/>
          <w:sz w:val="24"/>
          <w:szCs w:val="24"/>
        </w:rPr>
        <w:t>of population or number of connections that are disadvantaged compared to the total population benefiting from the project.  (e.g. For a new service line to connect 50 residence, of which 60</w:t>
      </w:r>
      <w:r w:rsidR="00F50508">
        <w:rPr>
          <w:rFonts w:asciiTheme="minorHAnsi" w:hAnsiTheme="minorHAnsi"/>
          <w:sz w:val="24"/>
          <w:szCs w:val="24"/>
        </w:rPr>
        <w:t xml:space="preserve"> percent</w:t>
      </w:r>
      <w:r w:rsidRPr="00DD442B">
        <w:rPr>
          <w:rFonts w:asciiTheme="minorHAnsi" w:hAnsiTheme="minorHAnsi"/>
          <w:sz w:val="24"/>
          <w:szCs w:val="24"/>
        </w:rPr>
        <w:t xml:space="preserve"> are in a disadvantaged area, 60</w:t>
      </w:r>
      <w:r w:rsidR="00F50508">
        <w:rPr>
          <w:rFonts w:asciiTheme="minorHAnsi" w:hAnsiTheme="minorHAnsi"/>
          <w:sz w:val="24"/>
          <w:szCs w:val="24"/>
        </w:rPr>
        <w:t xml:space="preserve"> percent</w:t>
      </w:r>
      <w:r w:rsidRPr="00DD442B">
        <w:rPr>
          <w:rFonts w:asciiTheme="minorHAnsi" w:hAnsiTheme="minorHAnsi"/>
          <w:sz w:val="24"/>
          <w:szCs w:val="24"/>
        </w:rPr>
        <w:t xml:space="preserve"> of the cost of the water main can be counted towards this calculation</w:t>
      </w:r>
      <w:r>
        <w:rPr>
          <w:rFonts w:asciiTheme="minorHAnsi" w:hAnsiTheme="minorHAnsi"/>
          <w:sz w:val="24"/>
          <w:szCs w:val="24"/>
        </w:rPr>
        <w:t xml:space="preserve">, or for </w:t>
      </w:r>
      <w:proofErr w:type="gramStart"/>
      <w:r>
        <w:rPr>
          <w:rFonts w:asciiTheme="minorHAnsi" w:hAnsiTheme="minorHAnsi"/>
          <w:sz w:val="24"/>
          <w:szCs w:val="24"/>
        </w:rPr>
        <w:t>a treatment</w:t>
      </w:r>
      <w:proofErr w:type="gramEnd"/>
      <w:r>
        <w:rPr>
          <w:rFonts w:asciiTheme="minorHAnsi" w:hAnsiTheme="minorHAnsi"/>
          <w:sz w:val="24"/>
          <w:szCs w:val="24"/>
        </w:rPr>
        <w:t xml:space="preserve"> plant projects where 55</w:t>
      </w:r>
      <w:r w:rsidR="00F50508">
        <w:rPr>
          <w:rFonts w:asciiTheme="minorHAnsi" w:hAnsiTheme="minorHAnsi"/>
          <w:sz w:val="24"/>
          <w:szCs w:val="24"/>
        </w:rPr>
        <w:t xml:space="preserve"> percent</w:t>
      </w:r>
      <w:r>
        <w:rPr>
          <w:rFonts w:asciiTheme="minorHAnsi" w:hAnsiTheme="minorHAnsi"/>
          <w:sz w:val="24"/>
          <w:szCs w:val="24"/>
        </w:rPr>
        <w:t xml:space="preserve"> of the service area is disadvantaged, 55</w:t>
      </w:r>
      <w:r w:rsidR="00F50508">
        <w:rPr>
          <w:rFonts w:asciiTheme="minorHAnsi" w:hAnsiTheme="minorHAnsi"/>
          <w:sz w:val="24"/>
          <w:szCs w:val="24"/>
        </w:rPr>
        <w:t xml:space="preserve"> percent</w:t>
      </w:r>
      <w:r>
        <w:rPr>
          <w:rFonts w:asciiTheme="minorHAnsi" w:hAnsiTheme="minorHAnsi"/>
          <w:sz w:val="24"/>
          <w:szCs w:val="24"/>
        </w:rPr>
        <w:t xml:space="preserve"> of the treatment plant upgrades or rehab can be counted towards the calculation)</w:t>
      </w:r>
      <w:r w:rsidRPr="00DD442B">
        <w:rPr>
          <w:rFonts w:asciiTheme="minorHAnsi" w:hAnsiTheme="minorHAnsi"/>
          <w:sz w:val="24"/>
          <w:szCs w:val="24"/>
        </w:rPr>
        <w:t xml:space="preserve">.  Other proposed methods must be clearly supported in the narrative to be considered.  </w:t>
      </w:r>
      <w:r w:rsidRPr="00DD442B">
        <w:rPr>
          <w:rFonts w:asciiTheme="minorHAnsi" w:hAnsiTheme="minorHAnsi"/>
          <w:b/>
          <w:bCs/>
          <w:sz w:val="24"/>
          <w:szCs w:val="24"/>
        </w:rPr>
        <w:t>Attach your calculations as necessary.</w:t>
      </w:r>
    </w:p>
    <w:p w14:paraId="6ED8413C" w14:textId="77777777" w:rsidR="006B595C" w:rsidRDefault="006B595C" w:rsidP="00635F87">
      <w:pPr>
        <w:pStyle w:val="ListParagraph"/>
        <w:spacing w:after="240"/>
        <w:contextualSpacing w:val="0"/>
        <w:rPr>
          <w:rFonts w:asciiTheme="minorHAnsi" w:hAnsiTheme="minorHAnsi"/>
          <w:sz w:val="24"/>
          <w:szCs w:val="24"/>
        </w:rPr>
      </w:pPr>
      <w:r>
        <w:rPr>
          <w:rFonts w:asciiTheme="minorHAnsi" w:hAnsiTheme="minorHAnsi"/>
          <w:sz w:val="24"/>
          <w:szCs w:val="24"/>
        </w:rPr>
        <w:t>Examples of potential eligible and ineligible projects are listed below:</w:t>
      </w:r>
    </w:p>
    <w:tbl>
      <w:tblPr>
        <w:tblStyle w:val="TableGrid"/>
        <w:tblW w:w="0" w:type="auto"/>
        <w:tblInd w:w="720" w:type="dxa"/>
        <w:shd w:val="clear" w:color="auto" w:fill="F8F8F8"/>
        <w:tblLook w:val="04A0" w:firstRow="1" w:lastRow="0" w:firstColumn="1" w:lastColumn="0" w:noHBand="0" w:noVBand="1"/>
      </w:tblPr>
      <w:tblGrid>
        <w:gridCol w:w="8635"/>
      </w:tblGrid>
      <w:tr w:rsidR="006B595C" w:rsidRPr="00635F87" w14:paraId="628C3782" w14:textId="77777777" w:rsidTr="00635F87">
        <w:tc>
          <w:tcPr>
            <w:tcW w:w="8635" w:type="dxa"/>
            <w:shd w:val="clear" w:color="auto" w:fill="F8F8F8"/>
            <w:vAlign w:val="bottom"/>
          </w:tcPr>
          <w:bookmarkEnd w:id="114"/>
          <w:p w14:paraId="794B8DCF" w14:textId="77777777" w:rsidR="006B595C" w:rsidRPr="00635F87" w:rsidRDefault="006B595C">
            <w:pPr>
              <w:pStyle w:val="ListParagraph"/>
              <w:spacing w:after="120"/>
              <w:ind w:left="0"/>
              <w:contextualSpacing w:val="0"/>
              <w:jc w:val="center"/>
              <w:rPr>
                <w:rFonts w:asciiTheme="minorHAnsi" w:hAnsiTheme="minorHAnsi"/>
                <w:b/>
                <w:bCs/>
                <w:sz w:val="20"/>
              </w:rPr>
            </w:pPr>
            <w:r w:rsidRPr="00635F87">
              <w:rPr>
                <w:rFonts w:asciiTheme="minorHAnsi" w:hAnsiTheme="minorHAnsi"/>
                <w:b/>
                <w:bCs/>
                <w:sz w:val="20"/>
              </w:rPr>
              <w:t>Potentially Eligible Project Types</w:t>
            </w:r>
          </w:p>
        </w:tc>
      </w:tr>
      <w:tr w:rsidR="006B595C" w:rsidRPr="00635F87" w14:paraId="4BCD9C0B" w14:textId="77777777" w:rsidTr="00635F87">
        <w:tc>
          <w:tcPr>
            <w:tcW w:w="8635" w:type="dxa"/>
            <w:shd w:val="clear" w:color="auto" w:fill="F8F8F8"/>
            <w:vAlign w:val="center"/>
          </w:tcPr>
          <w:p w14:paraId="383A5310" w14:textId="77777777" w:rsidR="006B595C" w:rsidRPr="00635F87" w:rsidRDefault="006B595C" w:rsidP="00F9488C">
            <w:pPr>
              <w:pStyle w:val="ListParagraph"/>
              <w:ind w:left="0"/>
              <w:contextualSpacing w:val="0"/>
              <w:jc w:val="center"/>
              <w:rPr>
                <w:rFonts w:asciiTheme="minorHAnsi" w:hAnsiTheme="minorHAnsi"/>
                <w:sz w:val="20"/>
              </w:rPr>
            </w:pPr>
            <w:r w:rsidRPr="00635F87">
              <w:rPr>
                <w:rFonts w:asciiTheme="minorHAnsi" w:hAnsiTheme="minorHAnsi"/>
                <w:sz w:val="20"/>
              </w:rPr>
              <w:t>Collection and distribution systems projects within a disadvantaged area, and</w:t>
            </w:r>
          </w:p>
          <w:p w14:paraId="556982D9" w14:textId="0F71FC85" w:rsidR="006B595C" w:rsidRPr="00635F87" w:rsidRDefault="006B595C" w:rsidP="00F9488C">
            <w:pPr>
              <w:pStyle w:val="ListParagraph"/>
              <w:ind w:left="0"/>
              <w:contextualSpacing w:val="0"/>
              <w:jc w:val="center"/>
              <w:rPr>
                <w:rFonts w:asciiTheme="minorHAnsi" w:hAnsiTheme="minorHAnsi"/>
                <w:sz w:val="20"/>
              </w:rPr>
            </w:pPr>
            <w:proofErr w:type="gramStart"/>
            <w:r w:rsidRPr="00635F87">
              <w:rPr>
                <w:rFonts w:asciiTheme="minorHAnsi" w:hAnsiTheme="minorHAnsi"/>
                <w:sz w:val="20"/>
              </w:rPr>
              <w:t>direct</w:t>
            </w:r>
            <w:proofErr w:type="gramEnd"/>
            <w:r w:rsidRPr="00635F87">
              <w:rPr>
                <w:rFonts w:asciiTheme="minorHAnsi" w:hAnsiTheme="minorHAnsi"/>
                <w:sz w:val="20"/>
              </w:rPr>
              <w:t xml:space="preserve"> benefit is documented in the narrative related to public health and safety of the residents.</w:t>
            </w:r>
          </w:p>
        </w:tc>
      </w:tr>
      <w:tr w:rsidR="006B595C" w:rsidRPr="00635F87" w14:paraId="4AAD0500" w14:textId="77777777" w:rsidTr="00635F87">
        <w:tc>
          <w:tcPr>
            <w:tcW w:w="8635" w:type="dxa"/>
            <w:shd w:val="clear" w:color="auto" w:fill="F8F8F8"/>
            <w:vAlign w:val="center"/>
          </w:tcPr>
          <w:p w14:paraId="29E82A57" w14:textId="31E6DC24" w:rsidR="006B595C" w:rsidRPr="00635F87" w:rsidRDefault="006B595C">
            <w:pPr>
              <w:pStyle w:val="ListParagraph"/>
              <w:spacing w:after="120"/>
              <w:ind w:left="0"/>
              <w:contextualSpacing w:val="0"/>
              <w:jc w:val="center"/>
              <w:rPr>
                <w:rFonts w:asciiTheme="minorHAnsi" w:hAnsiTheme="minorHAnsi"/>
                <w:sz w:val="20"/>
              </w:rPr>
            </w:pPr>
            <w:r w:rsidRPr="00635F87">
              <w:rPr>
                <w:rFonts w:asciiTheme="minorHAnsi" w:hAnsiTheme="minorHAnsi"/>
                <w:sz w:val="20"/>
              </w:rPr>
              <w:t xml:space="preserve">Sewer rehabilitation projects which serve a disadvantaged </w:t>
            </w:r>
            <w:proofErr w:type="gramStart"/>
            <w:r w:rsidRPr="00635F87">
              <w:rPr>
                <w:rFonts w:asciiTheme="minorHAnsi" w:hAnsiTheme="minorHAnsi"/>
                <w:sz w:val="20"/>
              </w:rPr>
              <w:t>area</w:t>
            </w:r>
            <w:proofErr w:type="gramEnd"/>
            <w:r w:rsidRPr="00635F87">
              <w:rPr>
                <w:rFonts w:asciiTheme="minorHAnsi" w:hAnsiTheme="minorHAnsi"/>
                <w:sz w:val="20"/>
              </w:rPr>
              <w:t xml:space="preserve"> </w:t>
            </w:r>
            <w:r w:rsidRPr="00635F87">
              <w:rPr>
                <w:rFonts w:asciiTheme="minorHAnsi" w:hAnsiTheme="minorHAnsi"/>
                <w:sz w:val="20"/>
                <w:u w:val="single"/>
              </w:rPr>
              <w:t>and</w:t>
            </w:r>
            <w:r w:rsidRPr="00635F87">
              <w:rPr>
                <w:rFonts w:asciiTheme="minorHAnsi" w:hAnsiTheme="minorHAnsi"/>
                <w:sz w:val="20"/>
              </w:rPr>
              <w:t xml:space="preserve"> the project receives 2.C. priority points for SSOs, </w:t>
            </w:r>
            <w:r w:rsidR="00F9488C" w:rsidRPr="00635F87">
              <w:rPr>
                <w:rFonts w:asciiTheme="minorHAnsi" w:hAnsiTheme="minorHAnsi"/>
                <w:sz w:val="20"/>
              </w:rPr>
              <w:t xml:space="preserve">the </w:t>
            </w:r>
            <w:r w:rsidRPr="00635F87">
              <w:rPr>
                <w:rFonts w:asciiTheme="minorHAnsi" w:hAnsiTheme="minorHAnsi"/>
                <w:sz w:val="20"/>
              </w:rPr>
              <w:t>project documents self-reported SSOs caused a public health risk to the disadvantaged area</w:t>
            </w:r>
            <w:r w:rsidR="00F9488C" w:rsidRPr="00635F87">
              <w:rPr>
                <w:rFonts w:asciiTheme="minorHAnsi" w:hAnsiTheme="minorHAnsi"/>
                <w:sz w:val="20"/>
              </w:rPr>
              <w:t xml:space="preserve">, or the project received age points in items 1.C.1 or </w:t>
            </w:r>
            <w:proofErr w:type="gramStart"/>
            <w:r w:rsidR="00F9488C" w:rsidRPr="00635F87">
              <w:rPr>
                <w:rFonts w:asciiTheme="minorHAnsi" w:hAnsiTheme="minorHAnsi"/>
                <w:sz w:val="20"/>
              </w:rPr>
              <w:t>1.D.</w:t>
            </w:r>
            <w:proofErr w:type="gramEnd"/>
            <w:r w:rsidR="00F9488C" w:rsidRPr="00635F87">
              <w:rPr>
                <w:rFonts w:asciiTheme="minorHAnsi" w:hAnsiTheme="minorHAnsi"/>
                <w:sz w:val="20"/>
              </w:rPr>
              <w:t>1.</w:t>
            </w:r>
          </w:p>
        </w:tc>
      </w:tr>
      <w:tr w:rsidR="006B595C" w:rsidRPr="00635F87" w14:paraId="716102B9" w14:textId="77777777" w:rsidTr="00635F87">
        <w:tc>
          <w:tcPr>
            <w:tcW w:w="8635" w:type="dxa"/>
            <w:shd w:val="clear" w:color="auto" w:fill="F8F8F8"/>
            <w:vAlign w:val="center"/>
          </w:tcPr>
          <w:p w14:paraId="6AA5B015" w14:textId="77777777" w:rsidR="006B595C" w:rsidRPr="00635F87" w:rsidRDefault="006B595C">
            <w:pPr>
              <w:pStyle w:val="ListParagraph"/>
              <w:spacing w:after="120"/>
              <w:ind w:left="0"/>
              <w:contextualSpacing w:val="0"/>
              <w:jc w:val="center"/>
              <w:rPr>
                <w:rFonts w:asciiTheme="minorHAnsi" w:hAnsiTheme="minorHAnsi"/>
                <w:sz w:val="20"/>
              </w:rPr>
            </w:pPr>
            <w:r w:rsidRPr="00635F87">
              <w:rPr>
                <w:rFonts w:asciiTheme="minorHAnsi" w:hAnsiTheme="minorHAnsi"/>
                <w:sz w:val="20"/>
              </w:rPr>
              <w:t xml:space="preserve">Water distribution system projects which </w:t>
            </w:r>
            <w:proofErr w:type="gramStart"/>
            <w:r w:rsidRPr="00635F87">
              <w:rPr>
                <w:rFonts w:asciiTheme="minorHAnsi" w:hAnsiTheme="minorHAnsi"/>
                <w:sz w:val="20"/>
              </w:rPr>
              <w:t>serve</w:t>
            </w:r>
            <w:proofErr w:type="gramEnd"/>
            <w:r w:rsidRPr="00635F87">
              <w:rPr>
                <w:rFonts w:asciiTheme="minorHAnsi" w:hAnsiTheme="minorHAnsi"/>
                <w:sz w:val="20"/>
              </w:rPr>
              <w:t xml:space="preserve"> a disadvantage area, and the project improves system reliability and improved public health (resolve low pressure issues, documented pipe breaks, or reduce water age to help with DBP exceedances)</w:t>
            </w:r>
          </w:p>
        </w:tc>
      </w:tr>
    </w:tbl>
    <w:p w14:paraId="31B25F08" w14:textId="77777777" w:rsidR="006B595C" w:rsidRPr="00330235" w:rsidRDefault="006B595C" w:rsidP="006B595C">
      <w:pPr>
        <w:pStyle w:val="ListParagraph"/>
        <w:spacing w:after="120"/>
        <w:ind w:left="1440"/>
        <w:contextualSpacing w:val="0"/>
        <w:rPr>
          <w:rFonts w:asciiTheme="minorHAnsi" w:hAnsiTheme="minorHAnsi"/>
          <w:sz w:val="24"/>
          <w:szCs w:val="24"/>
        </w:rPr>
      </w:pPr>
    </w:p>
    <w:tbl>
      <w:tblPr>
        <w:tblStyle w:val="TableGrid"/>
        <w:tblpPr w:leftFromText="180" w:rightFromText="180" w:vertAnchor="text" w:horzAnchor="margin" w:tblpY="234"/>
        <w:tblW w:w="0" w:type="auto"/>
        <w:shd w:val="pct5" w:color="auto" w:fill="auto"/>
        <w:tblLook w:val="04A0" w:firstRow="1" w:lastRow="0" w:firstColumn="1" w:lastColumn="0" w:noHBand="0" w:noVBand="1"/>
      </w:tblPr>
      <w:tblGrid>
        <w:gridCol w:w="9576"/>
      </w:tblGrid>
      <w:tr w:rsidR="006B595C" w:rsidRPr="00EA57B7" w14:paraId="717B4241" w14:textId="77777777" w:rsidTr="00635F87">
        <w:trPr>
          <w:cantSplit/>
          <w:trHeight w:val="7366"/>
        </w:trPr>
        <w:tc>
          <w:tcPr>
            <w:tcW w:w="9576" w:type="dxa"/>
            <w:tcBorders>
              <w:top w:val="single" w:sz="4" w:space="0" w:color="000000"/>
              <w:left w:val="single" w:sz="4" w:space="0" w:color="000000"/>
              <w:bottom w:val="single" w:sz="4" w:space="0" w:color="000000"/>
              <w:right w:val="single" w:sz="4" w:space="0" w:color="000000"/>
            </w:tcBorders>
            <w:shd w:val="clear" w:color="auto" w:fill="F8F8F8"/>
          </w:tcPr>
          <w:p w14:paraId="22F47812" w14:textId="20F9731E" w:rsidR="006B595C" w:rsidRPr="00635F87" w:rsidRDefault="006B595C">
            <w:pPr>
              <w:keepNext/>
              <w:keepLines/>
              <w:spacing w:before="120" w:after="120"/>
              <w:jc w:val="center"/>
              <w:rPr>
                <w:rFonts w:asciiTheme="minorHAnsi" w:hAnsiTheme="minorHAnsi"/>
                <w:b/>
                <w:sz w:val="20"/>
                <w:u w:val="single"/>
              </w:rPr>
            </w:pPr>
            <w:r w:rsidRPr="00635F87">
              <w:rPr>
                <w:rFonts w:asciiTheme="minorHAnsi" w:hAnsiTheme="minorHAnsi"/>
                <w:b/>
                <w:sz w:val="20"/>
                <w:u w:val="single"/>
              </w:rPr>
              <w:lastRenderedPageBreak/>
              <w:t>Example Narrative for Line Item 4.</w:t>
            </w:r>
            <w:r w:rsidR="00236336" w:rsidRPr="00635F87">
              <w:rPr>
                <w:rFonts w:asciiTheme="minorHAnsi" w:hAnsiTheme="minorHAnsi"/>
                <w:b/>
                <w:sz w:val="20"/>
                <w:u w:val="single"/>
              </w:rPr>
              <w:t xml:space="preserve">C.4 </w:t>
            </w:r>
            <w:r w:rsidRPr="00635F87">
              <w:rPr>
                <w:rFonts w:asciiTheme="minorHAnsi" w:hAnsiTheme="minorHAnsi"/>
                <w:b/>
                <w:sz w:val="20"/>
                <w:u w:val="single"/>
              </w:rPr>
              <w:t>(Benefit to Disadvantaged Areas)</w:t>
            </w:r>
          </w:p>
          <w:p w14:paraId="17AF0CEE" w14:textId="77777777" w:rsidR="006B595C" w:rsidRPr="00635F87" w:rsidRDefault="006B595C">
            <w:pPr>
              <w:keepNext/>
              <w:keepLines/>
              <w:spacing w:before="120" w:after="120"/>
              <w:rPr>
                <w:rFonts w:asciiTheme="minorHAnsi" w:hAnsiTheme="minorHAnsi"/>
                <w:sz w:val="20"/>
              </w:rPr>
            </w:pPr>
            <w:r w:rsidRPr="00635F87">
              <w:rPr>
                <w:rFonts w:asciiTheme="minorHAnsi" w:hAnsiTheme="minorHAnsi"/>
                <w:sz w:val="20"/>
              </w:rPr>
              <w:t xml:space="preserve">The Town of </w:t>
            </w:r>
            <w:proofErr w:type="spellStart"/>
            <w:r w:rsidRPr="00635F87">
              <w:rPr>
                <w:rFonts w:asciiTheme="minorHAnsi" w:hAnsiTheme="minorHAnsi"/>
                <w:sz w:val="20"/>
              </w:rPr>
              <w:t>Servicia</w:t>
            </w:r>
            <w:proofErr w:type="spellEnd"/>
            <w:r w:rsidRPr="00635F87">
              <w:rPr>
                <w:rFonts w:asciiTheme="minorHAnsi" w:hAnsiTheme="minorHAnsi"/>
                <w:sz w:val="20"/>
              </w:rPr>
              <w:t xml:space="preserve"> water system will extend its distribution system and connect residences along X Road, Y Street, and Z Drive to provide reliable drinking water. The project area is disadvantaged and underserved, located within a Potentially Underserved Block Group as shown on the NC DEQ Community Mapping System (see map screenshot in Appendix L). Groundwater wells providing drinking water </w:t>
            </w:r>
            <w:proofErr w:type="gramStart"/>
            <w:r w:rsidRPr="00635F87">
              <w:rPr>
                <w:rFonts w:asciiTheme="minorHAnsi" w:hAnsiTheme="minorHAnsi"/>
                <w:sz w:val="20"/>
              </w:rPr>
              <w:t>to</w:t>
            </w:r>
            <w:proofErr w:type="gramEnd"/>
            <w:r w:rsidRPr="00635F87">
              <w:rPr>
                <w:rFonts w:asciiTheme="minorHAnsi" w:hAnsiTheme="minorHAnsi"/>
                <w:sz w:val="20"/>
              </w:rPr>
              <w:t xml:space="preserve"> this area are contaminated with Arsenic. </w:t>
            </w:r>
          </w:p>
          <w:p w14:paraId="318FB764" w14:textId="77777777" w:rsidR="006B595C" w:rsidRPr="00EA57B7" w:rsidRDefault="006B595C">
            <w:pPr>
              <w:keepNext/>
              <w:keepLines/>
              <w:spacing w:before="120" w:after="120"/>
              <w:rPr>
                <w:rFonts w:asciiTheme="minorHAnsi" w:hAnsiTheme="minorHAnsi"/>
                <w:sz w:val="24"/>
                <w:szCs w:val="24"/>
              </w:rPr>
            </w:pPr>
            <w:r w:rsidRPr="009F0449">
              <w:rPr>
                <w:rFonts w:asciiTheme="minorHAnsi" w:hAnsiTheme="minorHAnsi"/>
                <w:b/>
                <w:noProof/>
                <w:sz w:val="24"/>
                <w:szCs w:val="24"/>
                <w:highlight w:val="green"/>
                <w:u w:val="single"/>
              </w:rPr>
              <mc:AlternateContent>
                <mc:Choice Requires="wpg">
                  <w:drawing>
                    <wp:anchor distT="0" distB="0" distL="114300" distR="114300" simplePos="0" relativeHeight="251658242" behindDoc="0" locked="0" layoutInCell="1" allowOverlap="1" wp14:anchorId="043E1C0E" wp14:editId="5DC6E5E7">
                      <wp:simplePos x="0" y="0"/>
                      <wp:positionH relativeFrom="column">
                        <wp:posOffset>1156410</wp:posOffset>
                      </wp:positionH>
                      <wp:positionV relativeFrom="paragraph">
                        <wp:posOffset>61147</wp:posOffset>
                      </wp:positionV>
                      <wp:extent cx="3638774" cy="2984500"/>
                      <wp:effectExtent l="0" t="0" r="0" b="6350"/>
                      <wp:wrapNone/>
                      <wp:docPr id="31" name="Group 31"/>
                      <wp:cNvGraphicFramePr/>
                      <a:graphic xmlns:a="http://schemas.openxmlformats.org/drawingml/2006/main">
                        <a:graphicData uri="http://schemas.microsoft.com/office/word/2010/wordprocessingGroup">
                          <wpg:wgp>
                            <wpg:cNvGrpSpPr/>
                            <wpg:grpSpPr>
                              <a:xfrm>
                                <a:off x="0" y="0"/>
                                <a:ext cx="3638774" cy="2984500"/>
                                <a:chOff x="0" y="0"/>
                                <a:chExt cx="4491355" cy="2777490"/>
                              </a:xfrm>
                            </wpg:grpSpPr>
                            <wpg:grpSp>
                              <wpg:cNvPr id="32" name="Group 32"/>
                              <wpg:cNvGrpSpPr/>
                              <wpg:grpSpPr>
                                <a:xfrm>
                                  <a:off x="0" y="0"/>
                                  <a:ext cx="4491355" cy="2777490"/>
                                  <a:chOff x="0" y="0"/>
                                  <a:chExt cx="4491355" cy="2777490"/>
                                </a:xfrm>
                              </wpg:grpSpPr>
                              <wpg:grpSp>
                                <wpg:cNvPr id="33" name="Group 33"/>
                                <wpg:cNvGrpSpPr/>
                                <wpg:grpSpPr>
                                  <a:xfrm>
                                    <a:off x="0" y="0"/>
                                    <a:ext cx="4491355" cy="2777490"/>
                                    <a:chOff x="0" y="0"/>
                                    <a:chExt cx="4491355" cy="2777490"/>
                                  </a:xfrm>
                                </wpg:grpSpPr>
                                <pic:pic xmlns:pic="http://schemas.openxmlformats.org/drawingml/2006/picture">
                                  <pic:nvPicPr>
                                    <pic:cNvPr id="34" name="Picture 3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491355" cy="2777490"/>
                                    </a:xfrm>
                                    <a:prstGeom prst="rect">
                                      <a:avLst/>
                                    </a:prstGeom>
                                  </pic:spPr>
                                </pic:pic>
                                <wps:wsp>
                                  <wps:cNvPr id="35" name="Rectangle 35"/>
                                  <wps:cNvSpPr/>
                                  <wps:spPr>
                                    <a:xfrm rot="772125">
                                      <a:off x="2846567" y="1033504"/>
                                      <a:ext cx="1152939" cy="294199"/>
                                    </a:xfrm>
                                    <a:prstGeom prst="rect">
                                      <a:avLst/>
                                    </a:prstGeom>
                                    <a:noFill/>
                                    <a:ln w="25400" cap="flat" cmpd="sng" algn="ctr">
                                      <a:noFill/>
                                      <a:prstDash val="solid"/>
                                    </a:ln>
                                    <a:effectLst/>
                                  </wps:spPr>
                                  <wps:txbx>
                                    <w:txbxContent>
                                      <w:p w14:paraId="299F3AAE" w14:textId="77777777" w:rsidR="006B595C" w:rsidRDefault="006B595C" w:rsidP="006B595C">
                                        <w:pPr>
                                          <w:jc w:val="center"/>
                                        </w:pPr>
                                        <w:r>
                                          <w:t>Z 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rot="4017006">
                                    <a:off x="2565082" y="1302952"/>
                                    <a:ext cx="1152939" cy="294199"/>
                                  </a:xfrm>
                                  <a:prstGeom prst="rect">
                                    <a:avLst/>
                                  </a:prstGeom>
                                  <a:noFill/>
                                  <a:ln w="25400" cap="flat" cmpd="sng" algn="ctr">
                                    <a:noFill/>
                                    <a:prstDash val="solid"/>
                                  </a:ln>
                                  <a:effectLst/>
                                </wps:spPr>
                                <wps:txbx>
                                  <w:txbxContent>
                                    <w:p w14:paraId="5C9AF469" w14:textId="77777777" w:rsidR="006B595C" w:rsidRDefault="006B595C" w:rsidP="006B595C">
                                      <w:pPr>
                                        <w:jc w:val="center"/>
                                      </w:pPr>
                                      <w:r>
                                        <w:t>Y Street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Rectangle 37"/>
                              <wps:cNvSpPr/>
                              <wps:spPr>
                                <a:xfrm rot="20226569">
                                  <a:off x="1852654" y="2036860"/>
                                  <a:ext cx="1152939" cy="294199"/>
                                </a:xfrm>
                                <a:prstGeom prst="rect">
                                  <a:avLst/>
                                </a:prstGeom>
                                <a:noFill/>
                                <a:ln w="25400" cap="flat" cmpd="sng" algn="ctr">
                                  <a:noFill/>
                                  <a:prstDash val="solid"/>
                                </a:ln>
                                <a:effectLst/>
                              </wps:spPr>
                              <wps:txbx>
                                <w:txbxContent>
                                  <w:p w14:paraId="3F9F39C2" w14:textId="77777777" w:rsidR="006B595C" w:rsidRDefault="006B595C" w:rsidP="006B595C">
                                    <w:pPr>
                                      <w:jc w:val="center"/>
                                    </w:pPr>
                                    <w:r>
                                      <w:t>X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3E1C0E" id="Group 31" o:spid="_x0000_s1056" style="position:absolute;margin-left:91.05pt;margin-top:4.8pt;width:286.5pt;height:235pt;z-index:251658242;mso-width-relative:margin;mso-height-relative:margin" coordsize="44913,27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">
                      <v:group id="Group 32" o:spid="_x0000_s1057"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59" type="#_x0000_t75" style="position:absolute;width:44913;height:27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">
                            <v:imagedata r:id="rId22" o:title=""/>
                          </v:shape>
                          <v:rect id="Rectangle 35" o:spid="_x0000_s1060" style="position:absolute;left:28465;top:10335;width:11530;height:2942;rotation:8433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" filled="f" stroked="f" strokeweight="2pt">
                            <v:textbox>
                              <w:txbxContent>
                                <w:p w14:paraId="299F3AAE" w14:textId="77777777" w:rsidR="006B595C" w:rsidRDefault="006B595C" w:rsidP="006B595C">
                                  <w:pPr>
                                    <w:jc w:val="center"/>
                                  </w:pPr>
                                  <w:r>
                                    <w:t>Z Drive</w:t>
                                  </w:r>
                                </w:p>
                              </w:txbxContent>
                            </v:textbox>
                          </v:rect>
                        </v:group>
                        <v:rect id="Rectangle 36" o:spid="_x0000_s1061" style="position:absolute;left:25650;top:13029;width:11530;height:2942;rotation:43876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" filled="f" stroked="f" strokeweight="2pt">
                          <v:textbox>
                            <w:txbxContent>
                              <w:p w14:paraId="5C9AF469" w14:textId="77777777" w:rsidR="006B595C" w:rsidRDefault="006B595C" w:rsidP="006B595C">
                                <w:pPr>
                                  <w:jc w:val="center"/>
                                </w:pPr>
                                <w:r>
                                  <w:t>Y Street</w:t>
                                </w:r>
                              </w:p>
                            </w:txbxContent>
                          </v:textbox>
                        </v:rect>
                      </v:group>
                      <v:rect id="Rectangle 37" o:spid="_x0000_s1062" style="position:absolute;left:18526;top:20368;width:11529;height:2942;rotation:-15001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" filled="f" stroked="f" strokeweight="2pt">
                        <v:textbox>
                          <w:txbxContent>
                            <w:p w14:paraId="3F9F39C2" w14:textId="77777777" w:rsidR="006B595C" w:rsidRDefault="006B595C" w:rsidP="006B595C">
                              <w:pPr>
                                <w:jc w:val="center"/>
                              </w:pPr>
                              <w:r>
                                <w:t>X Road</w:t>
                              </w:r>
                            </w:p>
                          </w:txbxContent>
                        </v:textbox>
                      </v:rect>
                    </v:group>
                  </w:pict>
                </mc:Fallback>
              </mc:AlternateContent>
            </w:r>
          </w:p>
        </w:tc>
      </w:tr>
      <w:tr w:rsidR="006B595C" w:rsidRPr="00EA57B7" w14:paraId="2AD338FD" w14:textId="77777777" w:rsidTr="00635F87">
        <w:trPr>
          <w:cantSplit/>
          <w:trHeight w:val="3856"/>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20A9AA08" w14:textId="143C3647" w:rsidR="006B595C" w:rsidRPr="00635F87" w:rsidRDefault="006B595C">
            <w:pPr>
              <w:keepNext/>
              <w:keepLines/>
              <w:spacing w:before="120" w:after="120"/>
              <w:jc w:val="center"/>
              <w:rPr>
                <w:rFonts w:asciiTheme="minorHAnsi" w:hAnsiTheme="minorHAnsi"/>
                <w:b/>
                <w:sz w:val="20"/>
                <w:u w:val="single"/>
              </w:rPr>
            </w:pPr>
            <w:r w:rsidRPr="00635F87">
              <w:rPr>
                <w:rFonts w:asciiTheme="minorHAnsi" w:hAnsiTheme="minorHAnsi"/>
                <w:b/>
                <w:sz w:val="20"/>
                <w:u w:val="single"/>
              </w:rPr>
              <w:t>Example Narrative for Line Item 4.</w:t>
            </w:r>
            <w:r w:rsidR="00236336" w:rsidRPr="00635F87">
              <w:rPr>
                <w:rFonts w:asciiTheme="minorHAnsi" w:hAnsiTheme="minorHAnsi"/>
                <w:b/>
                <w:sz w:val="20"/>
                <w:u w:val="single"/>
              </w:rPr>
              <w:t>C.4</w:t>
            </w:r>
            <w:r w:rsidRPr="00635F87">
              <w:rPr>
                <w:rFonts w:asciiTheme="minorHAnsi" w:hAnsiTheme="minorHAnsi"/>
                <w:b/>
                <w:sz w:val="20"/>
                <w:u w:val="single"/>
              </w:rPr>
              <w:t xml:space="preserve"> (Benefit to Disadvantaged Areas) </w:t>
            </w:r>
            <w:proofErr w:type="gramStart"/>
            <w:r w:rsidRPr="00635F87">
              <w:rPr>
                <w:rFonts w:asciiTheme="minorHAnsi" w:hAnsiTheme="minorHAnsi"/>
                <w:b/>
                <w:sz w:val="20"/>
                <w:u w:val="single"/>
              </w:rPr>
              <w:t>Continued..</w:t>
            </w:r>
            <w:proofErr w:type="gramEnd"/>
          </w:p>
          <w:p w14:paraId="27ECB678" w14:textId="77777777" w:rsidR="006B595C" w:rsidRPr="00635F87" w:rsidRDefault="006B595C" w:rsidP="00C10093">
            <w:pPr>
              <w:pStyle w:val="ListParagraph"/>
              <w:numPr>
                <w:ilvl w:val="1"/>
                <w:numId w:val="87"/>
              </w:numPr>
              <w:spacing w:before="240" w:after="120"/>
              <w:ind w:left="340"/>
              <w:rPr>
                <w:rFonts w:asciiTheme="minorHAnsi" w:hAnsiTheme="minorHAnsi"/>
                <w:sz w:val="20"/>
              </w:rPr>
            </w:pPr>
            <w:r w:rsidRPr="00635F87">
              <w:rPr>
                <w:rFonts w:asciiTheme="minorHAnsi" w:hAnsiTheme="minorHAnsi"/>
                <w:sz w:val="20"/>
              </w:rPr>
              <w:t xml:space="preserve">Number of connections in the purple shaded disadvantaged area are approximately 90 and this is less than ½ of Total residential connections of Town of </w:t>
            </w:r>
            <w:proofErr w:type="spellStart"/>
            <w:r w:rsidRPr="00635F87">
              <w:rPr>
                <w:rFonts w:asciiTheme="minorHAnsi" w:hAnsiTheme="minorHAnsi"/>
                <w:sz w:val="20"/>
              </w:rPr>
              <w:t>Servicia</w:t>
            </w:r>
            <w:proofErr w:type="spellEnd"/>
            <w:r w:rsidRPr="00635F87">
              <w:rPr>
                <w:rFonts w:asciiTheme="minorHAnsi" w:hAnsiTheme="minorHAnsi"/>
                <w:sz w:val="20"/>
              </w:rPr>
              <w:t>, which is 500.</w:t>
            </w:r>
          </w:p>
          <w:p w14:paraId="3F20F0F6" w14:textId="36D3E5D5" w:rsidR="006B595C" w:rsidRPr="00635F87" w:rsidRDefault="006B595C" w:rsidP="00C10093">
            <w:pPr>
              <w:pStyle w:val="ListParagraph"/>
              <w:numPr>
                <w:ilvl w:val="1"/>
                <w:numId w:val="87"/>
              </w:numPr>
              <w:spacing w:before="240" w:after="120"/>
              <w:ind w:left="340"/>
              <w:rPr>
                <w:rFonts w:asciiTheme="minorHAnsi" w:hAnsiTheme="minorHAnsi"/>
                <w:sz w:val="20"/>
              </w:rPr>
            </w:pPr>
            <w:r w:rsidRPr="00635F87">
              <w:rPr>
                <w:rFonts w:asciiTheme="minorHAnsi" w:hAnsiTheme="minorHAnsi"/>
                <w:sz w:val="20"/>
              </w:rPr>
              <w:t xml:space="preserve">Town of </w:t>
            </w:r>
            <w:proofErr w:type="spellStart"/>
            <w:r w:rsidR="00400140">
              <w:rPr>
                <w:rFonts w:asciiTheme="minorHAnsi" w:hAnsiTheme="minorHAnsi"/>
                <w:sz w:val="20"/>
              </w:rPr>
              <w:t>S</w:t>
            </w:r>
            <w:r w:rsidRPr="00635F87">
              <w:rPr>
                <w:rFonts w:asciiTheme="minorHAnsi" w:hAnsiTheme="minorHAnsi"/>
                <w:sz w:val="20"/>
              </w:rPr>
              <w:t>ervicia</w:t>
            </w:r>
            <w:proofErr w:type="spellEnd"/>
            <w:r w:rsidRPr="00635F87">
              <w:rPr>
                <w:rFonts w:asciiTheme="minorHAnsi" w:hAnsiTheme="minorHAnsi"/>
                <w:sz w:val="20"/>
              </w:rPr>
              <w:t xml:space="preserve"> has only 2 LGU indicators worse than state Benchmarks.</w:t>
            </w:r>
          </w:p>
          <w:p w14:paraId="6DC8DF43" w14:textId="77777777" w:rsidR="006B595C" w:rsidRPr="00635F87" w:rsidRDefault="006B595C" w:rsidP="00C10093">
            <w:pPr>
              <w:pStyle w:val="ListParagraph"/>
              <w:numPr>
                <w:ilvl w:val="1"/>
                <w:numId w:val="87"/>
              </w:numPr>
              <w:spacing w:before="240" w:after="120"/>
              <w:ind w:left="340"/>
              <w:rPr>
                <w:rFonts w:asciiTheme="minorHAnsi" w:hAnsiTheme="minorHAnsi"/>
                <w:sz w:val="20"/>
              </w:rPr>
            </w:pPr>
            <w:r w:rsidRPr="00635F87">
              <w:rPr>
                <w:rFonts w:asciiTheme="minorHAnsi" w:hAnsiTheme="minorHAnsi"/>
                <w:sz w:val="20"/>
              </w:rPr>
              <w:t xml:space="preserve">Existing drinking water wells serving the Disadvantaged area are contaminated with Arsenic. Random sampling was performed during 2021 and 2022 and lab results attached. Arsenic levels at these private wells </w:t>
            </w:r>
            <w:proofErr w:type="gramStart"/>
            <w:r w:rsidRPr="00635F87">
              <w:rPr>
                <w:rFonts w:asciiTheme="minorHAnsi" w:hAnsiTheme="minorHAnsi"/>
                <w:sz w:val="20"/>
              </w:rPr>
              <w:t>exceeds</w:t>
            </w:r>
            <w:proofErr w:type="gramEnd"/>
            <w:r w:rsidRPr="00635F87">
              <w:rPr>
                <w:rFonts w:asciiTheme="minorHAnsi" w:hAnsiTheme="minorHAnsi"/>
                <w:sz w:val="20"/>
              </w:rPr>
              <w:t xml:space="preserve"> the MCL of 0.01 mg/L.</w:t>
            </w:r>
          </w:p>
          <w:p w14:paraId="4E29FBA2" w14:textId="77777777" w:rsidR="006B595C" w:rsidRPr="00635F87" w:rsidRDefault="006B595C" w:rsidP="00C10093">
            <w:pPr>
              <w:pStyle w:val="ListParagraph"/>
              <w:numPr>
                <w:ilvl w:val="1"/>
                <w:numId w:val="87"/>
              </w:numPr>
              <w:spacing w:before="240" w:after="120"/>
              <w:ind w:left="340"/>
              <w:rPr>
                <w:rFonts w:asciiTheme="minorHAnsi" w:hAnsiTheme="minorHAnsi"/>
                <w:sz w:val="20"/>
              </w:rPr>
            </w:pPr>
            <w:r w:rsidRPr="00635F87">
              <w:rPr>
                <w:rFonts w:asciiTheme="minorHAnsi" w:hAnsiTheme="minorHAnsi"/>
                <w:sz w:val="20"/>
              </w:rPr>
              <w:t xml:space="preserve"> Project Budget attached shows more than 50% of the Division requested funding is to connect homes in the disadvantaged area.</w:t>
            </w:r>
          </w:p>
          <w:p w14:paraId="3BA75E14" w14:textId="77777777" w:rsidR="006B595C" w:rsidRPr="00635F87" w:rsidRDefault="006B595C" w:rsidP="00C10093">
            <w:pPr>
              <w:pStyle w:val="ListParagraph"/>
              <w:numPr>
                <w:ilvl w:val="1"/>
                <w:numId w:val="87"/>
              </w:numPr>
              <w:spacing w:before="240" w:after="120"/>
              <w:ind w:left="340"/>
              <w:rPr>
                <w:rFonts w:asciiTheme="minorHAnsi" w:hAnsiTheme="minorHAnsi"/>
                <w:sz w:val="20"/>
              </w:rPr>
            </w:pPr>
            <w:r w:rsidRPr="00635F87">
              <w:rPr>
                <w:rFonts w:asciiTheme="minorHAnsi" w:hAnsiTheme="minorHAnsi"/>
                <w:sz w:val="20"/>
              </w:rPr>
              <w:t xml:space="preserve">Extending Town’s water lines to this area will provide the reliable arsenic free drinking water to disadvantaged/underserved population, </w:t>
            </w:r>
            <w:proofErr w:type="spellStart"/>
            <w:r w:rsidRPr="00635F87">
              <w:rPr>
                <w:rFonts w:asciiTheme="minorHAnsi" w:hAnsiTheme="minorHAnsi"/>
                <w:sz w:val="20"/>
              </w:rPr>
              <w:t>there by</w:t>
            </w:r>
            <w:proofErr w:type="spellEnd"/>
            <w:r w:rsidRPr="00635F87">
              <w:rPr>
                <w:rFonts w:asciiTheme="minorHAnsi" w:hAnsiTheme="minorHAnsi"/>
                <w:sz w:val="20"/>
              </w:rPr>
              <w:t xml:space="preserve"> reducing all health risks associated with higher levels of arsenic.</w:t>
            </w:r>
          </w:p>
          <w:p w14:paraId="1ED0F225" w14:textId="77777777" w:rsidR="006B595C" w:rsidRPr="00635F87" w:rsidRDefault="006B595C" w:rsidP="00C10093">
            <w:pPr>
              <w:pStyle w:val="ListParagraph"/>
              <w:numPr>
                <w:ilvl w:val="1"/>
                <w:numId w:val="87"/>
              </w:numPr>
              <w:spacing w:before="240" w:after="120"/>
              <w:ind w:left="340"/>
              <w:rPr>
                <w:rFonts w:asciiTheme="minorHAnsi" w:hAnsiTheme="minorHAnsi"/>
                <w:sz w:val="20"/>
              </w:rPr>
            </w:pPr>
            <w:r w:rsidRPr="00635F87">
              <w:rPr>
                <w:rFonts w:asciiTheme="minorHAnsi" w:hAnsiTheme="minorHAnsi"/>
                <w:sz w:val="20"/>
              </w:rPr>
              <w:t>Project map clearly identifying the disadvantaged area and the water lines to be extended, is attached.</w:t>
            </w:r>
          </w:p>
          <w:p w14:paraId="50E636DA" w14:textId="77777777" w:rsidR="006B595C" w:rsidRPr="00EA57B7" w:rsidRDefault="006B595C">
            <w:pPr>
              <w:keepNext/>
              <w:keepLines/>
              <w:spacing w:before="120" w:after="120"/>
              <w:jc w:val="center"/>
              <w:rPr>
                <w:rFonts w:asciiTheme="minorHAnsi" w:hAnsiTheme="minorHAnsi"/>
                <w:b/>
                <w:sz w:val="24"/>
                <w:szCs w:val="24"/>
                <w:u w:val="single"/>
              </w:rPr>
            </w:pPr>
          </w:p>
        </w:tc>
      </w:tr>
    </w:tbl>
    <w:bookmarkStart w:id="115" w:name="_Toc155277840"/>
    <w:bookmarkStart w:id="116" w:name="_Toc155278922"/>
    <w:bookmarkStart w:id="117" w:name="_Toc155279089"/>
    <w:p w14:paraId="322EB7BB" w14:textId="0913AAB0" w:rsidR="00842A33" w:rsidRDefault="00842A33" w:rsidP="00842A33">
      <w:pPr>
        <w:spacing w:before="120" w:after="240"/>
      </w:pPr>
      <w:r>
        <w:rPr>
          <w:rFonts w:asciiTheme="minorHAnsi" w:hAnsiTheme="minorHAnsi"/>
          <w:sz w:val="24"/>
          <w:szCs w:val="24"/>
        </w:rPr>
        <w:fldChar w:fldCharType="begin"/>
      </w:r>
      <w:r>
        <w:rPr>
          <w:rFonts w:asciiTheme="minorHAnsi" w:hAnsiTheme="minorHAnsi"/>
          <w:sz w:val="24"/>
          <w:szCs w:val="24"/>
        </w:rPr>
        <w:instrText>HYPERLINK  \l "TOC"</w:instrText>
      </w:r>
      <w:r>
        <w:rPr>
          <w:rFonts w:asciiTheme="minorHAnsi" w:hAnsiTheme="minorHAnsi"/>
          <w:sz w:val="24"/>
          <w:szCs w:val="24"/>
        </w:rPr>
      </w:r>
      <w:r>
        <w:rPr>
          <w:rFonts w:asciiTheme="minorHAnsi" w:hAnsiTheme="minorHAnsi"/>
          <w:sz w:val="24"/>
          <w:szCs w:val="24"/>
        </w:rPr>
        <w:fldChar w:fldCharType="separate"/>
      </w:r>
      <w:r w:rsidRPr="005F7A69">
        <w:rPr>
          <w:rStyle w:val="Hyperlink"/>
          <w:rFonts w:asciiTheme="minorHAnsi" w:hAnsiTheme="minorHAnsi"/>
          <w:sz w:val="24"/>
          <w:szCs w:val="24"/>
        </w:rPr>
        <w:t>Return to Table of Contents</w:t>
      </w:r>
      <w:r>
        <w:rPr>
          <w:rFonts w:asciiTheme="minorHAnsi" w:hAnsiTheme="minorHAnsi"/>
          <w:sz w:val="24"/>
          <w:szCs w:val="24"/>
        </w:rPr>
        <w:fldChar w:fldCharType="end"/>
      </w:r>
    </w:p>
    <w:bookmarkEnd w:id="115"/>
    <w:bookmarkEnd w:id="116"/>
    <w:bookmarkEnd w:id="117"/>
    <w:p w14:paraId="2B1641A4" w14:textId="706DAE54" w:rsidR="00C627C7" w:rsidRDefault="00C627C7">
      <w:pPr>
        <w:rPr>
          <w:szCs w:val="22"/>
        </w:rPr>
      </w:pPr>
    </w:p>
    <w:p w14:paraId="119F3454" w14:textId="2F92BAD5" w:rsidR="00C627C7" w:rsidRDefault="00C627C7">
      <w:pPr>
        <w:rPr>
          <w:szCs w:val="22"/>
        </w:rPr>
      </w:pPr>
      <w:r>
        <w:rPr>
          <w:szCs w:val="22"/>
        </w:rPr>
        <w:br w:type="page"/>
      </w:r>
    </w:p>
    <w:p w14:paraId="119F3455" w14:textId="3A4621FD" w:rsidR="00E2446A" w:rsidRDefault="00E2446A">
      <w:pPr>
        <w:rPr>
          <w:szCs w:val="22"/>
        </w:rPr>
      </w:pPr>
    </w:p>
    <w:tbl>
      <w:tblPr>
        <w:tblW w:w="9165" w:type="dxa"/>
        <w:jc w:val="center"/>
        <w:tblLayout w:type="fixed"/>
        <w:tblLook w:val="04A0" w:firstRow="1" w:lastRow="0" w:firstColumn="1" w:lastColumn="0" w:noHBand="0" w:noVBand="1"/>
      </w:tblPr>
      <w:tblGrid>
        <w:gridCol w:w="1065"/>
        <w:gridCol w:w="810"/>
        <w:gridCol w:w="5310"/>
        <w:gridCol w:w="1080"/>
        <w:gridCol w:w="900"/>
      </w:tblGrid>
      <w:tr w:rsidR="00DF4778" w14:paraId="4037FDA5" w14:textId="77777777">
        <w:trPr>
          <w:cantSplit/>
          <w:trHeight w:val="20"/>
          <w:tblHeader/>
          <w:jc w:val="center"/>
        </w:trPr>
        <w:tc>
          <w:tcPr>
            <w:tcW w:w="9165" w:type="dxa"/>
            <w:gridSpan w:val="5"/>
            <w:tcBorders>
              <w:top w:val="single" w:sz="12" w:space="0" w:color="auto"/>
              <w:left w:val="single" w:sz="12" w:space="0" w:color="auto"/>
              <w:bottom w:val="single" w:sz="4" w:space="0" w:color="auto"/>
              <w:right w:val="single" w:sz="12" w:space="0" w:color="auto"/>
            </w:tcBorders>
            <w:shd w:val="clear" w:color="auto" w:fill="FFFF00"/>
            <w:vAlign w:val="center"/>
            <w:hideMark/>
          </w:tcPr>
          <w:p w14:paraId="694CBE93" w14:textId="27FA1887" w:rsidR="00DF4778" w:rsidRPr="00B9702C" w:rsidRDefault="00DF4778">
            <w:pPr>
              <w:jc w:val="center"/>
              <w:rPr>
                <w:rFonts w:asciiTheme="minorHAnsi" w:hAnsiTheme="minorHAnsi" w:cstheme="minorHAnsi"/>
                <w:b/>
                <w:bCs/>
                <w:color w:val="000000"/>
                <w:sz w:val="20"/>
              </w:rPr>
            </w:pPr>
            <w:bookmarkStart w:id="118" w:name="_Toc140095128"/>
            <w:r w:rsidRPr="00B9702C">
              <w:rPr>
                <w:rFonts w:asciiTheme="minorHAnsi" w:hAnsiTheme="minorHAnsi" w:cstheme="minorHAnsi"/>
                <w:b/>
                <w:bCs/>
                <w:color w:val="000000"/>
                <w:sz w:val="28"/>
                <w:szCs w:val="28"/>
              </w:rPr>
              <w:t>202</w:t>
            </w:r>
            <w:r w:rsidR="00B9070F">
              <w:rPr>
                <w:rFonts w:asciiTheme="minorHAnsi" w:hAnsiTheme="minorHAnsi" w:cstheme="minorHAnsi"/>
                <w:b/>
                <w:bCs/>
                <w:color w:val="000000"/>
                <w:sz w:val="28"/>
                <w:szCs w:val="28"/>
              </w:rPr>
              <w:t>5</w:t>
            </w:r>
            <w:r w:rsidRPr="00B9702C">
              <w:rPr>
                <w:rFonts w:asciiTheme="minorHAnsi" w:hAnsiTheme="minorHAnsi" w:cstheme="minorHAnsi"/>
                <w:b/>
                <w:bCs/>
                <w:color w:val="000000"/>
                <w:sz w:val="28"/>
                <w:szCs w:val="28"/>
              </w:rPr>
              <w:t xml:space="preserve"> PRIORITY RATING SYSTEM for DWSRF-EC Projects</w:t>
            </w:r>
          </w:p>
        </w:tc>
      </w:tr>
      <w:tr w:rsidR="00DF4778" w14:paraId="10F18FDD" w14:textId="77777777">
        <w:trPr>
          <w:cantSplit/>
          <w:trHeight w:val="20"/>
          <w:jc w:val="center"/>
        </w:trPr>
        <w:tc>
          <w:tcPr>
            <w:tcW w:w="9165" w:type="dxa"/>
            <w:gridSpan w:val="5"/>
            <w:tcBorders>
              <w:top w:val="single" w:sz="4" w:space="0" w:color="auto"/>
              <w:left w:val="single" w:sz="12" w:space="0" w:color="auto"/>
              <w:bottom w:val="single" w:sz="12" w:space="0" w:color="auto"/>
              <w:right w:val="single" w:sz="12" w:space="0" w:color="auto"/>
            </w:tcBorders>
            <w:vAlign w:val="center"/>
            <w:hideMark/>
          </w:tcPr>
          <w:p w14:paraId="3F0A8087" w14:textId="77777777" w:rsidR="00DF4778" w:rsidRPr="00B9702C" w:rsidRDefault="00DF4778">
            <w:pPr>
              <w:rPr>
                <w:rFonts w:asciiTheme="minorHAnsi" w:hAnsiTheme="minorHAnsi" w:cstheme="minorHAnsi"/>
                <w:color w:val="000000"/>
              </w:rPr>
            </w:pPr>
            <w:r w:rsidRPr="00B9702C">
              <w:rPr>
                <w:rFonts w:asciiTheme="minorHAnsi" w:hAnsiTheme="minorHAnsi" w:cstheme="minorHAnsi"/>
                <w:color w:val="000000"/>
                <w:sz w:val="20"/>
                <w:u w:val="single"/>
              </w:rPr>
              <w:t>Instructions</w:t>
            </w:r>
            <w:r w:rsidRPr="00B9702C">
              <w:rPr>
                <w:rFonts w:asciiTheme="minorHAnsi" w:hAnsiTheme="minorHAnsi" w:cstheme="minorHAnsi"/>
                <w:color w:val="000000"/>
                <w:sz w:val="20"/>
              </w:rPr>
              <w:t xml:space="preserve">: For each line item, </w:t>
            </w:r>
            <w:r w:rsidRPr="00B9702C">
              <w:rPr>
                <w:rFonts w:asciiTheme="minorHAnsi" w:hAnsiTheme="minorHAnsi" w:cstheme="minorHAnsi"/>
                <w:color w:val="000000"/>
                <w:sz w:val="20"/>
                <w:u w:val="single"/>
              </w:rPr>
              <w:t>mark “X” to claim the points for that line item</w:t>
            </w:r>
            <w:r w:rsidRPr="00B9702C">
              <w:rPr>
                <w:rFonts w:asciiTheme="minorHAnsi" w:hAnsiTheme="minorHAnsi" w:cstheme="minorHAnsi"/>
                <w:color w:val="000000"/>
                <w:sz w:val="20"/>
              </w:rPr>
              <w:t xml:space="preserve">.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w:t>
            </w:r>
            <w:proofErr w:type="gramStart"/>
            <w:r w:rsidRPr="00B9702C">
              <w:rPr>
                <w:rFonts w:asciiTheme="minorHAnsi" w:hAnsiTheme="minorHAnsi" w:cstheme="minorHAnsi"/>
                <w:color w:val="000000"/>
                <w:sz w:val="20"/>
              </w:rPr>
              <w:t>a maximum</w:t>
            </w:r>
            <w:proofErr w:type="gramEnd"/>
            <w:r w:rsidRPr="00B9702C">
              <w:rPr>
                <w:rFonts w:asciiTheme="minorHAnsi" w:hAnsiTheme="minorHAnsi" w:cstheme="minorHAnsi"/>
                <w:color w:val="000000"/>
                <w:sz w:val="20"/>
              </w:rPr>
              <w:t xml:space="preserve"> allowed points that may be less than the total of individual line items.</w:t>
            </w:r>
          </w:p>
        </w:tc>
      </w:tr>
      <w:tr w:rsidR="00DF4778" w14:paraId="2BD9F21B" w14:textId="77777777">
        <w:trPr>
          <w:cantSplit/>
          <w:trHeight w:val="1167"/>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1E28DC71" w14:textId="77777777" w:rsidR="00DF4778" w:rsidRPr="00B9702C" w:rsidRDefault="00DF4778">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Line Item #</w:t>
            </w:r>
          </w:p>
        </w:tc>
        <w:tc>
          <w:tcPr>
            <w:tcW w:w="8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209D95A6" w14:textId="77777777" w:rsidR="00DF4778" w:rsidRPr="00B9702C" w:rsidRDefault="00DF4778">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EC Line Item</w:t>
            </w:r>
            <w:r w:rsidRPr="00B9702C">
              <w:rPr>
                <w:rFonts w:asciiTheme="minorHAnsi" w:hAnsiTheme="minorHAnsi" w:cstheme="minorHAnsi"/>
                <w:b/>
                <w:bCs/>
                <w:color w:val="000000"/>
                <w:vertAlign w:val="superscript"/>
              </w:rPr>
              <w:t>†</w:t>
            </w:r>
          </w:p>
        </w:tc>
        <w:tc>
          <w:tcPr>
            <w:tcW w:w="5310"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882B66D" w14:textId="77777777" w:rsidR="00DF4778" w:rsidRPr="00B9702C" w:rsidRDefault="00DF4778">
            <w:pPr>
              <w:spacing w:before="120" w:after="120"/>
              <w:rPr>
                <w:rFonts w:asciiTheme="minorHAnsi" w:hAnsiTheme="minorHAnsi" w:cstheme="minorHAnsi"/>
                <w:b/>
                <w:bCs/>
                <w:color w:val="000000"/>
              </w:rPr>
            </w:pPr>
            <w:r w:rsidRPr="00B9702C">
              <w:rPr>
                <w:rFonts w:asciiTheme="minorHAnsi" w:hAnsiTheme="minorHAnsi" w:cstheme="minorHAnsi"/>
                <w:b/>
                <w:bCs/>
                <w:color w:val="000000"/>
              </w:rPr>
              <w:t>Category 1 – Project Purpose</w:t>
            </w:r>
          </w:p>
          <w:p w14:paraId="299D6B7C" w14:textId="77777777" w:rsidR="00DF4778" w:rsidRPr="00B9702C" w:rsidRDefault="00DF4778">
            <w:pPr>
              <w:spacing w:before="120" w:after="120"/>
              <w:rPr>
                <w:rFonts w:asciiTheme="minorHAnsi" w:hAnsiTheme="minorHAnsi" w:cstheme="minorHAnsi"/>
                <w:b/>
                <w:bCs/>
                <w:color w:val="000000"/>
              </w:rPr>
            </w:pPr>
            <w:r w:rsidRPr="00B9702C">
              <w:rPr>
                <w:rFonts w:asciiTheme="minorHAnsi" w:hAnsiTheme="minorHAnsi" w:cstheme="minorHAnsi"/>
                <w:b/>
                <w:bCs/>
                <w:color w:val="000000"/>
              </w:rPr>
              <w:t xml:space="preserve">(Points will be awarded for </w:t>
            </w:r>
            <w:r w:rsidRPr="00B9702C">
              <w:rPr>
                <w:rFonts w:asciiTheme="minorHAnsi" w:hAnsiTheme="minorHAnsi" w:cstheme="minorHAnsi"/>
                <w:b/>
                <w:bCs/>
                <w:color w:val="000000"/>
                <w:u w:val="single"/>
              </w:rPr>
              <w:t>only one</w:t>
            </w:r>
            <w:r w:rsidRPr="00B9702C">
              <w:rPr>
                <w:rFonts w:asciiTheme="minorHAnsi" w:hAnsiTheme="minorHAnsi" w:cstheme="minorHAnsi"/>
                <w:b/>
                <w:bCs/>
                <w:color w:val="000000"/>
              </w:rPr>
              <w:t xml:space="preserve"> Project Purpose)</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17313F81" w14:textId="77777777" w:rsidR="00DF4778" w:rsidRPr="00B9702C" w:rsidRDefault="00DF4778">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Claimed</w:t>
            </w:r>
          </w:p>
          <w:p w14:paraId="575DE7F7" w14:textId="77777777" w:rsidR="00DF4778" w:rsidRPr="00B9702C" w:rsidRDefault="00DF4778">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4898E019" w14:textId="77777777" w:rsidR="00DF4778" w:rsidRPr="00B9702C" w:rsidRDefault="00DF4778">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Points</w:t>
            </w:r>
          </w:p>
        </w:tc>
      </w:tr>
      <w:tr w:rsidR="00DF4778" w14:paraId="3097C950"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6329B32C" w14:textId="77777777" w:rsidR="00DF4778" w:rsidRPr="00B9702C" w:rsidRDefault="00DF4778">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 xml:space="preserve">1.A – </w:t>
            </w:r>
            <w:proofErr w:type="gramStart"/>
            <w:r w:rsidRPr="00B9702C">
              <w:rPr>
                <w:rFonts w:asciiTheme="minorHAnsi" w:hAnsiTheme="minorHAnsi" w:cstheme="minorHAnsi"/>
                <w:b/>
                <w:bCs/>
                <w:color w:val="000000"/>
              </w:rPr>
              <w:t>1.E</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1CB961F" w14:textId="77777777" w:rsidR="00DF4778" w:rsidRPr="00B9702C" w:rsidRDefault="00DF4778">
            <w:pPr>
              <w:spacing w:before="120" w:after="12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4AF5C3" w14:textId="77777777" w:rsidR="00DF4778" w:rsidRPr="00B9702C" w:rsidRDefault="00DF4778">
            <w:pPr>
              <w:pStyle w:val="Default"/>
              <w:rPr>
                <w:rFonts w:asciiTheme="minorHAnsi" w:hAnsiTheme="minorHAnsi" w:cstheme="minorHAnsi"/>
              </w:rPr>
            </w:pPr>
            <w:r w:rsidRPr="00B9702C">
              <w:rPr>
                <w:rFonts w:asciiTheme="minorHAnsi" w:hAnsiTheme="minorHAnsi" w:cstheme="minorHAnsi"/>
                <w:sz w:val="23"/>
                <w:szCs w:val="23"/>
              </w:rPr>
              <w:t xml:space="preserve">Reserved for other drinking water projects (not to be used for DWSRF-EC funds)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8C2ECCA" w14:textId="77777777" w:rsidR="00DF4778" w:rsidRPr="00B9702C" w:rsidRDefault="00DF4778">
            <w:pPr>
              <w:spacing w:before="120" w:after="12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6902EF00" w14:textId="77777777" w:rsidR="00DF4778" w:rsidRPr="00B9702C" w:rsidRDefault="00DF4778">
            <w:pPr>
              <w:spacing w:before="120" w:after="120"/>
              <w:jc w:val="center"/>
              <w:rPr>
                <w:rFonts w:asciiTheme="minorHAnsi" w:hAnsiTheme="minorHAnsi" w:cstheme="minorHAnsi"/>
                <w:color w:val="000000"/>
              </w:rPr>
            </w:pPr>
          </w:p>
        </w:tc>
      </w:tr>
      <w:tr w:rsidR="00DF4778" w14:paraId="7991D3EF" w14:textId="77777777" w:rsidTr="007F689E">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4A12D4A2" w14:textId="629F4531" w:rsidR="00DF4778" w:rsidRPr="00B9702C" w:rsidRDefault="00DF4778">
            <w:pPr>
              <w:spacing w:before="120" w:after="120"/>
              <w:jc w:val="center"/>
              <w:rPr>
                <w:rFonts w:asciiTheme="minorHAnsi" w:hAnsiTheme="minorHAnsi" w:cstheme="minorHAnsi"/>
                <w:b/>
                <w:bCs/>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F742B22" w14:textId="77777777" w:rsidR="00DF4778" w:rsidRPr="00B9702C" w:rsidRDefault="00DF4778">
            <w:pPr>
              <w:spacing w:before="120" w:after="12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6A7A0DA" w14:textId="4A776D0C" w:rsidR="00DF4778" w:rsidRPr="00B9702C" w:rsidRDefault="00DF4778">
            <w:pPr>
              <w:spacing w:before="120" w:after="120"/>
              <w:rPr>
                <w:rFonts w:asciiTheme="minorHAnsi" w:hAnsiTheme="minorHAnsi" w:cstheme="minorHAnsi"/>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7D29B71" w14:textId="77777777" w:rsidR="00DF4778" w:rsidRPr="00B9702C" w:rsidRDefault="00DF4778">
            <w:pPr>
              <w:spacing w:before="120" w:after="12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5A22C7F" w14:textId="77777777" w:rsidR="00DF4778" w:rsidRPr="00B9702C" w:rsidRDefault="00DF4778">
            <w:pPr>
              <w:spacing w:before="120" w:after="120"/>
              <w:jc w:val="center"/>
              <w:rPr>
                <w:rFonts w:asciiTheme="minorHAnsi" w:hAnsiTheme="minorHAnsi" w:cstheme="minorHAnsi"/>
                <w:color w:val="000000"/>
              </w:rPr>
            </w:pPr>
          </w:p>
        </w:tc>
      </w:tr>
      <w:tr w:rsidR="00DF4778" w14:paraId="2D7240F7" w14:textId="77777777">
        <w:trPr>
          <w:cantSplit/>
          <w:trHeight w:val="152"/>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6A7C62D2" w14:textId="77777777" w:rsidR="00DF4778" w:rsidRPr="00B9702C" w:rsidRDefault="00DF4778">
            <w:pPr>
              <w:spacing w:before="120" w:after="120"/>
              <w:jc w:val="center"/>
              <w:rPr>
                <w:rFonts w:asciiTheme="minorHAnsi" w:hAnsiTheme="minorHAnsi" w:cstheme="minorHAnsi"/>
                <w:b/>
                <w:bCs/>
              </w:rPr>
            </w:pPr>
            <w:r w:rsidRPr="00B9702C">
              <w:rPr>
                <w:rFonts w:asciiTheme="minorHAnsi" w:hAnsiTheme="minorHAnsi" w:cstheme="minorHAnsi"/>
                <w:b/>
                <w:bCs/>
                <w:szCs w:val="22"/>
              </w:rPr>
              <w:t>1.J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7FAD0" w14:textId="77777777" w:rsidR="00DF4778" w:rsidRPr="00B9702C" w:rsidRDefault="00DF4778">
            <w:pPr>
              <w:spacing w:before="120" w:after="120"/>
              <w:jc w:val="center"/>
              <w:rPr>
                <w:rFonts w:asciiTheme="minorHAnsi" w:hAnsiTheme="minorHAnsi" w:cstheme="minorHAnsi"/>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1E8DE651" w14:textId="77777777" w:rsidR="00DF4778" w:rsidRPr="00B9702C" w:rsidRDefault="00DF4778">
            <w:pPr>
              <w:spacing w:before="120" w:after="120"/>
              <w:rPr>
                <w:rFonts w:asciiTheme="minorHAnsi" w:hAnsiTheme="minorHAnsi" w:cstheme="minorHAnsi"/>
              </w:rPr>
            </w:pPr>
            <w:r w:rsidRPr="00B9702C">
              <w:rPr>
                <w:rFonts w:asciiTheme="minorHAnsi" w:hAnsiTheme="minorHAnsi" w:cstheme="minorHAnsi"/>
              </w:rPr>
              <w:t>Project addresses PFAS emerging contaminants</w:t>
            </w: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4C9625B" w14:textId="77777777" w:rsidR="00DF4778" w:rsidRPr="00B9702C" w:rsidRDefault="00DF4778">
            <w:pPr>
              <w:spacing w:before="120" w:after="12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7CCF07FC" w14:textId="77777777" w:rsidR="00DF4778" w:rsidRPr="00B9702C" w:rsidRDefault="00DF4778">
            <w:pPr>
              <w:spacing w:before="120" w:after="120"/>
              <w:jc w:val="center"/>
              <w:rPr>
                <w:rFonts w:asciiTheme="minorHAnsi" w:hAnsiTheme="minorHAnsi" w:cstheme="minorHAnsi"/>
              </w:rPr>
            </w:pPr>
          </w:p>
        </w:tc>
      </w:tr>
      <w:tr w:rsidR="00DF4778" w14:paraId="3734DF7C" w14:textId="77777777">
        <w:trPr>
          <w:cantSplit/>
          <w:trHeight w:val="467"/>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1333054C" w14:textId="77777777" w:rsidR="00DF4778" w:rsidRPr="00B9702C" w:rsidRDefault="00DF4778">
            <w:pPr>
              <w:spacing w:before="120" w:after="120"/>
              <w:jc w:val="right"/>
              <w:rPr>
                <w:rFonts w:asciiTheme="minorHAnsi" w:hAnsiTheme="minorHAnsi" w:cstheme="minorHAnsi"/>
              </w:rPr>
            </w:pPr>
            <w:r w:rsidRPr="00B9702C">
              <w:rPr>
                <w:rFonts w:asciiTheme="minorHAnsi" w:hAnsiTheme="minorHAnsi" w:cstheme="minorHAnsi"/>
              </w:rPr>
              <w:t>1.J.1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EE59D" w14:textId="77777777" w:rsidR="00DF4778" w:rsidRPr="00B9702C" w:rsidRDefault="00DF4778">
            <w:pPr>
              <w:spacing w:before="120" w:after="12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7E9B89EE" w14:textId="77777777" w:rsidR="00DF4778" w:rsidRPr="00B9702C" w:rsidRDefault="00DF4778">
            <w:pPr>
              <w:spacing w:before="120" w:after="120"/>
              <w:rPr>
                <w:rFonts w:asciiTheme="minorHAnsi" w:hAnsiTheme="minorHAnsi" w:cstheme="minorHAnsi"/>
              </w:rPr>
            </w:pPr>
            <w:r w:rsidRPr="00B9702C">
              <w:rPr>
                <w:rFonts w:asciiTheme="minorHAnsi" w:hAnsiTheme="minorHAnsi" w:cstheme="minorHAnsi"/>
              </w:rPr>
              <w:t xml:space="preserve">Sole purpose of the project is to address Emerging Contaminants (construction projects) where 100% of the costs are associated with this purpose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30075DC2" w14:textId="77777777" w:rsidR="00DF4778" w:rsidRPr="00B9702C" w:rsidRDefault="00DF4778">
            <w:pPr>
              <w:spacing w:before="120" w:after="12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25A49D57" w14:textId="77777777" w:rsidR="00DF4778" w:rsidRPr="00B9702C" w:rsidRDefault="00DF4778">
            <w:pPr>
              <w:spacing w:before="120" w:after="120"/>
              <w:jc w:val="center"/>
              <w:rPr>
                <w:rFonts w:asciiTheme="minorHAnsi" w:hAnsiTheme="minorHAnsi" w:cstheme="minorHAnsi"/>
              </w:rPr>
            </w:pPr>
            <w:r w:rsidRPr="00B9702C">
              <w:rPr>
                <w:rFonts w:asciiTheme="minorHAnsi" w:hAnsiTheme="minorHAnsi" w:cstheme="minorHAnsi"/>
              </w:rPr>
              <w:t>12</w:t>
            </w:r>
          </w:p>
        </w:tc>
      </w:tr>
      <w:tr w:rsidR="00DF4778" w14:paraId="50BFE117" w14:textId="77777777">
        <w:trPr>
          <w:cantSplit/>
          <w:trHeight w:val="422"/>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026E5977" w14:textId="77777777" w:rsidR="00DF4778" w:rsidRPr="00B9702C" w:rsidRDefault="00DF4778">
            <w:pPr>
              <w:spacing w:before="120" w:after="120"/>
              <w:jc w:val="right"/>
              <w:rPr>
                <w:rFonts w:asciiTheme="minorHAnsi" w:hAnsiTheme="minorHAnsi" w:cstheme="minorHAnsi"/>
              </w:rPr>
            </w:pPr>
            <w:r w:rsidRPr="00B9702C">
              <w:rPr>
                <w:rFonts w:asciiTheme="minorHAnsi" w:hAnsiTheme="minorHAnsi" w:cstheme="minorHAnsi"/>
              </w:rPr>
              <w:t>1.J.2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ACD4C" w14:textId="77777777" w:rsidR="00DF4778" w:rsidRPr="00B9702C" w:rsidRDefault="00DF4778">
            <w:pPr>
              <w:spacing w:before="120" w:after="12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4252B6C0" w14:textId="77777777" w:rsidR="00DF4778" w:rsidRPr="00B9702C" w:rsidRDefault="00DF4778">
            <w:pPr>
              <w:spacing w:before="120" w:after="120"/>
              <w:rPr>
                <w:rFonts w:asciiTheme="minorHAnsi" w:hAnsiTheme="minorHAnsi" w:cstheme="minorHAnsi"/>
              </w:rPr>
            </w:pPr>
            <w:r w:rsidRPr="00B9702C">
              <w:rPr>
                <w:rFonts w:asciiTheme="minorHAnsi" w:hAnsiTheme="minorHAnsi" w:cstheme="minorHAnsi"/>
              </w:rPr>
              <w:t xml:space="preserve">At least 75% of the project costs are to address Emerging Contaminants (construction projects)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7A39C1EE" w14:textId="77777777" w:rsidR="00DF4778" w:rsidRPr="00B9702C" w:rsidRDefault="00DF4778">
            <w:pPr>
              <w:spacing w:before="120" w:after="12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14D1D408" w14:textId="77777777" w:rsidR="00DF4778" w:rsidRPr="00B9702C" w:rsidRDefault="00DF4778">
            <w:pPr>
              <w:spacing w:before="120" w:after="120"/>
              <w:jc w:val="center"/>
              <w:rPr>
                <w:rFonts w:asciiTheme="minorHAnsi" w:hAnsiTheme="minorHAnsi" w:cstheme="minorHAnsi"/>
              </w:rPr>
            </w:pPr>
            <w:r w:rsidRPr="00B9702C">
              <w:rPr>
                <w:rFonts w:asciiTheme="minorHAnsi" w:hAnsiTheme="minorHAnsi" w:cstheme="minorHAnsi"/>
              </w:rPr>
              <w:t>5</w:t>
            </w:r>
          </w:p>
        </w:tc>
      </w:tr>
      <w:tr w:rsidR="00DF4778" w14:paraId="3F29C8DE" w14:textId="77777777">
        <w:trPr>
          <w:cantSplit/>
          <w:trHeight w:val="863"/>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6C2B134F" w14:textId="77777777" w:rsidR="00DF4778" w:rsidRPr="00B9702C" w:rsidRDefault="00DF4778">
            <w:pPr>
              <w:spacing w:before="120" w:after="120"/>
              <w:jc w:val="right"/>
              <w:rPr>
                <w:rFonts w:asciiTheme="minorHAnsi" w:hAnsiTheme="minorHAnsi" w:cstheme="minorHAnsi"/>
              </w:rPr>
            </w:pPr>
            <w:r w:rsidRPr="00B9702C">
              <w:rPr>
                <w:rFonts w:asciiTheme="minorHAnsi" w:hAnsiTheme="minorHAnsi" w:cstheme="minorHAnsi"/>
              </w:rPr>
              <w:t>1.J.3</w:t>
            </w:r>
          </w:p>
        </w:tc>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90A360" w14:textId="77777777" w:rsidR="00DF4778" w:rsidRPr="00B9702C" w:rsidRDefault="00DF4778">
            <w:pPr>
              <w:spacing w:before="120" w:after="12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06D88673" w14:textId="77777777" w:rsidR="00DF4778" w:rsidRPr="00B9702C" w:rsidRDefault="00DF4778">
            <w:pPr>
              <w:spacing w:before="120" w:after="120"/>
              <w:rPr>
                <w:rFonts w:asciiTheme="minorHAnsi" w:hAnsiTheme="minorHAnsi" w:cstheme="minorHAnsi"/>
              </w:rPr>
            </w:pPr>
            <w:r w:rsidRPr="00B9702C">
              <w:rPr>
                <w:rFonts w:asciiTheme="minorHAnsi" w:hAnsiTheme="minorHAnsi" w:cstheme="minorHAnsi"/>
              </w:rPr>
              <w:t>Sole purpose of the project is to evaluate alternatives to address Emerging Contaminants (may include pilot scale treatment study)</w:t>
            </w:r>
          </w:p>
        </w:tc>
        <w:tc>
          <w:tcPr>
            <w:tcW w:w="1080" w:type="dxa"/>
            <w:tcBorders>
              <w:top w:val="single" w:sz="4" w:space="0" w:color="auto"/>
              <w:left w:val="single" w:sz="4" w:space="0" w:color="auto"/>
              <w:bottom w:val="single" w:sz="4" w:space="0" w:color="auto"/>
              <w:right w:val="single" w:sz="4" w:space="0" w:color="auto"/>
            </w:tcBorders>
            <w:vAlign w:val="center"/>
          </w:tcPr>
          <w:p w14:paraId="3BAAA4D2" w14:textId="77777777" w:rsidR="00DF4778" w:rsidRPr="00B9702C" w:rsidRDefault="00DF4778">
            <w:pPr>
              <w:spacing w:before="120" w:after="12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1C81EB3A" w14:textId="77777777" w:rsidR="00DF4778" w:rsidRPr="00B9702C" w:rsidRDefault="00DF4778">
            <w:pPr>
              <w:spacing w:before="120" w:after="120"/>
              <w:jc w:val="center"/>
              <w:rPr>
                <w:rFonts w:asciiTheme="minorHAnsi" w:hAnsiTheme="minorHAnsi" w:cstheme="minorHAnsi"/>
              </w:rPr>
            </w:pPr>
            <w:r w:rsidRPr="00B9702C">
              <w:rPr>
                <w:rFonts w:asciiTheme="minorHAnsi" w:hAnsiTheme="minorHAnsi" w:cstheme="minorHAnsi"/>
              </w:rPr>
              <w:t>5</w:t>
            </w:r>
          </w:p>
        </w:tc>
      </w:tr>
      <w:tr w:rsidR="00DF4778" w14:paraId="5951ABBB" w14:textId="77777777">
        <w:trPr>
          <w:cantSplit/>
          <w:trHeight w:val="20"/>
          <w:jc w:val="center"/>
        </w:trPr>
        <w:tc>
          <w:tcPr>
            <w:tcW w:w="8265" w:type="dxa"/>
            <w:gridSpan w:val="4"/>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410BBA59" w14:textId="77777777" w:rsidR="00DF4778" w:rsidRPr="00B9702C" w:rsidRDefault="00DF4778">
            <w:pPr>
              <w:spacing w:before="60" w:after="60"/>
              <w:jc w:val="right"/>
              <w:rPr>
                <w:rFonts w:asciiTheme="minorHAnsi" w:hAnsiTheme="minorHAnsi" w:cstheme="minorHAnsi"/>
                <w:color w:val="000000"/>
              </w:rPr>
            </w:pPr>
            <w:r w:rsidRPr="00B9702C">
              <w:rPr>
                <w:rFonts w:asciiTheme="minorHAnsi" w:hAnsiTheme="minorHAnsi" w:cstheme="minorHAnsi"/>
                <w:b/>
                <w:bCs/>
                <w:color w:val="000000"/>
              </w:rPr>
              <w:t xml:space="preserve">Maximum points for Category 1 – Project Purpose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79F8D008"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12</w:t>
            </w:r>
          </w:p>
        </w:tc>
      </w:tr>
      <w:tr w:rsidR="00DF4778" w14:paraId="7E8C95C5" w14:textId="77777777">
        <w:trPr>
          <w:cantSplit/>
          <w:trHeight w:val="413"/>
          <w:jc w:val="center"/>
        </w:trPr>
        <w:tc>
          <w:tcPr>
            <w:tcW w:w="8265" w:type="dxa"/>
            <w:gridSpan w:val="4"/>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2D360345" w14:textId="77777777" w:rsidR="00DF4778" w:rsidRPr="00B9702C" w:rsidRDefault="00DF4778">
            <w:pPr>
              <w:spacing w:before="60" w:after="60"/>
              <w:jc w:val="right"/>
              <w:rPr>
                <w:rFonts w:asciiTheme="minorHAnsi" w:hAnsiTheme="minorHAnsi" w:cstheme="minorHAnsi"/>
                <w:b/>
                <w:color w:val="000000"/>
              </w:rPr>
            </w:pPr>
            <w:r w:rsidRPr="00B9702C">
              <w:rPr>
                <w:rFonts w:asciiTheme="minorHAnsi" w:hAnsiTheme="minorHAnsi" w:cstheme="minorHAnsi"/>
                <w:b/>
                <w:bCs/>
                <w:color w:val="000000"/>
              </w:rPr>
              <w:t xml:space="preserve">Subtotal claimed for Category 1 – Project Purpose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0C283BD8" w14:textId="77777777" w:rsidR="00DF4778" w:rsidRPr="00B9702C" w:rsidRDefault="00DF4778">
            <w:pPr>
              <w:spacing w:before="60" w:after="60"/>
              <w:jc w:val="center"/>
              <w:rPr>
                <w:rFonts w:asciiTheme="minorHAnsi" w:hAnsiTheme="minorHAnsi" w:cstheme="minorHAnsi"/>
                <w:b/>
                <w:color w:val="000000"/>
              </w:rPr>
            </w:pPr>
          </w:p>
        </w:tc>
      </w:tr>
      <w:tr w:rsidR="00DF4778" w14:paraId="5BEAEF1E" w14:textId="77777777">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725AB1A1"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Line Item #</w:t>
            </w:r>
          </w:p>
        </w:tc>
        <w:tc>
          <w:tcPr>
            <w:tcW w:w="8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1C5D727D"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EC Line Item</w:t>
            </w:r>
            <w:r w:rsidRPr="00B9702C">
              <w:rPr>
                <w:rFonts w:asciiTheme="minorHAnsi" w:hAnsiTheme="minorHAnsi" w:cstheme="minorHAnsi"/>
                <w:b/>
                <w:bCs/>
                <w:color w:val="000000"/>
                <w:vertAlign w:val="superscript"/>
              </w:rPr>
              <w:t>†</w:t>
            </w:r>
          </w:p>
        </w:tc>
        <w:tc>
          <w:tcPr>
            <w:tcW w:w="53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47FDE8C5" w14:textId="77777777" w:rsidR="00DF4778" w:rsidRPr="00B9702C" w:rsidRDefault="00DF4778">
            <w:pPr>
              <w:spacing w:before="60" w:after="60"/>
              <w:rPr>
                <w:rFonts w:asciiTheme="minorHAnsi" w:hAnsiTheme="minorHAnsi" w:cstheme="minorHAnsi"/>
                <w:color w:val="000000"/>
              </w:rPr>
            </w:pPr>
            <w:r w:rsidRPr="00B9702C">
              <w:rPr>
                <w:rFonts w:asciiTheme="minorHAnsi" w:hAnsiTheme="minorHAnsi" w:cstheme="minorHAnsi"/>
                <w:b/>
                <w:bCs/>
                <w:color w:val="000000"/>
              </w:rPr>
              <w:t>Category 2 – Project Benefits</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72D7B2B8"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Claimed</w:t>
            </w:r>
          </w:p>
          <w:p w14:paraId="57F01EEC" w14:textId="77777777" w:rsidR="00DF4778" w:rsidRPr="00B9702C" w:rsidRDefault="00DF4778">
            <w:pPr>
              <w:spacing w:before="60" w:after="60"/>
              <w:jc w:val="center"/>
              <w:rPr>
                <w:rFonts w:asciiTheme="minorHAnsi" w:hAnsiTheme="minorHAnsi" w:cstheme="minorHAnsi"/>
                <w:color w:val="000000"/>
                <w:highlight w:val="lightGray"/>
              </w:rPr>
            </w:pPr>
            <w:r w:rsidRPr="00B9702C">
              <w:rPr>
                <w:rFonts w:asciiTheme="minorHAnsi" w:hAnsiTheme="minorHAnsi" w:cstheme="minorHAnsi"/>
                <w:b/>
                <w:bCs/>
                <w:color w:val="000000"/>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31DF3B19" w14:textId="77777777" w:rsidR="00DF4778" w:rsidRPr="00B9702C" w:rsidRDefault="00DF4778">
            <w:pPr>
              <w:spacing w:before="60" w:after="60"/>
              <w:jc w:val="center"/>
              <w:rPr>
                <w:rFonts w:asciiTheme="minorHAnsi" w:hAnsiTheme="minorHAnsi" w:cstheme="minorHAnsi"/>
                <w:color w:val="000000"/>
                <w:highlight w:val="lightGray"/>
              </w:rPr>
            </w:pPr>
            <w:r w:rsidRPr="00B9702C">
              <w:rPr>
                <w:rFonts w:asciiTheme="minorHAnsi" w:hAnsiTheme="minorHAnsi" w:cstheme="minorHAnsi"/>
                <w:b/>
                <w:bCs/>
                <w:color w:val="000000"/>
              </w:rPr>
              <w:t>Points</w:t>
            </w:r>
          </w:p>
        </w:tc>
      </w:tr>
      <w:tr w:rsidR="00DF4778" w14:paraId="14448510"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5EE44536"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 xml:space="preserve">2.A – </w:t>
            </w:r>
            <w:proofErr w:type="gramStart"/>
            <w:r w:rsidRPr="00B9702C">
              <w:rPr>
                <w:rFonts w:asciiTheme="minorHAnsi" w:hAnsiTheme="minorHAnsi" w:cstheme="minorHAnsi"/>
                <w:b/>
                <w:bCs/>
                <w:color w:val="000000"/>
              </w:rPr>
              <w:t>2.F.</w:t>
            </w:r>
            <w:proofErr w:type="gramEnd"/>
            <w:r w:rsidRPr="00B9702C">
              <w:rPr>
                <w:rFonts w:asciiTheme="minorHAnsi" w:hAnsiTheme="minorHAnsi" w:cstheme="minorHAnsi"/>
                <w:b/>
                <w:bCs/>
                <w:color w:val="000000"/>
              </w:rPr>
              <w:t>1</w:t>
            </w:r>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640175C" w14:textId="77777777" w:rsidR="00DF4778" w:rsidRPr="00B9702C" w:rsidRDefault="00DF4778">
            <w:pPr>
              <w:spacing w:before="60" w:after="6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3CD1019" w14:textId="77777777" w:rsidR="00DF4778" w:rsidRPr="00B9702C" w:rsidRDefault="00DF4778">
            <w:pPr>
              <w:spacing w:before="60" w:after="60"/>
              <w:rPr>
                <w:rFonts w:asciiTheme="minorHAnsi" w:hAnsiTheme="minorHAnsi" w:cstheme="minorHAnsi"/>
                <w:color w:val="000000"/>
              </w:rPr>
            </w:pPr>
            <w:r w:rsidRPr="00B9702C">
              <w:rPr>
                <w:rFonts w:asciiTheme="minorHAnsi" w:hAnsiTheme="minorHAnsi" w:cstheme="minorHAnsi"/>
                <w:color w:val="000000"/>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EF434F" w14:textId="77777777" w:rsidR="00DF4778" w:rsidRPr="00B9702C" w:rsidRDefault="00DF4778">
            <w:pPr>
              <w:spacing w:before="60" w:after="60"/>
              <w:jc w:val="center"/>
              <w:rPr>
                <w:rFonts w:asciiTheme="minorHAnsi" w:hAnsiTheme="minorHAnsi" w:cstheme="minorHAnsi"/>
                <w:color w:val="000000"/>
                <w:highlight w:val="lightGray"/>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1F5F854" w14:textId="77777777" w:rsidR="00DF4778" w:rsidRPr="00B9702C" w:rsidRDefault="00DF4778">
            <w:pPr>
              <w:spacing w:before="60" w:after="60"/>
              <w:jc w:val="center"/>
              <w:rPr>
                <w:rFonts w:asciiTheme="minorHAnsi" w:hAnsiTheme="minorHAnsi" w:cstheme="minorHAnsi"/>
                <w:color w:val="000000"/>
                <w:highlight w:val="lightGray"/>
              </w:rPr>
            </w:pPr>
          </w:p>
        </w:tc>
      </w:tr>
      <w:tr w:rsidR="00DF4778" w14:paraId="09044257"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3B1626C" w14:textId="77777777" w:rsidR="00DF4778" w:rsidRPr="00B9702C" w:rsidRDefault="00DF4778">
            <w:pPr>
              <w:spacing w:before="60" w:after="60"/>
              <w:jc w:val="right"/>
              <w:rPr>
                <w:rFonts w:asciiTheme="minorHAnsi" w:hAnsiTheme="minorHAnsi" w:cstheme="minorHAnsi"/>
              </w:rPr>
            </w:pPr>
            <w:r w:rsidRPr="00B9702C">
              <w:rPr>
                <w:rFonts w:asciiTheme="minorHAnsi" w:hAnsiTheme="minorHAnsi" w:cstheme="minorHAnsi"/>
              </w:rPr>
              <w:t>2.F.2</w:t>
            </w:r>
          </w:p>
        </w:tc>
        <w:tc>
          <w:tcPr>
            <w:tcW w:w="810" w:type="dxa"/>
            <w:tcBorders>
              <w:top w:val="single" w:sz="4" w:space="0" w:color="auto"/>
              <w:left w:val="single" w:sz="4" w:space="0" w:color="auto"/>
              <w:bottom w:val="single" w:sz="4" w:space="0" w:color="auto"/>
              <w:right w:val="single" w:sz="4" w:space="0" w:color="auto"/>
            </w:tcBorders>
            <w:vAlign w:val="center"/>
            <w:hideMark/>
          </w:tcPr>
          <w:p w14:paraId="67199822" w14:textId="77777777" w:rsidR="00DF4778" w:rsidRPr="00B9702C" w:rsidRDefault="00DF4778">
            <w:pPr>
              <w:spacing w:before="60" w:after="6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5BEE3474" w14:textId="77777777" w:rsidR="00DF4778" w:rsidRPr="00B9702C" w:rsidRDefault="00DF4778">
            <w:pPr>
              <w:spacing w:before="60" w:after="60"/>
              <w:ind w:left="421"/>
              <w:rPr>
                <w:rFonts w:asciiTheme="minorHAnsi" w:hAnsiTheme="minorHAnsi" w:cstheme="minorHAnsi"/>
              </w:rPr>
            </w:pPr>
            <w:r w:rsidRPr="00B9702C">
              <w:rPr>
                <w:rFonts w:asciiTheme="minorHAnsi" w:hAnsiTheme="minorHAnsi" w:cstheme="minorHAnsi"/>
              </w:rPr>
              <w:t>Project includes system regionalization and/or system partnerships</w:t>
            </w:r>
          </w:p>
        </w:tc>
        <w:tc>
          <w:tcPr>
            <w:tcW w:w="1080" w:type="dxa"/>
            <w:tcBorders>
              <w:top w:val="single" w:sz="4" w:space="0" w:color="auto"/>
              <w:left w:val="single" w:sz="4" w:space="0" w:color="auto"/>
              <w:bottom w:val="single" w:sz="4" w:space="0" w:color="auto"/>
              <w:right w:val="single" w:sz="4" w:space="0" w:color="auto"/>
            </w:tcBorders>
            <w:vAlign w:val="center"/>
          </w:tcPr>
          <w:p w14:paraId="5C5F39C1" w14:textId="77777777" w:rsidR="00DF4778" w:rsidRPr="00B9702C" w:rsidRDefault="00DF4778">
            <w:pPr>
              <w:spacing w:before="60" w:after="6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C37855E" w14:textId="77777777" w:rsidR="00DF4778" w:rsidRPr="00B9702C" w:rsidRDefault="00DF4778">
            <w:pPr>
              <w:spacing w:before="60" w:after="60"/>
              <w:jc w:val="center"/>
              <w:rPr>
                <w:rFonts w:asciiTheme="minorHAnsi" w:hAnsiTheme="minorHAnsi" w:cstheme="minorHAnsi"/>
              </w:rPr>
            </w:pPr>
            <w:r w:rsidRPr="00B9702C">
              <w:rPr>
                <w:rFonts w:asciiTheme="minorHAnsi" w:hAnsiTheme="minorHAnsi" w:cstheme="minorHAnsi"/>
              </w:rPr>
              <w:t>5</w:t>
            </w:r>
          </w:p>
        </w:tc>
      </w:tr>
      <w:tr w:rsidR="00DF4778" w14:paraId="08F4539C"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0371B942"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2.G</w:t>
            </w:r>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DCCE8D" w14:textId="77777777" w:rsidR="00DF4778" w:rsidRPr="00B9702C" w:rsidRDefault="00DF4778">
            <w:pPr>
              <w:spacing w:before="60" w:after="6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DECCC30" w14:textId="77777777" w:rsidR="00DF4778" w:rsidRPr="00B9702C" w:rsidRDefault="00DF4778">
            <w:pPr>
              <w:spacing w:before="60" w:after="60"/>
              <w:rPr>
                <w:rFonts w:asciiTheme="minorHAnsi" w:hAnsiTheme="minorHAnsi" w:cstheme="minorHAnsi"/>
                <w:color w:val="000000"/>
              </w:rPr>
            </w:pPr>
            <w:r w:rsidRPr="00B9702C">
              <w:rPr>
                <w:rFonts w:asciiTheme="minorHAnsi" w:hAnsiTheme="minorHAnsi" w:cstheme="minorHAnsi"/>
                <w:color w:val="000000"/>
              </w:rPr>
              <w:t xml:space="preserve">Reserved for other drinking water projects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0624CE5"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562C9F9E" w14:textId="77777777" w:rsidR="00DF4778" w:rsidRPr="00B9702C" w:rsidRDefault="00DF4778">
            <w:pPr>
              <w:spacing w:before="60" w:after="60"/>
              <w:jc w:val="center"/>
              <w:rPr>
                <w:rFonts w:asciiTheme="minorHAnsi" w:hAnsiTheme="minorHAnsi" w:cstheme="minorHAnsi"/>
                <w:color w:val="000000"/>
              </w:rPr>
            </w:pPr>
          </w:p>
        </w:tc>
      </w:tr>
      <w:tr w:rsidR="00DF4778" w14:paraId="1B84D98D"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038360E" w14:textId="77777777" w:rsidR="00DF4778" w:rsidRPr="00B9702C" w:rsidRDefault="00DF4778">
            <w:pPr>
              <w:spacing w:before="60" w:after="60"/>
              <w:jc w:val="center"/>
              <w:rPr>
                <w:rFonts w:asciiTheme="minorHAnsi" w:hAnsiTheme="minorHAnsi" w:cstheme="minorHAnsi"/>
                <w:b/>
                <w:bCs/>
              </w:rPr>
            </w:pPr>
            <w:r w:rsidRPr="00B9702C">
              <w:rPr>
                <w:rFonts w:asciiTheme="minorHAnsi" w:hAnsiTheme="minorHAnsi" w:cstheme="minorHAnsi"/>
                <w:b/>
                <w:bCs/>
              </w:rPr>
              <w:t>2.H</w:t>
            </w:r>
          </w:p>
        </w:tc>
        <w:tc>
          <w:tcPr>
            <w:tcW w:w="810" w:type="dxa"/>
            <w:tcBorders>
              <w:top w:val="single" w:sz="4" w:space="0" w:color="auto"/>
              <w:left w:val="single" w:sz="4" w:space="0" w:color="auto"/>
              <w:bottom w:val="single" w:sz="4" w:space="0" w:color="auto"/>
              <w:right w:val="single" w:sz="4" w:space="0" w:color="auto"/>
            </w:tcBorders>
            <w:vAlign w:val="center"/>
          </w:tcPr>
          <w:p w14:paraId="277E7B46" w14:textId="77777777" w:rsidR="00DF4778" w:rsidRPr="00B9702C" w:rsidRDefault="00DF4778">
            <w:pPr>
              <w:spacing w:before="60" w:after="60"/>
              <w:jc w:val="center"/>
              <w:rPr>
                <w:rFonts w:asciiTheme="minorHAnsi" w:hAnsiTheme="minorHAnsi" w:cstheme="minorHAnsi"/>
                <w:b/>
                <w:bCs/>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3A4BEB25" w14:textId="77777777" w:rsidR="00DF4778" w:rsidRPr="00B9702C" w:rsidRDefault="00DF4778">
            <w:pPr>
              <w:spacing w:before="60" w:after="60"/>
              <w:rPr>
                <w:rFonts w:asciiTheme="minorHAnsi" w:hAnsiTheme="minorHAnsi" w:cstheme="minorHAnsi"/>
              </w:rPr>
            </w:pPr>
            <w:r w:rsidRPr="00B9702C">
              <w:rPr>
                <w:rFonts w:asciiTheme="minorHAnsi" w:hAnsiTheme="minorHAnsi" w:cstheme="minorHAnsi"/>
              </w:rPr>
              <w:t>Project addresses contamination</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D88C58F"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530FADA1" w14:textId="77777777" w:rsidR="00DF4778" w:rsidRPr="00B9702C" w:rsidRDefault="00DF4778">
            <w:pPr>
              <w:spacing w:before="60" w:after="60"/>
              <w:jc w:val="center"/>
              <w:rPr>
                <w:rFonts w:asciiTheme="minorHAnsi" w:hAnsiTheme="minorHAnsi" w:cstheme="minorHAnsi"/>
                <w:color w:val="000000"/>
              </w:rPr>
            </w:pPr>
          </w:p>
        </w:tc>
      </w:tr>
      <w:tr w:rsidR="00DF4778" w14:paraId="69DE3844"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529AA474"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rPr>
              <w:t xml:space="preserve">2.H.1 – </w:t>
            </w:r>
            <w:proofErr w:type="gramStart"/>
            <w:r w:rsidRPr="00B9702C">
              <w:rPr>
                <w:rFonts w:asciiTheme="minorHAnsi" w:hAnsiTheme="minorHAnsi" w:cstheme="minorHAnsi"/>
                <w:bCs/>
              </w:rPr>
              <w:t>2.H.</w:t>
            </w:r>
            <w:proofErr w:type="gramEnd"/>
            <w:r w:rsidRPr="00B9702C">
              <w:rPr>
                <w:rFonts w:asciiTheme="minorHAnsi" w:hAnsiTheme="minorHAnsi" w:cstheme="minorHAnsi"/>
                <w:bCs/>
              </w:rPr>
              <w:t>2</w:t>
            </w:r>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1A3D2C1" w14:textId="77777777" w:rsidR="00DF4778" w:rsidRPr="00B9702C" w:rsidRDefault="00DF4778">
            <w:pPr>
              <w:spacing w:before="60" w:after="60"/>
              <w:jc w:val="right"/>
              <w:rPr>
                <w:rFonts w:asciiTheme="minorHAnsi" w:hAnsiTheme="minorHAnsi" w:cstheme="minorHAnsi"/>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D8FD12" w14:textId="77777777" w:rsidR="00DF4778" w:rsidRPr="00B9702C" w:rsidRDefault="00DF4778">
            <w:pPr>
              <w:spacing w:before="60" w:after="60"/>
              <w:ind w:left="421"/>
              <w:rPr>
                <w:rFonts w:asciiTheme="minorHAnsi" w:hAnsiTheme="minorHAnsi" w:cstheme="minorHAnsi"/>
                <w:color w:val="000000"/>
              </w:rPr>
            </w:pPr>
            <w:r w:rsidRPr="00B9702C">
              <w:rPr>
                <w:rFonts w:asciiTheme="minorHAnsi" w:hAnsiTheme="minorHAnsi" w:cstheme="minorHAnsi"/>
                <w:color w:val="000000"/>
              </w:rPr>
              <w:t>Reserved for other drinking water projects (not to be used for DWSRF-EC funds)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37175E8"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52C4FB01" w14:textId="77777777" w:rsidR="00DF4778" w:rsidRPr="00B9702C" w:rsidRDefault="00DF4778">
            <w:pPr>
              <w:spacing w:before="60" w:after="60"/>
              <w:jc w:val="center"/>
              <w:rPr>
                <w:rFonts w:asciiTheme="minorHAnsi" w:hAnsiTheme="minorHAnsi" w:cstheme="minorHAnsi"/>
                <w:color w:val="FF0000"/>
              </w:rPr>
            </w:pPr>
          </w:p>
        </w:tc>
      </w:tr>
      <w:tr w:rsidR="00DF4778" w14:paraId="2BB2B717" w14:textId="77777777">
        <w:trPr>
          <w:cantSplit/>
          <w:trHeight w:val="629"/>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D217FEB" w14:textId="77777777" w:rsidR="00DF4778" w:rsidRPr="00B9702C" w:rsidRDefault="00DF4778">
            <w:pPr>
              <w:spacing w:before="60" w:after="60"/>
              <w:jc w:val="right"/>
              <w:rPr>
                <w:rFonts w:asciiTheme="minorHAnsi" w:hAnsiTheme="minorHAnsi" w:cstheme="minorHAnsi"/>
                <w:b/>
                <w:bCs/>
              </w:rPr>
            </w:pPr>
            <w:r w:rsidRPr="00B9702C">
              <w:rPr>
                <w:rFonts w:asciiTheme="minorHAnsi" w:hAnsiTheme="minorHAnsi" w:cstheme="minorHAnsi"/>
                <w:bCs/>
              </w:rPr>
              <w:t>2.H.3</w:t>
            </w:r>
          </w:p>
        </w:tc>
        <w:tc>
          <w:tcPr>
            <w:tcW w:w="810" w:type="dxa"/>
            <w:tcBorders>
              <w:top w:val="single" w:sz="4" w:space="0" w:color="auto"/>
              <w:left w:val="single" w:sz="4" w:space="0" w:color="auto"/>
              <w:bottom w:val="single" w:sz="4" w:space="0" w:color="auto"/>
              <w:right w:val="single" w:sz="4" w:space="0" w:color="auto"/>
            </w:tcBorders>
            <w:vAlign w:val="center"/>
            <w:hideMark/>
          </w:tcPr>
          <w:p w14:paraId="59350D79" w14:textId="77777777" w:rsidR="00DF4778" w:rsidRPr="00B9702C" w:rsidRDefault="00DF4778">
            <w:pPr>
              <w:spacing w:before="60" w:after="6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6352B026" w14:textId="77777777" w:rsidR="00DF4778" w:rsidRPr="00B9702C" w:rsidRDefault="00DF4778">
            <w:pPr>
              <w:spacing w:before="60" w:after="60"/>
              <w:ind w:left="421"/>
              <w:rPr>
                <w:rFonts w:asciiTheme="minorHAnsi" w:hAnsiTheme="minorHAnsi" w:cstheme="minorHAnsi"/>
              </w:rPr>
            </w:pPr>
            <w:r w:rsidRPr="00B9702C">
              <w:rPr>
                <w:rFonts w:asciiTheme="minorHAnsi" w:hAnsiTheme="minorHAnsi" w:cstheme="minorHAnsi"/>
              </w:rPr>
              <w:t xml:space="preserve">Project addresses any PFAS compounds exceeding 10 ppt or State-established regulatory standards or limits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763C8FCC" w14:textId="77777777" w:rsidR="00DF4778" w:rsidRPr="00B9702C" w:rsidRDefault="00DF4778">
            <w:pPr>
              <w:spacing w:before="60" w:after="6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C6577D4" w14:textId="77777777" w:rsidR="00DF4778" w:rsidRPr="00B9702C" w:rsidRDefault="00DF4778">
            <w:pPr>
              <w:spacing w:before="60" w:after="60"/>
              <w:jc w:val="center"/>
              <w:rPr>
                <w:rFonts w:asciiTheme="minorHAnsi" w:hAnsiTheme="minorHAnsi" w:cstheme="minorHAnsi"/>
                <w:strike/>
              </w:rPr>
            </w:pPr>
            <w:r w:rsidRPr="00B9702C">
              <w:rPr>
                <w:rFonts w:asciiTheme="minorHAnsi" w:hAnsiTheme="minorHAnsi" w:cstheme="minorHAnsi"/>
              </w:rPr>
              <w:t>2</w:t>
            </w:r>
          </w:p>
        </w:tc>
      </w:tr>
      <w:tr w:rsidR="00DF4778" w14:paraId="1CE7F37A" w14:textId="77777777">
        <w:trPr>
          <w:cantSplit/>
          <w:trHeight w:val="629"/>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226B43E" w14:textId="77777777" w:rsidR="00DF4778" w:rsidRPr="00B9702C" w:rsidRDefault="00DF4778">
            <w:pPr>
              <w:spacing w:before="60" w:after="60"/>
              <w:jc w:val="right"/>
              <w:rPr>
                <w:rFonts w:asciiTheme="minorHAnsi" w:hAnsiTheme="minorHAnsi" w:cstheme="minorHAnsi"/>
                <w:bCs/>
              </w:rPr>
            </w:pPr>
            <w:r w:rsidRPr="00B9702C">
              <w:rPr>
                <w:rFonts w:asciiTheme="minorHAnsi" w:hAnsiTheme="minorHAnsi" w:cstheme="minorHAnsi"/>
                <w:bCs/>
              </w:rPr>
              <w:lastRenderedPageBreak/>
              <w:t>2.H.4</w:t>
            </w:r>
          </w:p>
        </w:tc>
        <w:tc>
          <w:tcPr>
            <w:tcW w:w="810" w:type="dxa"/>
            <w:tcBorders>
              <w:top w:val="single" w:sz="4" w:space="0" w:color="auto"/>
              <w:left w:val="single" w:sz="4" w:space="0" w:color="auto"/>
              <w:bottom w:val="single" w:sz="4" w:space="0" w:color="auto"/>
              <w:right w:val="single" w:sz="4" w:space="0" w:color="auto"/>
            </w:tcBorders>
            <w:vAlign w:val="center"/>
            <w:hideMark/>
          </w:tcPr>
          <w:p w14:paraId="21DD5B8F" w14:textId="77777777" w:rsidR="00DF4778" w:rsidRPr="00B9702C" w:rsidRDefault="00DF4778">
            <w:pPr>
              <w:spacing w:before="60" w:after="60"/>
              <w:jc w:val="center"/>
              <w:rPr>
                <w:rFonts w:asciiTheme="minorHAnsi" w:hAnsiTheme="minorHAnsi" w:cstheme="minorHAnsi"/>
                <w:bCs/>
              </w:rPr>
            </w:pPr>
            <w:r w:rsidRPr="00B9702C">
              <w:rPr>
                <w:rFonts w:asciiTheme="minorHAnsi" w:hAnsiTheme="minorHAnsi" w:cstheme="minorHAnsi"/>
                <w:bCs/>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440E36CC" w14:textId="77777777" w:rsidR="00DF4778" w:rsidRPr="00B9702C" w:rsidRDefault="00DF4778">
            <w:pPr>
              <w:spacing w:before="60" w:after="60"/>
              <w:ind w:left="421"/>
              <w:rPr>
                <w:rFonts w:asciiTheme="minorHAnsi" w:hAnsiTheme="minorHAnsi" w:cstheme="minorHAnsi"/>
                <w:bCs/>
              </w:rPr>
            </w:pPr>
            <w:r w:rsidRPr="00B9702C">
              <w:rPr>
                <w:rFonts w:asciiTheme="minorHAnsi" w:hAnsiTheme="minorHAnsi" w:cstheme="minorHAnsi"/>
              </w:rPr>
              <w:t>Project addresses PFAS exceeding proposed or promulgated MCL or Hazard Index</w:t>
            </w:r>
          </w:p>
        </w:tc>
        <w:tc>
          <w:tcPr>
            <w:tcW w:w="1080" w:type="dxa"/>
            <w:tcBorders>
              <w:top w:val="single" w:sz="4" w:space="0" w:color="auto"/>
              <w:left w:val="single" w:sz="4" w:space="0" w:color="auto"/>
              <w:bottom w:val="single" w:sz="4" w:space="0" w:color="auto"/>
              <w:right w:val="single" w:sz="4" w:space="0" w:color="auto"/>
            </w:tcBorders>
            <w:vAlign w:val="center"/>
          </w:tcPr>
          <w:p w14:paraId="70590347" w14:textId="77777777" w:rsidR="00DF4778" w:rsidRPr="00B9702C" w:rsidRDefault="00DF4778">
            <w:pPr>
              <w:spacing w:before="60" w:after="60"/>
              <w:jc w:val="center"/>
              <w:rPr>
                <w:rFonts w:asciiTheme="minorHAnsi" w:hAnsiTheme="minorHAnsi" w:cstheme="minorHAnsi"/>
                <w:color w:val="FF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21DFAC76" w14:textId="77777777" w:rsidR="00DF4778" w:rsidRPr="00B9702C" w:rsidRDefault="00DF4778">
            <w:pPr>
              <w:spacing w:before="60" w:after="60"/>
              <w:jc w:val="center"/>
              <w:rPr>
                <w:rFonts w:asciiTheme="minorHAnsi" w:hAnsiTheme="minorHAnsi" w:cstheme="minorHAnsi"/>
              </w:rPr>
            </w:pPr>
            <w:r w:rsidRPr="00B9702C">
              <w:rPr>
                <w:rFonts w:asciiTheme="minorHAnsi" w:hAnsiTheme="minorHAnsi" w:cstheme="minorHAnsi"/>
              </w:rPr>
              <w:t>5</w:t>
            </w:r>
          </w:p>
        </w:tc>
      </w:tr>
      <w:tr w:rsidR="00DF4778" w14:paraId="1BB2EA66"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0974432D" w14:textId="77777777" w:rsidR="00DF4778" w:rsidRPr="00B9702C" w:rsidRDefault="00DF4778">
            <w:pPr>
              <w:spacing w:before="60" w:after="60"/>
              <w:jc w:val="center"/>
              <w:rPr>
                <w:rFonts w:asciiTheme="minorHAnsi" w:hAnsiTheme="minorHAnsi" w:cstheme="minorHAnsi"/>
                <w:b/>
                <w:bCs/>
                <w:color w:val="000000" w:themeColor="text1"/>
              </w:rPr>
            </w:pPr>
            <w:r w:rsidRPr="00B9702C">
              <w:rPr>
                <w:rFonts w:asciiTheme="minorHAnsi" w:hAnsiTheme="minorHAnsi" w:cstheme="minorHAnsi"/>
                <w:b/>
                <w:bCs/>
                <w:color w:val="000000" w:themeColor="text1"/>
              </w:rPr>
              <w:t xml:space="preserve">2.I – </w:t>
            </w:r>
            <w:proofErr w:type="gramStart"/>
            <w:r w:rsidRPr="00B9702C">
              <w:rPr>
                <w:rFonts w:asciiTheme="minorHAnsi" w:hAnsiTheme="minorHAnsi" w:cstheme="minorHAnsi"/>
                <w:b/>
                <w:bCs/>
                <w:color w:val="000000" w:themeColor="text1"/>
              </w:rPr>
              <w:t>2.S</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41BD22" w14:textId="77777777" w:rsidR="00DF4778" w:rsidRPr="00B9702C" w:rsidRDefault="00DF4778">
            <w:pPr>
              <w:spacing w:before="60" w:after="60"/>
              <w:jc w:val="center"/>
              <w:rPr>
                <w:rFonts w:asciiTheme="minorHAnsi" w:hAnsiTheme="minorHAnsi" w:cstheme="minorHAnsi"/>
                <w:b/>
                <w:bCs/>
                <w:color w:val="000000" w:themeColor="text1"/>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101AC81" w14:textId="77777777" w:rsidR="00DF4778" w:rsidRPr="00B9702C" w:rsidRDefault="00DF4778">
            <w:pPr>
              <w:spacing w:before="60" w:after="60"/>
              <w:rPr>
                <w:rFonts w:asciiTheme="minorHAnsi" w:hAnsiTheme="minorHAnsi" w:cstheme="minorHAnsi"/>
                <w:color w:val="000000" w:themeColor="text1"/>
              </w:rPr>
            </w:pPr>
            <w:r w:rsidRPr="00B9702C">
              <w:rPr>
                <w:rFonts w:asciiTheme="minorHAnsi" w:hAnsiTheme="minorHAnsi" w:cstheme="minorHAnsi"/>
                <w:color w:val="000000" w:themeColor="text1"/>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8437A9A"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 </w:t>
            </w: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FC32018" w14:textId="77777777" w:rsidR="00DF4778" w:rsidRPr="00B9702C" w:rsidRDefault="00DF4778">
            <w:pPr>
              <w:spacing w:before="60" w:after="60"/>
              <w:jc w:val="center"/>
              <w:rPr>
                <w:rFonts w:asciiTheme="minorHAnsi" w:hAnsiTheme="minorHAnsi" w:cstheme="minorHAnsi"/>
                <w:color w:val="000000"/>
              </w:rPr>
            </w:pPr>
          </w:p>
        </w:tc>
      </w:tr>
      <w:tr w:rsidR="00DF4778" w14:paraId="5F4163B5" w14:textId="77777777">
        <w:trPr>
          <w:cantSplit/>
          <w:trHeight w:val="20"/>
          <w:jc w:val="center"/>
        </w:trPr>
        <w:tc>
          <w:tcPr>
            <w:tcW w:w="8265" w:type="dxa"/>
            <w:gridSpan w:val="4"/>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39D70EF1" w14:textId="77777777" w:rsidR="00DF4778" w:rsidRPr="00B9702C" w:rsidRDefault="00DF4778">
            <w:pPr>
              <w:spacing w:before="60" w:after="60"/>
              <w:jc w:val="right"/>
              <w:rPr>
                <w:rFonts w:asciiTheme="minorHAnsi" w:hAnsiTheme="minorHAnsi" w:cstheme="minorHAnsi"/>
                <w:color w:val="000000"/>
              </w:rPr>
            </w:pPr>
            <w:r w:rsidRPr="00B9702C">
              <w:rPr>
                <w:rFonts w:asciiTheme="minorHAnsi" w:hAnsiTheme="minorHAnsi" w:cstheme="minorHAnsi"/>
                <w:b/>
                <w:bCs/>
                <w:color w:val="000000"/>
              </w:rPr>
              <w:t xml:space="preserve">Maximum points for Category 2 – Project Benefits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0A64FCC2"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10</w:t>
            </w:r>
          </w:p>
        </w:tc>
      </w:tr>
      <w:tr w:rsidR="00DF4778" w14:paraId="443CB56C" w14:textId="77777777">
        <w:trPr>
          <w:cantSplit/>
          <w:trHeight w:val="368"/>
          <w:jc w:val="center"/>
        </w:trPr>
        <w:tc>
          <w:tcPr>
            <w:tcW w:w="8265" w:type="dxa"/>
            <w:gridSpan w:val="4"/>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6A9B10A9" w14:textId="77777777" w:rsidR="00DF4778" w:rsidRPr="00B9702C" w:rsidRDefault="00DF4778">
            <w:pPr>
              <w:spacing w:before="60" w:after="60"/>
              <w:jc w:val="right"/>
              <w:rPr>
                <w:rFonts w:asciiTheme="minorHAnsi" w:hAnsiTheme="minorHAnsi" w:cstheme="minorHAnsi"/>
                <w:b/>
                <w:color w:val="000000"/>
              </w:rPr>
            </w:pPr>
            <w:r w:rsidRPr="00B9702C">
              <w:rPr>
                <w:rFonts w:asciiTheme="minorHAnsi" w:hAnsiTheme="minorHAnsi" w:cstheme="minorHAnsi"/>
                <w:b/>
                <w:bCs/>
                <w:color w:val="000000"/>
              </w:rPr>
              <w:t xml:space="preserve">Subtotal claimed for Category 2 – Project Benefits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59DB118A" w14:textId="77777777" w:rsidR="00DF4778" w:rsidRPr="00B9702C" w:rsidRDefault="00DF4778">
            <w:pPr>
              <w:spacing w:before="60" w:after="60"/>
              <w:jc w:val="center"/>
              <w:rPr>
                <w:rFonts w:asciiTheme="minorHAnsi" w:hAnsiTheme="minorHAnsi" w:cstheme="minorHAnsi"/>
                <w:b/>
                <w:color w:val="000000"/>
              </w:rPr>
            </w:pPr>
          </w:p>
        </w:tc>
      </w:tr>
      <w:tr w:rsidR="00DF4778" w14:paraId="521462AB" w14:textId="77777777">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6808C55A"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Line Item #</w:t>
            </w:r>
          </w:p>
        </w:tc>
        <w:tc>
          <w:tcPr>
            <w:tcW w:w="8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3387F4B9"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EC Line Item</w:t>
            </w:r>
            <w:r w:rsidRPr="00B9702C">
              <w:rPr>
                <w:rFonts w:asciiTheme="minorHAnsi" w:hAnsiTheme="minorHAnsi" w:cstheme="minorHAnsi"/>
                <w:b/>
                <w:bCs/>
                <w:color w:val="000000"/>
                <w:vertAlign w:val="superscript"/>
              </w:rPr>
              <w:t>†</w:t>
            </w:r>
          </w:p>
        </w:tc>
        <w:tc>
          <w:tcPr>
            <w:tcW w:w="5310"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1C42DAF" w14:textId="77777777" w:rsidR="00DF4778" w:rsidRPr="00B9702C" w:rsidRDefault="00DF4778">
            <w:pPr>
              <w:spacing w:before="60" w:after="60"/>
              <w:rPr>
                <w:rFonts w:asciiTheme="minorHAnsi" w:hAnsiTheme="minorHAnsi" w:cstheme="minorHAnsi"/>
                <w:b/>
                <w:bCs/>
                <w:color w:val="000000"/>
              </w:rPr>
            </w:pPr>
            <w:r w:rsidRPr="00B9702C">
              <w:rPr>
                <w:rFonts w:asciiTheme="minorHAnsi" w:hAnsiTheme="minorHAnsi" w:cstheme="minorHAnsi"/>
                <w:b/>
                <w:bCs/>
                <w:color w:val="000000"/>
              </w:rPr>
              <w:t>Category 3 – System Management</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5E194932"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Claimed</w:t>
            </w:r>
          </w:p>
          <w:p w14:paraId="0B19ECF8"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7CA49C7D"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Points</w:t>
            </w:r>
          </w:p>
        </w:tc>
      </w:tr>
      <w:tr w:rsidR="00DF4778" w14:paraId="419E6F4A"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31A0C51" w14:textId="77777777" w:rsidR="00DF4778" w:rsidRPr="00B9702C" w:rsidRDefault="00DF4778">
            <w:pPr>
              <w:spacing w:before="60" w:after="60"/>
              <w:jc w:val="center"/>
              <w:rPr>
                <w:rFonts w:asciiTheme="minorHAnsi" w:hAnsiTheme="minorHAnsi" w:cstheme="minorHAnsi"/>
                <w:b/>
                <w:bCs/>
              </w:rPr>
            </w:pPr>
            <w:r w:rsidRPr="00B9702C">
              <w:rPr>
                <w:rFonts w:asciiTheme="minorHAnsi" w:hAnsiTheme="minorHAnsi" w:cstheme="minorHAnsi"/>
                <w:b/>
                <w:bCs/>
              </w:rPr>
              <w:t>3.A</w:t>
            </w:r>
          </w:p>
        </w:tc>
        <w:tc>
          <w:tcPr>
            <w:tcW w:w="810" w:type="dxa"/>
            <w:tcBorders>
              <w:top w:val="single" w:sz="4" w:space="0" w:color="auto"/>
              <w:left w:val="single" w:sz="4" w:space="0" w:color="auto"/>
              <w:bottom w:val="single" w:sz="4" w:space="0" w:color="auto"/>
              <w:right w:val="single" w:sz="4" w:space="0" w:color="auto"/>
            </w:tcBorders>
            <w:vAlign w:val="center"/>
          </w:tcPr>
          <w:p w14:paraId="4957633B" w14:textId="77777777" w:rsidR="00DF4778" w:rsidRPr="00B9702C" w:rsidRDefault="00DF4778">
            <w:pPr>
              <w:spacing w:before="60" w:after="60"/>
              <w:jc w:val="center"/>
              <w:rPr>
                <w:rFonts w:asciiTheme="minorHAnsi" w:hAnsiTheme="minorHAnsi" w:cstheme="minorHAnsi"/>
                <w:b/>
                <w:bCs/>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3886A62D" w14:textId="77777777" w:rsidR="00DF4778" w:rsidRPr="00B9702C" w:rsidRDefault="00DF4778">
            <w:pPr>
              <w:spacing w:before="60" w:after="60"/>
              <w:rPr>
                <w:rFonts w:asciiTheme="minorHAnsi" w:hAnsiTheme="minorHAnsi" w:cstheme="minorHAnsi"/>
              </w:rPr>
            </w:pPr>
            <w:r w:rsidRPr="00B9702C">
              <w:rPr>
                <w:rFonts w:asciiTheme="minorHAnsi" w:hAnsiTheme="minorHAnsi" w:cstheme="minorHAnsi"/>
              </w:rPr>
              <w:t>Capital Planning Activities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0A1DABA"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C50C4E5" w14:textId="77777777" w:rsidR="00DF4778" w:rsidRPr="00B9702C" w:rsidRDefault="00DF4778">
            <w:pPr>
              <w:spacing w:before="60" w:after="60"/>
              <w:jc w:val="center"/>
              <w:rPr>
                <w:rFonts w:asciiTheme="minorHAnsi" w:hAnsiTheme="minorHAnsi" w:cstheme="minorHAnsi"/>
                <w:color w:val="000000"/>
              </w:rPr>
            </w:pPr>
          </w:p>
        </w:tc>
      </w:tr>
      <w:tr w:rsidR="00DF4778" w14:paraId="5BD851F3"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6204B83" w14:textId="77777777" w:rsidR="00DF4778" w:rsidRPr="00B9702C" w:rsidRDefault="00DF4778">
            <w:pPr>
              <w:spacing w:before="60" w:after="60"/>
              <w:jc w:val="right"/>
              <w:rPr>
                <w:rFonts w:asciiTheme="minorHAnsi" w:hAnsiTheme="minorHAnsi" w:cstheme="minorHAnsi"/>
                <w:bCs/>
              </w:rPr>
            </w:pPr>
            <w:r w:rsidRPr="00B9702C">
              <w:rPr>
                <w:rFonts w:asciiTheme="minorHAnsi" w:hAnsiTheme="minorHAnsi" w:cstheme="minorHAnsi"/>
                <w:bCs/>
              </w:rPr>
              <w:t>3.A.1</w:t>
            </w:r>
          </w:p>
        </w:tc>
        <w:tc>
          <w:tcPr>
            <w:tcW w:w="810" w:type="dxa"/>
            <w:tcBorders>
              <w:top w:val="single" w:sz="4" w:space="0" w:color="auto"/>
              <w:left w:val="single" w:sz="4" w:space="0" w:color="auto"/>
              <w:bottom w:val="single" w:sz="4" w:space="0" w:color="auto"/>
              <w:right w:val="single" w:sz="4" w:space="0" w:color="auto"/>
            </w:tcBorders>
            <w:vAlign w:val="center"/>
            <w:hideMark/>
          </w:tcPr>
          <w:p w14:paraId="4FFDD46E" w14:textId="77777777" w:rsidR="00DF4778" w:rsidRPr="00B9702C" w:rsidRDefault="00DF4778">
            <w:pPr>
              <w:spacing w:before="60" w:after="60"/>
              <w:jc w:val="center"/>
              <w:rPr>
                <w:rFonts w:asciiTheme="minorHAnsi" w:hAnsiTheme="minorHAnsi" w:cstheme="minorHAnsi"/>
                <w:bCs/>
              </w:rPr>
            </w:pPr>
            <w:r w:rsidRPr="00B9702C">
              <w:rPr>
                <w:rFonts w:asciiTheme="minorHAnsi" w:hAnsiTheme="minorHAnsi" w:cstheme="minorHAnsi"/>
                <w:bCs/>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57CB52E8" w14:textId="77777777" w:rsidR="00DF4778" w:rsidRPr="00B9702C" w:rsidRDefault="00DF4778">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Applicant has implemented an Asset Management Plan as of the date of application </w:t>
            </w:r>
            <w:r w:rsidRPr="00B9702C">
              <w:rPr>
                <w:rFonts w:asciiTheme="minorHAnsi" w:hAnsiTheme="minorHAnsi" w:cstheme="minorHAnsi"/>
                <w:b/>
                <w:bCs/>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2E386B0B"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56F59E4"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10</w:t>
            </w:r>
          </w:p>
        </w:tc>
      </w:tr>
      <w:tr w:rsidR="00DF4778" w14:paraId="414C6A09"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4CCB41E" w14:textId="77777777" w:rsidR="00DF4778" w:rsidRPr="00B9702C" w:rsidRDefault="00DF4778">
            <w:pPr>
              <w:spacing w:before="60" w:after="60"/>
              <w:jc w:val="right"/>
              <w:rPr>
                <w:rFonts w:asciiTheme="minorHAnsi" w:hAnsiTheme="minorHAnsi" w:cstheme="minorHAnsi"/>
                <w:b/>
                <w:bCs/>
              </w:rPr>
            </w:pPr>
            <w:r w:rsidRPr="00B9702C">
              <w:rPr>
                <w:rFonts w:asciiTheme="minorHAnsi" w:hAnsiTheme="minorHAnsi" w:cstheme="minorHAnsi"/>
                <w:b/>
                <w:bCs/>
              </w:rPr>
              <w:t xml:space="preserve"> </w:t>
            </w:r>
            <w:r w:rsidRPr="00B9702C">
              <w:rPr>
                <w:rFonts w:asciiTheme="minorHAnsi" w:hAnsiTheme="minorHAnsi" w:cstheme="minorHAnsi"/>
                <w:bCs/>
              </w:rPr>
              <w:t>3.A.2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C269867" w14:textId="77777777" w:rsidR="00DF4778" w:rsidRPr="00B9702C" w:rsidRDefault="00DF4778">
            <w:pPr>
              <w:spacing w:before="60" w:after="6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3FB14F0E" w14:textId="77777777" w:rsidR="00DF4778" w:rsidRPr="00B9702C" w:rsidRDefault="00DF4778">
            <w:pPr>
              <w:spacing w:before="60" w:after="60"/>
              <w:ind w:left="421"/>
              <w:rPr>
                <w:rFonts w:asciiTheme="minorHAnsi" w:hAnsiTheme="minorHAnsi" w:cstheme="minorHAnsi"/>
                <w:color w:val="000000"/>
              </w:rPr>
            </w:pPr>
            <w:proofErr w:type="gramStart"/>
            <w:r w:rsidRPr="00B9702C">
              <w:rPr>
                <w:rFonts w:asciiTheme="minorHAnsi" w:hAnsiTheme="minorHAnsi" w:cstheme="minorHAnsi"/>
                <w:color w:val="000000"/>
              </w:rPr>
              <w:t>Applicant has</w:t>
            </w:r>
            <w:proofErr w:type="gramEnd"/>
            <w:r w:rsidRPr="00B9702C">
              <w:rPr>
                <w:rFonts w:asciiTheme="minorHAnsi" w:hAnsiTheme="minorHAnsi" w:cstheme="minorHAnsi"/>
                <w:color w:val="000000"/>
              </w:rPr>
              <w:t xml:space="preserve"> a current Capital Improvement Plan (CIP) that spans at least 10 </w:t>
            </w:r>
            <w:proofErr w:type="gramStart"/>
            <w:r w:rsidRPr="00B9702C">
              <w:rPr>
                <w:rFonts w:asciiTheme="minorHAnsi" w:hAnsiTheme="minorHAnsi" w:cstheme="minorHAnsi"/>
                <w:color w:val="000000"/>
              </w:rPr>
              <w:t>years</w:t>
            </w:r>
            <w:proofErr w:type="gramEnd"/>
            <w:r w:rsidRPr="00B9702C">
              <w:rPr>
                <w:rFonts w:asciiTheme="minorHAnsi" w:hAnsiTheme="minorHAnsi" w:cstheme="minorHAnsi"/>
                <w:color w:val="000000"/>
              </w:rPr>
              <w:t xml:space="preserve"> and proposed project is included in the plan</w:t>
            </w:r>
          </w:p>
        </w:tc>
        <w:tc>
          <w:tcPr>
            <w:tcW w:w="1080" w:type="dxa"/>
            <w:tcBorders>
              <w:top w:val="single" w:sz="4" w:space="0" w:color="auto"/>
              <w:left w:val="single" w:sz="4" w:space="0" w:color="auto"/>
              <w:bottom w:val="single" w:sz="4" w:space="0" w:color="auto"/>
              <w:right w:val="single" w:sz="4" w:space="0" w:color="auto"/>
            </w:tcBorders>
            <w:vAlign w:val="center"/>
          </w:tcPr>
          <w:p w14:paraId="1032A94D"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295A0F4"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2</w:t>
            </w:r>
          </w:p>
        </w:tc>
      </w:tr>
      <w:tr w:rsidR="00DF4778" w14:paraId="7780C1A8"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B8CBA5C" w14:textId="77777777" w:rsidR="00DF4778" w:rsidRPr="00B9702C" w:rsidRDefault="00DF4778">
            <w:pPr>
              <w:spacing w:before="60" w:after="60"/>
              <w:jc w:val="center"/>
              <w:rPr>
                <w:rFonts w:asciiTheme="minorHAnsi" w:hAnsiTheme="minorHAnsi" w:cstheme="minorHAnsi"/>
                <w:b/>
                <w:bCs/>
              </w:rPr>
            </w:pPr>
            <w:r w:rsidRPr="00B9702C">
              <w:rPr>
                <w:rFonts w:asciiTheme="minorHAnsi" w:hAnsiTheme="minorHAnsi" w:cstheme="minorHAnsi"/>
                <w:b/>
                <w:bCs/>
              </w:rPr>
              <w:t>3.B</w:t>
            </w:r>
          </w:p>
        </w:tc>
        <w:tc>
          <w:tcPr>
            <w:tcW w:w="810" w:type="dxa"/>
            <w:tcBorders>
              <w:top w:val="single" w:sz="4" w:space="0" w:color="auto"/>
              <w:left w:val="single" w:sz="4" w:space="0" w:color="auto"/>
              <w:bottom w:val="single" w:sz="4" w:space="0" w:color="auto"/>
              <w:right w:val="single" w:sz="4" w:space="0" w:color="auto"/>
            </w:tcBorders>
            <w:vAlign w:val="center"/>
            <w:hideMark/>
          </w:tcPr>
          <w:p w14:paraId="50D612CB" w14:textId="77777777" w:rsidR="00DF4778" w:rsidRPr="00B9702C" w:rsidRDefault="00DF4778">
            <w:pPr>
              <w:spacing w:before="60" w:after="6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3F9BD880" w14:textId="77777777" w:rsidR="00DF4778" w:rsidRPr="00B9702C" w:rsidRDefault="00DF4778">
            <w:pPr>
              <w:spacing w:before="60" w:after="60"/>
              <w:rPr>
                <w:rFonts w:asciiTheme="minorHAnsi" w:hAnsiTheme="minorHAnsi" w:cstheme="minorHAnsi"/>
                <w:color w:val="000000"/>
              </w:rPr>
            </w:pPr>
            <w:r w:rsidRPr="00B9702C">
              <w:rPr>
                <w:rFonts w:asciiTheme="minorHAnsi" w:hAnsiTheme="minorHAnsi" w:cstheme="minorHAnsi"/>
                <w:color w:val="000000"/>
              </w:rPr>
              <w:t>System Operating Ratio is greater than or equal to 1.00 based on a current audit, or is less than 1.00 and unit cost is greater than 2.5% of MHI</w:t>
            </w:r>
          </w:p>
        </w:tc>
        <w:tc>
          <w:tcPr>
            <w:tcW w:w="1080" w:type="dxa"/>
            <w:tcBorders>
              <w:top w:val="single" w:sz="4" w:space="0" w:color="auto"/>
              <w:left w:val="single" w:sz="4" w:space="0" w:color="auto"/>
              <w:bottom w:val="single" w:sz="4" w:space="0" w:color="auto"/>
              <w:right w:val="single" w:sz="4" w:space="0" w:color="auto"/>
            </w:tcBorders>
            <w:vAlign w:val="center"/>
          </w:tcPr>
          <w:p w14:paraId="58CD8FC6"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611180A2"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5</w:t>
            </w:r>
          </w:p>
        </w:tc>
      </w:tr>
      <w:tr w:rsidR="00DF4778" w14:paraId="7E45F486" w14:textId="77777777">
        <w:trPr>
          <w:cantSplit/>
          <w:trHeight w:val="431"/>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21923F12" w14:textId="77777777" w:rsidR="00DF4778" w:rsidRPr="00B9702C" w:rsidRDefault="00DF4778">
            <w:pPr>
              <w:spacing w:before="60" w:after="60"/>
              <w:jc w:val="center"/>
              <w:rPr>
                <w:rFonts w:asciiTheme="minorHAnsi" w:hAnsiTheme="minorHAnsi" w:cstheme="minorHAnsi"/>
                <w:b/>
                <w:bCs/>
              </w:rPr>
            </w:pPr>
            <w:r w:rsidRPr="00B9702C">
              <w:rPr>
                <w:rFonts w:asciiTheme="minorHAnsi" w:hAnsiTheme="minorHAnsi" w:cstheme="minorHAnsi"/>
                <w:b/>
                <w:bCs/>
              </w:rPr>
              <w:t xml:space="preserve">3.C – </w:t>
            </w:r>
            <w:proofErr w:type="gramStart"/>
            <w:r w:rsidRPr="00B9702C">
              <w:rPr>
                <w:rFonts w:asciiTheme="minorHAnsi" w:hAnsiTheme="minorHAnsi" w:cstheme="minorHAnsi"/>
                <w:b/>
                <w:bCs/>
              </w:rPr>
              <w:t>3.E</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28A64E4" w14:textId="77777777" w:rsidR="00DF4778" w:rsidRPr="00B9702C" w:rsidRDefault="00DF4778">
            <w:pPr>
              <w:spacing w:before="60" w:after="60"/>
              <w:jc w:val="center"/>
              <w:rPr>
                <w:rFonts w:asciiTheme="minorHAnsi" w:hAnsiTheme="minorHAnsi" w:cstheme="minorHAnsi"/>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4D4005" w14:textId="77777777" w:rsidR="00DF4778" w:rsidRPr="00B9702C" w:rsidRDefault="00DF4778">
            <w:pPr>
              <w:spacing w:before="60" w:after="60"/>
              <w:rPr>
                <w:rFonts w:asciiTheme="minorHAnsi" w:hAnsiTheme="minorHAnsi" w:cstheme="minorHAnsi"/>
                <w:color w:val="000000"/>
              </w:rPr>
            </w:pPr>
            <w:r w:rsidRPr="00B9702C">
              <w:rPr>
                <w:rFonts w:asciiTheme="minorHAnsi" w:hAnsiTheme="minorHAnsi" w:cstheme="minorHAnsi"/>
                <w:color w:val="000000"/>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9DB458"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151C6B1D" w14:textId="77777777" w:rsidR="00DF4778" w:rsidRPr="00B9702C" w:rsidRDefault="00DF4778">
            <w:pPr>
              <w:spacing w:before="60" w:after="60"/>
              <w:jc w:val="center"/>
              <w:rPr>
                <w:rFonts w:asciiTheme="minorHAnsi" w:hAnsiTheme="minorHAnsi" w:cstheme="minorHAnsi"/>
                <w:color w:val="000000"/>
              </w:rPr>
            </w:pPr>
          </w:p>
        </w:tc>
      </w:tr>
      <w:tr w:rsidR="00DF4778" w14:paraId="677CD447" w14:textId="77777777">
        <w:trPr>
          <w:cantSplit/>
          <w:trHeight w:val="20"/>
          <w:jc w:val="center"/>
        </w:trPr>
        <w:tc>
          <w:tcPr>
            <w:tcW w:w="8265" w:type="dxa"/>
            <w:gridSpan w:val="4"/>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5CC2B356" w14:textId="77777777" w:rsidR="00DF4778" w:rsidRPr="00B9702C" w:rsidRDefault="00DF4778">
            <w:pPr>
              <w:spacing w:before="60" w:after="60"/>
              <w:jc w:val="right"/>
              <w:rPr>
                <w:rFonts w:asciiTheme="minorHAnsi" w:hAnsiTheme="minorHAnsi" w:cstheme="minorHAnsi"/>
                <w:color w:val="000000"/>
              </w:rPr>
            </w:pPr>
            <w:r w:rsidRPr="00B9702C">
              <w:rPr>
                <w:rFonts w:asciiTheme="minorHAnsi" w:hAnsiTheme="minorHAnsi" w:cstheme="minorHAnsi"/>
                <w:b/>
                <w:bCs/>
                <w:color w:val="000000"/>
              </w:rPr>
              <w:t xml:space="preserve">Maximum points for Category 3 – System Management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3466D16B"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15</w:t>
            </w:r>
          </w:p>
        </w:tc>
      </w:tr>
      <w:tr w:rsidR="00DF4778" w14:paraId="62149686" w14:textId="77777777">
        <w:trPr>
          <w:cantSplit/>
          <w:trHeight w:val="386"/>
          <w:jc w:val="center"/>
        </w:trPr>
        <w:tc>
          <w:tcPr>
            <w:tcW w:w="8265" w:type="dxa"/>
            <w:gridSpan w:val="4"/>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3AE8A2E7" w14:textId="77777777" w:rsidR="00DF4778" w:rsidRPr="00B9702C" w:rsidRDefault="00DF4778">
            <w:pPr>
              <w:spacing w:before="60" w:after="60"/>
              <w:jc w:val="right"/>
              <w:rPr>
                <w:rFonts w:asciiTheme="minorHAnsi" w:hAnsiTheme="minorHAnsi" w:cstheme="minorHAnsi"/>
                <w:b/>
                <w:color w:val="000000"/>
              </w:rPr>
            </w:pPr>
            <w:r w:rsidRPr="00B9702C">
              <w:rPr>
                <w:rFonts w:asciiTheme="minorHAnsi" w:hAnsiTheme="minorHAnsi" w:cstheme="minorHAnsi"/>
                <w:b/>
                <w:bCs/>
                <w:color w:val="000000"/>
              </w:rPr>
              <w:t xml:space="preserve">Subtotal claimed for Category 3 – System Management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09BE3C1B" w14:textId="77777777" w:rsidR="00DF4778" w:rsidRPr="00B9702C" w:rsidRDefault="00DF4778">
            <w:pPr>
              <w:spacing w:before="60" w:after="60"/>
              <w:jc w:val="center"/>
              <w:rPr>
                <w:rFonts w:asciiTheme="minorHAnsi" w:hAnsiTheme="minorHAnsi" w:cstheme="minorHAnsi"/>
                <w:b/>
                <w:color w:val="000000"/>
              </w:rPr>
            </w:pPr>
          </w:p>
        </w:tc>
      </w:tr>
      <w:tr w:rsidR="00DF4778" w14:paraId="02297E29" w14:textId="77777777">
        <w:trPr>
          <w:cantSplit/>
          <w:trHeight w:val="1068"/>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4ADF6DCB"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Line Item #</w:t>
            </w:r>
          </w:p>
        </w:tc>
        <w:tc>
          <w:tcPr>
            <w:tcW w:w="8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7883D9C9"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EC Line Item</w:t>
            </w:r>
            <w:r w:rsidRPr="00B9702C">
              <w:rPr>
                <w:rFonts w:asciiTheme="minorHAnsi" w:hAnsiTheme="minorHAnsi" w:cstheme="minorHAnsi"/>
                <w:b/>
                <w:bCs/>
                <w:color w:val="000000"/>
                <w:vertAlign w:val="superscript"/>
              </w:rPr>
              <w:t>†</w:t>
            </w:r>
          </w:p>
        </w:tc>
        <w:tc>
          <w:tcPr>
            <w:tcW w:w="5310"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546FA70" w14:textId="77777777" w:rsidR="00DF4778" w:rsidRPr="00B9702C" w:rsidRDefault="00DF4778">
            <w:pPr>
              <w:spacing w:before="60" w:after="60"/>
              <w:rPr>
                <w:rFonts w:asciiTheme="minorHAnsi" w:hAnsiTheme="minorHAnsi" w:cstheme="minorHAnsi"/>
                <w:b/>
                <w:bCs/>
                <w:color w:val="000000"/>
              </w:rPr>
            </w:pPr>
            <w:r w:rsidRPr="00B9702C">
              <w:rPr>
                <w:rFonts w:asciiTheme="minorHAnsi" w:hAnsiTheme="minorHAnsi" w:cstheme="minorHAnsi"/>
                <w:b/>
                <w:bCs/>
                <w:color w:val="000000"/>
              </w:rPr>
              <w:t>Category 4 – Affordability</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3F0295CC"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Claimed</w:t>
            </w:r>
          </w:p>
          <w:p w14:paraId="6139775E"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74A53D31"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Points</w:t>
            </w:r>
          </w:p>
        </w:tc>
      </w:tr>
      <w:tr w:rsidR="00DF4778" w14:paraId="216B9FE1"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CD99A07"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4.A</w:t>
            </w:r>
          </w:p>
        </w:tc>
        <w:tc>
          <w:tcPr>
            <w:tcW w:w="810" w:type="dxa"/>
            <w:tcBorders>
              <w:top w:val="single" w:sz="4" w:space="0" w:color="auto"/>
              <w:left w:val="single" w:sz="4" w:space="0" w:color="auto"/>
              <w:bottom w:val="single" w:sz="4" w:space="0" w:color="auto"/>
              <w:right w:val="single" w:sz="4" w:space="0" w:color="auto"/>
            </w:tcBorders>
            <w:vAlign w:val="center"/>
          </w:tcPr>
          <w:p w14:paraId="12F6BBB1" w14:textId="77777777" w:rsidR="00DF4778" w:rsidRPr="00B9702C" w:rsidRDefault="00DF4778">
            <w:pPr>
              <w:spacing w:before="60" w:after="6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1E8B21CD" w14:textId="77777777" w:rsidR="00DF4778" w:rsidRPr="00B9702C" w:rsidRDefault="00DF4778">
            <w:pPr>
              <w:spacing w:before="60" w:after="60"/>
              <w:rPr>
                <w:rFonts w:asciiTheme="minorHAnsi" w:hAnsiTheme="minorHAnsi" w:cstheme="minorHAnsi"/>
                <w:color w:val="000000"/>
              </w:rPr>
            </w:pPr>
            <w:r w:rsidRPr="00B9702C">
              <w:rPr>
                <w:rFonts w:asciiTheme="minorHAnsi" w:hAnsiTheme="minorHAnsi" w:cstheme="minorHAnsi"/>
                <w:color w:val="000000"/>
              </w:rPr>
              <w:t xml:space="preserve">Residential Connections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A9C7C04"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04E9309" w14:textId="77777777" w:rsidR="00DF4778" w:rsidRPr="00B9702C" w:rsidRDefault="00DF4778">
            <w:pPr>
              <w:spacing w:before="60" w:after="60"/>
              <w:jc w:val="center"/>
              <w:rPr>
                <w:rFonts w:asciiTheme="minorHAnsi" w:hAnsiTheme="minorHAnsi" w:cstheme="minorHAnsi"/>
                <w:color w:val="000000"/>
              </w:rPr>
            </w:pPr>
          </w:p>
        </w:tc>
      </w:tr>
      <w:tr w:rsidR="00DF4778" w14:paraId="4255A0E0"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8E14BE3"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4.A.1</w:t>
            </w:r>
          </w:p>
        </w:tc>
        <w:tc>
          <w:tcPr>
            <w:tcW w:w="810" w:type="dxa"/>
            <w:tcBorders>
              <w:top w:val="single" w:sz="4" w:space="0" w:color="auto"/>
              <w:left w:val="single" w:sz="4" w:space="0" w:color="auto"/>
              <w:bottom w:val="single" w:sz="4" w:space="0" w:color="auto"/>
              <w:right w:val="single" w:sz="4" w:space="0" w:color="auto"/>
            </w:tcBorders>
            <w:vAlign w:val="center"/>
            <w:hideMark/>
          </w:tcPr>
          <w:p w14:paraId="36291271"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60B53DC2" w14:textId="77777777" w:rsidR="00DF4778" w:rsidRPr="00B9702C" w:rsidRDefault="00DF4778">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Less than 10,000 residential connections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240F2AF9"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4F050B8"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2</w:t>
            </w:r>
          </w:p>
        </w:tc>
      </w:tr>
      <w:tr w:rsidR="00DF4778" w14:paraId="1F5875C1"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A0978EE"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4.A.2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8712E36"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790688BC" w14:textId="77777777" w:rsidR="00DF4778" w:rsidRPr="00B9702C" w:rsidRDefault="00DF4778">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Less than 5,000 residential connections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0AB87A34"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6234D190"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4</w:t>
            </w:r>
          </w:p>
        </w:tc>
      </w:tr>
      <w:tr w:rsidR="00DF4778" w14:paraId="228D2CE4"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FAA2AEE"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4.A.3</w:t>
            </w:r>
          </w:p>
        </w:tc>
        <w:tc>
          <w:tcPr>
            <w:tcW w:w="810" w:type="dxa"/>
            <w:tcBorders>
              <w:top w:val="single" w:sz="4" w:space="0" w:color="auto"/>
              <w:left w:val="single" w:sz="4" w:space="0" w:color="auto"/>
              <w:bottom w:val="single" w:sz="4" w:space="0" w:color="auto"/>
              <w:right w:val="single" w:sz="4" w:space="0" w:color="auto"/>
            </w:tcBorders>
            <w:vAlign w:val="center"/>
            <w:hideMark/>
          </w:tcPr>
          <w:p w14:paraId="5E3DC0AE"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0215B359" w14:textId="77777777" w:rsidR="00DF4778" w:rsidRPr="00B9702C" w:rsidRDefault="00DF4778">
            <w:pPr>
              <w:spacing w:before="60" w:after="60"/>
              <w:ind w:left="421"/>
              <w:rPr>
                <w:rFonts w:asciiTheme="minorHAnsi" w:hAnsiTheme="minorHAnsi" w:cstheme="minorHAnsi"/>
                <w:color w:val="000000"/>
              </w:rPr>
            </w:pPr>
            <w:r w:rsidRPr="00B9702C">
              <w:rPr>
                <w:rFonts w:asciiTheme="minorHAnsi" w:hAnsiTheme="minorHAnsi" w:cstheme="minorHAnsi"/>
                <w:color w:val="000000"/>
              </w:rPr>
              <w:t>Less than 1,000 residential connections</w:t>
            </w:r>
          </w:p>
        </w:tc>
        <w:tc>
          <w:tcPr>
            <w:tcW w:w="1080" w:type="dxa"/>
            <w:tcBorders>
              <w:top w:val="single" w:sz="4" w:space="0" w:color="auto"/>
              <w:left w:val="single" w:sz="4" w:space="0" w:color="auto"/>
              <w:bottom w:val="single" w:sz="4" w:space="0" w:color="auto"/>
              <w:right w:val="single" w:sz="4" w:space="0" w:color="auto"/>
            </w:tcBorders>
            <w:vAlign w:val="center"/>
          </w:tcPr>
          <w:p w14:paraId="158E1289"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669C3E7"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8</w:t>
            </w:r>
          </w:p>
        </w:tc>
      </w:tr>
      <w:tr w:rsidR="00DF4778" w14:paraId="0DC41361"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CFFF49B"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4.B</w:t>
            </w:r>
          </w:p>
        </w:tc>
        <w:tc>
          <w:tcPr>
            <w:tcW w:w="810" w:type="dxa"/>
            <w:tcBorders>
              <w:top w:val="single" w:sz="4" w:space="0" w:color="auto"/>
              <w:left w:val="single" w:sz="4" w:space="0" w:color="auto"/>
              <w:bottom w:val="single" w:sz="4" w:space="0" w:color="auto"/>
              <w:right w:val="single" w:sz="4" w:space="0" w:color="auto"/>
            </w:tcBorders>
            <w:vAlign w:val="center"/>
          </w:tcPr>
          <w:p w14:paraId="2257A69E" w14:textId="77777777" w:rsidR="00DF4778" w:rsidRPr="00B9702C" w:rsidRDefault="00DF4778">
            <w:pPr>
              <w:spacing w:before="60" w:after="60"/>
              <w:jc w:val="center"/>
              <w:rPr>
                <w:rFonts w:asciiTheme="minorHAnsi" w:hAnsiTheme="minorHAnsi" w:cstheme="minorHAnsi"/>
                <w:b/>
                <w:bCs/>
                <w:color w:val="000000"/>
              </w:rPr>
            </w:pPr>
          </w:p>
        </w:tc>
        <w:tc>
          <w:tcPr>
            <w:tcW w:w="5310" w:type="dxa"/>
            <w:tcBorders>
              <w:top w:val="single" w:sz="4" w:space="0" w:color="auto"/>
              <w:left w:val="nil"/>
              <w:bottom w:val="single" w:sz="4" w:space="0" w:color="auto"/>
              <w:right w:val="nil"/>
            </w:tcBorders>
            <w:vAlign w:val="center"/>
            <w:hideMark/>
          </w:tcPr>
          <w:p w14:paraId="179FB9BE" w14:textId="77777777" w:rsidR="00DF4778" w:rsidRPr="00B9702C" w:rsidRDefault="00DF4778">
            <w:pPr>
              <w:spacing w:before="60" w:after="60"/>
              <w:rPr>
                <w:rFonts w:asciiTheme="minorHAnsi" w:hAnsiTheme="minorHAnsi" w:cstheme="minorHAnsi"/>
                <w:color w:val="000000"/>
              </w:rPr>
            </w:pPr>
            <w:r w:rsidRPr="00B9702C">
              <w:rPr>
                <w:rFonts w:asciiTheme="minorHAnsi" w:hAnsiTheme="minorHAnsi" w:cstheme="minorHAnsi"/>
                <w:color w:val="000000"/>
              </w:rPr>
              <w:t xml:space="preserve">Current Monthly </w:t>
            </w:r>
            <w:r w:rsidRPr="00B9702C">
              <w:rPr>
                <w:rFonts w:asciiTheme="minorHAnsi" w:hAnsiTheme="minorHAnsi" w:cstheme="minorHAnsi"/>
              </w:rPr>
              <w:t>Combined</w:t>
            </w:r>
            <w:r w:rsidRPr="00B9702C">
              <w:rPr>
                <w:rFonts w:asciiTheme="minorHAnsi" w:hAnsiTheme="minorHAnsi" w:cstheme="minorHAnsi"/>
                <w:color w:val="000000"/>
              </w:rPr>
              <w:t xml:space="preserve"> Utility Rates at 5,000 Usage</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5A5664B"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55234E6" w14:textId="77777777" w:rsidR="00DF4778" w:rsidRPr="00B9702C" w:rsidRDefault="00DF4778">
            <w:pPr>
              <w:spacing w:before="60" w:after="60"/>
              <w:jc w:val="center"/>
              <w:rPr>
                <w:rFonts w:asciiTheme="minorHAnsi" w:hAnsiTheme="minorHAnsi" w:cstheme="minorHAnsi"/>
                <w:color w:val="000000"/>
              </w:rPr>
            </w:pPr>
          </w:p>
        </w:tc>
      </w:tr>
      <w:tr w:rsidR="00DF4778" w14:paraId="620A88FC"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6283014"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4.B.1</w:t>
            </w:r>
          </w:p>
        </w:tc>
        <w:tc>
          <w:tcPr>
            <w:tcW w:w="810" w:type="dxa"/>
            <w:tcBorders>
              <w:top w:val="single" w:sz="4" w:space="0" w:color="auto"/>
              <w:left w:val="single" w:sz="4" w:space="0" w:color="auto"/>
              <w:bottom w:val="single" w:sz="4" w:space="0" w:color="auto"/>
              <w:right w:val="single" w:sz="4" w:space="0" w:color="auto"/>
            </w:tcBorders>
            <w:vAlign w:val="center"/>
            <w:hideMark/>
          </w:tcPr>
          <w:p w14:paraId="3EC93FD0"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nil"/>
              <w:bottom w:val="single" w:sz="4" w:space="0" w:color="auto"/>
              <w:right w:val="nil"/>
            </w:tcBorders>
            <w:vAlign w:val="center"/>
            <w:hideMark/>
          </w:tcPr>
          <w:p w14:paraId="49A1F284" w14:textId="77777777" w:rsidR="00DF4778" w:rsidRPr="00B9702C" w:rsidRDefault="00DF4778">
            <w:pPr>
              <w:spacing w:before="60" w:after="60"/>
              <w:ind w:left="421"/>
              <w:rPr>
                <w:rFonts w:asciiTheme="minorHAnsi" w:hAnsiTheme="minorHAnsi" w:cstheme="minorHAnsi"/>
                <w:highlight w:val="yellow"/>
              </w:rPr>
            </w:pPr>
            <w:r w:rsidRPr="00B9702C">
              <w:rPr>
                <w:rFonts w:asciiTheme="minorHAnsi" w:hAnsiTheme="minorHAnsi" w:cstheme="minorHAnsi"/>
              </w:rPr>
              <w:t>Greater than the 50</w:t>
            </w:r>
            <w:r w:rsidRPr="00B9702C">
              <w:rPr>
                <w:rFonts w:asciiTheme="minorHAnsi" w:hAnsiTheme="minorHAnsi" w:cstheme="minorHAnsi"/>
                <w:vertAlign w:val="superscript"/>
              </w:rPr>
              <w:t>th</w:t>
            </w:r>
            <w:r w:rsidRPr="00B9702C">
              <w:rPr>
                <w:rFonts w:asciiTheme="minorHAnsi" w:hAnsiTheme="minorHAnsi" w:cstheme="minorHAnsi"/>
              </w:rPr>
              <w:t xml:space="preserve"> percentile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64E197A1"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D82E7FC"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4</w:t>
            </w:r>
          </w:p>
        </w:tc>
      </w:tr>
      <w:tr w:rsidR="00DF4778" w14:paraId="65BFCB26"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9360E9A"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4.B.2</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DB08BB"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nil"/>
              <w:bottom w:val="single" w:sz="4" w:space="0" w:color="auto"/>
              <w:right w:val="nil"/>
            </w:tcBorders>
            <w:vAlign w:val="center"/>
            <w:hideMark/>
          </w:tcPr>
          <w:p w14:paraId="22EABF28" w14:textId="77777777" w:rsidR="00DF4778" w:rsidRPr="00B9702C" w:rsidRDefault="00DF4778">
            <w:pPr>
              <w:spacing w:before="60" w:after="60"/>
              <w:ind w:left="421"/>
              <w:rPr>
                <w:rFonts w:asciiTheme="minorHAnsi" w:hAnsiTheme="minorHAnsi" w:cstheme="minorHAnsi"/>
                <w:highlight w:val="yellow"/>
              </w:rPr>
            </w:pPr>
            <w:r w:rsidRPr="00B9702C">
              <w:rPr>
                <w:rFonts w:asciiTheme="minorHAnsi" w:hAnsiTheme="minorHAnsi" w:cstheme="minorHAnsi"/>
              </w:rPr>
              <w:t>Greater than the 70</w:t>
            </w:r>
            <w:r w:rsidRPr="00B9702C">
              <w:rPr>
                <w:rFonts w:asciiTheme="minorHAnsi" w:hAnsiTheme="minorHAnsi" w:cstheme="minorHAnsi"/>
                <w:vertAlign w:val="superscript"/>
              </w:rPr>
              <w:t>th</w:t>
            </w:r>
            <w:r w:rsidRPr="00B9702C">
              <w:rPr>
                <w:rFonts w:asciiTheme="minorHAnsi" w:hAnsiTheme="minorHAnsi" w:cstheme="minorHAnsi"/>
              </w:rPr>
              <w:t xml:space="preserve"> percentile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22B4377A"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6C103E8"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6</w:t>
            </w:r>
          </w:p>
        </w:tc>
      </w:tr>
      <w:tr w:rsidR="00DF4778" w14:paraId="4E0AD897"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9E151FE"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4.B.3</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1320F1"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nil"/>
              <w:bottom w:val="single" w:sz="4" w:space="0" w:color="auto"/>
              <w:right w:val="nil"/>
            </w:tcBorders>
            <w:vAlign w:val="center"/>
            <w:hideMark/>
          </w:tcPr>
          <w:p w14:paraId="0CE382B7" w14:textId="77777777" w:rsidR="00DF4778" w:rsidRPr="00B9702C" w:rsidRDefault="00DF4778">
            <w:pPr>
              <w:spacing w:before="60" w:after="60"/>
              <w:ind w:left="421"/>
              <w:rPr>
                <w:rFonts w:asciiTheme="minorHAnsi" w:hAnsiTheme="minorHAnsi" w:cstheme="minorHAnsi"/>
                <w:highlight w:val="yellow"/>
              </w:rPr>
            </w:pPr>
            <w:r w:rsidRPr="00B9702C">
              <w:rPr>
                <w:rFonts w:asciiTheme="minorHAnsi" w:hAnsiTheme="minorHAnsi" w:cstheme="minorHAnsi"/>
              </w:rPr>
              <w:t>Greater than the 85</w:t>
            </w:r>
            <w:r w:rsidRPr="00B9702C">
              <w:rPr>
                <w:rFonts w:asciiTheme="minorHAnsi" w:hAnsiTheme="minorHAnsi" w:cstheme="minorHAnsi"/>
                <w:vertAlign w:val="superscript"/>
              </w:rPr>
              <w:t>th</w:t>
            </w:r>
            <w:r w:rsidRPr="00B9702C">
              <w:rPr>
                <w:rFonts w:asciiTheme="minorHAnsi" w:hAnsiTheme="minorHAnsi" w:cstheme="minorHAnsi"/>
              </w:rPr>
              <w:t xml:space="preserve"> percentile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0F1A4CB2"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EFD1490"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8</w:t>
            </w:r>
          </w:p>
        </w:tc>
      </w:tr>
      <w:tr w:rsidR="00DF4778" w14:paraId="42762D5E"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123F180"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4.B.4</w:t>
            </w:r>
          </w:p>
        </w:tc>
        <w:tc>
          <w:tcPr>
            <w:tcW w:w="810" w:type="dxa"/>
            <w:tcBorders>
              <w:top w:val="single" w:sz="4" w:space="0" w:color="auto"/>
              <w:left w:val="single" w:sz="4" w:space="0" w:color="auto"/>
              <w:bottom w:val="single" w:sz="4" w:space="0" w:color="auto"/>
              <w:right w:val="single" w:sz="4" w:space="0" w:color="auto"/>
            </w:tcBorders>
            <w:vAlign w:val="center"/>
            <w:hideMark/>
          </w:tcPr>
          <w:p w14:paraId="2AF46A68"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nil"/>
              <w:bottom w:val="single" w:sz="4" w:space="0" w:color="auto"/>
              <w:right w:val="nil"/>
            </w:tcBorders>
            <w:vAlign w:val="center"/>
            <w:hideMark/>
          </w:tcPr>
          <w:p w14:paraId="7DA2E661" w14:textId="77777777" w:rsidR="00DF4778" w:rsidRPr="00B9702C" w:rsidRDefault="00DF4778">
            <w:pPr>
              <w:spacing w:before="60" w:after="60"/>
              <w:ind w:left="421"/>
              <w:rPr>
                <w:rFonts w:asciiTheme="minorHAnsi" w:hAnsiTheme="minorHAnsi" w:cstheme="minorHAnsi"/>
                <w:highlight w:val="yellow"/>
              </w:rPr>
            </w:pPr>
            <w:r w:rsidRPr="00B9702C">
              <w:rPr>
                <w:rFonts w:asciiTheme="minorHAnsi" w:hAnsiTheme="minorHAnsi" w:cstheme="minorHAnsi"/>
              </w:rPr>
              <w:t>Greater than the 95</w:t>
            </w:r>
            <w:r w:rsidRPr="00B9702C">
              <w:rPr>
                <w:rFonts w:asciiTheme="minorHAnsi" w:hAnsiTheme="minorHAnsi" w:cstheme="minorHAnsi"/>
                <w:vertAlign w:val="superscript"/>
              </w:rPr>
              <w:t>th</w:t>
            </w:r>
            <w:r w:rsidRPr="00B9702C">
              <w:rPr>
                <w:rFonts w:asciiTheme="minorHAnsi" w:hAnsiTheme="minorHAnsi" w:cstheme="minorHAnsi"/>
              </w:rPr>
              <w:t xml:space="preserve"> percentile</w:t>
            </w:r>
          </w:p>
        </w:tc>
        <w:tc>
          <w:tcPr>
            <w:tcW w:w="1080" w:type="dxa"/>
            <w:tcBorders>
              <w:top w:val="single" w:sz="4" w:space="0" w:color="auto"/>
              <w:left w:val="single" w:sz="4" w:space="0" w:color="auto"/>
              <w:bottom w:val="single" w:sz="4" w:space="0" w:color="auto"/>
              <w:right w:val="single" w:sz="4" w:space="0" w:color="auto"/>
            </w:tcBorders>
            <w:vAlign w:val="center"/>
          </w:tcPr>
          <w:p w14:paraId="6D6D05D4"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A859A1E"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10</w:t>
            </w:r>
          </w:p>
        </w:tc>
      </w:tr>
      <w:tr w:rsidR="00DF4778" w14:paraId="3E878807"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AB73907" w14:textId="77777777" w:rsidR="00DF4778" w:rsidRPr="00B9702C" w:rsidRDefault="00DF4778">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4.C</w:t>
            </w:r>
          </w:p>
        </w:tc>
        <w:tc>
          <w:tcPr>
            <w:tcW w:w="810" w:type="dxa"/>
            <w:tcBorders>
              <w:top w:val="single" w:sz="4" w:space="0" w:color="auto"/>
              <w:left w:val="single" w:sz="4" w:space="0" w:color="auto"/>
              <w:bottom w:val="single" w:sz="4" w:space="0" w:color="auto"/>
              <w:right w:val="single" w:sz="4" w:space="0" w:color="auto"/>
            </w:tcBorders>
            <w:vAlign w:val="center"/>
          </w:tcPr>
          <w:p w14:paraId="72139F20" w14:textId="77777777" w:rsidR="00DF4778" w:rsidRPr="00B9702C" w:rsidRDefault="00DF4778">
            <w:pPr>
              <w:spacing w:before="60" w:after="6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75CC89CE" w14:textId="77777777" w:rsidR="00DF4778" w:rsidRPr="00B9702C" w:rsidRDefault="00DF4778">
            <w:pPr>
              <w:spacing w:before="60" w:after="60"/>
              <w:rPr>
                <w:rFonts w:asciiTheme="minorHAnsi" w:hAnsiTheme="minorHAnsi" w:cstheme="minorHAnsi"/>
                <w:color w:val="000000"/>
              </w:rPr>
            </w:pPr>
            <w:r w:rsidRPr="00B9702C">
              <w:rPr>
                <w:rFonts w:asciiTheme="minorHAnsi" w:hAnsiTheme="minorHAnsi" w:cstheme="minorHAnsi"/>
                <w:color w:val="000000"/>
              </w:rPr>
              <w:t>Local Government Unit (LGU) Indicators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2CF955A"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0A17EBB" w14:textId="77777777" w:rsidR="00DF4778" w:rsidRPr="00B9702C" w:rsidRDefault="00DF4778">
            <w:pPr>
              <w:spacing w:before="60" w:after="60"/>
              <w:jc w:val="center"/>
              <w:rPr>
                <w:rFonts w:asciiTheme="minorHAnsi" w:hAnsiTheme="minorHAnsi" w:cstheme="minorHAnsi"/>
                <w:color w:val="000000"/>
              </w:rPr>
            </w:pPr>
          </w:p>
        </w:tc>
      </w:tr>
      <w:tr w:rsidR="00DF4778" w14:paraId="06731B44"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07A41F1"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4.C.1</w:t>
            </w:r>
          </w:p>
        </w:tc>
        <w:tc>
          <w:tcPr>
            <w:tcW w:w="810" w:type="dxa"/>
            <w:tcBorders>
              <w:top w:val="single" w:sz="4" w:space="0" w:color="auto"/>
              <w:left w:val="single" w:sz="4" w:space="0" w:color="auto"/>
              <w:bottom w:val="single" w:sz="4" w:space="0" w:color="auto"/>
              <w:right w:val="single" w:sz="4" w:space="0" w:color="auto"/>
            </w:tcBorders>
            <w:vAlign w:val="center"/>
            <w:hideMark/>
          </w:tcPr>
          <w:p w14:paraId="1D40ACBE"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552FC7F8" w14:textId="77777777" w:rsidR="00DF4778" w:rsidRPr="00B9702C" w:rsidRDefault="00DF4778">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3 out of 5 LGU indicators worse than state benchmark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251751DB"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AAC1375"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3</w:t>
            </w:r>
          </w:p>
        </w:tc>
      </w:tr>
      <w:tr w:rsidR="00DF4778" w14:paraId="048B12ED"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8E9B62E"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lastRenderedPageBreak/>
              <w:t>4.C.2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8FEB837"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2EEDBD9E" w14:textId="77777777" w:rsidR="00DF4778" w:rsidRPr="00B9702C" w:rsidRDefault="00DF4778">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4 out of 5 LGU indicators worse than state benchmark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7190339B"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418C003"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5</w:t>
            </w:r>
          </w:p>
        </w:tc>
      </w:tr>
      <w:tr w:rsidR="00DF4778" w14:paraId="6E0AB7D8"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661CDC9"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4.C.3</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2080FE"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67017C78" w14:textId="77777777" w:rsidR="00DF4778" w:rsidRPr="00B9702C" w:rsidRDefault="00DF4778">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5 out of 5 LGU indicators worse than state benchmark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3F10EC86"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74E9DDC"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7</w:t>
            </w:r>
          </w:p>
        </w:tc>
      </w:tr>
      <w:tr w:rsidR="00DF4778" w14:paraId="3C2A0D50" w14:textId="77777777">
        <w:trPr>
          <w:cantSplit/>
          <w:trHeight w:val="278"/>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C3BB8C7" w14:textId="77777777" w:rsidR="00DF4778" w:rsidRPr="00B9702C" w:rsidRDefault="00DF4778">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4.C.4</w:t>
            </w:r>
          </w:p>
        </w:tc>
        <w:tc>
          <w:tcPr>
            <w:tcW w:w="810" w:type="dxa"/>
            <w:tcBorders>
              <w:top w:val="single" w:sz="4" w:space="0" w:color="auto"/>
              <w:left w:val="single" w:sz="4" w:space="0" w:color="auto"/>
              <w:bottom w:val="single" w:sz="4" w:space="0" w:color="auto"/>
              <w:right w:val="single" w:sz="4" w:space="0" w:color="auto"/>
            </w:tcBorders>
            <w:vAlign w:val="center"/>
            <w:hideMark/>
          </w:tcPr>
          <w:p w14:paraId="0A2C85EF"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691ADAEB" w14:textId="77777777" w:rsidR="00DF4778" w:rsidRPr="00B9702C" w:rsidRDefault="00DF4778">
            <w:pPr>
              <w:spacing w:before="60" w:after="60"/>
              <w:ind w:left="418"/>
              <w:rPr>
                <w:rFonts w:asciiTheme="minorHAnsi" w:hAnsiTheme="minorHAnsi" w:cstheme="minorHAnsi"/>
                <w:bCs/>
                <w:color w:val="000000"/>
              </w:rPr>
            </w:pPr>
            <w:r w:rsidRPr="00B9702C">
              <w:rPr>
                <w:rFonts w:asciiTheme="minorHAnsi" w:hAnsiTheme="minorHAnsi" w:cstheme="minorHAnsi"/>
                <w:color w:val="000000"/>
              </w:rPr>
              <w:t>Project</w:t>
            </w:r>
            <w:r w:rsidRPr="00B9702C">
              <w:rPr>
                <w:rFonts w:asciiTheme="minorHAnsi" w:hAnsiTheme="minorHAnsi" w:cstheme="minorHAnsi"/>
                <w:bCs/>
                <w:color w:val="000000"/>
              </w:rPr>
              <w:t xml:space="preserve"> benefits disadvantaged areas</w:t>
            </w:r>
          </w:p>
        </w:tc>
        <w:tc>
          <w:tcPr>
            <w:tcW w:w="1080" w:type="dxa"/>
            <w:tcBorders>
              <w:top w:val="single" w:sz="4" w:space="0" w:color="auto"/>
              <w:left w:val="single" w:sz="4" w:space="0" w:color="auto"/>
              <w:bottom w:val="single" w:sz="4" w:space="0" w:color="auto"/>
              <w:right w:val="single" w:sz="4" w:space="0" w:color="auto"/>
            </w:tcBorders>
            <w:vAlign w:val="center"/>
          </w:tcPr>
          <w:p w14:paraId="464D52F2" w14:textId="77777777" w:rsidR="00DF4778" w:rsidRPr="00B9702C" w:rsidRDefault="00DF4778">
            <w:pPr>
              <w:spacing w:before="60" w:after="60"/>
              <w:jc w:val="center"/>
              <w:rPr>
                <w:rFonts w:asciiTheme="minorHAnsi" w:hAnsiTheme="minorHAnsi" w:cstheme="minorHAnsi"/>
                <w:bCs/>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1F73E522" w14:textId="77777777" w:rsidR="00DF4778" w:rsidRPr="00B9702C" w:rsidRDefault="00DF4778">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5</w:t>
            </w:r>
          </w:p>
        </w:tc>
      </w:tr>
      <w:tr w:rsidR="00DF4778" w14:paraId="3954FACD"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344D863D" w14:textId="77777777" w:rsidR="00DF4778" w:rsidRPr="00B9702C" w:rsidRDefault="00DF4778">
            <w:pPr>
              <w:spacing w:before="60" w:after="60"/>
              <w:jc w:val="center"/>
              <w:rPr>
                <w:rFonts w:asciiTheme="minorHAnsi" w:hAnsiTheme="minorHAnsi" w:cstheme="minorHAnsi"/>
                <w:b/>
                <w:bCs/>
                <w:color w:val="FF0000"/>
                <w:u w:val="single"/>
              </w:rPr>
            </w:pPr>
            <w:r w:rsidRPr="00B9702C">
              <w:rPr>
                <w:rFonts w:asciiTheme="minorHAnsi" w:hAnsiTheme="minorHAnsi" w:cstheme="minorHAnsi"/>
                <w:b/>
                <w:bCs/>
              </w:rPr>
              <w:t xml:space="preserve">4.D – </w:t>
            </w:r>
            <w:proofErr w:type="gramStart"/>
            <w:r w:rsidRPr="00B9702C">
              <w:rPr>
                <w:rFonts w:asciiTheme="minorHAnsi" w:hAnsiTheme="minorHAnsi" w:cstheme="minorHAnsi"/>
                <w:b/>
                <w:bCs/>
              </w:rPr>
              <w:t>4.G</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D239346" w14:textId="77777777" w:rsidR="00DF4778" w:rsidRPr="00B9702C" w:rsidRDefault="00DF4778">
            <w:pPr>
              <w:spacing w:before="60" w:after="60"/>
              <w:jc w:val="center"/>
              <w:rPr>
                <w:rFonts w:asciiTheme="minorHAnsi" w:hAnsiTheme="minorHAnsi" w:cstheme="minorHAnsi"/>
                <w:b/>
                <w:bCs/>
                <w:color w:val="FF0000"/>
                <w:u w:val="single"/>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D5B859" w14:textId="77777777" w:rsidR="00DF4778" w:rsidRPr="00B9702C" w:rsidRDefault="00DF4778">
            <w:pPr>
              <w:spacing w:before="60" w:after="60"/>
              <w:rPr>
                <w:rFonts w:asciiTheme="minorHAnsi" w:hAnsiTheme="minorHAnsi" w:cstheme="minorHAnsi"/>
                <w:color w:val="000000"/>
              </w:rPr>
            </w:pPr>
            <w:r w:rsidRPr="00B9702C">
              <w:rPr>
                <w:rFonts w:asciiTheme="minorHAnsi" w:hAnsiTheme="minorHAnsi" w:cstheme="minorHAnsi"/>
                <w:color w:val="000000"/>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A0E18F5" w14:textId="77777777" w:rsidR="00DF4778" w:rsidRPr="00B9702C" w:rsidRDefault="00DF4778">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9E034C3" w14:textId="77777777" w:rsidR="00DF4778" w:rsidRPr="00B9702C" w:rsidRDefault="00DF4778">
            <w:pPr>
              <w:spacing w:before="60" w:after="60"/>
              <w:jc w:val="center"/>
              <w:rPr>
                <w:rFonts w:asciiTheme="minorHAnsi" w:hAnsiTheme="minorHAnsi" w:cstheme="minorHAnsi"/>
                <w:color w:val="000000"/>
              </w:rPr>
            </w:pPr>
          </w:p>
        </w:tc>
      </w:tr>
      <w:tr w:rsidR="00DF4778" w14:paraId="045D3828" w14:textId="77777777">
        <w:trPr>
          <w:cantSplit/>
          <w:trHeight w:val="161"/>
          <w:jc w:val="center"/>
        </w:trPr>
        <w:tc>
          <w:tcPr>
            <w:tcW w:w="8265" w:type="dxa"/>
            <w:gridSpan w:val="4"/>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0C265BC6" w14:textId="77777777" w:rsidR="00DF4778" w:rsidRPr="00B9702C" w:rsidRDefault="00DF4778">
            <w:pPr>
              <w:spacing w:before="60" w:after="60"/>
              <w:jc w:val="right"/>
              <w:rPr>
                <w:rFonts w:asciiTheme="minorHAnsi" w:hAnsiTheme="minorHAnsi" w:cstheme="minorHAnsi"/>
                <w:color w:val="000000"/>
              </w:rPr>
            </w:pPr>
            <w:r w:rsidRPr="00B9702C">
              <w:rPr>
                <w:rFonts w:asciiTheme="minorHAnsi" w:hAnsiTheme="minorHAnsi" w:cstheme="minorHAnsi"/>
                <w:b/>
                <w:bCs/>
                <w:color w:val="000000"/>
              </w:rPr>
              <w:t>Maximum points for Category 4 – Affordability</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369B717A" w14:textId="77777777" w:rsidR="00DF4778" w:rsidRPr="00B9702C" w:rsidRDefault="00DF4778">
            <w:pPr>
              <w:spacing w:before="60" w:after="60"/>
              <w:jc w:val="center"/>
              <w:rPr>
                <w:rFonts w:asciiTheme="minorHAnsi" w:hAnsiTheme="minorHAnsi" w:cstheme="minorHAnsi"/>
                <w:color w:val="000000"/>
              </w:rPr>
            </w:pPr>
            <w:r w:rsidRPr="00B9702C">
              <w:rPr>
                <w:rFonts w:asciiTheme="minorHAnsi" w:hAnsiTheme="minorHAnsi" w:cstheme="minorHAnsi"/>
                <w:color w:val="000000"/>
              </w:rPr>
              <w:t>25</w:t>
            </w:r>
          </w:p>
        </w:tc>
      </w:tr>
      <w:tr w:rsidR="00DF4778" w14:paraId="0F67C7BC" w14:textId="77777777">
        <w:trPr>
          <w:cantSplit/>
          <w:trHeight w:val="332"/>
          <w:jc w:val="center"/>
        </w:trPr>
        <w:tc>
          <w:tcPr>
            <w:tcW w:w="8265" w:type="dxa"/>
            <w:gridSpan w:val="4"/>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073FFA0D" w14:textId="77777777" w:rsidR="00DF4778" w:rsidRPr="00B9702C" w:rsidRDefault="00DF4778">
            <w:pPr>
              <w:spacing w:before="60" w:after="60"/>
              <w:jc w:val="right"/>
              <w:rPr>
                <w:rFonts w:asciiTheme="minorHAnsi" w:hAnsiTheme="minorHAnsi" w:cstheme="minorHAnsi"/>
                <w:b/>
                <w:color w:val="000000"/>
              </w:rPr>
            </w:pPr>
            <w:r w:rsidRPr="00B9702C">
              <w:rPr>
                <w:rFonts w:asciiTheme="minorHAnsi" w:hAnsiTheme="minorHAnsi" w:cstheme="minorHAnsi"/>
                <w:b/>
                <w:bCs/>
                <w:color w:val="000000"/>
              </w:rPr>
              <w:t xml:space="preserve">Subtotal claimed for Category 4 – </w:t>
            </w:r>
            <w:r w:rsidRPr="00B9702C">
              <w:rPr>
                <w:rFonts w:asciiTheme="minorHAnsi" w:hAnsiTheme="minorHAnsi" w:cstheme="minorHAnsi"/>
                <w:b/>
                <w:bCs/>
              </w:rPr>
              <w:t>Affordability</w:t>
            </w:r>
            <w:r w:rsidRPr="00B9702C">
              <w:rPr>
                <w:rFonts w:asciiTheme="minorHAnsi" w:hAnsiTheme="minorHAnsi" w:cstheme="minorHAnsi"/>
                <w:b/>
                <w:bCs/>
                <w:vertAlign w:val="superscript"/>
              </w:rPr>
              <w:t>‡</w:t>
            </w:r>
            <w:r w:rsidRPr="00B9702C">
              <w:rPr>
                <w:rFonts w:asciiTheme="minorHAnsi" w:hAnsiTheme="minorHAnsi" w:cstheme="minorHAnsi"/>
                <w:b/>
                <w:bCs/>
                <w:color w:val="000000"/>
              </w:rPr>
              <w:t xml:space="preserve">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3C687BF2" w14:textId="77777777" w:rsidR="00DF4778" w:rsidRPr="00B9702C" w:rsidRDefault="00DF4778">
            <w:pPr>
              <w:spacing w:before="60" w:after="60"/>
              <w:jc w:val="center"/>
              <w:rPr>
                <w:rFonts w:asciiTheme="minorHAnsi" w:hAnsiTheme="minorHAnsi" w:cstheme="minorHAnsi"/>
                <w:b/>
                <w:color w:val="000000"/>
              </w:rPr>
            </w:pPr>
          </w:p>
        </w:tc>
      </w:tr>
      <w:tr w:rsidR="00DF4778" w14:paraId="2D4505C9" w14:textId="77777777">
        <w:trPr>
          <w:cantSplit/>
          <w:trHeight w:val="393"/>
          <w:jc w:val="center"/>
        </w:trPr>
        <w:tc>
          <w:tcPr>
            <w:tcW w:w="8265" w:type="dxa"/>
            <w:gridSpan w:val="4"/>
            <w:tcBorders>
              <w:top w:val="single" w:sz="12" w:space="0" w:color="auto"/>
              <w:left w:val="single" w:sz="12" w:space="0" w:color="auto"/>
              <w:bottom w:val="single" w:sz="12" w:space="0" w:color="auto"/>
              <w:right w:val="single" w:sz="4" w:space="0" w:color="auto"/>
            </w:tcBorders>
            <w:shd w:val="clear" w:color="auto" w:fill="FFFF00"/>
            <w:vAlign w:val="center"/>
            <w:hideMark/>
          </w:tcPr>
          <w:p w14:paraId="1B664274" w14:textId="77777777" w:rsidR="00DF4778" w:rsidRPr="00B9702C" w:rsidRDefault="00DF4778">
            <w:pPr>
              <w:spacing w:before="60" w:after="60"/>
              <w:jc w:val="right"/>
              <w:rPr>
                <w:rFonts w:asciiTheme="minorHAnsi" w:hAnsiTheme="minorHAnsi" w:cstheme="minorHAnsi"/>
                <w:b/>
                <w:bCs/>
                <w:color w:val="000000"/>
                <w:sz w:val="28"/>
                <w:szCs w:val="28"/>
              </w:rPr>
            </w:pPr>
            <w:proofErr w:type="gramStart"/>
            <w:r w:rsidRPr="00B9702C">
              <w:rPr>
                <w:rFonts w:asciiTheme="minorHAnsi" w:hAnsiTheme="minorHAnsi" w:cstheme="minorHAnsi"/>
                <w:b/>
                <w:bCs/>
                <w:color w:val="000000"/>
                <w:sz w:val="28"/>
                <w:szCs w:val="28"/>
              </w:rPr>
              <w:t>Total of</w:t>
            </w:r>
            <w:proofErr w:type="gramEnd"/>
            <w:r w:rsidRPr="00B9702C">
              <w:rPr>
                <w:rFonts w:asciiTheme="minorHAnsi" w:hAnsiTheme="minorHAnsi" w:cstheme="minorHAnsi"/>
                <w:b/>
                <w:bCs/>
                <w:color w:val="000000"/>
                <w:sz w:val="28"/>
                <w:szCs w:val="28"/>
              </w:rPr>
              <w:t xml:space="preserve"> Points for All Categories</w:t>
            </w:r>
          </w:p>
        </w:tc>
        <w:tc>
          <w:tcPr>
            <w:tcW w:w="900" w:type="dxa"/>
            <w:tcBorders>
              <w:top w:val="single" w:sz="12" w:space="0" w:color="auto"/>
              <w:left w:val="single" w:sz="4" w:space="0" w:color="auto"/>
              <w:bottom w:val="single" w:sz="12" w:space="0" w:color="auto"/>
              <w:right w:val="single" w:sz="12" w:space="0" w:color="auto"/>
            </w:tcBorders>
            <w:shd w:val="clear" w:color="auto" w:fill="FFFF00"/>
            <w:vAlign w:val="center"/>
          </w:tcPr>
          <w:p w14:paraId="3D1016BC" w14:textId="77777777" w:rsidR="00DF4778" w:rsidRPr="00B9702C" w:rsidRDefault="00DF4778">
            <w:pPr>
              <w:spacing w:before="60" w:after="60"/>
              <w:jc w:val="center"/>
              <w:rPr>
                <w:rFonts w:asciiTheme="minorHAnsi" w:hAnsiTheme="minorHAnsi" w:cstheme="minorHAnsi"/>
                <w:b/>
                <w:color w:val="000000"/>
                <w:sz w:val="28"/>
                <w:szCs w:val="28"/>
              </w:rPr>
            </w:pPr>
          </w:p>
        </w:tc>
      </w:tr>
    </w:tbl>
    <w:p w14:paraId="545CBA91" w14:textId="2C8E9EEF" w:rsidR="00811F75" w:rsidRDefault="00811F75" w:rsidP="001C66EA">
      <w:pPr>
        <w:spacing w:before="160" w:after="120"/>
        <w:jc w:val="center"/>
        <w:rPr>
          <w:rFonts w:ascii="Arial" w:hAnsi="Arial" w:cs="Arial"/>
          <w:b/>
          <w:sz w:val="28"/>
          <w:szCs w:val="28"/>
        </w:rPr>
      </w:pPr>
    </w:p>
    <w:p w14:paraId="767409D7" w14:textId="77777777" w:rsidR="00811F75" w:rsidRDefault="00811F75">
      <w:pPr>
        <w:rPr>
          <w:rFonts w:ascii="Arial" w:hAnsi="Arial" w:cs="Arial"/>
          <w:b/>
          <w:sz w:val="28"/>
          <w:szCs w:val="28"/>
        </w:rPr>
      </w:pPr>
      <w:r>
        <w:rPr>
          <w:rFonts w:ascii="Arial" w:hAnsi="Arial" w:cs="Arial"/>
          <w:b/>
          <w:sz w:val="28"/>
          <w:szCs w:val="28"/>
        </w:rPr>
        <w:br w:type="page"/>
      </w:r>
    </w:p>
    <w:tbl>
      <w:tblPr>
        <w:tblW w:w="9165" w:type="dxa"/>
        <w:jc w:val="center"/>
        <w:tblLayout w:type="fixed"/>
        <w:tblLook w:val="04A0" w:firstRow="1" w:lastRow="0" w:firstColumn="1" w:lastColumn="0" w:noHBand="0" w:noVBand="1"/>
      </w:tblPr>
      <w:tblGrid>
        <w:gridCol w:w="1065"/>
        <w:gridCol w:w="810"/>
        <w:gridCol w:w="5310"/>
        <w:gridCol w:w="1080"/>
        <w:gridCol w:w="900"/>
      </w:tblGrid>
      <w:tr w:rsidR="00D46E16" w:rsidRPr="00B9702C" w14:paraId="7750E378" w14:textId="77777777">
        <w:trPr>
          <w:cantSplit/>
          <w:trHeight w:val="20"/>
          <w:tblHeader/>
          <w:jc w:val="center"/>
        </w:trPr>
        <w:tc>
          <w:tcPr>
            <w:tcW w:w="9165" w:type="dxa"/>
            <w:gridSpan w:val="5"/>
            <w:tcBorders>
              <w:top w:val="single" w:sz="12" w:space="0" w:color="auto"/>
              <w:left w:val="single" w:sz="12" w:space="0" w:color="auto"/>
              <w:bottom w:val="single" w:sz="4" w:space="0" w:color="auto"/>
              <w:right w:val="single" w:sz="12" w:space="0" w:color="auto"/>
            </w:tcBorders>
            <w:shd w:val="clear" w:color="auto" w:fill="FFFF00"/>
            <w:vAlign w:val="center"/>
            <w:hideMark/>
          </w:tcPr>
          <w:p w14:paraId="36D07CCF" w14:textId="5F9EA5EE" w:rsidR="00D46E16" w:rsidRPr="00B9702C" w:rsidRDefault="00D46E16">
            <w:pPr>
              <w:jc w:val="center"/>
              <w:rPr>
                <w:rFonts w:asciiTheme="minorHAnsi" w:hAnsiTheme="minorHAnsi" w:cstheme="minorHAnsi"/>
                <w:b/>
                <w:bCs/>
                <w:color w:val="000000"/>
                <w:sz w:val="20"/>
              </w:rPr>
            </w:pPr>
            <w:r w:rsidRPr="00B9702C">
              <w:rPr>
                <w:rFonts w:asciiTheme="minorHAnsi" w:hAnsiTheme="minorHAnsi" w:cstheme="minorHAnsi"/>
                <w:b/>
                <w:bCs/>
                <w:color w:val="000000"/>
                <w:sz w:val="28"/>
                <w:szCs w:val="28"/>
              </w:rPr>
              <w:lastRenderedPageBreak/>
              <w:t>202</w:t>
            </w:r>
            <w:r w:rsidR="00A679CF">
              <w:rPr>
                <w:rFonts w:asciiTheme="minorHAnsi" w:hAnsiTheme="minorHAnsi" w:cstheme="minorHAnsi"/>
                <w:b/>
                <w:bCs/>
                <w:color w:val="000000"/>
                <w:sz w:val="28"/>
                <w:szCs w:val="28"/>
              </w:rPr>
              <w:t>5</w:t>
            </w:r>
            <w:r w:rsidRPr="00B9702C">
              <w:rPr>
                <w:rFonts w:asciiTheme="minorHAnsi" w:hAnsiTheme="minorHAnsi" w:cstheme="minorHAnsi"/>
                <w:b/>
                <w:bCs/>
                <w:color w:val="000000"/>
                <w:sz w:val="28"/>
                <w:szCs w:val="28"/>
              </w:rPr>
              <w:t xml:space="preserve"> PRIORITY RATING SYSTEM for </w:t>
            </w:r>
            <w:r w:rsidR="00BE2E4E">
              <w:rPr>
                <w:rFonts w:asciiTheme="minorHAnsi" w:hAnsiTheme="minorHAnsi" w:cstheme="minorHAnsi"/>
                <w:b/>
                <w:bCs/>
                <w:color w:val="000000"/>
                <w:sz w:val="28"/>
                <w:szCs w:val="28"/>
              </w:rPr>
              <w:t>C</w:t>
            </w:r>
            <w:r w:rsidRPr="00B9702C">
              <w:rPr>
                <w:rFonts w:asciiTheme="minorHAnsi" w:hAnsiTheme="minorHAnsi" w:cstheme="minorHAnsi"/>
                <w:b/>
                <w:bCs/>
                <w:color w:val="000000"/>
                <w:sz w:val="28"/>
                <w:szCs w:val="28"/>
              </w:rPr>
              <w:t>WSRF-EC Projects</w:t>
            </w:r>
          </w:p>
        </w:tc>
      </w:tr>
      <w:tr w:rsidR="00D46E16" w:rsidRPr="00B9702C" w14:paraId="4E91B2D8" w14:textId="77777777">
        <w:trPr>
          <w:cantSplit/>
          <w:trHeight w:val="20"/>
          <w:jc w:val="center"/>
        </w:trPr>
        <w:tc>
          <w:tcPr>
            <w:tcW w:w="9165" w:type="dxa"/>
            <w:gridSpan w:val="5"/>
            <w:tcBorders>
              <w:top w:val="single" w:sz="4" w:space="0" w:color="auto"/>
              <w:left w:val="single" w:sz="12" w:space="0" w:color="auto"/>
              <w:bottom w:val="single" w:sz="12" w:space="0" w:color="auto"/>
              <w:right w:val="single" w:sz="12" w:space="0" w:color="auto"/>
            </w:tcBorders>
            <w:vAlign w:val="center"/>
            <w:hideMark/>
          </w:tcPr>
          <w:p w14:paraId="75335D5D" w14:textId="77777777" w:rsidR="00D46E16" w:rsidRPr="00B9702C" w:rsidRDefault="00D46E16">
            <w:pPr>
              <w:rPr>
                <w:rFonts w:asciiTheme="minorHAnsi" w:hAnsiTheme="minorHAnsi" w:cstheme="minorHAnsi"/>
                <w:color w:val="000000"/>
              </w:rPr>
            </w:pPr>
            <w:r w:rsidRPr="00B9702C">
              <w:rPr>
                <w:rFonts w:asciiTheme="minorHAnsi" w:hAnsiTheme="minorHAnsi" w:cstheme="minorHAnsi"/>
                <w:color w:val="000000"/>
                <w:sz w:val="20"/>
                <w:u w:val="single"/>
              </w:rPr>
              <w:t>Instructions</w:t>
            </w:r>
            <w:r w:rsidRPr="00B9702C">
              <w:rPr>
                <w:rFonts w:asciiTheme="minorHAnsi" w:hAnsiTheme="minorHAnsi" w:cstheme="minorHAnsi"/>
                <w:color w:val="000000"/>
                <w:sz w:val="20"/>
              </w:rPr>
              <w:t xml:space="preserve">: For each line item, </w:t>
            </w:r>
            <w:r w:rsidRPr="00B9702C">
              <w:rPr>
                <w:rFonts w:asciiTheme="minorHAnsi" w:hAnsiTheme="minorHAnsi" w:cstheme="minorHAnsi"/>
                <w:color w:val="000000"/>
                <w:sz w:val="20"/>
                <w:u w:val="single"/>
              </w:rPr>
              <w:t>mark “X” to claim the points for that line item</w:t>
            </w:r>
            <w:r w:rsidRPr="00B9702C">
              <w:rPr>
                <w:rFonts w:asciiTheme="minorHAnsi" w:hAnsiTheme="minorHAnsi" w:cstheme="minorHAnsi"/>
                <w:color w:val="000000"/>
                <w:sz w:val="20"/>
              </w:rPr>
              <w:t xml:space="preserve">.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w:t>
            </w:r>
            <w:proofErr w:type="gramStart"/>
            <w:r w:rsidRPr="00B9702C">
              <w:rPr>
                <w:rFonts w:asciiTheme="minorHAnsi" w:hAnsiTheme="minorHAnsi" w:cstheme="minorHAnsi"/>
                <w:color w:val="000000"/>
                <w:sz w:val="20"/>
              </w:rPr>
              <w:t>a maximum</w:t>
            </w:r>
            <w:proofErr w:type="gramEnd"/>
            <w:r w:rsidRPr="00B9702C">
              <w:rPr>
                <w:rFonts w:asciiTheme="minorHAnsi" w:hAnsiTheme="minorHAnsi" w:cstheme="minorHAnsi"/>
                <w:color w:val="000000"/>
                <w:sz w:val="20"/>
              </w:rPr>
              <w:t xml:space="preserve"> allowed points that may be less than the total of individual line items.</w:t>
            </w:r>
          </w:p>
        </w:tc>
      </w:tr>
      <w:tr w:rsidR="00D46E16" w:rsidRPr="00B9702C" w14:paraId="42A70530" w14:textId="77777777">
        <w:trPr>
          <w:cantSplit/>
          <w:trHeight w:val="1167"/>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4686DE43" w14:textId="77777777" w:rsidR="00D46E16" w:rsidRPr="00B9702C" w:rsidRDefault="00D46E16">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Line Item #</w:t>
            </w:r>
          </w:p>
        </w:tc>
        <w:tc>
          <w:tcPr>
            <w:tcW w:w="8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3F09895B" w14:textId="77777777" w:rsidR="00D46E16" w:rsidRPr="00B9702C" w:rsidRDefault="00D46E16">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EC Line Item</w:t>
            </w:r>
            <w:r w:rsidRPr="00B9702C">
              <w:rPr>
                <w:rFonts w:asciiTheme="minorHAnsi" w:hAnsiTheme="minorHAnsi" w:cstheme="minorHAnsi"/>
                <w:b/>
                <w:bCs/>
                <w:color w:val="000000"/>
                <w:vertAlign w:val="superscript"/>
              </w:rPr>
              <w:t>†</w:t>
            </w:r>
          </w:p>
        </w:tc>
        <w:tc>
          <w:tcPr>
            <w:tcW w:w="5310"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E739CE" w14:textId="77777777" w:rsidR="00D46E16" w:rsidRPr="00B9702C" w:rsidRDefault="00D46E16">
            <w:pPr>
              <w:spacing w:before="120" w:after="120"/>
              <w:rPr>
                <w:rFonts w:asciiTheme="minorHAnsi" w:hAnsiTheme="minorHAnsi" w:cstheme="minorHAnsi"/>
                <w:b/>
                <w:bCs/>
                <w:color w:val="000000"/>
              </w:rPr>
            </w:pPr>
            <w:r w:rsidRPr="00B9702C">
              <w:rPr>
                <w:rFonts w:asciiTheme="minorHAnsi" w:hAnsiTheme="minorHAnsi" w:cstheme="minorHAnsi"/>
                <w:b/>
                <w:bCs/>
                <w:color w:val="000000"/>
              </w:rPr>
              <w:t>Category 1 – Project Purpose</w:t>
            </w:r>
          </w:p>
          <w:p w14:paraId="20A17432" w14:textId="77777777" w:rsidR="00D46E16" w:rsidRPr="00B9702C" w:rsidRDefault="00D46E16">
            <w:pPr>
              <w:spacing w:before="120" w:after="120"/>
              <w:rPr>
                <w:rFonts w:asciiTheme="minorHAnsi" w:hAnsiTheme="minorHAnsi" w:cstheme="minorHAnsi"/>
                <w:b/>
                <w:bCs/>
                <w:color w:val="000000"/>
              </w:rPr>
            </w:pPr>
            <w:r w:rsidRPr="00B9702C">
              <w:rPr>
                <w:rFonts w:asciiTheme="minorHAnsi" w:hAnsiTheme="minorHAnsi" w:cstheme="minorHAnsi"/>
                <w:b/>
                <w:bCs/>
                <w:color w:val="000000"/>
              </w:rPr>
              <w:t xml:space="preserve">(Points will be awarded for </w:t>
            </w:r>
            <w:r w:rsidRPr="00B9702C">
              <w:rPr>
                <w:rFonts w:asciiTheme="minorHAnsi" w:hAnsiTheme="minorHAnsi" w:cstheme="minorHAnsi"/>
                <w:b/>
                <w:bCs/>
                <w:color w:val="000000"/>
                <w:u w:val="single"/>
              </w:rPr>
              <w:t>only one</w:t>
            </w:r>
            <w:r w:rsidRPr="00B9702C">
              <w:rPr>
                <w:rFonts w:asciiTheme="minorHAnsi" w:hAnsiTheme="minorHAnsi" w:cstheme="minorHAnsi"/>
                <w:b/>
                <w:bCs/>
                <w:color w:val="000000"/>
              </w:rPr>
              <w:t xml:space="preserve"> Project Purpose)</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6CF36C6A" w14:textId="77777777" w:rsidR="00D46E16" w:rsidRPr="00B9702C" w:rsidRDefault="00D46E16">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Claimed</w:t>
            </w:r>
          </w:p>
          <w:p w14:paraId="51931EEF" w14:textId="77777777" w:rsidR="00D46E16" w:rsidRPr="00B9702C" w:rsidRDefault="00D46E16">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14169D8E" w14:textId="77777777" w:rsidR="00D46E16" w:rsidRPr="00B9702C" w:rsidRDefault="00D46E16">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Points</w:t>
            </w:r>
          </w:p>
        </w:tc>
      </w:tr>
      <w:tr w:rsidR="00D46E16" w:rsidRPr="00B9702C" w14:paraId="73F6B01F"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1C7EC98C" w14:textId="77777777" w:rsidR="00D46E16" w:rsidRPr="00B9702C" w:rsidRDefault="00D46E16">
            <w:pPr>
              <w:spacing w:before="120" w:after="120"/>
              <w:jc w:val="center"/>
              <w:rPr>
                <w:rFonts w:asciiTheme="minorHAnsi" w:hAnsiTheme="minorHAnsi" w:cstheme="minorHAnsi"/>
                <w:b/>
                <w:bCs/>
                <w:color w:val="000000"/>
              </w:rPr>
            </w:pPr>
            <w:r w:rsidRPr="00B9702C">
              <w:rPr>
                <w:rFonts w:asciiTheme="minorHAnsi" w:hAnsiTheme="minorHAnsi" w:cstheme="minorHAnsi"/>
                <w:b/>
                <w:bCs/>
                <w:color w:val="000000"/>
              </w:rPr>
              <w:t xml:space="preserve">1.A – </w:t>
            </w:r>
            <w:proofErr w:type="gramStart"/>
            <w:r w:rsidRPr="00B9702C">
              <w:rPr>
                <w:rFonts w:asciiTheme="minorHAnsi" w:hAnsiTheme="minorHAnsi" w:cstheme="minorHAnsi"/>
                <w:b/>
                <w:bCs/>
                <w:color w:val="000000"/>
              </w:rPr>
              <w:t>1.E</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706C1CC" w14:textId="77777777" w:rsidR="00D46E16" w:rsidRPr="00B9702C" w:rsidRDefault="00D46E16">
            <w:pPr>
              <w:spacing w:before="120" w:after="12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4582F4" w14:textId="77777777" w:rsidR="00D46E16" w:rsidRPr="00B9702C" w:rsidRDefault="00D46E16">
            <w:pPr>
              <w:pStyle w:val="Default"/>
              <w:rPr>
                <w:rFonts w:asciiTheme="minorHAnsi" w:hAnsiTheme="minorHAnsi" w:cstheme="minorHAnsi"/>
              </w:rPr>
            </w:pPr>
            <w:r w:rsidRPr="00B9702C">
              <w:rPr>
                <w:rFonts w:asciiTheme="minorHAnsi" w:hAnsiTheme="minorHAnsi" w:cstheme="minorHAnsi"/>
                <w:sz w:val="23"/>
                <w:szCs w:val="23"/>
              </w:rPr>
              <w:t xml:space="preserve">Reserved for other drinking water projects (not to be used for DWSRF-EC funds)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ABDAE4C" w14:textId="77777777" w:rsidR="00D46E16" w:rsidRPr="00B9702C" w:rsidRDefault="00D46E16">
            <w:pPr>
              <w:spacing w:before="120" w:after="12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49D4636A" w14:textId="77777777" w:rsidR="00D46E16" w:rsidRPr="00B9702C" w:rsidRDefault="00D46E16">
            <w:pPr>
              <w:spacing w:before="120" w:after="120"/>
              <w:jc w:val="center"/>
              <w:rPr>
                <w:rFonts w:asciiTheme="minorHAnsi" w:hAnsiTheme="minorHAnsi" w:cstheme="minorHAnsi"/>
                <w:color w:val="000000"/>
              </w:rPr>
            </w:pPr>
          </w:p>
        </w:tc>
      </w:tr>
      <w:tr w:rsidR="00D46E16" w:rsidRPr="00B9702C" w14:paraId="64046CAA"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59CF9490" w14:textId="77777777" w:rsidR="00D46E16" w:rsidRPr="00B9702C" w:rsidRDefault="00D46E16">
            <w:pPr>
              <w:spacing w:before="120" w:after="120"/>
              <w:jc w:val="center"/>
              <w:rPr>
                <w:rFonts w:asciiTheme="minorHAnsi" w:hAnsiTheme="minorHAnsi" w:cstheme="minorHAnsi"/>
                <w:b/>
                <w:bCs/>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B834988" w14:textId="77777777" w:rsidR="00D46E16" w:rsidRPr="00B9702C" w:rsidRDefault="00D46E16">
            <w:pPr>
              <w:spacing w:before="120" w:after="12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6A8AB7D" w14:textId="77777777" w:rsidR="00D46E16" w:rsidRPr="00B9702C" w:rsidRDefault="00D46E16">
            <w:pPr>
              <w:spacing w:before="120" w:after="120"/>
              <w:rPr>
                <w:rFonts w:asciiTheme="minorHAnsi" w:hAnsiTheme="minorHAnsi" w:cstheme="minorHAnsi"/>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FC7C662" w14:textId="77777777" w:rsidR="00D46E16" w:rsidRPr="00B9702C" w:rsidRDefault="00D46E16">
            <w:pPr>
              <w:spacing w:before="120" w:after="12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E126DA0" w14:textId="77777777" w:rsidR="00D46E16" w:rsidRPr="00B9702C" w:rsidRDefault="00D46E16">
            <w:pPr>
              <w:spacing w:before="120" w:after="120"/>
              <w:jc w:val="center"/>
              <w:rPr>
                <w:rFonts w:asciiTheme="minorHAnsi" w:hAnsiTheme="minorHAnsi" w:cstheme="minorHAnsi"/>
                <w:color w:val="000000"/>
              </w:rPr>
            </w:pPr>
          </w:p>
        </w:tc>
      </w:tr>
      <w:tr w:rsidR="00D46E16" w:rsidRPr="00B9702C" w14:paraId="0CCA5BC1" w14:textId="77777777">
        <w:trPr>
          <w:cantSplit/>
          <w:trHeight w:val="152"/>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18C991EC" w14:textId="77777777" w:rsidR="00D46E16" w:rsidRPr="00B9702C" w:rsidRDefault="00D46E16">
            <w:pPr>
              <w:spacing w:before="120" w:after="120"/>
              <w:jc w:val="center"/>
              <w:rPr>
                <w:rFonts w:asciiTheme="minorHAnsi" w:hAnsiTheme="minorHAnsi" w:cstheme="minorHAnsi"/>
                <w:b/>
                <w:bCs/>
              </w:rPr>
            </w:pPr>
            <w:r w:rsidRPr="00B9702C">
              <w:rPr>
                <w:rFonts w:asciiTheme="minorHAnsi" w:hAnsiTheme="minorHAnsi" w:cstheme="minorHAnsi"/>
                <w:b/>
                <w:bCs/>
                <w:szCs w:val="22"/>
              </w:rPr>
              <w:t>1.J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FCE40" w14:textId="77777777" w:rsidR="00D46E16" w:rsidRPr="00B9702C" w:rsidRDefault="00D46E16">
            <w:pPr>
              <w:spacing w:before="120" w:after="120"/>
              <w:jc w:val="center"/>
              <w:rPr>
                <w:rFonts w:asciiTheme="minorHAnsi" w:hAnsiTheme="minorHAnsi" w:cstheme="minorHAnsi"/>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15C8139E" w14:textId="77777777" w:rsidR="00D46E16" w:rsidRPr="00B9702C" w:rsidRDefault="00D46E16">
            <w:pPr>
              <w:spacing w:before="120" w:after="120"/>
              <w:rPr>
                <w:rFonts w:asciiTheme="minorHAnsi" w:hAnsiTheme="minorHAnsi" w:cstheme="minorHAnsi"/>
              </w:rPr>
            </w:pPr>
            <w:r w:rsidRPr="00B9702C">
              <w:rPr>
                <w:rFonts w:asciiTheme="minorHAnsi" w:hAnsiTheme="minorHAnsi" w:cstheme="minorHAnsi"/>
              </w:rPr>
              <w:t>Project addresses PFAS emerging contaminants</w:t>
            </w: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7A547E0" w14:textId="77777777" w:rsidR="00D46E16" w:rsidRPr="00B9702C" w:rsidRDefault="00D46E16">
            <w:pPr>
              <w:spacing w:before="120" w:after="12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5AC32E0C" w14:textId="77777777" w:rsidR="00D46E16" w:rsidRPr="00B9702C" w:rsidRDefault="00D46E16">
            <w:pPr>
              <w:spacing w:before="120" w:after="120"/>
              <w:jc w:val="center"/>
              <w:rPr>
                <w:rFonts w:asciiTheme="minorHAnsi" w:hAnsiTheme="minorHAnsi" w:cstheme="minorHAnsi"/>
              </w:rPr>
            </w:pPr>
          </w:p>
        </w:tc>
      </w:tr>
      <w:tr w:rsidR="00D46E16" w:rsidRPr="00B9702C" w14:paraId="5B11ABF3" w14:textId="77777777">
        <w:trPr>
          <w:cantSplit/>
          <w:trHeight w:val="467"/>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4A2EA2FA" w14:textId="77777777" w:rsidR="00D46E16" w:rsidRPr="00B9702C" w:rsidRDefault="00D46E16">
            <w:pPr>
              <w:spacing w:before="120" w:after="120"/>
              <w:jc w:val="right"/>
              <w:rPr>
                <w:rFonts w:asciiTheme="minorHAnsi" w:hAnsiTheme="minorHAnsi" w:cstheme="minorHAnsi"/>
              </w:rPr>
            </w:pPr>
            <w:r w:rsidRPr="00B9702C">
              <w:rPr>
                <w:rFonts w:asciiTheme="minorHAnsi" w:hAnsiTheme="minorHAnsi" w:cstheme="minorHAnsi"/>
              </w:rPr>
              <w:t>1.J.1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F1C92" w14:textId="77777777" w:rsidR="00D46E16" w:rsidRPr="00B9702C" w:rsidRDefault="00D46E16">
            <w:pPr>
              <w:spacing w:before="120" w:after="12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7C67FF60" w14:textId="77777777" w:rsidR="00D46E16" w:rsidRPr="00B9702C" w:rsidRDefault="00D46E16">
            <w:pPr>
              <w:spacing w:before="120" w:after="120"/>
              <w:rPr>
                <w:rFonts w:asciiTheme="minorHAnsi" w:hAnsiTheme="minorHAnsi" w:cstheme="minorHAnsi"/>
              </w:rPr>
            </w:pPr>
            <w:r w:rsidRPr="00B9702C">
              <w:rPr>
                <w:rFonts w:asciiTheme="minorHAnsi" w:hAnsiTheme="minorHAnsi" w:cstheme="minorHAnsi"/>
              </w:rPr>
              <w:t xml:space="preserve">Sole purpose of the project is to address Emerging Contaminants (construction projects) where 100% of the costs are associated with this purpose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3CBD0D45" w14:textId="77777777" w:rsidR="00D46E16" w:rsidRPr="00B9702C" w:rsidRDefault="00D46E16">
            <w:pPr>
              <w:spacing w:before="120" w:after="12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BB2F299" w14:textId="77777777" w:rsidR="00D46E16" w:rsidRPr="00B9702C" w:rsidRDefault="00D46E16">
            <w:pPr>
              <w:spacing w:before="120" w:after="120"/>
              <w:jc w:val="center"/>
              <w:rPr>
                <w:rFonts w:asciiTheme="minorHAnsi" w:hAnsiTheme="minorHAnsi" w:cstheme="minorHAnsi"/>
              </w:rPr>
            </w:pPr>
            <w:r w:rsidRPr="00B9702C">
              <w:rPr>
                <w:rFonts w:asciiTheme="minorHAnsi" w:hAnsiTheme="minorHAnsi" w:cstheme="minorHAnsi"/>
              </w:rPr>
              <w:t>12</w:t>
            </w:r>
          </w:p>
        </w:tc>
      </w:tr>
      <w:tr w:rsidR="00D46E16" w:rsidRPr="00B9702C" w14:paraId="032CBA69" w14:textId="77777777">
        <w:trPr>
          <w:cantSplit/>
          <w:trHeight w:val="422"/>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4FFE7759" w14:textId="77777777" w:rsidR="00D46E16" w:rsidRPr="00B9702C" w:rsidRDefault="00D46E16">
            <w:pPr>
              <w:spacing w:before="120" w:after="120"/>
              <w:jc w:val="right"/>
              <w:rPr>
                <w:rFonts w:asciiTheme="minorHAnsi" w:hAnsiTheme="minorHAnsi" w:cstheme="minorHAnsi"/>
              </w:rPr>
            </w:pPr>
            <w:r w:rsidRPr="00B9702C">
              <w:rPr>
                <w:rFonts w:asciiTheme="minorHAnsi" w:hAnsiTheme="minorHAnsi" w:cstheme="minorHAnsi"/>
              </w:rPr>
              <w:t>1.J.2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564A6" w14:textId="77777777" w:rsidR="00D46E16" w:rsidRPr="00B9702C" w:rsidRDefault="00D46E16">
            <w:pPr>
              <w:spacing w:before="120" w:after="12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4B6333E8" w14:textId="77777777" w:rsidR="00D46E16" w:rsidRPr="00B9702C" w:rsidRDefault="00D46E16">
            <w:pPr>
              <w:spacing w:before="120" w:after="120"/>
              <w:rPr>
                <w:rFonts w:asciiTheme="minorHAnsi" w:hAnsiTheme="minorHAnsi" w:cstheme="minorHAnsi"/>
              </w:rPr>
            </w:pPr>
            <w:r w:rsidRPr="00B9702C">
              <w:rPr>
                <w:rFonts w:asciiTheme="minorHAnsi" w:hAnsiTheme="minorHAnsi" w:cstheme="minorHAnsi"/>
              </w:rPr>
              <w:t xml:space="preserve">At least 75% of the project costs are to address Emerging Contaminants (construction projects)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37CB3202" w14:textId="77777777" w:rsidR="00D46E16" w:rsidRPr="00B9702C" w:rsidRDefault="00D46E16">
            <w:pPr>
              <w:spacing w:before="120" w:after="12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94A51B1" w14:textId="77777777" w:rsidR="00D46E16" w:rsidRPr="00B9702C" w:rsidRDefault="00D46E16">
            <w:pPr>
              <w:spacing w:before="120" w:after="120"/>
              <w:jc w:val="center"/>
              <w:rPr>
                <w:rFonts w:asciiTheme="minorHAnsi" w:hAnsiTheme="minorHAnsi" w:cstheme="minorHAnsi"/>
              </w:rPr>
            </w:pPr>
            <w:r w:rsidRPr="00B9702C">
              <w:rPr>
                <w:rFonts w:asciiTheme="minorHAnsi" w:hAnsiTheme="minorHAnsi" w:cstheme="minorHAnsi"/>
              </w:rPr>
              <w:t>5</w:t>
            </w:r>
          </w:p>
        </w:tc>
      </w:tr>
      <w:tr w:rsidR="00D46E16" w:rsidRPr="00B9702C" w14:paraId="561E2228" w14:textId="77777777">
        <w:trPr>
          <w:cantSplit/>
          <w:trHeight w:val="863"/>
          <w:jc w:val="center"/>
        </w:trPr>
        <w:tc>
          <w:tcPr>
            <w:tcW w:w="106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65F81014" w14:textId="77777777" w:rsidR="00D46E16" w:rsidRPr="00B9702C" w:rsidRDefault="00D46E16">
            <w:pPr>
              <w:spacing w:before="120" w:after="120"/>
              <w:jc w:val="right"/>
              <w:rPr>
                <w:rFonts w:asciiTheme="minorHAnsi" w:hAnsiTheme="minorHAnsi" w:cstheme="minorHAnsi"/>
              </w:rPr>
            </w:pPr>
            <w:r w:rsidRPr="00B9702C">
              <w:rPr>
                <w:rFonts w:asciiTheme="minorHAnsi" w:hAnsiTheme="minorHAnsi" w:cstheme="minorHAnsi"/>
              </w:rPr>
              <w:t>1.J.3</w:t>
            </w:r>
          </w:p>
        </w:tc>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8DC979" w14:textId="77777777" w:rsidR="00D46E16" w:rsidRPr="00B9702C" w:rsidRDefault="00D46E16">
            <w:pPr>
              <w:spacing w:before="120" w:after="12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7277219D" w14:textId="77777777" w:rsidR="00D46E16" w:rsidRPr="00B9702C" w:rsidRDefault="00D46E16">
            <w:pPr>
              <w:spacing w:before="120" w:after="120"/>
              <w:rPr>
                <w:rFonts w:asciiTheme="minorHAnsi" w:hAnsiTheme="minorHAnsi" w:cstheme="minorHAnsi"/>
              </w:rPr>
            </w:pPr>
            <w:r w:rsidRPr="00B9702C">
              <w:rPr>
                <w:rFonts w:asciiTheme="minorHAnsi" w:hAnsiTheme="minorHAnsi" w:cstheme="minorHAnsi"/>
              </w:rPr>
              <w:t>Sole purpose of the project is to evaluate alternatives to address Emerging Contaminants (may include pilot scale treatment study)</w:t>
            </w:r>
          </w:p>
        </w:tc>
        <w:tc>
          <w:tcPr>
            <w:tcW w:w="1080" w:type="dxa"/>
            <w:tcBorders>
              <w:top w:val="single" w:sz="4" w:space="0" w:color="auto"/>
              <w:left w:val="single" w:sz="4" w:space="0" w:color="auto"/>
              <w:bottom w:val="single" w:sz="4" w:space="0" w:color="auto"/>
              <w:right w:val="single" w:sz="4" w:space="0" w:color="auto"/>
            </w:tcBorders>
            <w:vAlign w:val="center"/>
          </w:tcPr>
          <w:p w14:paraId="5F516B36" w14:textId="77777777" w:rsidR="00D46E16" w:rsidRPr="00B9702C" w:rsidRDefault="00D46E16">
            <w:pPr>
              <w:spacing w:before="120" w:after="12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18AD51A" w14:textId="77777777" w:rsidR="00D46E16" w:rsidRPr="00B9702C" w:rsidRDefault="00D46E16">
            <w:pPr>
              <w:spacing w:before="120" w:after="120"/>
              <w:jc w:val="center"/>
              <w:rPr>
                <w:rFonts w:asciiTheme="minorHAnsi" w:hAnsiTheme="minorHAnsi" w:cstheme="minorHAnsi"/>
              </w:rPr>
            </w:pPr>
            <w:r w:rsidRPr="00B9702C">
              <w:rPr>
                <w:rFonts w:asciiTheme="minorHAnsi" w:hAnsiTheme="minorHAnsi" w:cstheme="minorHAnsi"/>
              </w:rPr>
              <w:t>5</w:t>
            </w:r>
          </w:p>
        </w:tc>
      </w:tr>
      <w:tr w:rsidR="00D46E16" w:rsidRPr="00B9702C" w14:paraId="689BBA18" w14:textId="77777777">
        <w:trPr>
          <w:cantSplit/>
          <w:trHeight w:val="20"/>
          <w:jc w:val="center"/>
        </w:trPr>
        <w:tc>
          <w:tcPr>
            <w:tcW w:w="8265" w:type="dxa"/>
            <w:gridSpan w:val="4"/>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5D113EF5" w14:textId="77777777" w:rsidR="00D46E16" w:rsidRPr="00B9702C" w:rsidRDefault="00D46E16">
            <w:pPr>
              <w:spacing w:before="60" w:after="60"/>
              <w:jc w:val="right"/>
              <w:rPr>
                <w:rFonts w:asciiTheme="minorHAnsi" w:hAnsiTheme="minorHAnsi" w:cstheme="minorHAnsi"/>
                <w:color w:val="000000"/>
              </w:rPr>
            </w:pPr>
            <w:r w:rsidRPr="00B9702C">
              <w:rPr>
                <w:rFonts w:asciiTheme="minorHAnsi" w:hAnsiTheme="minorHAnsi" w:cstheme="minorHAnsi"/>
                <w:b/>
                <w:bCs/>
                <w:color w:val="000000"/>
              </w:rPr>
              <w:t xml:space="preserve">Maximum points for Category 1 – Project Purpose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79A92274"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12</w:t>
            </w:r>
          </w:p>
        </w:tc>
      </w:tr>
      <w:tr w:rsidR="00D46E16" w:rsidRPr="00B9702C" w14:paraId="7439AD20" w14:textId="77777777">
        <w:trPr>
          <w:cantSplit/>
          <w:trHeight w:val="413"/>
          <w:jc w:val="center"/>
        </w:trPr>
        <w:tc>
          <w:tcPr>
            <w:tcW w:w="8265" w:type="dxa"/>
            <w:gridSpan w:val="4"/>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393F1199" w14:textId="77777777" w:rsidR="00D46E16" w:rsidRPr="00B9702C" w:rsidRDefault="00D46E16">
            <w:pPr>
              <w:spacing w:before="60" w:after="60"/>
              <w:jc w:val="right"/>
              <w:rPr>
                <w:rFonts w:asciiTheme="minorHAnsi" w:hAnsiTheme="minorHAnsi" w:cstheme="minorHAnsi"/>
                <w:b/>
                <w:color w:val="000000"/>
              </w:rPr>
            </w:pPr>
            <w:r w:rsidRPr="00B9702C">
              <w:rPr>
                <w:rFonts w:asciiTheme="minorHAnsi" w:hAnsiTheme="minorHAnsi" w:cstheme="minorHAnsi"/>
                <w:b/>
                <w:bCs/>
                <w:color w:val="000000"/>
              </w:rPr>
              <w:t xml:space="preserve">Subtotal claimed for Category 1 – Project Purpose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4392DD1E" w14:textId="77777777" w:rsidR="00D46E16" w:rsidRPr="00B9702C" w:rsidRDefault="00D46E16">
            <w:pPr>
              <w:spacing w:before="60" w:after="60"/>
              <w:jc w:val="center"/>
              <w:rPr>
                <w:rFonts w:asciiTheme="minorHAnsi" w:hAnsiTheme="minorHAnsi" w:cstheme="minorHAnsi"/>
                <w:b/>
                <w:color w:val="000000"/>
              </w:rPr>
            </w:pPr>
          </w:p>
        </w:tc>
      </w:tr>
      <w:tr w:rsidR="00D46E16" w:rsidRPr="00B9702C" w14:paraId="77C79770" w14:textId="77777777">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63B38DAC"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Line Item #</w:t>
            </w:r>
          </w:p>
        </w:tc>
        <w:tc>
          <w:tcPr>
            <w:tcW w:w="8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7A4EF2CC"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EC Line Item</w:t>
            </w:r>
            <w:r w:rsidRPr="00B9702C">
              <w:rPr>
                <w:rFonts w:asciiTheme="minorHAnsi" w:hAnsiTheme="minorHAnsi" w:cstheme="minorHAnsi"/>
                <w:b/>
                <w:bCs/>
                <w:color w:val="000000"/>
                <w:vertAlign w:val="superscript"/>
              </w:rPr>
              <w:t>†</w:t>
            </w:r>
          </w:p>
        </w:tc>
        <w:tc>
          <w:tcPr>
            <w:tcW w:w="53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41C56ADB" w14:textId="77777777" w:rsidR="00D46E16" w:rsidRPr="00B9702C" w:rsidRDefault="00D46E16">
            <w:pPr>
              <w:spacing w:before="60" w:after="60"/>
              <w:rPr>
                <w:rFonts w:asciiTheme="minorHAnsi" w:hAnsiTheme="minorHAnsi" w:cstheme="minorHAnsi"/>
                <w:color w:val="000000"/>
              </w:rPr>
            </w:pPr>
            <w:r w:rsidRPr="00B9702C">
              <w:rPr>
                <w:rFonts w:asciiTheme="minorHAnsi" w:hAnsiTheme="minorHAnsi" w:cstheme="minorHAnsi"/>
                <w:b/>
                <w:bCs/>
                <w:color w:val="000000"/>
              </w:rPr>
              <w:t>Category 2 – Project Benefits</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4DA11904"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Claimed</w:t>
            </w:r>
          </w:p>
          <w:p w14:paraId="384996E7" w14:textId="77777777" w:rsidR="00D46E16" w:rsidRPr="00B9702C" w:rsidRDefault="00D46E16">
            <w:pPr>
              <w:spacing w:before="60" w:after="60"/>
              <w:jc w:val="center"/>
              <w:rPr>
                <w:rFonts w:asciiTheme="minorHAnsi" w:hAnsiTheme="minorHAnsi" w:cstheme="minorHAnsi"/>
                <w:color w:val="000000"/>
                <w:highlight w:val="lightGray"/>
              </w:rPr>
            </w:pPr>
            <w:r w:rsidRPr="00B9702C">
              <w:rPr>
                <w:rFonts w:asciiTheme="minorHAnsi" w:hAnsiTheme="minorHAnsi" w:cstheme="minorHAnsi"/>
                <w:b/>
                <w:bCs/>
                <w:color w:val="000000"/>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7A2EFDB2" w14:textId="77777777" w:rsidR="00D46E16" w:rsidRPr="00B9702C" w:rsidRDefault="00D46E16">
            <w:pPr>
              <w:spacing w:before="60" w:after="60"/>
              <w:jc w:val="center"/>
              <w:rPr>
                <w:rFonts w:asciiTheme="minorHAnsi" w:hAnsiTheme="minorHAnsi" w:cstheme="minorHAnsi"/>
                <w:color w:val="000000"/>
                <w:highlight w:val="lightGray"/>
              </w:rPr>
            </w:pPr>
            <w:r w:rsidRPr="00B9702C">
              <w:rPr>
                <w:rFonts w:asciiTheme="minorHAnsi" w:hAnsiTheme="minorHAnsi" w:cstheme="minorHAnsi"/>
                <w:b/>
                <w:bCs/>
                <w:color w:val="000000"/>
              </w:rPr>
              <w:t>Points</w:t>
            </w:r>
          </w:p>
        </w:tc>
      </w:tr>
      <w:tr w:rsidR="00D46E16" w:rsidRPr="00B9702C" w14:paraId="484C7952"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3F09949B"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 xml:space="preserve">2.A – </w:t>
            </w:r>
            <w:proofErr w:type="gramStart"/>
            <w:r w:rsidRPr="00B9702C">
              <w:rPr>
                <w:rFonts w:asciiTheme="minorHAnsi" w:hAnsiTheme="minorHAnsi" w:cstheme="minorHAnsi"/>
                <w:b/>
                <w:bCs/>
                <w:color w:val="000000"/>
              </w:rPr>
              <w:t>2.F.</w:t>
            </w:r>
            <w:proofErr w:type="gramEnd"/>
            <w:r w:rsidRPr="00B9702C">
              <w:rPr>
                <w:rFonts w:asciiTheme="minorHAnsi" w:hAnsiTheme="minorHAnsi" w:cstheme="minorHAnsi"/>
                <w:b/>
                <w:bCs/>
                <w:color w:val="000000"/>
              </w:rPr>
              <w:t>1</w:t>
            </w:r>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D96CDF4" w14:textId="77777777" w:rsidR="00D46E16" w:rsidRPr="00B9702C" w:rsidRDefault="00D46E16">
            <w:pPr>
              <w:spacing w:before="60" w:after="6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D680D10" w14:textId="77777777" w:rsidR="00D46E16" w:rsidRPr="00B9702C" w:rsidRDefault="00D46E16">
            <w:pPr>
              <w:spacing w:before="60" w:after="60"/>
              <w:rPr>
                <w:rFonts w:asciiTheme="minorHAnsi" w:hAnsiTheme="minorHAnsi" w:cstheme="minorHAnsi"/>
                <w:color w:val="000000"/>
              </w:rPr>
            </w:pPr>
            <w:r w:rsidRPr="00B9702C">
              <w:rPr>
                <w:rFonts w:asciiTheme="minorHAnsi" w:hAnsiTheme="minorHAnsi" w:cstheme="minorHAnsi"/>
                <w:color w:val="000000"/>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BCA0FBB" w14:textId="77777777" w:rsidR="00D46E16" w:rsidRPr="00B9702C" w:rsidRDefault="00D46E16">
            <w:pPr>
              <w:spacing w:before="60" w:after="60"/>
              <w:jc w:val="center"/>
              <w:rPr>
                <w:rFonts w:asciiTheme="minorHAnsi" w:hAnsiTheme="minorHAnsi" w:cstheme="minorHAnsi"/>
                <w:color w:val="000000"/>
                <w:highlight w:val="lightGray"/>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1CA4883" w14:textId="77777777" w:rsidR="00D46E16" w:rsidRPr="00B9702C" w:rsidRDefault="00D46E16">
            <w:pPr>
              <w:spacing w:before="60" w:after="60"/>
              <w:jc w:val="center"/>
              <w:rPr>
                <w:rFonts w:asciiTheme="minorHAnsi" w:hAnsiTheme="minorHAnsi" w:cstheme="minorHAnsi"/>
                <w:color w:val="000000"/>
                <w:highlight w:val="lightGray"/>
              </w:rPr>
            </w:pPr>
          </w:p>
        </w:tc>
      </w:tr>
      <w:tr w:rsidR="00D46E16" w:rsidRPr="00B9702C" w14:paraId="4F92CD77"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8D70D51" w14:textId="77777777" w:rsidR="00D46E16" w:rsidRPr="00B9702C" w:rsidRDefault="00D46E16">
            <w:pPr>
              <w:spacing w:before="60" w:after="60"/>
              <w:jc w:val="right"/>
              <w:rPr>
                <w:rFonts w:asciiTheme="minorHAnsi" w:hAnsiTheme="minorHAnsi" w:cstheme="minorHAnsi"/>
              </w:rPr>
            </w:pPr>
            <w:r w:rsidRPr="00B9702C">
              <w:rPr>
                <w:rFonts w:asciiTheme="minorHAnsi" w:hAnsiTheme="minorHAnsi" w:cstheme="minorHAnsi"/>
              </w:rPr>
              <w:t>2.F.2</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26B4B1" w14:textId="77777777" w:rsidR="00D46E16" w:rsidRPr="00B9702C" w:rsidRDefault="00D46E16">
            <w:pPr>
              <w:spacing w:before="60" w:after="6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40EEC317" w14:textId="77777777" w:rsidR="00D46E16" w:rsidRPr="00B9702C" w:rsidRDefault="00D46E16">
            <w:pPr>
              <w:spacing w:before="60" w:after="60"/>
              <w:ind w:left="421"/>
              <w:rPr>
                <w:rFonts w:asciiTheme="minorHAnsi" w:hAnsiTheme="minorHAnsi" w:cstheme="minorHAnsi"/>
              </w:rPr>
            </w:pPr>
            <w:r w:rsidRPr="00B9702C">
              <w:rPr>
                <w:rFonts w:asciiTheme="minorHAnsi" w:hAnsiTheme="minorHAnsi" w:cstheme="minorHAnsi"/>
              </w:rPr>
              <w:t>Project includes system regionalization and/or system partnerships</w:t>
            </w:r>
          </w:p>
        </w:tc>
        <w:tc>
          <w:tcPr>
            <w:tcW w:w="1080" w:type="dxa"/>
            <w:tcBorders>
              <w:top w:val="single" w:sz="4" w:space="0" w:color="auto"/>
              <w:left w:val="single" w:sz="4" w:space="0" w:color="auto"/>
              <w:bottom w:val="single" w:sz="4" w:space="0" w:color="auto"/>
              <w:right w:val="single" w:sz="4" w:space="0" w:color="auto"/>
            </w:tcBorders>
            <w:vAlign w:val="center"/>
          </w:tcPr>
          <w:p w14:paraId="22BF2C90" w14:textId="77777777" w:rsidR="00D46E16" w:rsidRPr="00B9702C" w:rsidRDefault="00D46E16">
            <w:pPr>
              <w:spacing w:before="60" w:after="6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1B1D56AC" w14:textId="77777777" w:rsidR="00D46E16" w:rsidRPr="00B9702C" w:rsidRDefault="00D46E16">
            <w:pPr>
              <w:spacing w:before="60" w:after="60"/>
              <w:jc w:val="center"/>
              <w:rPr>
                <w:rFonts w:asciiTheme="minorHAnsi" w:hAnsiTheme="minorHAnsi" w:cstheme="minorHAnsi"/>
              </w:rPr>
            </w:pPr>
            <w:r w:rsidRPr="00B9702C">
              <w:rPr>
                <w:rFonts w:asciiTheme="minorHAnsi" w:hAnsiTheme="minorHAnsi" w:cstheme="minorHAnsi"/>
              </w:rPr>
              <w:t>5</w:t>
            </w:r>
          </w:p>
        </w:tc>
      </w:tr>
      <w:tr w:rsidR="00D46E16" w:rsidRPr="00B9702C" w14:paraId="3DB04B99"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4DE124EC"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2.G</w:t>
            </w:r>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15251A4" w14:textId="77777777" w:rsidR="00D46E16" w:rsidRPr="00B9702C" w:rsidRDefault="00D46E16">
            <w:pPr>
              <w:spacing w:before="60" w:after="6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12ED99" w14:textId="77777777" w:rsidR="00D46E16" w:rsidRPr="00B9702C" w:rsidRDefault="00D46E16">
            <w:pPr>
              <w:spacing w:before="60" w:after="60"/>
              <w:rPr>
                <w:rFonts w:asciiTheme="minorHAnsi" w:hAnsiTheme="minorHAnsi" w:cstheme="minorHAnsi"/>
                <w:color w:val="000000"/>
              </w:rPr>
            </w:pPr>
            <w:r w:rsidRPr="00B9702C">
              <w:rPr>
                <w:rFonts w:asciiTheme="minorHAnsi" w:hAnsiTheme="minorHAnsi" w:cstheme="minorHAnsi"/>
                <w:color w:val="000000"/>
              </w:rPr>
              <w:t xml:space="preserve">Reserved for other drinking water projects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731EB70"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7121EDE5" w14:textId="77777777" w:rsidR="00D46E16" w:rsidRPr="00B9702C" w:rsidRDefault="00D46E16">
            <w:pPr>
              <w:spacing w:before="60" w:after="60"/>
              <w:jc w:val="center"/>
              <w:rPr>
                <w:rFonts w:asciiTheme="minorHAnsi" w:hAnsiTheme="minorHAnsi" w:cstheme="minorHAnsi"/>
                <w:color w:val="000000"/>
              </w:rPr>
            </w:pPr>
          </w:p>
        </w:tc>
      </w:tr>
      <w:tr w:rsidR="00D46E16" w:rsidRPr="00B9702C" w14:paraId="30A7FCA1"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F510B84" w14:textId="77777777" w:rsidR="00D46E16" w:rsidRPr="00B9702C" w:rsidRDefault="00D46E16">
            <w:pPr>
              <w:spacing w:before="60" w:after="60"/>
              <w:jc w:val="center"/>
              <w:rPr>
                <w:rFonts w:asciiTheme="minorHAnsi" w:hAnsiTheme="minorHAnsi" w:cstheme="minorHAnsi"/>
                <w:b/>
                <w:bCs/>
              </w:rPr>
            </w:pPr>
            <w:r w:rsidRPr="00B9702C">
              <w:rPr>
                <w:rFonts w:asciiTheme="minorHAnsi" w:hAnsiTheme="minorHAnsi" w:cstheme="minorHAnsi"/>
                <w:b/>
                <w:bCs/>
              </w:rPr>
              <w:t>2.H</w:t>
            </w:r>
          </w:p>
        </w:tc>
        <w:tc>
          <w:tcPr>
            <w:tcW w:w="810" w:type="dxa"/>
            <w:tcBorders>
              <w:top w:val="single" w:sz="4" w:space="0" w:color="auto"/>
              <w:left w:val="single" w:sz="4" w:space="0" w:color="auto"/>
              <w:bottom w:val="single" w:sz="4" w:space="0" w:color="auto"/>
              <w:right w:val="single" w:sz="4" w:space="0" w:color="auto"/>
            </w:tcBorders>
            <w:vAlign w:val="center"/>
          </w:tcPr>
          <w:p w14:paraId="5333A61C" w14:textId="77777777" w:rsidR="00D46E16" w:rsidRPr="00B9702C" w:rsidRDefault="00D46E16">
            <w:pPr>
              <w:spacing w:before="60" w:after="60"/>
              <w:jc w:val="center"/>
              <w:rPr>
                <w:rFonts w:asciiTheme="minorHAnsi" w:hAnsiTheme="minorHAnsi" w:cstheme="minorHAnsi"/>
                <w:b/>
                <w:bCs/>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7F78743B" w14:textId="77777777" w:rsidR="00D46E16" w:rsidRPr="00B9702C" w:rsidRDefault="00D46E16">
            <w:pPr>
              <w:spacing w:before="60" w:after="60"/>
              <w:rPr>
                <w:rFonts w:asciiTheme="minorHAnsi" w:hAnsiTheme="minorHAnsi" w:cstheme="minorHAnsi"/>
              </w:rPr>
            </w:pPr>
            <w:r w:rsidRPr="00B9702C">
              <w:rPr>
                <w:rFonts w:asciiTheme="minorHAnsi" w:hAnsiTheme="minorHAnsi" w:cstheme="minorHAnsi"/>
              </w:rPr>
              <w:t>Project addresses contamination</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B10097F"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14935F6" w14:textId="77777777" w:rsidR="00D46E16" w:rsidRPr="00B9702C" w:rsidRDefault="00D46E16">
            <w:pPr>
              <w:spacing w:before="60" w:after="60"/>
              <w:jc w:val="center"/>
              <w:rPr>
                <w:rFonts w:asciiTheme="minorHAnsi" w:hAnsiTheme="minorHAnsi" w:cstheme="minorHAnsi"/>
                <w:color w:val="000000"/>
              </w:rPr>
            </w:pPr>
          </w:p>
        </w:tc>
      </w:tr>
      <w:tr w:rsidR="00D46E16" w:rsidRPr="00B9702C" w14:paraId="73369E88"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3793734C"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rPr>
              <w:t xml:space="preserve">2.H.1 – </w:t>
            </w:r>
            <w:proofErr w:type="gramStart"/>
            <w:r w:rsidRPr="00B9702C">
              <w:rPr>
                <w:rFonts w:asciiTheme="minorHAnsi" w:hAnsiTheme="minorHAnsi" w:cstheme="minorHAnsi"/>
                <w:bCs/>
              </w:rPr>
              <w:t>2.H.</w:t>
            </w:r>
            <w:proofErr w:type="gramEnd"/>
            <w:r w:rsidRPr="00B9702C">
              <w:rPr>
                <w:rFonts w:asciiTheme="minorHAnsi" w:hAnsiTheme="minorHAnsi" w:cstheme="minorHAnsi"/>
                <w:bCs/>
              </w:rPr>
              <w:t>2</w:t>
            </w:r>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EBAF70A" w14:textId="77777777" w:rsidR="00D46E16" w:rsidRPr="00B9702C" w:rsidRDefault="00D46E16">
            <w:pPr>
              <w:spacing w:before="60" w:after="60"/>
              <w:jc w:val="right"/>
              <w:rPr>
                <w:rFonts w:asciiTheme="minorHAnsi" w:hAnsiTheme="minorHAnsi" w:cstheme="minorHAnsi"/>
                <w:bCs/>
                <w:color w:val="000000"/>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5A3F899" w14:textId="77777777" w:rsidR="00D46E16" w:rsidRPr="00B9702C" w:rsidRDefault="00D46E16">
            <w:pPr>
              <w:spacing w:before="60" w:after="60"/>
              <w:ind w:left="421"/>
              <w:rPr>
                <w:rFonts w:asciiTheme="minorHAnsi" w:hAnsiTheme="minorHAnsi" w:cstheme="minorHAnsi"/>
                <w:color w:val="000000"/>
              </w:rPr>
            </w:pPr>
            <w:r w:rsidRPr="00B9702C">
              <w:rPr>
                <w:rFonts w:asciiTheme="minorHAnsi" w:hAnsiTheme="minorHAnsi" w:cstheme="minorHAnsi"/>
                <w:color w:val="000000"/>
              </w:rPr>
              <w:t>Reserved for other drinking water projects (not to be used for DWSRF-EC funds)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E84E7BE"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1BBB158E" w14:textId="77777777" w:rsidR="00D46E16" w:rsidRPr="00B9702C" w:rsidRDefault="00D46E16">
            <w:pPr>
              <w:spacing w:before="60" w:after="60"/>
              <w:jc w:val="center"/>
              <w:rPr>
                <w:rFonts w:asciiTheme="minorHAnsi" w:hAnsiTheme="minorHAnsi" w:cstheme="minorHAnsi"/>
                <w:color w:val="FF0000"/>
              </w:rPr>
            </w:pPr>
          </w:p>
        </w:tc>
      </w:tr>
      <w:tr w:rsidR="00D46E16" w:rsidRPr="00B9702C" w14:paraId="0392E247" w14:textId="77777777">
        <w:trPr>
          <w:cantSplit/>
          <w:trHeight w:val="629"/>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16CBF38" w14:textId="77777777" w:rsidR="00D46E16" w:rsidRPr="00B9702C" w:rsidRDefault="00D46E16">
            <w:pPr>
              <w:spacing w:before="60" w:after="60"/>
              <w:jc w:val="right"/>
              <w:rPr>
                <w:rFonts w:asciiTheme="minorHAnsi" w:hAnsiTheme="minorHAnsi" w:cstheme="minorHAnsi"/>
                <w:b/>
                <w:bCs/>
              </w:rPr>
            </w:pPr>
            <w:r w:rsidRPr="00B9702C">
              <w:rPr>
                <w:rFonts w:asciiTheme="minorHAnsi" w:hAnsiTheme="minorHAnsi" w:cstheme="minorHAnsi"/>
                <w:bCs/>
              </w:rPr>
              <w:t>2.H.3</w:t>
            </w:r>
          </w:p>
        </w:tc>
        <w:tc>
          <w:tcPr>
            <w:tcW w:w="810" w:type="dxa"/>
            <w:tcBorders>
              <w:top w:val="single" w:sz="4" w:space="0" w:color="auto"/>
              <w:left w:val="single" w:sz="4" w:space="0" w:color="auto"/>
              <w:bottom w:val="single" w:sz="4" w:space="0" w:color="auto"/>
              <w:right w:val="single" w:sz="4" w:space="0" w:color="auto"/>
            </w:tcBorders>
            <w:vAlign w:val="center"/>
            <w:hideMark/>
          </w:tcPr>
          <w:p w14:paraId="13F08BE8" w14:textId="77777777" w:rsidR="00D46E16" w:rsidRPr="00B9702C" w:rsidRDefault="00D46E16">
            <w:pPr>
              <w:spacing w:before="60" w:after="6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0E33FE7A" w14:textId="77777777" w:rsidR="00D46E16" w:rsidRPr="00B9702C" w:rsidRDefault="00D46E16">
            <w:pPr>
              <w:spacing w:before="60" w:after="60"/>
              <w:ind w:left="421"/>
              <w:rPr>
                <w:rFonts w:asciiTheme="minorHAnsi" w:hAnsiTheme="minorHAnsi" w:cstheme="minorHAnsi"/>
              </w:rPr>
            </w:pPr>
            <w:r w:rsidRPr="00B9702C">
              <w:rPr>
                <w:rFonts w:asciiTheme="minorHAnsi" w:hAnsiTheme="minorHAnsi" w:cstheme="minorHAnsi"/>
              </w:rPr>
              <w:t xml:space="preserve">Project addresses any PFAS compounds exceeding 10 ppt or State-established regulatory standards or limits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7BB654D3" w14:textId="77777777" w:rsidR="00D46E16" w:rsidRPr="00B9702C" w:rsidRDefault="00D46E16">
            <w:pPr>
              <w:spacing w:before="60" w:after="60"/>
              <w:jc w:val="cente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1CE11FEF" w14:textId="77777777" w:rsidR="00D46E16" w:rsidRPr="00B9702C" w:rsidRDefault="00D46E16">
            <w:pPr>
              <w:spacing w:before="60" w:after="60"/>
              <w:jc w:val="center"/>
              <w:rPr>
                <w:rFonts w:asciiTheme="minorHAnsi" w:hAnsiTheme="minorHAnsi" w:cstheme="minorHAnsi"/>
                <w:strike/>
              </w:rPr>
            </w:pPr>
            <w:r w:rsidRPr="00B9702C">
              <w:rPr>
                <w:rFonts w:asciiTheme="minorHAnsi" w:hAnsiTheme="minorHAnsi" w:cstheme="minorHAnsi"/>
              </w:rPr>
              <w:t>2</w:t>
            </w:r>
          </w:p>
        </w:tc>
      </w:tr>
      <w:tr w:rsidR="00D46E16" w:rsidRPr="00B9702C" w14:paraId="4346465F" w14:textId="77777777">
        <w:trPr>
          <w:cantSplit/>
          <w:trHeight w:val="629"/>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4FF7817" w14:textId="77777777" w:rsidR="00D46E16" w:rsidRPr="00B9702C" w:rsidRDefault="00D46E16">
            <w:pPr>
              <w:spacing w:before="60" w:after="60"/>
              <w:jc w:val="right"/>
              <w:rPr>
                <w:rFonts w:asciiTheme="minorHAnsi" w:hAnsiTheme="minorHAnsi" w:cstheme="minorHAnsi"/>
                <w:bCs/>
              </w:rPr>
            </w:pPr>
            <w:r w:rsidRPr="00B9702C">
              <w:rPr>
                <w:rFonts w:asciiTheme="minorHAnsi" w:hAnsiTheme="minorHAnsi" w:cstheme="minorHAnsi"/>
                <w:bCs/>
              </w:rPr>
              <w:t>2.H.4</w:t>
            </w:r>
          </w:p>
        </w:tc>
        <w:tc>
          <w:tcPr>
            <w:tcW w:w="810" w:type="dxa"/>
            <w:tcBorders>
              <w:top w:val="single" w:sz="4" w:space="0" w:color="auto"/>
              <w:left w:val="single" w:sz="4" w:space="0" w:color="auto"/>
              <w:bottom w:val="single" w:sz="4" w:space="0" w:color="auto"/>
              <w:right w:val="single" w:sz="4" w:space="0" w:color="auto"/>
            </w:tcBorders>
            <w:vAlign w:val="center"/>
            <w:hideMark/>
          </w:tcPr>
          <w:p w14:paraId="47AEC9F8" w14:textId="77777777" w:rsidR="00D46E16" w:rsidRPr="00B9702C" w:rsidRDefault="00D46E16">
            <w:pPr>
              <w:spacing w:before="60" w:after="60"/>
              <w:jc w:val="center"/>
              <w:rPr>
                <w:rFonts w:asciiTheme="minorHAnsi" w:hAnsiTheme="minorHAnsi" w:cstheme="minorHAnsi"/>
                <w:bCs/>
              </w:rPr>
            </w:pPr>
            <w:r w:rsidRPr="00B9702C">
              <w:rPr>
                <w:rFonts w:asciiTheme="minorHAnsi" w:hAnsiTheme="minorHAnsi" w:cstheme="minorHAnsi"/>
                <w:bCs/>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1787111A" w14:textId="77777777" w:rsidR="00D46E16" w:rsidRPr="00B9702C" w:rsidRDefault="00D46E16">
            <w:pPr>
              <w:spacing w:before="60" w:after="60"/>
              <w:ind w:left="421"/>
              <w:rPr>
                <w:rFonts w:asciiTheme="minorHAnsi" w:hAnsiTheme="minorHAnsi" w:cstheme="minorHAnsi"/>
                <w:bCs/>
              </w:rPr>
            </w:pPr>
            <w:r w:rsidRPr="00B9702C">
              <w:rPr>
                <w:rFonts w:asciiTheme="minorHAnsi" w:hAnsiTheme="minorHAnsi" w:cstheme="minorHAnsi"/>
              </w:rPr>
              <w:t>Project addresses PFAS exceeding proposed or promulgated MCL or Hazard Index</w:t>
            </w:r>
          </w:p>
        </w:tc>
        <w:tc>
          <w:tcPr>
            <w:tcW w:w="1080" w:type="dxa"/>
            <w:tcBorders>
              <w:top w:val="single" w:sz="4" w:space="0" w:color="auto"/>
              <w:left w:val="single" w:sz="4" w:space="0" w:color="auto"/>
              <w:bottom w:val="single" w:sz="4" w:space="0" w:color="auto"/>
              <w:right w:val="single" w:sz="4" w:space="0" w:color="auto"/>
            </w:tcBorders>
            <w:vAlign w:val="center"/>
          </w:tcPr>
          <w:p w14:paraId="33A7DC67" w14:textId="77777777" w:rsidR="00D46E16" w:rsidRPr="00B9702C" w:rsidRDefault="00D46E16">
            <w:pPr>
              <w:spacing w:before="60" w:after="60"/>
              <w:jc w:val="center"/>
              <w:rPr>
                <w:rFonts w:asciiTheme="minorHAnsi" w:hAnsiTheme="minorHAnsi" w:cstheme="minorHAnsi"/>
                <w:color w:val="FF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9BF199C" w14:textId="77777777" w:rsidR="00D46E16" w:rsidRPr="00B9702C" w:rsidRDefault="00D46E16">
            <w:pPr>
              <w:spacing w:before="60" w:after="60"/>
              <w:jc w:val="center"/>
              <w:rPr>
                <w:rFonts w:asciiTheme="minorHAnsi" w:hAnsiTheme="minorHAnsi" w:cstheme="minorHAnsi"/>
              </w:rPr>
            </w:pPr>
            <w:r w:rsidRPr="00B9702C">
              <w:rPr>
                <w:rFonts w:asciiTheme="minorHAnsi" w:hAnsiTheme="minorHAnsi" w:cstheme="minorHAnsi"/>
              </w:rPr>
              <w:t>5</w:t>
            </w:r>
          </w:p>
        </w:tc>
      </w:tr>
      <w:tr w:rsidR="00D46E16" w:rsidRPr="00B9702C" w14:paraId="6CC2F965"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7A067609" w14:textId="77777777" w:rsidR="00D46E16" w:rsidRPr="00B9702C" w:rsidRDefault="00D46E16">
            <w:pPr>
              <w:spacing w:before="60" w:after="60"/>
              <w:jc w:val="center"/>
              <w:rPr>
                <w:rFonts w:asciiTheme="minorHAnsi" w:hAnsiTheme="minorHAnsi" w:cstheme="minorHAnsi"/>
                <w:b/>
                <w:bCs/>
                <w:color w:val="000000" w:themeColor="text1"/>
              </w:rPr>
            </w:pPr>
            <w:r w:rsidRPr="00B9702C">
              <w:rPr>
                <w:rFonts w:asciiTheme="minorHAnsi" w:hAnsiTheme="minorHAnsi" w:cstheme="minorHAnsi"/>
                <w:b/>
                <w:bCs/>
                <w:color w:val="000000" w:themeColor="text1"/>
              </w:rPr>
              <w:lastRenderedPageBreak/>
              <w:t xml:space="preserve">2.I – </w:t>
            </w:r>
            <w:proofErr w:type="gramStart"/>
            <w:r w:rsidRPr="00B9702C">
              <w:rPr>
                <w:rFonts w:asciiTheme="minorHAnsi" w:hAnsiTheme="minorHAnsi" w:cstheme="minorHAnsi"/>
                <w:b/>
                <w:bCs/>
                <w:color w:val="000000" w:themeColor="text1"/>
              </w:rPr>
              <w:t>2.S</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EB3B11" w14:textId="77777777" w:rsidR="00D46E16" w:rsidRPr="00B9702C" w:rsidRDefault="00D46E16">
            <w:pPr>
              <w:spacing w:before="60" w:after="60"/>
              <w:jc w:val="center"/>
              <w:rPr>
                <w:rFonts w:asciiTheme="minorHAnsi" w:hAnsiTheme="minorHAnsi" w:cstheme="minorHAnsi"/>
                <w:b/>
                <w:bCs/>
                <w:color w:val="000000" w:themeColor="text1"/>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F45E87F" w14:textId="77777777" w:rsidR="00D46E16" w:rsidRPr="00B9702C" w:rsidRDefault="00D46E16">
            <w:pPr>
              <w:spacing w:before="60" w:after="60"/>
              <w:rPr>
                <w:rFonts w:asciiTheme="minorHAnsi" w:hAnsiTheme="minorHAnsi" w:cstheme="minorHAnsi"/>
                <w:color w:val="000000" w:themeColor="text1"/>
              </w:rPr>
            </w:pPr>
            <w:r w:rsidRPr="00B9702C">
              <w:rPr>
                <w:rFonts w:asciiTheme="minorHAnsi" w:hAnsiTheme="minorHAnsi" w:cstheme="minorHAnsi"/>
                <w:color w:val="000000" w:themeColor="text1"/>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7F52A81"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 </w:t>
            </w: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36C4C97" w14:textId="77777777" w:rsidR="00D46E16" w:rsidRPr="00B9702C" w:rsidRDefault="00D46E16">
            <w:pPr>
              <w:spacing w:before="60" w:after="60"/>
              <w:jc w:val="center"/>
              <w:rPr>
                <w:rFonts w:asciiTheme="minorHAnsi" w:hAnsiTheme="minorHAnsi" w:cstheme="minorHAnsi"/>
                <w:color w:val="000000"/>
              </w:rPr>
            </w:pPr>
          </w:p>
        </w:tc>
      </w:tr>
      <w:tr w:rsidR="00D46E16" w:rsidRPr="00B9702C" w14:paraId="62E21DAA" w14:textId="77777777">
        <w:trPr>
          <w:cantSplit/>
          <w:trHeight w:val="20"/>
          <w:jc w:val="center"/>
        </w:trPr>
        <w:tc>
          <w:tcPr>
            <w:tcW w:w="8265" w:type="dxa"/>
            <w:gridSpan w:val="4"/>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0EE68EE8" w14:textId="77777777" w:rsidR="00D46E16" w:rsidRPr="00B9702C" w:rsidRDefault="00D46E16">
            <w:pPr>
              <w:spacing w:before="60" w:after="60"/>
              <w:jc w:val="right"/>
              <w:rPr>
                <w:rFonts w:asciiTheme="minorHAnsi" w:hAnsiTheme="minorHAnsi" w:cstheme="minorHAnsi"/>
                <w:color w:val="000000"/>
              </w:rPr>
            </w:pPr>
            <w:r w:rsidRPr="00B9702C">
              <w:rPr>
                <w:rFonts w:asciiTheme="minorHAnsi" w:hAnsiTheme="minorHAnsi" w:cstheme="minorHAnsi"/>
                <w:b/>
                <w:bCs/>
                <w:color w:val="000000"/>
              </w:rPr>
              <w:t xml:space="preserve">Maximum points for Category 2 – Project Benefits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3E050D75"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10</w:t>
            </w:r>
          </w:p>
        </w:tc>
      </w:tr>
      <w:tr w:rsidR="00D46E16" w:rsidRPr="00B9702C" w14:paraId="79BA3A9A" w14:textId="77777777">
        <w:trPr>
          <w:cantSplit/>
          <w:trHeight w:val="368"/>
          <w:jc w:val="center"/>
        </w:trPr>
        <w:tc>
          <w:tcPr>
            <w:tcW w:w="8265" w:type="dxa"/>
            <w:gridSpan w:val="4"/>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1798ECA2" w14:textId="77777777" w:rsidR="00D46E16" w:rsidRPr="00B9702C" w:rsidRDefault="00D46E16">
            <w:pPr>
              <w:spacing w:before="60" w:after="60"/>
              <w:jc w:val="right"/>
              <w:rPr>
                <w:rFonts w:asciiTheme="minorHAnsi" w:hAnsiTheme="minorHAnsi" w:cstheme="minorHAnsi"/>
                <w:b/>
                <w:color w:val="000000"/>
              </w:rPr>
            </w:pPr>
            <w:r w:rsidRPr="00B9702C">
              <w:rPr>
                <w:rFonts w:asciiTheme="minorHAnsi" w:hAnsiTheme="minorHAnsi" w:cstheme="minorHAnsi"/>
                <w:b/>
                <w:bCs/>
                <w:color w:val="000000"/>
              </w:rPr>
              <w:t xml:space="preserve">Subtotal claimed for Category 2 – Project Benefits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60BACF94" w14:textId="77777777" w:rsidR="00D46E16" w:rsidRPr="00B9702C" w:rsidRDefault="00D46E16">
            <w:pPr>
              <w:spacing w:before="60" w:after="60"/>
              <w:jc w:val="center"/>
              <w:rPr>
                <w:rFonts w:asciiTheme="minorHAnsi" w:hAnsiTheme="minorHAnsi" w:cstheme="minorHAnsi"/>
                <w:b/>
                <w:color w:val="000000"/>
              </w:rPr>
            </w:pPr>
          </w:p>
        </w:tc>
      </w:tr>
      <w:tr w:rsidR="00D46E16" w:rsidRPr="00B9702C" w14:paraId="063D0E41" w14:textId="77777777">
        <w:trPr>
          <w:cantSplit/>
          <w:trHeight w:val="20"/>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78671DFA"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Line Item #</w:t>
            </w:r>
          </w:p>
        </w:tc>
        <w:tc>
          <w:tcPr>
            <w:tcW w:w="8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26F5FFBA"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EC Line Item</w:t>
            </w:r>
            <w:r w:rsidRPr="00B9702C">
              <w:rPr>
                <w:rFonts w:asciiTheme="minorHAnsi" w:hAnsiTheme="minorHAnsi" w:cstheme="minorHAnsi"/>
                <w:b/>
                <w:bCs/>
                <w:color w:val="000000"/>
                <w:vertAlign w:val="superscript"/>
              </w:rPr>
              <w:t>†</w:t>
            </w:r>
          </w:p>
        </w:tc>
        <w:tc>
          <w:tcPr>
            <w:tcW w:w="5310"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6603872" w14:textId="77777777" w:rsidR="00D46E16" w:rsidRPr="00B9702C" w:rsidRDefault="00D46E16">
            <w:pPr>
              <w:spacing w:before="60" w:after="60"/>
              <w:rPr>
                <w:rFonts w:asciiTheme="minorHAnsi" w:hAnsiTheme="minorHAnsi" w:cstheme="minorHAnsi"/>
                <w:b/>
                <w:bCs/>
                <w:color w:val="000000"/>
              </w:rPr>
            </w:pPr>
            <w:r w:rsidRPr="00B9702C">
              <w:rPr>
                <w:rFonts w:asciiTheme="minorHAnsi" w:hAnsiTheme="minorHAnsi" w:cstheme="minorHAnsi"/>
                <w:b/>
                <w:bCs/>
                <w:color w:val="000000"/>
              </w:rPr>
              <w:t>Category 3 – System Management</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746237E4"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Claimed</w:t>
            </w:r>
          </w:p>
          <w:p w14:paraId="770714CB"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65B5B065"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Points</w:t>
            </w:r>
          </w:p>
        </w:tc>
      </w:tr>
      <w:tr w:rsidR="00D46E16" w:rsidRPr="00B9702C" w14:paraId="6862B74F"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F5874E1" w14:textId="77777777" w:rsidR="00D46E16" w:rsidRPr="00B9702C" w:rsidRDefault="00D46E16">
            <w:pPr>
              <w:spacing w:before="60" w:after="60"/>
              <w:jc w:val="center"/>
              <w:rPr>
                <w:rFonts w:asciiTheme="minorHAnsi" w:hAnsiTheme="minorHAnsi" w:cstheme="minorHAnsi"/>
                <w:b/>
                <w:bCs/>
              </w:rPr>
            </w:pPr>
            <w:r w:rsidRPr="00B9702C">
              <w:rPr>
                <w:rFonts w:asciiTheme="minorHAnsi" w:hAnsiTheme="minorHAnsi" w:cstheme="minorHAnsi"/>
                <w:b/>
                <w:bCs/>
              </w:rPr>
              <w:t>3.A</w:t>
            </w:r>
          </w:p>
        </w:tc>
        <w:tc>
          <w:tcPr>
            <w:tcW w:w="810" w:type="dxa"/>
            <w:tcBorders>
              <w:top w:val="single" w:sz="4" w:space="0" w:color="auto"/>
              <w:left w:val="single" w:sz="4" w:space="0" w:color="auto"/>
              <w:bottom w:val="single" w:sz="4" w:space="0" w:color="auto"/>
              <w:right w:val="single" w:sz="4" w:space="0" w:color="auto"/>
            </w:tcBorders>
            <w:vAlign w:val="center"/>
          </w:tcPr>
          <w:p w14:paraId="2F88CE74" w14:textId="77777777" w:rsidR="00D46E16" w:rsidRPr="00B9702C" w:rsidRDefault="00D46E16">
            <w:pPr>
              <w:spacing w:before="60" w:after="60"/>
              <w:jc w:val="center"/>
              <w:rPr>
                <w:rFonts w:asciiTheme="minorHAnsi" w:hAnsiTheme="minorHAnsi" w:cstheme="minorHAnsi"/>
                <w:b/>
                <w:bCs/>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2E651594" w14:textId="77777777" w:rsidR="00D46E16" w:rsidRPr="00B9702C" w:rsidRDefault="00D46E16">
            <w:pPr>
              <w:spacing w:before="60" w:after="60"/>
              <w:rPr>
                <w:rFonts w:asciiTheme="minorHAnsi" w:hAnsiTheme="minorHAnsi" w:cstheme="minorHAnsi"/>
              </w:rPr>
            </w:pPr>
            <w:r w:rsidRPr="00B9702C">
              <w:rPr>
                <w:rFonts w:asciiTheme="minorHAnsi" w:hAnsiTheme="minorHAnsi" w:cstheme="minorHAnsi"/>
              </w:rPr>
              <w:t>Capital Planning Activities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6F995A5"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5FEED4B3" w14:textId="77777777" w:rsidR="00D46E16" w:rsidRPr="00B9702C" w:rsidRDefault="00D46E16">
            <w:pPr>
              <w:spacing w:before="60" w:after="60"/>
              <w:jc w:val="center"/>
              <w:rPr>
                <w:rFonts w:asciiTheme="minorHAnsi" w:hAnsiTheme="minorHAnsi" w:cstheme="minorHAnsi"/>
                <w:color w:val="000000"/>
              </w:rPr>
            </w:pPr>
          </w:p>
        </w:tc>
      </w:tr>
      <w:tr w:rsidR="00D46E16" w:rsidRPr="00B9702C" w14:paraId="0E060EFE"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E1F3B33" w14:textId="77777777" w:rsidR="00D46E16" w:rsidRPr="00B9702C" w:rsidRDefault="00D46E16">
            <w:pPr>
              <w:spacing w:before="60" w:after="60"/>
              <w:jc w:val="right"/>
              <w:rPr>
                <w:rFonts w:asciiTheme="minorHAnsi" w:hAnsiTheme="minorHAnsi" w:cstheme="minorHAnsi"/>
                <w:bCs/>
              </w:rPr>
            </w:pPr>
            <w:r w:rsidRPr="00B9702C">
              <w:rPr>
                <w:rFonts w:asciiTheme="minorHAnsi" w:hAnsiTheme="minorHAnsi" w:cstheme="minorHAnsi"/>
                <w:bCs/>
              </w:rPr>
              <w:t>3.A.1</w:t>
            </w:r>
          </w:p>
        </w:tc>
        <w:tc>
          <w:tcPr>
            <w:tcW w:w="810" w:type="dxa"/>
            <w:tcBorders>
              <w:top w:val="single" w:sz="4" w:space="0" w:color="auto"/>
              <w:left w:val="single" w:sz="4" w:space="0" w:color="auto"/>
              <w:bottom w:val="single" w:sz="4" w:space="0" w:color="auto"/>
              <w:right w:val="single" w:sz="4" w:space="0" w:color="auto"/>
            </w:tcBorders>
            <w:vAlign w:val="center"/>
            <w:hideMark/>
          </w:tcPr>
          <w:p w14:paraId="7F2EE3C6" w14:textId="77777777" w:rsidR="00D46E16" w:rsidRPr="00B9702C" w:rsidRDefault="00D46E16">
            <w:pPr>
              <w:spacing w:before="60" w:after="60"/>
              <w:jc w:val="center"/>
              <w:rPr>
                <w:rFonts w:asciiTheme="minorHAnsi" w:hAnsiTheme="minorHAnsi" w:cstheme="minorHAnsi"/>
                <w:bCs/>
              </w:rPr>
            </w:pPr>
            <w:r w:rsidRPr="00B9702C">
              <w:rPr>
                <w:rFonts w:asciiTheme="minorHAnsi" w:hAnsiTheme="minorHAnsi" w:cstheme="minorHAnsi"/>
                <w:bCs/>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44E51160" w14:textId="77777777" w:rsidR="00D46E16" w:rsidRPr="00B9702C" w:rsidRDefault="00D46E16">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Applicant has implemented an Asset Management Plan as of the date of application </w:t>
            </w:r>
            <w:r w:rsidRPr="00B9702C">
              <w:rPr>
                <w:rFonts w:asciiTheme="minorHAnsi" w:hAnsiTheme="minorHAnsi" w:cstheme="minorHAnsi"/>
                <w:b/>
                <w:bCs/>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22D85FD3"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61E0F439"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10</w:t>
            </w:r>
          </w:p>
        </w:tc>
      </w:tr>
      <w:tr w:rsidR="00D46E16" w:rsidRPr="00B9702C" w14:paraId="279CFEFC"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979E969" w14:textId="77777777" w:rsidR="00D46E16" w:rsidRPr="00B9702C" w:rsidRDefault="00D46E16">
            <w:pPr>
              <w:spacing w:before="60" w:after="60"/>
              <w:jc w:val="right"/>
              <w:rPr>
                <w:rFonts w:asciiTheme="minorHAnsi" w:hAnsiTheme="minorHAnsi" w:cstheme="minorHAnsi"/>
                <w:b/>
                <w:bCs/>
              </w:rPr>
            </w:pPr>
            <w:r w:rsidRPr="00B9702C">
              <w:rPr>
                <w:rFonts w:asciiTheme="minorHAnsi" w:hAnsiTheme="minorHAnsi" w:cstheme="minorHAnsi"/>
                <w:b/>
                <w:bCs/>
              </w:rPr>
              <w:t xml:space="preserve"> </w:t>
            </w:r>
            <w:r w:rsidRPr="00B9702C">
              <w:rPr>
                <w:rFonts w:asciiTheme="minorHAnsi" w:hAnsiTheme="minorHAnsi" w:cstheme="minorHAnsi"/>
                <w:bCs/>
              </w:rPr>
              <w:t>3.A.2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4FC3164" w14:textId="77777777" w:rsidR="00D46E16" w:rsidRPr="00B9702C" w:rsidRDefault="00D46E16">
            <w:pPr>
              <w:spacing w:before="60" w:after="6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09FFB7C7" w14:textId="77777777" w:rsidR="00D46E16" w:rsidRPr="00B9702C" w:rsidRDefault="00D46E16">
            <w:pPr>
              <w:spacing w:before="60" w:after="60"/>
              <w:ind w:left="421"/>
              <w:rPr>
                <w:rFonts w:asciiTheme="minorHAnsi" w:hAnsiTheme="minorHAnsi" w:cstheme="minorHAnsi"/>
                <w:color w:val="000000"/>
              </w:rPr>
            </w:pPr>
            <w:proofErr w:type="gramStart"/>
            <w:r w:rsidRPr="00B9702C">
              <w:rPr>
                <w:rFonts w:asciiTheme="minorHAnsi" w:hAnsiTheme="minorHAnsi" w:cstheme="minorHAnsi"/>
                <w:color w:val="000000"/>
              </w:rPr>
              <w:t>Applicant has</w:t>
            </w:r>
            <w:proofErr w:type="gramEnd"/>
            <w:r w:rsidRPr="00B9702C">
              <w:rPr>
                <w:rFonts w:asciiTheme="minorHAnsi" w:hAnsiTheme="minorHAnsi" w:cstheme="minorHAnsi"/>
                <w:color w:val="000000"/>
              </w:rPr>
              <w:t xml:space="preserve"> a current Capital Improvement Plan (CIP) that spans at least 10 </w:t>
            </w:r>
            <w:proofErr w:type="gramStart"/>
            <w:r w:rsidRPr="00B9702C">
              <w:rPr>
                <w:rFonts w:asciiTheme="minorHAnsi" w:hAnsiTheme="minorHAnsi" w:cstheme="minorHAnsi"/>
                <w:color w:val="000000"/>
              </w:rPr>
              <w:t>years</w:t>
            </w:r>
            <w:proofErr w:type="gramEnd"/>
            <w:r w:rsidRPr="00B9702C">
              <w:rPr>
                <w:rFonts w:asciiTheme="minorHAnsi" w:hAnsiTheme="minorHAnsi" w:cstheme="minorHAnsi"/>
                <w:color w:val="000000"/>
              </w:rPr>
              <w:t xml:space="preserve"> and proposed project is included in the plan</w:t>
            </w:r>
          </w:p>
        </w:tc>
        <w:tc>
          <w:tcPr>
            <w:tcW w:w="1080" w:type="dxa"/>
            <w:tcBorders>
              <w:top w:val="single" w:sz="4" w:space="0" w:color="auto"/>
              <w:left w:val="single" w:sz="4" w:space="0" w:color="auto"/>
              <w:bottom w:val="single" w:sz="4" w:space="0" w:color="auto"/>
              <w:right w:val="single" w:sz="4" w:space="0" w:color="auto"/>
            </w:tcBorders>
            <w:vAlign w:val="center"/>
          </w:tcPr>
          <w:p w14:paraId="3239F6E1"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74C0E84E"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2</w:t>
            </w:r>
          </w:p>
        </w:tc>
      </w:tr>
      <w:tr w:rsidR="00D46E16" w:rsidRPr="00B9702C" w14:paraId="4F4F6D22"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CEECCC2" w14:textId="77777777" w:rsidR="00D46E16" w:rsidRPr="00B9702C" w:rsidRDefault="00D46E16">
            <w:pPr>
              <w:spacing w:before="60" w:after="60"/>
              <w:jc w:val="center"/>
              <w:rPr>
                <w:rFonts w:asciiTheme="minorHAnsi" w:hAnsiTheme="minorHAnsi" w:cstheme="minorHAnsi"/>
                <w:b/>
                <w:bCs/>
              </w:rPr>
            </w:pPr>
            <w:r w:rsidRPr="00B9702C">
              <w:rPr>
                <w:rFonts w:asciiTheme="minorHAnsi" w:hAnsiTheme="minorHAnsi" w:cstheme="minorHAnsi"/>
                <w:b/>
                <w:bCs/>
              </w:rPr>
              <w:t>3.B</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3205B3" w14:textId="77777777" w:rsidR="00D46E16" w:rsidRPr="00B9702C" w:rsidRDefault="00D46E16">
            <w:pPr>
              <w:spacing w:before="60" w:after="60"/>
              <w:jc w:val="center"/>
              <w:rPr>
                <w:rFonts w:asciiTheme="minorHAnsi" w:hAnsiTheme="minorHAnsi" w:cstheme="minorHAnsi"/>
              </w:rPr>
            </w:pPr>
            <w:r w:rsidRPr="00B9702C">
              <w:rPr>
                <w:rFonts w:asciiTheme="minorHAnsi" w:hAnsiTheme="minorHAnsi" w:cstheme="minorHAnsi"/>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1A1141A0" w14:textId="77777777" w:rsidR="00D46E16" w:rsidRPr="00B9702C" w:rsidRDefault="00D46E16">
            <w:pPr>
              <w:spacing w:before="60" w:after="60"/>
              <w:rPr>
                <w:rFonts w:asciiTheme="minorHAnsi" w:hAnsiTheme="minorHAnsi" w:cstheme="minorHAnsi"/>
                <w:color w:val="000000"/>
              </w:rPr>
            </w:pPr>
            <w:r w:rsidRPr="00B9702C">
              <w:rPr>
                <w:rFonts w:asciiTheme="minorHAnsi" w:hAnsiTheme="minorHAnsi" w:cstheme="minorHAnsi"/>
                <w:color w:val="000000"/>
              </w:rPr>
              <w:t>System Operating Ratio is greater than or equal to 1.00 based on a current audit, or is less than 1.00 and unit cost is greater than 2.5% of MHI</w:t>
            </w:r>
          </w:p>
        </w:tc>
        <w:tc>
          <w:tcPr>
            <w:tcW w:w="1080" w:type="dxa"/>
            <w:tcBorders>
              <w:top w:val="single" w:sz="4" w:space="0" w:color="auto"/>
              <w:left w:val="single" w:sz="4" w:space="0" w:color="auto"/>
              <w:bottom w:val="single" w:sz="4" w:space="0" w:color="auto"/>
              <w:right w:val="single" w:sz="4" w:space="0" w:color="auto"/>
            </w:tcBorders>
            <w:vAlign w:val="center"/>
          </w:tcPr>
          <w:p w14:paraId="230F674D"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20FAC474"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5</w:t>
            </w:r>
          </w:p>
        </w:tc>
      </w:tr>
      <w:tr w:rsidR="00D46E16" w:rsidRPr="00B9702C" w14:paraId="61E361E3" w14:textId="77777777">
        <w:trPr>
          <w:cantSplit/>
          <w:trHeight w:val="431"/>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351A86C5" w14:textId="77777777" w:rsidR="00D46E16" w:rsidRPr="00B9702C" w:rsidRDefault="00D46E16">
            <w:pPr>
              <w:spacing w:before="60" w:after="60"/>
              <w:jc w:val="center"/>
              <w:rPr>
                <w:rFonts w:asciiTheme="minorHAnsi" w:hAnsiTheme="minorHAnsi" w:cstheme="minorHAnsi"/>
                <w:b/>
                <w:bCs/>
              </w:rPr>
            </w:pPr>
            <w:r w:rsidRPr="00B9702C">
              <w:rPr>
                <w:rFonts w:asciiTheme="minorHAnsi" w:hAnsiTheme="minorHAnsi" w:cstheme="minorHAnsi"/>
                <w:b/>
                <w:bCs/>
              </w:rPr>
              <w:t xml:space="preserve">3.C – </w:t>
            </w:r>
            <w:proofErr w:type="gramStart"/>
            <w:r w:rsidRPr="00B9702C">
              <w:rPr>
                <w:rFonts w:asciiTheme="minorHAnsi" w:hAnsiTheme="minorHAnsi" w:cstheme="minorHAnsi"/>
                <w:b/>
                <w:bCs/>
              </w:rPr>
              <w:t>3.E</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5B1101A" w14:textId="77777777" w:rsidR="00D46E16" w:rsidRPr="00B9702C" w:rsidRDefault="00D46E16">
            <w:pPr>
              <w:spacing w:before="60" w:after="60"/>
              <w:jc w:val="center"/>
              <w:rPr>
                <w:rFonts w:asciiTheme="minorHAnsi" w:hAnsiTheme="minorHAnsi" w:cstheme="minorHAnsi"/>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4C39BCD" w14:textId="77777777" w:rsidR="00D46E16" w:rsidRPr="00B9702C" w:rsidRDefault="00D46E16">
            <w:pPr>
              <w:spacing w:before="60" w:after="60"/>
              <w:rPr>
                <w:rFonts w:asciiTheme="minorHAnsi" w:hAnsiTheme="minorHAnsi" w:cstheme="minorHAnsi"/>
                <w:color w:val="000000"/>
              </w:rPr>
            </w:pPr>
            <w:r w:rsidRPr="00B9702C">
              <w:rPr>
                <w:rFonts w:asciiTheme="minorHAnsi" w:hAnsiTheme="minorHAnsi" w:cstheme="minorHAnsi"/>
                <w:color w:val="000000"/>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F3CBF98"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388F05EF" w14:textId="77777777" w:rsidR="00D46E16" w:rsidRPr="00B9702C" w:rsidRDefault="00D46E16">
            <w:pPr>
              <w:spacing w:before="60" w:after="60"/>
              <w:jc w:val="center"/>
              <w:rPr>
                <w:rFonts w:asciiTheme="minorHAnsi" w:hAnsiTheme="minorHAnsi" w:cstheme="minorHAnsi"/>
                <w:color w:val="000000"/>
              </w:rPr>
            </w:pPr>
          </w:p>
        </w:tc>
      </w:tr>
      <w:tr w:rsidR="00D46E16" w:rsidRPr="00B9702C" w14:paraId="6ECDB03E" w14:textId="77777777">
        <w:trPr>
          <w:cantSplit/>
          <w:trHeight w:val="20"/>
          <w:jc w:val="center"/>
        </w:trPr>
        <w:tc>
          <w:tcPr>
            <w:tcW w:w="8265" w:type="dxa"/>
            <w:gridSpan w:val="4"/>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6B2F26EA" w14:textId="77777777" w:rsidR="00D46E16" w:rsidRPr="00B9702C" w:rsidRDefault="00D46E16">
            <w:pPr>
              <w:spacing w:before="60" w:after="60"/>
              <w:jc w:val="right"/>
              <w:rPr>
                <w:rFonts w:asciiTheme="minorHAnsi" w:hAnsiTheme="minorHAnsi" w:cstheme="minorHAnsi"/>
                <w:color w:val="000000"/>
              </w:rPr>
            </w:pPr>
            <w:r w:rsidRPr="00B9702C">
              <w:rPr>
                <w:rFonts w:asciiTheme="minorHAnsi" w:hAnsiTheme="minorHAnsi" w:cstheme="minorHAnsi"/>
                <w:b/>
                <w:bCs/>
                <w:color w:val="000000"/>
              </w:rPr>
              <w:t xml:space="preserve">Maximum points for Category 3 – System Management </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0AF4DCF7"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15</w:t>
            </w:r>
          </w:p>
        </w:tc>
      </w:tr>
      <w:tr w:rsidR="00D46E16" w:rsidRPr="00B9702C" w14:paraId="664056EA" w14:textId="77777777">
        <w:trPr>
          <w:cantSplit/>
          <w:trHeight w:val="386"/>
          <w:jc w:val="center"/>
        </w:trPr>
        <w:tc>
          <w:tcPr>
            <w:tcW w:w="8265" w:type="dxa"/>
            <w:gridSpan w:val="4"/>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63EF236C" w14:textId="77777777" w:rsidR="00D46E16" w:rsidRPr="00B9702C" w:rsidRDefault="00D46E16">
            <w:pPr>
              <w:spacing w:before="60" w:after="60"/>
              <w:jc w:val="right"/>
              <w:rPr>
                <w:rFonts w:asciiTheme="minorHAnsi" w:hAnsiTheme="minorHAnsi" w:cstheme="minorHAnsi"/>
                <w:b/>
                <w:color w:val="000000"/>
              </w:rPr>
            </w:pPr>
            <w:r w:rsidRPr="00B9702C">
              <w:rPr>
                <w:rFonts w:asciiTheme="minorHAnsi" w:hAnsiTheme="minorHAnsi" w:cstheme="minorHAnsi"/>
                <w:b/>
                <w:bCs/>
                <w:color w:val="000000"/>
              </w:rPr>
              <w:t xml:space="preserve">Subtotal claimed for Category 3 – System Management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682ECB76" w14:textId="77777777" w:rsidR="00D46E16" w:rsidRPr="00B9702C" w:rsidRDefault="00D46E16">
            <w:pPr>
              <w:spacing w:before="60" w:after="60"/>
              <w:jc w:val="center"/>
              <w:rPr>
                <w:rFonts w:asciiTheme="minorHAnsi" w:hAnsiTheme="minorHAnsi" w:cstheme="minorHAnsi"/>
                <w:b/>
                <w:color w:val="000000"/>
              </w:rPr>
            </w:pPr>
          </w:p>
        </w:tc>
      </w:tr>
      <w:tr w:rsidR="00D46E16" w:rsidRPr="00B9702C" w14:paraId="704520A5" w14:textId="77777777">
        <w:trPr>
          <w:cantSplit/>
          <w:trHeight w:val="1068"/>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4D53422C"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Line Item #</w:t>
            </w:r>
          </w:p>
        </w:tc>
        <w:tc>
          <w:tcPr>
            <w:tcW w:w="81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0E1E72CC"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EC Line Item</w:t>
            </w:r>
            <w:r w:rsidRPr="00B9702C">
              <w:rPr>
                <w:rFonts w:asciiTheme="minorHAnsi" w:hAnsiTheme="minorHAnsi" w:cstheme="minorHAnsi"/>
                <w:b/>
                <w:bCs/>
                <w:color w:val="000000"/>
                <w:vertAlign w:val="superscript"/>
              </w:rPr>
              <w:t>†</w:t>
            </w:r>
          </w:p>
        </w:tc>
        <w:tc>
          <w:tcPr>
            <w:tcW w:w="5310"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126A34C" w14:textId="77777777" w:rsidR="00D46E16" w:rsidRPr="00B9702C" w:rsidRDefault="00D46E16">
            <w:pPr>
              <w:spacing w:before="60" w:after="60"/>
              <w:rPr>
                <w:rFonts w:asciiTheme="minorHAnsi" w:hAnsiTheme="minorHAnsi" w:cstheme="minorHAnsi"/>
                <w:b/>
                <w:bCs/>
                <w:color w:val="000000"/>
              </w:rPr>
            </w:pPr>
            <w:r w:rsidRPr="00B9702C">
              <w:rPr>
                <w:rFonts w:asciiTheme="minorHAnsi" w:hAnsiTheme="minorHAnsi" w:cstheme="minorHAnsi"/>
                <w:b/>
                <w:bCs/>
                <w:color w:val="000000"/>
              </w:rPr>
              <w:t>Category 4 – Affordability</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14:paraId="02537461"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Claimed</w:t>
            </w:r>
          </w:p>
          <w:p w14:paraId="56A45194"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Yes/No</w:t>
            </w:r>
          </w:p>
        </w:tc>
        <w:tc>
          <w:tcPr>
            <w:tcW w:w="90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78DA7846"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Points</w:t>
            </w:r>
          </w:p>
        </w:tc>
      </w:tr>
      <w:tr w:rsidR="00D46E16" w:rsidRPr="00B9702C" w14:paraId="5DA778F4"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270246AA"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4.A</w:t>
            </w:r>
          </w:p>
        </w:tc>
        <w:tc>
          <w:tcPr>
            <w:tcW w:w="810" w:type="dxa"/>
            <w:tcBorders>
              <w:top w:val="single" w:sz="4" w:space="0" w:color="auto"/>
              <w:left w:val="single" w:sz="4" w:space="0" w:color="auto"/>
              <w:bottom w:val="single" w:sz="4" w:space="0" w:color="auto"/>
              <w:right w:val="single" w:sz="4" w:space="0" w:color="auto"/>
            </w:tcBorders>
            <w:vAlign w:val="center"/>
          </w:tcPr>
          <w:p w14:paraId="1D5DB0D1" w14:textId="77777777" w:rsidR="00D46E16" w:rsidRPr="00B9702C" w:rsidRDefault="00D46E16">
            <w:pPr>
              <w:spacing w:before="60" w:after="6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2E54F939" w14:textId="77777777" w:rsidR="00D46E16" w:rsidRPr="00B9702C" w:rsidRDefault="00D46E16">
            <w:pPr>
              <w:spacing w:before="60" w:after="60"/>
              <w:rPr>
                <w:rFonts w:asciiTheme="minorHAnsi" w:hAnsiTheme="minorHAnsi" w:cstheme="minorHAnsi"/>
                <w:color w:val="000000"/>
              </w:rPr>
            </w:pPr>
            <w:r w:rsidRPr="00B9702C">
              <w:rPr>
                <w:rFonts w:asciiTheme="minorHAnsi" w:hAnsiTheme="minorHAnsi" w:cstheme="minorHAnsi"/>
                <w:color w:val="000000"/>
              </w:rPr>
              <w:t xml:space="preserve">Residential Connections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CE9DB7F"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2965E2C" w14:textId="77777777" w:rsidR="00D46E16" w:rsidRPr="00B9702C" w:rsidRDefault="00D46E16">
            <w:pPr>
              <w:spacing w:before="60" w:after="60"/>
              <w:jc w:val="center"/>
              <w:rPr>
                <w:rFonts w:asciiTheme="minorHAnsi" w:hAnsiTheme="minorHAnsi" w:cstheme="minorHAnsi"/>
                <w:color w:val="000000"/>
              </w:rPr>
            </w:pPr>
          </w:p>
        </w:tc>
      </w:tr>
      <w:tr w:rsidR="00D46E16" w:rsidRPr="00B9702C" w14:paraId="5EA8527F"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CD8009B"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4.A.1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59C3498"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549A6F7A" w14:textId="77777777" w:rsidR="00D46E16" w:rsidRPr="00B9702C" w:rsidRDefault="00D46E16">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Less than 10,000 residential connections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43B3875E"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95CF824"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2</w:t>
            </w:r>
          </w:p>
        </w:tc>
      </w:tr>
      <w:tr w:rsidR="00D46E16" w:rsidRPr="00B9702C" w14:paraId="34103687"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A71AEAB"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4.A.2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46E2D5"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18790A61" w14:textId="77777777" w:rsidR="00D46E16" w:rsidRPr="00B9702C" w:rsidRDefault="00D46E16">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Less than 5,000 residential connections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768FEE99"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0AC148BD"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4</w:t>
            </w:r>
          </w:p>
        </w:tc>
      </w:tr>
      <w:tr w:rsidR="00D46E16" w:rsidRPr="00B9702C" w14:paraId="22E5D377"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D08B7E6"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4.A.3</w:t>
            </w:r>
          </w:p>
        </w:tc>
        <w:tc>
          <w:tcPr>
            <w:tcW w:w="810" w:type="dxa"/>
            <w:tcBorders>
              <w:top w:val="single" w:sz="4" w:space="0" w:color="auto"/>
              <w:left w:val="single" w:sz="4" w:space="0" w:color="auto"/>
              <w:bottom w:val="single" w:sz="4" w:space="0" w:color="auto"/>
              <w:right w:val="single" w:sz="4" w:space="0" w:color="auto"/>
            </w:tcBorders>
            <w:vAlign w:val="center"/>
            <w:hideMark/>
          </w:tcPr>
          <w:p w14:paraId="0283F11D"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1AC59112" w14:textId="77777777" w:rsidR="00D46E16" w:rsidRPr="00B9702C" w:rsidRDefault="00D46E16">
            <w:pPr>
              <w:spacing w:before="60" w:after="60"/>
              <w:ind w:left="421"/>
              <w:rPr>
                <w:rFonts w:asciiTheme="minorHAnsi" w:hAnsiTheme="minorHAnsi" w:cstheme="minorHAnsi"/>
                <w:color w:val="000000"/>
              </w:rPr>
            </w:pPr>
            <w:r w:rsidRPr="00B9702C">
              <w:rPr>
                <w:rFonts w:asciiTheme="minorHAnsi" w:hAnsiTheme="minorHAnsi" w:cstheme="minorHAnsi"/>
                <w:color w:val="000000"/>
              </w:rPr>
              <w:t>Less than 1,000 residential connections</w:t>
            </w:r>
          </w:p>
        </w:tc>
        <w:tc>
          <w:tcPr>
            <w:tcW w:w="1080" w:type="dxa"/>
            <w:tcBorders>
              <w:top w:val="single" w:sz="4" w:space="0" w:color="auto"/>
              <w:left w:val="single" w:sz="4" w:space="0" w:color="auto"/>
              <w:bottom w:val="single" w:sz="4" w:space="0" w:color="auto"/>
              <w:right w:val="single" w:sz="4" w:space="0" w:color="auto"/>
            </w:tcBorders>
            <w:vAlign w:val="center"/>
          </w:tcPr>
          <w:p w14:paraId="285B2779"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C0625D2"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8</w:t>
            </w:r>
          </w:p>
        </w:tc>
      </w:tr>
      <w:tr w:rsidR="00D46E16" w:rsidRPr="00B9702C" w14:paraId="1B2B5BEC"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5EE3E77"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4.B</w:t>
            </w:r>
          </w:p>
        </w:tc>
        <w:tc>
          <w:tcPr>
            <w:tcW w:w="810" w:type="dxa"/>
            <w:tcBorders>
              <w:top w:val="single" w:sz="4" w:space="0" w:color="auto"/>
              <w:left w:val="single" w:sz="4" w:space="0" w:color="auto"/>
              <w:bottom w:val="single" w:sz="4" w:space="0" w:color="auto"/>
              <w:right w:val="single" w:sz="4" w:space="0" w:color="auto"/>
            </w:tcBorders>
            <w:vAlign w:val="center"/>
          </w:tcPr>
          <w:p w14:paraId="7FDF4AF2" w14:textId="77777777" w:rsidR="00D46E16" w:rsidRPr="00B9702C" w:rsidRDefault="00D46E16">
            <w:pPr>
              <w:spacing w:before="60" w:after="60"/>
              <w:jc w:val="center"/>
              <w:rPr>
                <w:rFonts w:asciiTheme="minorHAnsi" w:hAnsiTheme="minorHAnsi" w:cstheme="minorHAnsi"/>
                <w:b/>
                <w:bCs/>
                <w:color w:val="000000"/>
              </w:rPr>
            </w:pPr>
          </w:p>
        </w:tc>
        <w:tc>
          <w:tcPr>
            <w:tcW w:w="5310" w:type="dxa"/>
            <w:tcBorders>
              <w:top w:val="single" w:sz="4" w:space="0" w:color="auto"/>
              <w:left w:val="nil"/>
              <w:bottom w:val="single" w:sz="4" w:space="0" w:color="auto"/>
              <w:right w:val="nil"/>
            </w:tcBorders>
            <w:vAlign w:val="center"/>
            <w:hideMark/>
          </w:tcPr>
          <w:p w14:paraId="344B1F73" w14:textId="77777777" w:rsidR="00D46E16" w:rsidRPr="00B9702C" w:rsidRDefault="00D46E16">
            <w:pPr>
              <w:spacing w:before="60" w:after="60"/>
              <w:rPr>
                <w:rFonts w:asciiTheme="minorHAnsi" w:hAnsiTheme="minorHAnsi" w:cstheme="minorHAnsi"/>
                <w:color w:val="000000"/>
              </w:rPr>
            </w:pPr>
            <w:r w:rsidRPr="00B9702C">
              <w:rPr>
                <w:rFonts w:asciiTheme="minorHAnsi" w:hAnsiTheme="minorHAnsi" w:cstheme="minorHAnsi"/>
                <w:color w:val="000000"/>
              </w:rPr>
              <w:t xml:space="preserve">Current Monthly </w:t>
            </w:r>
            <w:r w:rsidRPr="00B9702C">
              <w:rPr>
                <w:rFonts w:asciiTheme="minorHAnsi" w:hAnsiTheme="minorHAnsi" w:cstheme="minorHAnsi"/>
              </w:rPr>
              <w:t>Combined</w:t>
            </w:r>
            <w:r w:rsidRPr="00B9702C">
              <w:rPr>
                <w:rFonts w:asciiTheme="minorHAnsi" w:hAnsiTheme="minorHAnsi" w:cstheme="minorHAnsi"/>
                <w:color w:val="000000"/>
              </w:rPr>
              <w:t xml:space="preserve"> Utility Rates at 5,000 Usage</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1024A3B"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FE68FE7" w14:textId="77777777" w:rsidR="00D46E16" w:rsidRPr="00B9702C" w:rsidRDefault="00D46E16">
            <w:pPr>
              <w:spacing w:before="60" w:after="60"/>
              <w:jc w:val="center"/>
              <w:rPr>
                <w:rFonts w:asciiTheme="minorHAnsi" w:hAnsiTheme="minorHAnsi" w:cstheme="minorHAnsi"/>
                <w:color w:val="000000"/>
              </w:rPr>
            </w:pPr>
          </w:p>
        </w:tc>
      </w:tr>
      <w:tr w:rsidR="00D46E16" w:rsidRPr="00B9702C" w14:paraId="768B769B"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9723FC1"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4.B.1</w:t>
            </w:r>
          </w:p>
        </w:tc>
        <w:tc>
          <w:tcPr>
            <w:tcW w:w="810" w:type="dxa"/>
            <w:tcBorders>
              <w:top w:val="single" w:sz="4" w:space="0" w:color="auto"/>
              <w:left w:val="single" w:sz="4" w:space="0" w:color="auto"/>
              <w:bottom w:val="single" w:sz="4" w:space="0" w:color="auto"/>
              <w:right w:val="single" w:sz="4" w:space="0" w:color="auto"/>
            </w:tcBorders>
            <w:vAlign w:val="center"/>
            <w:hideMark/>
          </w:tcPr>
          <w:p w14:paraId="5F04B2D7"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nil"/>
              <w:bottom w:val="single" w:sz="4" w:space="0" w:color="auto"/>
              <w:right w:val="nil"/>
            </w:tcBorders>
            <w:vAlign w:val="center"/>
            <w:hideMark/>
          </w:tcPr>
          <w:p w14:paraId="524DD93E" w14:textId="77777777" w:rsidR="00D46E16" w:rsidRPr="00B9702C" w:rsidRDefault="00D46E16">
            <w:pPr>
              <w:spacing w:before="60" w:after="60"/>
              <w:ind w:left="421"/>
              <w:rPr>
                <w:rFonts w:asciiTheme="minorHAnsi" w:hAnsiTheme="minorHAnsi" w:cstheme="minorHAnsi"/>
                <w:highlight w:val="yellow"/>
              </w:rPr>
            </w:pPr>
            <w:r w:rsidRPr="00B9702C">
              <w:rPr>
                <w:rFonts w:asciiTheme="minorHAnsi" w:hAnsiTheme="minorHAnsi" w:cstheme="minorHAnsi"/>
              </w:rPr>
              <w:t>Greater than the 50</w:t>
            </w:r>
            <w:r w:rsidRPr="00B9702C">
              <w:rPr>
                <w:rFonts w:asciiTheme="minorHAnsi" w:hAnsiTheme="minorHAnsi" w:cstheme="minorHAnsi"/>
                <w:vertAlign w:val="superscript"/>
              </w:rPr>
              <w:t>th</w:t>
            </w:r>
            <w:r w:rsidRPr="00B9702C">
              <w:rPr>
                <w:rFonts w:asciiTheme="minorHAnsi" w:hAnsiTheme="minorHAnsi" w:cstheme="minorHAnsi"/>
              </w:rPr>
              <w:t xml:space="preserve"> percentile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0F93F206"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39B88322"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4</w:t>
            </w:r>
          </w:p>
        </w:tc>
      </w:tr>
      <w:tr w:rsidR="00D46E16" w:rsidRPr="00B9702C" w14:paraId="4287C677"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5F520E8B"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4.B.2</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04DC9C"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nil"/>
              <w:bottom w:val="single" w:sz="4" w:space="0" w:color="auto"/>
              <w:right w:val="nil"/>
            </w:tcBorders>
            <w:vAlign w:val="center"/>
            <w:hideMark/>
          </w:tcPr>
          <w:p w14:paraId="57903F03" w14:textId="77777777" w:rsidR="00D46E16" w:rsidRPr="00B9702C" w:rsidRDefault="00D46E16">
            <w:pPr>
              <w:spacing w:before="60" w:after="60"/>
              <w:ind w:left="421"/>
              <w:rPr>
                <w:rFonts w:asciiTheme="minorHAnsi" w:hAnsiTheme="minorHAnsi" w:cstheme="minorHAnsi"/>
                <w:highlight w:val="yellow"/>
              </w:rPr>
            </w:pPr>
            <w:r w:rsidRPr="00B9702C">
              <w:rPr>
                <w:rFonts w:asciiTheme="minorHAnsi" w:hAnsiTheme="minorHAnsi" w:cstheme="minorHAnsi"/>
              </w:rPr>
              <w:t>Greater than the 70</w:t>
            </w:r>
            <w:r w:rsidRPr="00B9702C">
              <w:rPr>
                <w:rFonts w:asciiTheme="minorHAnsi" w:hAnsiTheme="minorHAnsi" w:cstheme="minorHAnsi"/>
                <w:vertAlign w:val="superscript"/>
              </w:rPr>
              <w:t>th</w:t>
            </w:r>
            <w:r w:rsidRPr="00B9702C">
              <w:rPr>
                <w:rFonts w:asciiTheme="minorHAnsi" w:hAnsiTheme="minorHAnsi" w:cstheme="minorHAnsi"/>
              </w:rPr>
              <w:t xml:space="preserve"> percentile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53CE36F9"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291FC2FA"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6</w:t>
            </w:r>
          </w:p>
        </w:tc>
      </w:tr>
      <w:tr w:rsidR="00D46E16" w:rsidRPr="00B9702C" w14:paraId="0C4E6A4E"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6DD58E4E"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4.B.3</w:t>
            </w:r>
          </w:p>
        </w:tc>
        <w:tc>
          <w:tcPr>
            <w:tcW w:w="810" w:type="dxa"/>
            <w:tcBorders>
              <w:top w:val="single" w:sz="4" w:space="0" w:color="auto"/>
              <w:left w:val="single" w:sz="4" w:space="0" w:color="auto"/>
              <w:bottom w:val="single" w:sz="4" w:space="0" w:color="auto"/>
              <w:right w:val="single" w:sz="4" w:space="0" w:color="auto"/>
            </w:tcBorders>
            <w:vAlign w:val="center"/>
            <w:hideMark/>
          </w:tcPr>
          <w:p w14:paraId="34C146B0"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nil"/>
              <w:bottom w:val="single" w:sz="4" w:space="0" w:color="auto"/>
              <w:right w:val="nil"/>
            </w:tcBorders>
            <w:vAlign w:val="center"/>
            <w:hideMark/>
          </w:tcPr>
          <w:p w14:paraId="75C1AD9E" w14:textId="77777777" w:rsidR="00D46E16" w:rsidRPr="00B9702C" w:rsidRDefault="00D46E16">
            <w:pPr>
              <w:spacing w:before="60" w:after="60"/>
              <w:ind w:left="421"/>
              <w:rPr>
                <w:rFonts w:asciiTheme="minorHAnsi" w:hAnsiTheme="minorHAnsi" w:cstheme="minorHAnsi"/>
                <w:highlight w:val="yellow"/>
              </w:rPr>
            </w:pPr>
            <w:r w:rsidRPr="00B9702C">
              <w:rPr>
                <w:rFonts w:asciiTheme="minorHAnsi" w:hAnsiTheme="minorHAnsi" w:cstheme="minorHAnsi"/>
              </w:rPr>
              <w:t>Greater than the 85</w:t>
            </w:r>
            <w:r w:rsidRPr="00B9702C">
              <w:rPr>
                <w:rFonts w:asciiTheme="minorHAnsi" w:hAnsiTheme="minorHAnsi" w:cstheme="minorHAnsi"/>
                <w:vertAlign w:val="superscript"/>
              </w:rPr>
              <w:t>th</w:t>
            </w:r>
            <w:r w:rsidRPr="00B9702C">
              <w:rPr>
                <w:rFonts w:asciiTheme="minorHAnsi" w:hAnsiTheme="minorHAnsi" w:cstheme="minorHAnsi"/>
              </w:rPr>
              <w:t xml:space="preserve"> percentile </w:t>
            </w:r>
            <w:r w:rsidRPr="00B9702C">
              <w:rPr>
                <w:rFonts w:asciiTheme="minorHAnsi" w:hAnsiTheme="minorHAnsi"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222E84E1"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6DAC7697"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8</w:t>
            </w:r>
          </w:p>
        </w:tc>
      </w:tr>
      <w:tr w:rsidR="00D46E16" w:rsidRPr="00B9702C" w14:paraId="00DD3BD1"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3750F818"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4.B.4</w:t>
            </w:r>
          </w:p>
        </w:tc>
        <w:tc>
          <w:tcPr>
            <w:tcW w:w="810" w:type="dxa"/>
            <w:tcBorders>
              <w:top w:val="single" w:sz="4" w:space="0" w:color="auto"/>
              <w:left w:val="single" w:sz="4" w:space="0" w:color="auto"/>
              <w:bottom w:val="single" w:sz="4" w:space="0" w:color="auto"/>
              <w:right w:val="single" w:sz="4" w:space="0" w:color="auto"/>
            </w:tcBorders>
            <w:vAlign w:val="center"/>
            <w:hideMark/>
          </w:tcPr>
          <w:p w14:paraId="384A8EAE"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nil"/>
              <w:bottom w:val="single" w:sz="4" w:space="0" w:color="auto"/>
              <w:right w:val="nil"/>
            </w:tcBorders>
            <w:vAlign w:val="center"/>
            <w:hideMark/>
          </w:tcPr>
          <w:p w14:paraId="1F507A83" w14:textId="77777777" w:rsidR="00D46E16" w:rsidRPr="00B9702C" w:rsidRDefault="00D46E16">
            <w:pPr>
              <w:spacing w:before="60" w:after="60"/>
              <w:ind w:left="421"/>
              <w:rPr>
                <w:rFonts w:asciiTheme="minorHAnsi" w:hAnsiTheme="minorHAnsi" w:cstheme="minorHAnsi"/>
                <w:highlight w:val="yellow"/>
              </w:rPr>
            </w:pPr>
            <w:r w:rsidRPr="00B9702C">
              <w:rPr>
                <w:rFonts w:asciiTheme="minorHAnsi" w:hAnsiTheme="minorHAnsi" w:cstheme="minorHAnsi"/>
              </w:rPr>
              <w:t>Greater than the 95</w:t>
            </w:r>
            <w:r w:rsidRPr="00B9702C">
              <w:rPr>
                <w:rFonts w:asciiTheme="minorHAnsi" w:hAnsiTheme="minorHAnsi" w:cstheme="minorHAnsi"/>
                <w:vertAlign w:val="superscript"/>
              </w:rPr>
              <w:t>th</w:t>
            </w:r>
            <w:r w:rsidRPr="00B9702C">
              <w:rPr>
                <w:rFonts w:asciiTheme="minorHAnsi" w:hAnsiTheme="minorHAnsi" w:cstheme="minorHAnsi"/>
              </w:rPr>
              <w:t xml:space="preserve"> percentile</w:t>
            </w:r>
          </w:p>
        </w:tc>
        <w:tc>
          <w:tcPr>
            <w:tcW w:w="1080" w:type="dxa"/>
            <w:tcBorders>
              <w:top w:val="single" w:sz="4" w:space="0" w:color="auto"/>
              <w:left w:val="single" w:sz="4" w:space="0" w:color="auto"/>
              <w:bottom w:val="single" w:sz="4" w:space="0" w:color="auto"/>
              <w:right w:val="single" w:sz="4" w:space="0" w:color="auto"/>
            </w:tcBorders>
            <w:vAlign w:val="center"/>
          </w:tcPr>
          <w:p w14:paraId="6D78AA23"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4923E38C"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10</w:t>
            </w:r>
          </w:p>
        </w:tc>
      </w:tr>
      <w:tr w:rsidR="00D46E16" w:rsidRPr="00B9702C" w14:paraId="125CAB15"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424C7F1E" w14:textId="77777777" w:rsidR="00D46E16" w:rsidRPr="00B9702C" w:rsidRDefault="00D46E16">
            <w:pPr>
              <w:spacing w:before="60" w:after="60"/>
              <w:jc w:val="center"/>
              <w:rPr>
                <w:rFonts w:asciiTheme="minorHAnsi" w:hAnsiTheme="minorHAnsi" w:cstheme="minorHAnsi"/>
                <w:b/>
                <w:bCs/>
                <w:color w:val="000000"/>
              </w:rPr>
            </w:pPr>
            <w:r w:rsidRPr="00B9702C">
              <w:rPr>
                <w:rFonts w:asciiTheme="minorHAnsi" w:hAnsiTheme="minorHAnsi" w:cstheme="minorHAnsi"/>
                <w:b/>
                <w:bCs/>
                <w:color w:val="000000"/>
              </w:rPr>
              <w:t>4.C</w:t>
            </w:r>
          </w:p>
        </w:tc>
        <w:tc>
          <w:tcPr>
            <w:tcW w:w="810" w:type="dxa"/>
            <w:tcBorders>
              <w:top w:val="single" w:sz="4" w:space="0" w:color="auto"/>
              <w:left w:val="single" w:sz="4" w:space="0" w:color="auto"/>
              <w:bottom w:val="single" w:sz="4" w:space="0" w:color="auto"/>
              <w:right w:val="single" w:sz="4" w:space="0" w:color="auto"/>
            </w:tcBorders>
            <w:vAlign w:val="center"/>
          </w:tcPr>
          <w:p w14:paraId="0BB5729A" w14:textId="77777777" w:rsidR="00D46E16" w:rsidRPr="00B9702C" w:rsidRDefault="00D46E16">
            <w:pPr>
              <w:spacing w:before="60" w:after="60"/>
              <w:jc w:val="center"/>
              <w:rPr>
                <w:rFonts w:asciiTheme="minorHAnsi" w:hAnsiTheme="minorHAnsi" w:cstheme="minorHAnsi"/>
                <w:b/>
                <w:bCs/>
                <w:color w:val="000000"/>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4AFA2E93" w14:textId="77777777" w:rsidR="00D46E16" w:rsidRPr="00B9702C" w:rsidRDefault="00D46E16">
            <w:pPr>
              <w:spacing w:before="60" w:after="60"/>
              <w:rPr>
                <w:rFonts w:asciiTheme="minorHAnsi" w:hAnsiTheme="minorHAnsi" w:cstheme="minorHAnsi"/>
                <w:color w:val="000000"/>
              </w:rPr>
            </w:pPr>
            <w:r w:rsidRPr="00B9702C">
              <w:rPr>
                <w:rFonts w:asciiTheme="minorHAnsi" w:hAnsiTheme="minorHAnsi" w:cstheme="minorHAnsi"/>
                <w:color w:val="000000"/>
              </w:rPr>
              <w:t>Local Government Unit (LGU) Indicators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D992D1"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7E25ED4" w14:textId="77777777" w:rsidR="00D46E16" w:rsidRPr="00B9702C" w:rsidRDefault="00D46E16">
            <w:pPr>
              <w:spacing w:before="60" w:after="60"/>
              <w:jc w:val="center"/>
              <w:rPr>
                <w:rFonts w:asciiTheme="minorHAnsi" w:hAnsiTheme="minorHAnsi" w:cstheme="minorHAnsi"/>
                <w:color w:val="000000"/>
              </w:rPr>
            </w:pPr>
          </w:p>
        </w:tc>
      </w:tr>
      <w:tr w:rsidR="00D46E16" w:rsidRPr="00B9702C" w14:paraId="3CB8FC80"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81C03B9"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4.C.1</w:t>
            </w:r>
          </w:p>
        </w:tc>
        <w:tc>
          <w:tcPr>
            <w:tcW w:w="810" w:type="dxa"/>
            <w:tcBorders>
              <w:top w:val="single" w:sz="4" w:space="0" w:color="auto"/>
              <w:left w:val="single" w:sz="4" w:space="0" w:color="auto"/>
              <w:bottom w:val="single" w:sz="4" w:space="0" w:color="auto"/>
              <w:right w:val="single" w:sz="4" w:space="0" w:color="auto"/>
            </w:tcBorders>
            <w:vAlign w:val="center"/>
            <w:hideMark/>
          </w:tcPr>
          <w:p w14:paraId="35C78170"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41BD6620" w14:textId="77777777" w:rsidR="00D46E16" w:rsidRPr="00B9702C" w:rsidRDefault="00D46E16">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3 out of 5 LGU indicators worse than state benchmark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A03BB8F"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1C3F1FF0"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3</w:t>
            </w:r>
          </w:p>
        </w:tc>
      </w:tr>
      <w:tr w:rsidR="00D46E16" w:rsidRPr="00B9702C" w14:paraId="5AE7D036"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1FBB8AD3"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4.C.2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C98FB3"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679AB811" w14:textId="77777777" w:rsidR="00D46E16" w:rsidRPr="00B9702C" w:rsidRDefault="00D46E16">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4 out of 5 LGU indicators worse than state benchmark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35944FB3"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15C2529B"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5</w:t>
            </w:r>
          </w:p>
        </w:tc>
      </w:tr>
      <w:tr w:rsidR="00D46E16" w:rsidRPr="00B9702C" w14:paraId="35A0FD3A"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0A2B8189"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lastRenderedPageBreak/>
              <w:t>4.C.3</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15170C"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3E21FCA1" w14:textId="77777777" w:rsidR="00D46E16" w:rsidRPr="00B9702C" w:rsidRDefault="00D46E16">
            <w:pPr>
              <w:spacing w:before="60" w:after="60"/>
              <w:ind w:left="421"/>
              <w:rPr>
                <w:rFonts w:asciiTheme="minorHAnsi" w:hAnsiTheme="minorHAnsi" w:cstheme="minorHAnsi"/>
                <w:color w:val="000000"/>
              </w:rPr>
            </w:pPr>
            <w:r w:rsidRPr="00B9702C">
              <w:rPr>
                <w:rFonts w:asciiTheme="minorHAnsi" w:hAnsiTheme="minorHAnsi" w:cstheme="minorHAnsi"/>
                <w:color w:val="000000"/>
              </w:rPr>
              <w:t xml:space="preserve">5 out of 5 LGU indicators worse than state benchmark </w:t>
            </w:r>
            <w:r w:rsidRPr="00B9702C">
              <w:rPr>
                <w:rFonts w:asciiTheme="minorHAnsi" w:hAnsiTheme="minorHAnsi" w:cstheme="minorHAnsi"/>
                <w:b/>
                <w:color w:val="000000"/>
              </w:rPr>
              <w:t>OR</w:t>
            </w:r>
          </w:p>
        </w:tc>
        <w:tc>
          <w:tcPr>
            <w:tcW w:w="1080" w:type="dxa"/>
            <w:tcBorders>
              <w:top w:val="single" w:sz="4" w:space="0" w:color="auto"/>
              <w:left w:val="single" w:sz="4" w:space="0" w:color="auto"/>
              <w:bottom w:val="single" w:sz="4" w:space="0" w:color="auto"/>
              <w:right w:val="single" w:sz="4" w:space="0" w:color="auto"/>
            </w:tcBorders>
            <w:vAlign w:val="center"/>
          </w:tcPr>
          <w:p w14:paraId="38E57B17"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56AFE996"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7</w:t>
            </w:r>
          </w:p>
        </w:tc>
      </w:tr>
      <w:tr w:rsidR="00D46E16" w:rsidRPr="00B9702C" w14:paraId="7BCCC9C7" w14:textId="77777777">
        <w:trPr>
          <w:cantSplit/>
          <w:trHeight w:val="278"/>
          <w:jc w:val="center"/>
        </w:trPr>
        <w:tc>
          <w:tcPr>
            <w:tcW w:w="1065" w:type="dxa"/>
            <w:tcBorders>
              <w:top w:val="single" w:sz="4" w:space="0" w:color="auto"/>
              <w:left w:val="single" w:sz="12" w:space="0" w:color="auto"/>
              <w:bottom w:val="single" w:sz="4" w:space="0" w:color="auto"/>
              <w:right w:val="single" w:sz="4" w:space="0" w:color="auto"/>
            </w:tcBorders>
            <w:vAlign w:val="center"/>
            <w:hideMark/>
          </w:tcPr>
          <w:p w14:paraId="7C1F7CD3" w14:textId="77777777" w:rsidR="00D46E16" w:rsidRPr="00B9702C" w:rsidRDefault="00D46E16">
            <w:pPr>
              <w:spacing w:before="60" w:after="60"/>
              <w:jc w:val="right"/>
              <w:rPr>
                <w:rFonts w:asciiTheme="minorHAnsi" w:hAnsiTheme="minorHAnsi" w:cstheme="minorHAnsi"/>
                <w:bCs/>
                <w:color w:val="000000"/>
              </w:rPr>
            </w:pPr>
            <w:r w:rsidRPr="00B9702C">
              <w:rPr>
                <w:rFonts w:asciiTheme="minorHAnsi" w:hAnsiTheme="minorHAnsi" w:cstheme="minorHAnsi"/>
                <w:bCs/>
                <w:color w:val="000000"/>
              </w:rPr>
              <w:t>4.C.4</w:t>
            </w:r>
          </w:p>
        </w:tc>
        <w:tc>
          <w:tcPr>
            <w:tcW w:w="810" w:type="dxa"/>
            <w:tcBorders>
              <w:top w:val="single" w:sz="4" w:space="0" w:color="auto"/>
              <w:left w:val="single" w:sz="4" w:space="0" w:color="auto"/>
              <w:bottom w:val="single" w:sz="4" w:space="0" w:color="auto"/>
              <w:right w:val="single" w:sz="4" w:space="0" w:color="auto"/>
            </w:tcBorders>
            <w:vAlign w:val="center"/>
            <w:hideMark/>
          </w:tcPr>
          <w:p w14:paraId="5F0493ED"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EC</w:t>
            </w:r>
          </w:p>
        </w:tc>
        <w:tc>
          <w:tcPr>
            <w:tcW w:w="5310" w:type="dxa"/>
            <w:tcBorders>
              <w:top w:val="single" w:sz="4" w:space="0" w:color="auto"/>
              <w:left w:val="single" w:sz="4" w:space="0" w:color="auto"/>
              <w:bottom w:val="single" w:sz="4" w:space="0" w:color="auto"/>
              <w:right w:val="single" w:sz="4" w:space="0" w:color="auto"/>
            </w:tcBorders>
            <w:vAlign w:val="center"/>
            <w:hideMark/>
          </w:tcPr>
          <w:p w14:paraId="4DABCCE1" w14:textId="77777777" w:rsidR="00D46E16" w:rsidRPr="00B9702C" w:rsidRDefault="00D46E16">
            <w:pPr>
              <w:spacing w:before="60" w:after="60"/>
              <w:ind w:left="418"/>
              <w:rPr>
                <w:rFonts w:asciiTheme="minorHAnsi" w:hAnsiTheme="minorHAnsi" w:cstheme="minorHAnsi"/>
                <w:bCs/>
                <w:color w:val="000000"/>
              </w:rPr>
            </w:pPr>
            <w:r w:rsidRPr="00B9702C">
              <w:rPr>
                <w:rFonts w:asciiTheme="minorHAnsi" w:hAnsiTheme="minorHAnsi" w:cstheme="minorHAnsi"/>
                <w:color w:val="000000"/>
              </w:rPr>
              <w:t>Project</w:t>
            </w:r>
            <w:r w:rsidRPr="00B9702C">
              <w:rPr>
                <w:rFonts w:asciiTheme="minorHAnsi" w:hAnsiTheme="minorHAnsi" w:cstheme="minorHAnsi"/>
                <w:bCs/>
                <w:color w:val="000000"/>
              </w:rPr>
              <w:t xml:space="preserve"> benefits disadvantaged areas</w:t>
            </w:r>
          </w:p>
        </w:tc>
        <w:tc>
          <w:tcPr>
            <w:tcW w:w="1080" w:type="dxa"/>
            <w:tcBorders>
              <w:top w:val="single" w:sz="4" w:space="0" w:color="auto"/>
              <w:left w:val="single" w:sz="4" w:space="0" w:color="auto"/>
              <w:bottom w:val="single" w:sz="4" w:space="0" w:color="auto"/>
              <w:right w:val="single" w:sz="4" w:space="0" w:color="auto"/>
            </w:tcBorders>
            <w:vAlign w:val="center"/>
          </w:tcPr>
          <w:p w14:paraId="52DFAF26" w14:textId="77777777" w:rsidR="00D46E16" w:rsidRPr="00B9702C" w:rsidRDefault="00D46E16">
            <w:pPr>
              <w:spacing w:before="60" w:after="60"/>
              <w:jc w:val="center"/>
              <w:rPr>
                <w:rFonts w:asciiTheme="minorHAnsi" w:hAnsiTheme="minorHAnsi" w:cstheme="minorHAnsi"/>
                <w:bCs/>
                <w:color w:val="000000"/>
              </w:rPr>
            </w:pPr>
          </w:p>
        </w:tc>
        <w:tc>
          <w:tcPr>
            <w:tcW w:w="900" w:type="dxa"/>
            <w:tcBorders>
              <w:top w:val="single" w:sz="4" w:space="0" w:color="auto"/>
              <w:left w:val="single" w:sz="4" w:space="0" w:color="auto"/>
              <w:bottom w:val="single" w:sz="4" w:space="0" w:color="auto"/>
              <w:right w:val="single" w:sz="12" w:space="0" w:color="auto"/>
            </w:tcBorders>
            <w:vAlign w:val="center"/>
            <w:hideMark/>
          </w:tcPr>
          <w:p w14:paraId="6A4F35B8" w14:textId="77777777" w:rsidR="00D46E16" w:rsidRPr="00B9702C" w:rsidRDefault="00D46E16">
            <w:pPr>
              <w:spacing w:before="60" w:after="60"/>
              <w:jc w:val="center"/>
              <w:rPr>
                <w:rFonts w:asciiTheme="minorHAnsi" w:hAnsiTheme="minorHAnsi" w:cstheme="minorHAnsi"/>
                <w:bCs/>
                <w:color w:val="000000"/>
              </w:rPr>
            </w:pPr>
            <w:r w:rsidRPr="00B9702C">
              <w:rPr>
                <w:rFonts w:asciiTheme="minorHAnsi" w:hAnsiTheme="minorHAnsi" w:cstheme="minorHAnsi"/>
                <w:bCs/>
                <w:color w:val="000000"/>
              </w:rPr>
              <w:t>5</w:t>
            </w:r>
          </w:p>
        </w:tc>
      </w:tr>
      <w:tr w:rsidR="00D46E16" w:rsidRPr="00B9702C" w14:paraId="152BCFD5"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7A65D3BF" w14:textId="77777777" w:rsidR="00D46E16" w:rsidRPr="00B9702C" w:rsidRDefault="00D46E16">
            <w:pPr>
              <w:spacing w:before="60" w:after="60"/>
              <w:jc w:val="center"/>
              <w:rPr>
                <w:rFonts w:asciiTheme="minorHAnsi" w:hAnsiTheme="minorHAnsi" w:cstheme="minorHAnsi"/>
                <w:b/>
                <w:bCs/>
                <w:color w:val="FF0000"/>
                <w:u w:val="single"/>
              </w:rPr>
            </w:pPr>
            <w:r w:rsidRPr="00B9702C">
              <w:rPr>
                <w:rFonts w:asciiTheme="minorHAnsi" w:hAnsiTheme="minorHAnsi" w:cstheme="minorHAnsi"/>
                <w:b/>
                <w:bCs/>
              </w:rPr>
              <w:t xml:space="preserve">4.D – </w:t>
            </w:r>
            <w:proofErr w:type="gramStart"/>
            <w:r w:rsidRPr="00B9702C">
              <w:rPr>
                <w:rFonts w:asciiTheme="minorHAnsi" w:hAnsiTheme="minorHAnsi" w:cstheme="minorHAnsi"/>
                <w:b/>
                <w:bCs/>
              </w:rPr>
              <w:t>4.G</w:t>
            </w:r>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F793B5A" w14:textId="77777777" w:rsidR="00D46E16" w:rsidRPr="00B9702C" w:rsidRDefault="00D46E16">
            <w:pPr>
              <w:spacing w:before="60" w:after="60"/>
              <w:jc w:val="center"/>
              <w:rPr>
                <w:rFonts w:asciiTheme="minorHAnsi" w:hAnsiTheme="minorHAnsi" w:cstheme="minorHAnsi"/>
                <w:b/>
                <w:bCs/>
                <w:color w:val="FF0000"/>
                <w:u w:val="single"/>
              </w:rPr>
            </w:pPr>
          </w:p>
        </w:tc>
        <w:tc>
          <w:tcPr>
            <w:tcW w:w="53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8E6B400" w14:textId="77777777" w:rsidR="00D46E16" w:rsidRPr="00B9702C" w:rsidRDefault="00D46E16">
            <w:pPr>
              <w:spacing w:before="60" w:after="60"/>
              <w:rPr>
                <w:rFonts w:asciiTheme="minorHAnsi" w:hAnsiTheme="minorHAnsi" w:cstheme="minorHAnsi"/>
                <w:color w:val="000000"/>
              </w:rPr>
            </w:pPr>
            <w:r w:rsidRPr="00B9702C">
              <w:rPr>
                <w:rFonts w:asciiTheme="minorHAnsi" w:hAnsiTheme="minorHAnsi" w:cstheme="minorHAnsi"/>
                <w:color w:val="000000"/>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59448B5" w14:textId="77777777" w:rsidR="00D46E16" w:rsidRPr="00B9702C" w:rsidRDefault="00D46E16">
            <w:pPr>
              <w:spacing w:before="60" w:after="60"/>
              <w:jc w:val="center"/>
              <w:rPr>
                <w:rFonts w:asciiTheme="minorHAnsi" w:hAnsiTheme="minorHAnsi" w:cstheme="minorHAnsi"/>
                <w:color w:val="000000"/>
              </w:rPr>
            </w:pPr>
          </w:p>
        </w:tc>
        <w:tc>
          <w:tcPr>
            <w:tcW w:w="90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4B60006" w14:textId="77777777" w:rsidR="00D46E16" w:rsidRPr="00B9702C" w:rsidRDefault="00D46E16">
            <w:pPr>
              <w:spacing w:before="60" w:after="60"/>
              <w:jc w:val="center"/>
              <w:rPr>
                <w:rFonts w:asciiTheme="minorHAnsi" w:hAnsiTheme="minorHAnsi" w:cstheme="minorHAnsi"/>
                <w:color w:val="000000"/>
              </w:rPr>
            </w:pPr>
          </w:p>
        </w:tc>
      </w:tr>
      <w:tr w:rsidR="00D46E16" w:rsidRPr="00B9702C" w14:paraId="2610FE7C" w14:textId="77777777">
        <w:trPr>
          <w:cantSplit/>
          <w:trHeight w:val="161"/>
          <w:jc w:val="center"/>
        </w:trPr>
        <w:tc>
          <w:tcPr>
            <w:tcW w:w="8265" w:type="dxa"/>
            <w:gridSpan w:val="4"/>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hideMark/>
          </w:tcPr>
          <w:p w14:paraId="4CD0D633" w14:textId="77777777" w:rsidR="00D46E16" w:rsidRPr="00B9702C" w:rsidRDefault="00D46E16">
            <w:pPr>
              <w:spacing w:before="60" w:after="60"/>
              <w:jc w:val="right"/>
              <w:rPr>
                <w:rFonts w:asciiTheme="minorHAnsi" w:hAnsiTheme="minorHAnsi" w:cstheme="minorHAnsi"/>
                <w:color w:val="000000"/>
              </w:rPr>
            </w:pPr>
            <w:r w:rsidRPr="00B9702C">
              <w:rPr>
                <w:rFonts w:asciiTheme="minorHAnsi" w:hAnsiTheme="minorHAnsi" w:cstheme="minorHAnsi"/>
                <w:b/>
                <w:bCs/>
                <w:color w:val="000000"/>
              </w:rPr>
              <w:t>Maximum points for Category 4 – Affordability</w:t>
            </w:r>
          </w:p>
        </w:tc>
        <w:tc>
          <w:tcPr>
            <w:tcW w:w="90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hideMark/>
          </w:tcPr>
          <w:p w14:paraId="02B648BC" w14:textId="77777777" w:rsidR="00D46E16" w:rsidRPr="00B9702C" w:rsidRDefault="00D46E16">
            <w:pPr>
              <w:spacing w:before="60" w:after="60"/>
              <w:jc w:val="center"/>
              <w:rPr>
                <w:rFonts w:asciiTheme="minorHAnsi" w:hAnsiTheme="minorHAnsi" w:cstheme="minorHAnsi"/>
                <w:color w:val="000000"/>
              </w:rPr>
            </w:pPr>
            <w:r w:rsidRPr="00B9702C">
              <w:rPr>
                <w:rFonts w:asciiTheme="minorHAnsi" w:hAnsiTheme="minorHAnsi" w:cstheme="minorHAnsi"/>
                <w:color w:val="000000"/>
              </w:rPr>
              <w:t>25</w:t>
            </w:r>
          </w:p>
        </w:tc>
      </w:tr>
      <w:tr w:rsidR="00D46E16" w:rsidRPr="00B9702C" w14:paraId="7D42B19E" w14:textId="77777777">
        <w:trPr>
          <w:cantSplit/>
          <w:trHeight w:val="332"/>
          <w:jc w:val="center"/>
        </w:trPr>
        <w:tc>
          <w:tcPr>
            <w:tcW w:w="8265" w:type="dxa"/>
            <w:gridSpan w:val="4"/>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hideMark/>
          </w:tcPr>
          <w:p w14:paraId="74FF98A3" w14:textId="77777777" w:rsidR="00D46E16" w:rsidRPr="00B9702C" w:rsidRDefault="00D46E16">
            <w:pPr>
              <w:spacing w:before="60" w:after="60"/>
              <w:jc w:val="right"/>
              <w:rPr>
                <w:rFonts w:asciiTheme="minorHAnsi" w:hAnsiTheme="minorHAnsi" w:cstheme="minorHAnsi"/>
                <w:b/>
                <w:color w:val="000000"/>
              </w:rPr>
            </w:pPr>
            <w:r w:rsidRPr="00B9702C">
              <w:rPr>
                <w:rFonts w:asciiTheme="minorHAnsi" w:hAnsiTheme="minorHAnsi" w:cstheme="minorHAnsi"/>
                <w:b/>
                <w:bCs/>
                <w:color w:val="000000"/>
              </w:rPr>
              <w:t xml:space="preserve">Subtotal claimed for Category 4 – </w:t>
            </w:r>
            <w:r w:rsidRPr="00B9702C">
              <w:rPr>
                <w:rFonts w:asciiTheme="minorHAnsi" w:hAnsiTheme="minorHAnsi" w:cstheme="minorHAnsi"/>
                <w:b/>
                <w:bCs/>
              </w:rPr>
              <w:t>Affordability</w:t>
            </w:r>
            <w:r w:rsidRPr="00B9702C">
              <w:rPr>
                <w:rFonts w:asciiTheme="minorHAnsi" w:hAnsiTheme="minorHAnsi" w:cstheme="minorHAnsi"/>
                <w:b/>
                <w:bCs/>
                <w:vertAlign w:val="superscript"/>
              </w:rPr>
              <w:t>‡</w:t>
            </w:r>
            <w:r w:rsidRPr="00B9702C">
              <w:rPr>
                <w:rFonts w:asciiTheme="minorHAnsi" w:hAnsiTheme="minorHAnsi" w:cstheme="minorHAnsi"/>
                <w:b/>
                <w:bCs/>
                <w:color w:val="000000"/>
              </w:rPr>
              <w:t xml:space="preserve"> </w:t>
            </w:r>
          </w:p>
        </w:tc>
        <w:tc>
          <w:tcPr>
            <w:tcW w:w="90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0C8FA1E6" w14:textId="77777777" w:rsidR="00D46E16" w:rsidRPr="00B9702C" w:rsidRDefault="00D46E16">
            <w:pPr>
              <w:spacing w:before="60" w:after="60"/>
              <w:jc w:val="center"/>
              <w:rPr>
                <w:rFonts w:asciiTheme="minorHAnsi" w:hAnsiTheme="minorHAnsi" w:cstheme="minorHAnsi"/>
                <w:b/>
                <w:color w:val="000000"/>
              </w:rPr>
            </w:pPr>
          </w:p>
        </w:tc>
      </w:tr>
      <w:tr w:rsidR="00D46E16" w:rsidRPr="00B9702C" w14:paraId="60869D74" w14:textId="77777777">
        <w:trPr>
          <w:cantSplit/>
          <w:trHeight w:val="393"/>
          <w:jc w:val="center"/>
        </w:trPr>
        <w:tc>
          <w:tcPr>
            <w:tcW w:w="8265" w:type="dxa"/>
            <w:gridSpan w:val="4"/>
            <w:tcBorders>
              <w:top w:val="single" w:sz="12" w:space="0" w:color="auto"/>
              <w:left w:val="single" w:sz="12" w:space="0" w:color="auto"/>
              <w:bottom w:val="single" w:sz="12" w:space="0" w:color="auto"/>
              <w:right w:val="single" w:sz="4" w:space="0" w:color="auto"/>
            </w:tcBorders>
            <w:shd w:val="clear" w:color="auto" w:fill="FFFF00"/>
            <w:vAlign w:val="center"/>
            <w:hideMark/>
          </w:tcPr>
          <w:p w14:paraId="02A4FC07" w14:textId="77777777" w:rsidR="00D46E16" w:rsidRPr="00B9702C" w:rsidRDefault="00D46E16">
            <w:pPr>
              <w:spacing w:before="60" w:after="60"/>
              <w:jc w:val="right"/>
              <w:rPr>
                <w:rFonts w:asciiTheme="minorHAnsi" w:hAnsiTheme="minorHAnsi" w:cstheme="minorHAnsi"/>
                <w:b/>
                <w:bCs/>
                <w:color w:val="000000"/>
                <w:sz w:val="28"/>
                <w:szCs w:val="28"/>
              </w:rPr>
            </w:pPr>
            <w:proofErr w:type="gramStart"/>
            <w:r w:rsidRPr="00B9702C">
              <w:rPr>
                <w:rFonts w:asciiTheme="minorHAnsi" w:hAnsiTheme="minorHAnsi" w:cstheme="minorHAnsi"/>
                <w:b/>
                <w:bCs/>
                <w:color w:val="000000"/>
                <w:sz w:val="28"/>
                <w:szCs w:val="28"/>
              </w:rPr>
              <w:t>Total of</w:t>
            </w:r>
            <w:proofErr w:type="gramEnd"/>
            <w:r w:rsidRPr="00B9702C">
              <w:rPr>
                <w:rFonts w:asciiTheme="minorHAnsi" w:hAnsiTheme="minorHAnsi" w:cstheme="minorHAnsi"/>
                <w:b/>
                <w:bCs/>
                <w:color w:val="000000"/>
                <w:sz w:val="28"/>
                <w:szCs w:val="28"/>
              </w:rPr>
              <w:t xml:space="preserve"> Points for All Categories</w:t>
            </w:r>
          </w:p>
        </w:tc>
        <w:tc>
          <w:tcPr>
            <w:tcW w:w="900" w:type="dxa"/>
            <w:tcBorders>
              <w:top w:val="single" w:sz="12" w:space="0" w:color="auto"/>
              <w:left w:val="single" w:sz="4" w:space="0" w:color="auto"/>
              <w:bottom w:val="single" w:sz="12" w:space="0" w:color="auto"/>
              <w:right w:val="single" w:sz="12" w:space="0" w:color="auto"/>
            </w:tcBorders>
            <w:shd w:val="clear" w:color="auto" w:fill="FFFF00"/>
            <w:vAlign w:val="center"/>
          </w:tcPr>
          <w:p w14:paraId="0E655550" w14:textId="77777777" w:rsidR="00D46E16" w:rsidRPr="00B9702C" w:rsidRDefault="00D46E16">
            <w:pPr>
              <w:spacing w:before="60" w:after="60"/>
              <w:jc w:val="center"/>
              <w:rPr>
                <w:rFonts w:asciiTheme="minorHAnsi" w:hAnsiTheme="minorHAnsi" w:cstheme="minorHAnsi"/>
                <w:b/>
                <w:color w:val="000000"/>
                <w:sz w:val="28"/>
                <w:szCs w:val="28"/>
              </w:rPr>
            </w:pPr>
          </w:p>
        </w:tc>
      </w:tr>
    </w:tbl>
    <w:p w14:paraId="1002108D" w14:textId="77777777" w:rsidR="006D7A47" w:rsidRDefault="006D7A47" w:rsidP="001C66EA">
      <w:pPr>
        <w:spacing w:before="160" w:after="120"/>
        <w:jc w:val="center"/>
        <w:rPr>
          <w:rFonts w:ascii="Arial" w:hAnsi="Arial" w:cs="Arial"/>
          <w:b/>
          <w:sz w:val="28"/>
          <w:szCs w:val="28"/>
        </w:rPr>
      </w:pPr>
    </w:p>
    <w:p w14:paraId="05A57E31" w14:textId="77777777" w:rsidR="006D7A47" w:rsidRDefault="006D7A47" w:rsidP="001C66EA">
      <w:pPr>
        <w:spacing w:before="160" w:after="120"/>
        <w:jc w:val="center"/>
        <w:rPr>
          <w:rFonts w:ascii="Arial" w:hAnsi="Arial" w:cs="Arial"/>
          <w:b/>
          <w:sz w:val="28"/>
          <w:szCs w:val="28"/>
        </w:rPr>
      </w:pPr>
    </w:p>
    <w:p w14:paraId="09C684AB" w14:textId="77777777" w:rsidR="006D7A47" w:rsidRDefault="006D7A47" w:rsidP="001C66EA">
      <w:pPr>
        <w:spacing w:before="160" w:after="120"/>
        <w:jc w:val="center"/>
        <w:rPr>
          <w:rFonts w:ascii="Arial" w:hAnsi="Arial" w:cs="Arial"/>
          <w:b/>
          <w:sz w:val="28"/>
          <w:szCs w:val="28"/>
        </w:rPr>
      </w:pPr>
    </w:p>
    <w:p w14:paraId="571329D1" w14:textId="77777777" w:rsidR="006D7A47" w:rsidRDefault="006D7A47" w:rsidP="001C66EA">
      <w:pPr>
        <w:spacing w:before="160" w:after="120"/>
        <w:jc w:val="center"/>
        <w:rPr>
          <w:rFonts w:ascii="Arial" w:hAnsi="Arial" w:cs="Arial"/>
          <w:b/>
          <w:sz w:val="28"/>
          <w:szCs w:val="28"/>
        </w:rPr>
      </w:pPr>
    </w:p>
    <w:p w14:paraId="275A4DAA" w14:textId="77777777" w:rsidR="006D7A47" w:rsidRDefault="006D7A47" w:rsidP="001C66EA">
      <w:pPr>
        <w:spacing w:before="160" w:after="120"/>
        <w:jc w:val="center"/>
        <w:rPr>
          <w:rFonts w:ascii="Arial" w:hAnsi="Arial" w:cs="Arial"/>
          <w:b/>
          <w:sz w:val="28"/>
          <w:szCs w:val="28"/>
        </w:rPr>
      </w:pPr>
    </w:p>
    <w:p w14:paraId="28F6BFBA" w14:textId="77777777" w:rsidR="006D7A47" w:rsidRDefault="006D7A47" w:rsidP="001C66EA">
      <w:pPr>
        <w:spacing w:before="160" w:after="120"/>
        <w:jc w:val="center"/>
        <w:rPr>
          <w:rFonts w:ascii="Arial" w:hAnsi="Arial" w:cs="Arial"/>
          <w:b/>
          <w:sz w:val="28"/>
          <w:szCs w:val="28"/>
        </w:rPr>
      </w:pPr>
    </w:p>
    <w:p w14:paraId="55FAE968" w14:textId="77777777" w:rsidR="006D7A47" w:rsidRDefault="006D7A47" w:rsidP="001C66EA">
      <w:pPr>
        <w:spacing w:before="160" w:after="120"/>
        <w:jc w:val="center"/>
        <w:rPr>
          <w:rFonts w:ascii="Arial" w:hAnsi="Arial" w:cs="Arial"/>
          <w:b/>
          <w:sz w:val="28"/>
          <w:szCs w:val="28"/>
        </w:rPr>
      </w:pPr>
    </w:p>
    <w:p w14:paraId="46F58708" w14:textId="77777777" w:rsidR="006D7A47" w:rsidRDefault="006D7A47" w:rsidP="001C66EA">
      <w:pPr>
        <w:spacing w:before="160" w:after="120"/>
        <w:jc w:val="center"/>
        <w:rPr>
          <w:rFonts w:ascii="Arial" w:hAnsi="Arial" w:cs="Arial"/>
          <w:b/>
          <w:sz w:val="28"/>
          <w:szCs w:val="28"/>
        </w:rPr>
      </w:pPr>
    </w:p>
    <w:p w14:paraId="3BDF30A4" w14:textId="77777777" w:rsidR="006D7A47" w:rsidRDefault="006D7A47" w:rsidP="001C66EA">
      <w:pPr>
        <w:spacing w:before="160" w:after="120"/>
        <w:jc w:val="center"/>
        <w:rPr>
          <w:rFonts w:ascii="Arial" w:hAnsi="Arial" w:cs="Arial"/>
          <w:b/>
          <w:sz w:val="28"/>
          <w:szCs w:val="28"/>
        </w:rPr>
      </w:pPr>
    </w:p>
    <w:p w14:paraId="1FCC5552" w14:textId="77777777" w:rsidR="006D7A47" w:rsidRDefault="006D7A47" w:rsidP="001C66EA">
      <w:pPr>
        <w:spacing w:before="160" w:after="120"/>
        <w:jc w:val="center"/>
        <w:rPr>
          <w:rFonts w:ascii="Arial" w:hAnsi="Arial" w:cs="Arial"/>
          <w:b/>
          <w:sz w:val="28"/>
          <w:szCs w:val="28"/>
        </w:rPr>
      </w:pPr>
    </w:p>
    <w:p w14:paraId="66E59CFE" w14:textId="77777777" w:rsidR="006D7A47" w:rsidRDefault="006D7A47" w:rsidP="001C66EA">
      <w:pPr>
        <w:spacing w:before="160" w:after="120"/>
        <w:jc w:val="center"/>
        <w:rPr>
          <w:rFonts w:ascii="Arial" w:hAnsi="Arial" w:cs="Arial"/>
          <w:b/>
          <w:sz w:val="28"/>
          <w:szCs w:val="28"/>
        </w:rPr>
      </w:pPr>
    </w:p>
    <w:p w14:paraId="40D90483" w14:textId="77777777" w:rsidR="006D7A47" w:rsidRDefault="006D7A47" w:rsidP="001C66EA">
      <w:pPr>
        <w:spacing w:before="160" w:after="120"/>
        <w:jc w:val="center"/>
        <w:rPr>
          <w:rFonts w:ascii="Arial" w:hAnsi="Arial" w:cs="Arial"/>
          <w:b/>
          <w:sz w:val="28"/>
          <w:szCs w:val="28"/>
        </w:rPr>
      </w:pPr>
    </w:p>
    <w:p w14:paraId="68784A21" w14:textId="77777777" w:rsidR="006D7A47" w:rsidRDefault="006D7A47" w:rsidP="001C66EA">
      <w:pPr>
        <w:spacing w:before="160" w:after="120"/>
        <w:jc w:val="center"/>
        <w:rPr>
          <w:rFonts w:ascii="Arial" w:hAnsi="Arial" w:cs="Arial"/>
          <w:b/>
          <w:sz w:val="28"/>
          <w:szCs w:val="28"/>
        </w:rPr>
      </w:pPr>
    </w:p>
    <w:p w14:paraId="218E5C08" w14:textId="77777777" w:rsidR="006D7A47" w:rsidRDefault="006D7A47" w:rsidP="001C66EA">
      <w:pPr>
        <w:spacing w:before="160" w:after="120"/>
        <w:jc w:val="center"/>
        <w:rPr>
          <w:rFonts w:ascii="Arial" w:hAnsi="Arial" w:cs="Arial"/>
          <w:b/>
          <w:sz w:val="28"/>
          <w:szCs w:val="28"/>
        </w:rPr>
      </w:pPr>
    </w:p>
    <w:p w14:paraId="19C9DF90" w14:textId="77777777" w:rsidR="006D7A47" w:rsidRDefault="006D7A47" w:rsidP="001C66EA">
      <w:pPr>
        <w:spacing w:before="160" w:after="120"/>
        <w:jc w:val="center"/>
        <w:rPr>
          <w:rFonts w:ascii="Arial" w:hAnsi="Arial" w:cs="Arial"/>
          <w:b/>
          <w:sz w:val="28"/>
          <w:szCs w:val="28"/>
        </w:rPr>
      </w:pPr>
    </w:p>
    <w:p w14:paraId="3B344C0D" w14:textId="77777777" w:rsidR="006D7A47" w:rsidRDefault="006D7A47" w:rsidP="001C66EA">
      <w:pPr>
        <w:spacing w:before="160" w:after="120"/>
        <w:jc w:val="center"/>
        <w:rPr>
          <w:rFonts w:ascii="Arial" w:hAnsi="Arial" w:cs="Arial"/>
          <w:b/>
          <w:sz w:val="28"/>
          <w:szCs w:val="28"/>
        </w:rPr>
      </w:pPr>
    </w:p>
    <w:p w14:paraId="6BB747D9" w14:textId="77777777" w:rsidR="006D7A47" w:rsidRDefault="006D7A47" w:rsidP="001C66EA">
      <w:pPr>
        <w:spacing w:before="160" w:after="120"/>
        <w:jc w:val="center"/>
        <w:rPr>
          <w:rFonts w:ascii="Arial" w:hAnsi="Arial" w:cs="Arial"/>
          <w:b/>
          <w:sz w:val="28"/>
          <w:szCs w:val="28"/>
        </w:rPr>
      </w:pPr>
    </w:p>
    <w:p w14:paraId="149F1DF0" w14:textId="77777777" w:rsidR="006D7A47" w:rsidRDefault="006D7A47" w:rsidP="001C66EA">
      <w:pPr>
        <w:spacing w:before="160" w:after="120"/>
        <w:jc w:val="center"/>
        <w:rPr>
          <w:rFonts w:ascii="Arial" w:hAnsi="Arial" w:cs="Arial"/>
          <w:b/>
          <w:sz w:val="28"/>
          <w:szCs w:val="28"/>
        </w:rPr>
      </w:pPr>
    </w:p>
    <w:p w14:paraId="026986CB" w14:textId="77777777" w:rsidR="006D7A47" w:rsidRDefault="006D7A47" w:rsidP="001C66EA">
      <w:pPr>
        <w:spacing w:before="160" w:after="120"/>
        <w:jc w:val="center"/>
        <w:rPr>
          <w:rFonts w:ascii="Arial" w:hAnsi="Arial" w:cs="Arial"/>
          <w:b/>
          <w:sz w:val="28"/>
          <w:szCs w:val="28"/>
        </w:rPr>
      </w:pPr>
    </w:p>
    <w:p w14:paraId="28F9402C" w14:textId="77777777" w:rsidR="006D7A47" w:rsidRDefault="006D7A47" w:rsidP="001C66EA">
      <w:pPr>
        <w:spacing w:before="160" w:after="120"/>
        <w:jc w:val="center"/>
        <w:rPr>
          <w:rFonts w:ascii="Arial" w:hAnsi="Arial" w:cs="Arial"/>
          <w:b/>
          <w:sz w:val="28"/>
          <w:szCs w:val="28"/>
        </w:rPr>
      </w:pPr>
    </w:p>
    <w:bookmarkEnd w:id="118"/>
    <w:p w14:paraId="43CA9F44" w14:textId="77777777" w:rsidR="006D7A47" w:rsidRDefault="006D7A47" w:rsidP="001C66EA">
      <w:pPr>
        <w:spacing w:before="160" w:after="120"/>
        <w:jc w:val="center"/>
        <w:rPr>
          <w:rFonts w:ascii="Arial" w:hAnsi="Arial" w:cs="Arial"/>
          <w:b/>
          <w:sz w:val="28"/>
          <w:szCs w:val="28"/>
        </w:rPr>
      </w:pPr>
    </w:p>
    <w:sectPr w:rsidR="006D7A47" w:rsidSect="000A78C5">
      <w:headerReference w:type="even" r:id="rId23"/>
      <w:headerReference w:type="default" r:id="rId24"/>
      <w:footerReference w:type="even" r:id="rId25"/>
      <w:footerReference w:type="default" r:id="rId26"/>
      <w:headerReference w:type="first" r:id="rId27"/>
      <w:footerReference w:type="first" r:id="rId28"/>
      <w:pgSz w:w="12240" w:h="15840" w:code="1"/>
      <w:pgMar w:top="1296" w:right="994"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B40A" w14:textId="77777777" w:rsidR="00567C0F" w:rsidRDefault="00567C0F" w:rsidP="000235D8">
      <w:r>
        <w:separator/>
      </w:r>
    </w:p>
  </w:endnote>
  <w:endnote w:type="continuationSeparator" w:id="0">
    <w:p w14:paraId="54D0098B" w14:textId="77777777" w:rsidR="00567C0F" w:rsidRDefault="00567C0F" w:rsidP="000235D8">
      <w:r>
        <w:continuationSeparator/>
      </w:r>
    </w:p>
  </w:endnote>
  <w:endnote w:type="continuationNotice" w:id="1">
    <w:p w14:paraId="5E59370E" w14:textId="77777777" w:rsidR="00567C0F" w:rsidRDefault="00567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6F16" w14:textId="77777777" w:rsidR="00DF4778" w:rsidRDefault="00DF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36F0" w14:textId="2432590A" w:rsidR="001C0C5D" w:rsidRPr="00945075" w:rsidRDefault="001C0C5D" w:rsidP="009F7E51">
    <w:pPr>
      <w:pStyle w:val="Footer"/>
      <w:pBdr>
        <w:top w:val="single" w:sz="4" w:space="1" w:color="auto"/>
      </w:pBdr>
      <w:rPr>
        <w:rFonts w:asciiTheme="minorHAnsi" w:hAnsiTheme="minorHAnsi"/>
        <w:color w:val="808080" w:themeColor="background1" w:themeShade="80"/>
        <w:sz w:val="18"/>
        <w:szCs w:val="18"/>
      </w:rPr>
    </w:pPr>
    <w:r w:rsidRPr="00945075">
      <w:rPr>
        <w:rFonts w:asciiTheme="minorHAnsi" w:hAnsiTheme="minorHAnsi"/>
        <w:color w:val="808080" w:themeColor="background1" w:themeShade="80"/>
        <w:sz w:val="18"/>
        <w:szCs w:val="18"/>
      </w:rPr>
      <w:t xml:space="preserve">Priority Rating System Guidance and Form </w:t>
    </w:r>
    <w:r w:rsidR="009F7E51" w:rsidRPr="00945075">
      <w:rPr>
        <w:rFonts w:asciiTheme="minorHAnsi" w:hAnsiTheme="minorHAnsi"/>
        <w:color w:val="808080" w:themeColor="background1" w:themeShade="80"/>
        <w:sz w:val="18"/>
        <w:szCs w:val="18"/>
      </w:rPr>
      <w:t xml:space="preserve">for Construction </w:t>
    </w:r>
    <w:r w:rsidRPr="00945075">
      <w:rPr>
        <w:rFonts w:asciiTheme="minorHAnsi" w:hAnsiTheme="minorHAnsi"/>
        <w:color w:val="808080" w:themeColor="background1" w:themeShade="80"/>
        <w:sz w:val="18"/>
        <w:szCs w:val="18"/>
      </w:rPr>
      <w:t>(</w:t>
    </w:r>
    <w:r w:rsidR="00ED13C9">
      <w:rPr>
        <w:rFonts w:asciiTheme="minorHAnsi" w:hAnsiTheme="minorHAnsi"/>
        <w:color w:val="808080" w:themeColor="background1" w:themeShade="80"/>
        <w:sz w:val="18"/>
        <w:szCs w:val="18"/>
      </w:rPr>
      <w:t>Spring 2024</w:t>
    </w:r>
    <w:r w:rsidRPr="00945075">
      <w:rPr>
        <w:rFonts w:asciiTheme="minorHAnsi" w:hAnsiTheme="minorHAnsi"/>
        <w:color w:val="808080" w:themeColor="background1" w:themeShade="80"/>
        <w:sz w:val="18"/>
        <w:szCs w:val="18"/>
      </w:rPr>
      <w:t>)</w:t>
    </w:r>
    <w:r w:rsidR="00376FF1" w:rsidRPr="00945075">
      <w:rPr>
        <w:rFonts w:asciiTheme="minorHAnsi" w:hAnsiTheme="minorHAnsi"/>
        <w:color w:val="808080" w:themeColor="background1" w:themeShade="80"/>
        <w:sz w:val="18"/>
        <w:szCs w:val="18"/>
      </w:rPr>
      <w:tab/>
    </w:r>
    <w:r w:rsidRPr="00945075">
      <w:rPr>
        <w:rFonts w:asciiTheme="minorHAnsi" w:hAnsiTheme="minorHAnsi"/>
        <w:color w:val="808080" w:themeColor="background1" w:themeShade="80"/>
        <w:sz w:val="18"/>
        <w:szCs w:val="18"/>
      </w:rPr>
      <w:t xml:space="preserve">Page </w:t>
    </w:r>
    <w:r w:rsidRPr="00945075">
      <w:rPr>
        <w:rFonts w:asciiTheme="minorHAnsi" w:hAnsiTheme="minorHAnsi"/>
        <w:color w:val="808080" w:themeColor="background1" w:themeShade="80"/>
        <w:sz w:val="18"/>
        <w:szCs w:val="18"/>
      </w:rPr>
      <w:fldChar w:fldCharType="begin"/>
    </w:r>
    <w:r w:rsidRPr="00945075">
      <w:rPr>
        <w:rFonts w:asciiTheme="minorHAnsi" w:hAnsiTheme="minorHAnsi"/>
        <w:color w:val="808080" w:themeColor="background1" w:themeShade="80"/>
        <w:sz w:val="18"/>
        <w:szCs w:val="18"/>
      </w:rPr>
      <w:instrText xml:space="preserve"> PAGE   \* MERGEFORMAT </w:instrText>
    </w:r>
    <w:r w:rsidRPr="00945075">
      <w:rPr>
        <w:rFonts w:asciiTheme="minorHAnsi" w:hAnsiTheme="minorHAnsi"/>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color w:val="808080" w:themeColor="background1" w:themeShade="80"/>
        <w:sz w:val="18"/>
        <w:szCs w:val="18"/>
      </w:rPr>
      <w:fldChar w:fldCharType="end"/>
    </w:r>
    <w:r w:rsidRPr="00945075">
      <w:rPr>
        <w:rFonts w:asciiTheme="minorHAnsi" w:hAnsiTheme="minorHAnsi"/>
        <w:color w:val="808080" w:themeColor="background1" w:themeShade="80"/>
        <w:sz w:val="18"/>
        <w:szCs w:val="18"/>
      </w:rPr>
      <w:t xml:space="preserve"> of </w:t>
    </w:r>
    <w:r w:rsidRPr="00945075">
      <w:rPr>
        <w:rFonts w:asciiTheme="minorHAnsi" w:hAnsiTheme="minorHAnsi"/>
        <w:noProof/>
        <w:color w:val="808080" w:themeColor="background1" w:themeShade="80"/>
        <w:sz w:val="18"/>
        <w:szCs w:val="18"/>
      </w:rPr>
      <w:fldChar w:fldCharType="begin"/>
    </w:r>
    <w:r w:rsidRPr="00945075">
      <w:rPr>
        <w:rFonts w:asciiTheme="minorHAnsi" w:hAnsiTheme="minorHAnsi"/>
        <w:noProof/>
        <w:color w:val="808080" w:themeColor="background1" w:themeShade="80"/>
        <w:sz w:val="18"/>
        <w:szCs w:val="18"/>
      </w:rPr>
      <w:instrText xml:space="preserve"> NUMPAGES   \* MERGEFORMAT </w:instrText>
    </w:r>
    <w:r w:rsidRPr="00945075">
      <w:rPr>
        <w:rFonts w:asciiTheme="minorHAnsi" w:hAnsiTheme="minorHAnsi"/>
        <w:noProof/>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noProof/>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9343" w14:textId="77777777" w:rsidR="00DF4778" w:rsidRDefault="00DF4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EA32" w14:textId="77777777" w:rsidR="00567C0F" w:rsidRDefault="00567C0F" w:rsidP="000235D8">
      <w:r>
        <w:separator/>
      </w:r>
    </w:p>
  </w:footnote>
  <w:footnote w:type="continuationSeparator" w:id="0">
    <w:p w14:paraId="7114BDB1" w14:textId="77777777" w:rsidR="00567C0F" w:rsidRDefault="00567C0F" w:rsidP="000235D8">
      <w:r>
        <w:continuationSeparator/>
      </w:r>
    </w:p>
  </w:footnote>
  <w:footnote w:type="continuationNotice" w:id="1">
    <w:p w14:paraId="6E4326DF" w14:textId="77777777" w:rsidR="00567C0F" w:rsidRDefault="00567C0F"/>
  </w:footnote>
  <w:footnote w:id="2">
    <w:p w14:paraId="119F36F1" w14:textId="180EF728" w:rsidR="001C0C5D" w:rsidRPr="006B1161" w:rsidRDefault="001C0C5D" w:rsidP="009C1134">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Applicable to Line Item </w:t>
      </w:r>
      <w:r w:rsidR="00CE1B3C">
        <w:rPr>
          <w:rFonts w:asciiTheme="minorHAnsi" w:hAnsiTheme="minorHAnsi" w:cstheme="minorHAnsi"/>
        </w:rPr>
        <w:t>4.E</w:t>
      </w:r>
      <w:r w:rsidRPr="006B1161">
        <w:rPr>
          <w:rFonts w:asciiTheme="minorHAnsi" w:hAnsiTheme="minorHAnsi" w:cstheme="minorHAnsi"/>
        </w:rPr>
        <w:t xml:space="preserve"> of the CDBG-I scoresheet.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B56C" w14:textId="77777777" w:rsidR="00DF4778" w:rsidRDefault="00DF4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285DE35E" w14:paraId="41024570" w14:textId="77777777" w:rsidTr="0034793E">
      <w:tc>
        <w:tcPr>
          <w:tcW w:w="3270" w:type="dxa"/>
        </w:tcPr>
        <w:p w14:paraId="7E515352" w14:textId="62D614BB" w:rsidR="285DE35E" w:rsidRDefault="285DE35E" w:rsidP="0034793E">
          <w:pPr>
            <w:pStyle w:val="Header"/>
            <w:ind w:left="-115"/>
            <w:rPr>
              <w:szCs w:val="22"/>
            </w:rPr>
          </w:pPr>
        </w:p>
      </w:tc>
      <w:tc>
        <w:tcPr>
          <w:tcW w:w="3270" w:type="dxa"/>
        </w:tcPr>
        <w:p w14:paraId="6BA81D16" w14:textId="2FBA8F8D" w:rsidR="285DE35E" w:rsidRDefault="285DE35E" w:rsidP="0034793E">
          <w:pPr>
            <w:pStyle w:val="Header"/>
            <w:jc w:val="center"/>
            <w:rPr>
              <w:szCs w:val="22"/>
            </w:rPr>
          </w:pPr>
        </w:p>
      </w:tc>
      <w:tc>
        <w:tcPr>
          <w:tcW w:w="3270" w:type="dxa"/>
        </w:tcPr>
        <w:p w14:paraId="79B753C4" w14:textId="0DE27381" w:rsidR="285DE35E" w:rsidRDefault="285DE35E" w:rsidP="0034793E">
          <w:pPr>
            <w:pStyle w:val="Header"/>
            <w:ind w:right="-115"/>
            <w:jc w:val="right"/>
            <w:rPr>
              <w:szCs w:val="22"/>
            </w:rPr>
          </w:pPr>
        </w:p>
      </w:tc>
    </w:tr>
  </w:tbl>
  <w:p w14:paraId="652D406C" w14:textId="3682B6CF" w:rsidR="00464BC7" w:rsidRDefault="00464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7434" w14:textId="77777777" w:rsidR="00DF4778" w:rsidRDefault="00DF4778">
    <w:pPr>
      <w:pStyle w:val="Header"/>
    </w:pPr>
  </w:p>
</w:hdr>
</file>

<file path=word/intelligence.xml><?xml version="1.0" encoding="utf-8"?>
<int:Intelligence xmlns:int="http://schemas.microsoft.com/office/intelligence/2019/intelligence">
  <int:IntelligenceSettings/>
  <int:Manifest>
    <int:ParagraphRange paragraphId="295645521" textId="1439176819" start="201" length="10" invalidationStart="201" invalidationLength="10" id="Ej8TX3sM"/>
    <int:ParagraphRange paragraphId="2042016385" textId="1610811497" start="64" length="14" invalidationStart="64" invalidationLength="14" id="C6p4V2WW"/>
  </int:Manifest>
  <int:Observations>
    <int:Content id="Ej8TX3sM">
      <int:Rejection type="LegacyProofing"/>
    </int:Content>
    <int:Content id="C6p4V2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CD6"/>
    <w:multiLevelType w:val="hybridMultilevel"/>
    <w:tmpl w:val="7CA4452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F0334"/>
    <w:multiLevelType w:val="hybridMultilevel"/>
    <w:tmpl w:val="1F741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E0694"/>
    <w:multiLevelType w:val="hybridMultilevel"/>
    <w:tmpl w:val="06BA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65839"/>
    <w:multiLevelType w:val="hybridMultilevel"/>
    <w:tmpl w:val="B062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B641C"/>
    <w:multiLevelType w:val="hybridMultilevel"/>
    <w:tmpl w:val="AC2C87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404E1"/>
    <w:multiLevelType w:val="hybridMultilevel"/>
    <w:tmpl w:val="91D66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CC3652"/>
    <w:multiLevelType w:val="hybridMultilevel"/>
    <w:tmpl w:val="07C46B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110641"/>
    <w:multiLevelType w:val="hybridMultilevel"/>
    <w:tmpl w:val="547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8F59B7"/>
    <w:multiLevelType w:val="hybridMultilevel"/>
    <w:tmpl w:val="0CA6AE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B85900"/>
    <w:multiLevelType w:val="hybridMultilevel"/>
    <w:tmpl w:val="2BB0553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decimal"/>
      <w:lvlText w:val="%3."/>
      <w:lvlJc w:val="left"/>
      <w:pPr>
        <w:ind w:left="3060" w:hanging="360"/>
      </w:pPr>
      <w:rPr>
        <w:rFonts w:asciiTheme="minorHAnsi" w:hAnsiTheme="minorHAnsi" w:hint="default"/>
        <w:sz w:val="24"/>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AC44384"/>
    <w:multiLevelType w:val="hybridMultilevel"/>
    <w:tmpl w:val="7ADCE33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AEB0160"/>
    <w:multiLevelType w:val="hybridMultilevel"/>
    <w:tmpl w:val="67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462AC6"/>
    <w:multiLevelType w:val="hybridMultilevel"/>
    <w:tmpl w:val="0784A3D2"/>
    <w:lvl w:ilvl="0" w:tplc="04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9A2761"/>
    <w:multiLevelType w:val="hybridMultilevel"/>
    <w:tmpl w:val="6568CE1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D036501"/>
    <w:multiLevelType w:val="hybridMultilevel"/>
    <w:tmpl w:val="33C21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6C0FBE"/>
    <w:multiLevelType w:val="hybridMultilevel"/>
    <w:tmpl w:val="709A56B2"/>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7" w15:restartNumberingAfterBreak="0">
    <w:nsid w:val="0E627801"/>
    <w:multiLevelType w:val="hybridMultilevel"/>
    <w:tmpl w:val="08BEA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F40F9D"/>
    <w:multiLevelType w:val="hybridMultilevel"/>
    <w:tmpl w:val="6716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065156"/>
    <w:multiLevelType w:val="hybridMultilevel"/>
    <w:tmpl w:val="5D4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17B93"/>
    <w:multiLevelType w:val="hybridMultilevel"/>
    <w:tmpl w:val="12E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D83B1D"/>
    <w:multiLevelType w:val="hybridMultilevel"/>
    <w:tmpl w:val="FF60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770D6F"/>
    <w:multiLevelType w:val="hybridMultilevel"/>
    <w:tmpl w:val="292C041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B22CBC"/>
    <w:multiLevelType w:val="hybridMultilevel"/>
    <w:tmpl w:val="9DD8D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9706D9"/>
    <w:multiLevelType w:val="hybridMultilevel"/>
    <w:tmpl w:val="7BC0161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86E21D76">
      <w:start w:val="1"/>
      <w:numFmt w:val="decimal"/>
      <w:lvlText w:val="%3."/>
      <w:lvlJc w:val="left"/>
      <w:pPr>
        <w:ind w:left="3060" w:hanging="360"/>
      </w:pPr>
      <w:rPr>
        <w:rFonts w:asciiTheme="minorHAnsi" w:hAnsiTheme="minorHAnsi" w:hint="default"/>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9602C58"/>
    <w:multiLevelType w:val="hybridMultilevel"/>
    <w:tmpl w:val="BACC9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741BE2"/>
    <w:multiLevelType w:val="hybridMultilevel"/>
    <w:tmpl w:val="EB4A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696EF7"/>
    <w:multiLevelType w:val="hybridMultilevel"/>
    <w:tmpl w:val="7D8A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794A94"/>
    <w:multiLevelType w:val="hybridMultilevel"/>
    <w:tmpl w:val="7FC0696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F0A7214"/>
    <w:multiLevelType w:val="multilevel"/>
    <w:tmpl w:val="758CFDFE"/>
    <w:lvl w:ilvl="0">
      <w:start w:val="1"/>
      <w:numFmt w:val="decimal"/>
      <w:lvlText w:val="%1.0"/>
      <w:lvlJc w:val="left"/>
      <w:pPr>
        <w:ind w:left="7404" w:hanging="7404"/>
      </w:pPr>
      <w:rPr>
        <w:rFonts w:hint="default"/>
      </w:rPr>
    </w:lvl>
    <w:lvl w:ilvl="1">
      <w:start w:val="1"/>
      <w:numFmt w:val="decimal"/>
      <w:lvlText w:val="%1.%2"/>
      <w:lvlJc w:val="left"/>
      <w:pPr>
        <w:ind w:left="8124" w:hanging="7404"/>
      </w:pPr>
      <w:rPr>
        <w:rFonts w:hint="default"/>
      </w:rPr>
    </w:lvl>
    <w:lvl w:ilvl="2">
      <w:start w:val="1"/>
      <w:numFmt w:val="decimal"/>
      <w:lvlText w:val="%1.%2.%3"/>
      <w:lvlJc w:val="left"/>
      <w:pPr>
        <w:ind w:left="8844" w:hanging="7404"/>
      </w:pPr>
      <w:rPr>
        <w:rFonts w:hint="default"/>
      </w:rPr>
    </w:lvl>
    <w:lvl w:ilvl="3">
      <w:start w:val="1"/>
      <w:numFmt w:val="decimal"/>
      <w:lvlText w:val="%1.%2.%3.%4"/>
      <w:lvlJc w:val="left"/>
      <w:pPr>
        <w:ind w:left="9564" w:hanging="7404"/>
      </w:pPr>
      <w:rPr>
        <w:rFonts w:hint="default"/>
      </w:rPr>
    </w:lvl>
    <w:lvl w:ilvl="4">
      <w:start w:val="1"/>
      <w:numFmt w:val="decimal"/>
      <w:lvlText w:val="%1.%2.%3.%4.%5"/>
      <w:lvlJc w:val="left"/>
      <w:pPr>
        <w:ind w:left="10284" w:hanging="7404"/>
      </w:pPr>
      <w:rPr>
        <w:rFonts w:hint="default"/>
      </w:rPr>
    </w:lvl>
    <w:lvl w:ilvl="5">
      <w:start w:val="1"/>
      <w:numFmt w:val="decimal"/>
      <w:lvlText w:val="%1.%2.%3.%4.%5.%6"/>
      <w:lvlJc w:val="left"/>
      <w:pPr>
        <w:ind w:left="11004" w:hanging="7404"/>
      </w:pPr>
      <w:rPr>
        <w:rFonts w:hint="default"/>
      </w:rPr>
    </w:lvl>
    <w:lvl w:ilvl="6">
      <w:start w:val="1"/>
      <w:numFmt w:val="decimal"/>
      <w:lvlText w:val="%1.%2.%3.%4.%5.%6.%7"/>
      <w:lvlJc w:val="left"/>
      <w:pPr>
        <w:ind w:left="11724" w:hanging="7404"/>
      </w:pPr>
      <w:rPr>
        <w:rFonts w:hint="default"/>
      </w:rPr>
    </w:lvl>
    <w:lvl w:ilvl="7">
      <w:start w:val="1"/>
      <w:numFmt w:val="decimal"/>
      <w:lvlText w:val="%1.%2.%3.%4.%5.%6.%7.%8"/>
      <w:lvlJc w:val="left"/>
      <w:pPr>
        <w:ind w:left="12444" w:hanging="7404"/>
      </w:pPr>
      <w:rPr>
        <w:rFonts w:hint="default"/>
      </w:rPr>
    </w:lvl>
    <w:lvl w:ilvl="8">
      <w:start w:val="1"/>
      <w:numFmt w:val="decimal"/>
      <w:lvlText w:val="%1.%2.%3.%4.%5.%6.%7.%8.%9"/>
      <w:lvlJc w:val="left"/>
      <w:pPr>
        <w:ind w:left="13164" w:hanging="7404"/>
      </w:pPr>
      <w:rPr>
        <w:rFonts w:hint="default"/>
      </w:rPr>
    </w:lvl>
  </w:abstractNum>
  <w:abstractNum w:abstractNumId="30" w15:restartNumberingAfterBreak="0">
    <w:nsid w:val="1F8272B6"/>
    <w:multiLevelType w:val="hybridMultilevel"/>
    <w:tmpl w:val="DF5A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C122DC"/>
    <w:multiLevelType w:val="multilevel"/>
    <w:tmpl w:val="0EB80F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29B571C"/>
    <w:multiLevelType w:val="hybridMultilevel"/>
    <w:tmpl w:val="181C6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3095159"/>
    <w:multiLevelType w:val="hybridMultilevel"/>
    <w:tmpl w:val="2BE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BE5E7E"/>
    <w:multiLevelType w:val="hybridMultilevel"/>
    <w:tmpl w:val="9822D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41D1CD7"/>
    <w:multiLevelType w:val="hybridMultilevel"/>
    <w:tmpl w:val="452A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0B5DD3"/>
    <w:multiLevelType w:val="hybridMultilevel"/>
    <w:tmpl w:val="1940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78218A"/>
    <w:multiLevelType w:val="hybridMultilevel"/>
    <w:tmpl w:val="7C149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69E318F"/>
    <w:multiLevelType w:val="hybridMultilevel"/>
    <w:tmpl w:val="CCB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2D0118"/>
    <w:multiLevelType w:val="hybridMultilevel"/>
    <w:tmpl w:val="69CA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A50E39"/>
    <w:multiLevelType w:val="hybridMultilevel"/>
    <w:tmpl w:val="BCE2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9196E17"/>
    <w:multiLevelType w:val="hybridMultilevel"/>
    <w:tmpl w:val="2196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5040" w:hanging="360"/>
      </w:pPr>
      <w:rPr>
        <w:rFonts w:hint="default"/>
      </w:rPr>
    </w:lvl>
    <w:lvl w:ilvl="2" w:tplc="0409001B">
      <w:start w:val="1"/>
      <w:numFmt w:val="lowerRoman"/>
      <w:lvlText w:val="%3."/>
      <w:lvlJc w:val="righ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9FC5688"/>
    <w:multiLevelType w:val="hybridMultilevel"/>
    <w:tmpl w:val="7450AAE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C40475D"/>
    <w:multiLevelType w:val="hybridMultilevel"/>
    <w:tmpl w:val="DFEA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CAF69CF"/>
    <w:multiLevelType w:val="multilevel"/>
    <w:tmpl w:val="697ACC44"/>
    <w:lvl w:ilvl="0">
      <w:start w:val="1"/>
      <w:numFmt w:val="decimal"/>
      <w:pStyle w:val="DWILevel1"/>
      <w:lvlText w:val="%1.0"/>
      <w:lvlJc w:val="left"/>
      <w:pPr>
        <w:ind w:left="720" w:hanging="720"/>
      </w:pPr>
      <w:rPr>
        <w:rFonts w:hint="default"/>
      </w:rPr>
    </w:lvl>
    <w:lvl w:ilvl="1">
      <w:start w:val="1"/>
      <w:numFmt w:val="decimal"/>
      <w:pStyle w:val="DWILevel2"/>
      <w:lvlText w:val="%1.%2"/>
      <w:lvlJc w:val="left"/>
      <w:pPr>
        <w:ind w:left="720" w:hanging="720"/>
      </w:pPr>
      <w:rPr>
        <w:rFonts w:hint="default"/>
      </w:rPr>
    </w:lvl>
    <w:lvl w:ilvl="2">
      <w:start w:val="1"/>
      <w:numFmt w:val="decimal"/>
      <w:pStyle w:val="DWILevel3"/>
      <w:lvlText w:val="%1.%2.%3"/>
      <w:lvlJc w:val="left"/>
      <w:pPr>
        <w:ind w:left="720" w:hanging="720"/>
      </w:pPr>
      <w:rPr>
        <w:rFonts w:hint="default"/>
        <w:b/>
        <w:i w:val="0"/>
        <w:color w:val="auto"/>
        <w:u w:val="none"/>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2D4F7D79"/>
    <w:multiLevelType w:val="hybridMultilevel"/>
    <w:tmpl w:val="B50AE60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E3E393D"/>
    <w:multiLevelType w:val="hybridMultilevel"/>
    <w:tmpl w:val="7E8E7BD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E6E7751"/>
    <w:multiLevelType w:val="hybridMultilevel"/>
    <w:tmpl w:val="BCE2D0B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2EA6618E"/>
    <w:multiLevelType w:val="hybridMultilevel"/>
    <w:tmpl w:val="BD1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03E06"/>
    <w:multiLevelType w:val="hybridMultilevel"/>
    <w:tmpl w:val="67E05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31B0390"/>
    <w:multiLevelType w:val="hybridMultilevel"/>
    <w:tmpl w:val="FFFFFFFF"/>
    <w:lvl w:ilvl="0" w:tplc="5D96BB24">
      <w:start w:val="1"/>
      <w:numFmt w:val="bullet"/>
      <w:lvlText w:val=""/>
      <w:lvlJc w:val="left"/>
      <w:pPr>
        <w:ind w:left="720" w:hanging="360"/>
      </w:pPr>
      <w:rPr>
        <w:rFonts w:ascii="Symbol" w:hAnsi="Symbol" w:hint="default"/>
      </w:rPr>
    </w:lvl>
    <w:lvl w:ilvl="1" w:tplc="FA1CB67C">
      <w:start w:val="1"/>
      <w:numFmt w:val="bullet"/>
      <w:lvlText w:val="o"/>
      <w:lvlJc w:val="left"/>
      <w:pPr>
        <w:ind w:left="1440" w:hanging="360"/>
      </w:pPr>
      <w:rPr>
        <w:rFonts w:ascii="Courier New" w:hAnsi="Courier New" w:hint="default"/>
      </w:rPr>
    </w:lvl>
    <w:lvl w:ilvl="2" w:tplc="47CAA716">
      <w:start w:val="1"/>
      <w:numFmt w:val="bullet"/>
      <w:lvlText w:val=""/>
      <w:lvlJc w:val="left"/>
      <w:pPr>
        <w:ind w:left="2160" w:hanging="360"/>
      </w:pPr>
      <w:rPr>
        <w:rFonts w:ascii="Wingdings" w:hAnsi="Wingdings" w:hint="default"/>
      </w:rPr>
    </w:lvl>
    <w:lvl w:ilvl="3" w:tplc="8BA47CC2">
      <w:start w:val="1"/>
      <w:numFmt w:val="bullet"/>
      <w:lvlText w:val=""/>
      <w:lvlJc w:val="left"/>
      <w:pPr>
        <w:ind w:left="2880" w:hanging="360"/>
      </w:pPr>
      <w:rPr>
        <w:rFonts w:ascii="Symbol" w:hAnsi="Symbol" w:hint="default"/>
      </w:rPr>
    </w:lvl>
    <w:lvl w:ilvl="4" w:tplc="89F862B8">
      <w:start w:val="1"/>
      <w:numFmt w:val="bullet"/>
      <w:lvlText w:val="o"/>
      <w:lvlJc w:val="left"/>
      <w:pPr>
        <w:ind w:left="3600" w:hanging="360"/>
      </w:pPr>
      <w:rPr>
        <w:rFonts w:ascii="Courier New" w:hAnsi="Courier New" w:hint="default"/>
      </w:rPr>
    </w:lvl>
    <w:lvl w:ilvl="5" w:tplc="9E8A7EB6">
      <w:start w:val="1"/>
      <w:numFmt w:val="bullet"/>
      <w:lvlText w:val=""/>
      <w:lvlJc w:val="left"/>
      <w:pPr>
        <w:ind w:left="4320" w:hanging="360"/>
      </w:pPr>
      <w:rPr>
        <w:rFonts w:ascii="Wingdings" w:hAnsi="Wingdings" w:hint="default"/>
      </w:rPr>
    </w:lvl>
    <w:lvl w:ilvl="6" w:tplc="A52E6BCA">
      <w:start w:val="1"/>
      <w:numFmt w:val="bullet"/>
      <w:lvlText w:val=""/>
      <w:lvlJc w:val="left"/>
      <w:pPr>
        <w:ind w:left="5040" w:hanging="360"/>
      </w:pPr>
      <w:rPr>
        <w:rFonts w:ascii="Symbol" w:hAnsi="Symbol" w:hint="default"/>
      </w:rPr>
    </w:lvl>
    <w:lvl w:ilvl="7" w:tplc="95A2153A">
      <w:start w:val="1"/>
      <w:numFmt w:val="bullet"/>
      <w:lvlText w:val="o"/>
      <w:lvlJc w:val="left"/>
      <w:pPr>
        <w:ind w:left="5760" w:hanging="360"/>
      </w:pPr>
      <w:rPr>
        <w:rFonts w:ascii="Courier New" w:hAnsi="Courier New" w:hint="default"/>
      </w:rPr>
    </w:lvl>
    <w:lvl w:ilvl="8" w:tplc="BB80CB7A">
      <w:start w:val="1"/>
      <w:numFmt w:val="bullet"/>
      <w:lvlText w:val=""/>
      <w:lvlJc w:val="left"/>
      <w:pPr>
        <w:ind w:left="6480" w:hanging="360"/>
      </w:pPr>
      <w:rPr>
        <w:rFonts w:ascii="Wingdings" w:hAnsi="Wingdings" w:hint="default"/>
      </w:rPr>
    </w:lvl>
  </w:abstractNum>
  <w:abstractNum w:abstractNumId="52" w15:restartNumberingAfterBreak="0">
    <w:nsid w:val="331D2B9A"/>
    <w:multiLevelType w:val="hybridMultilevel"/>
    <w:tmpl w:val="19A4EB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3521368"/>
    <w:multiLevelType w:val="hybridMultilevel"/>
    <w:tmpl w:val="07244BB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358035A2"/>
    <w:multiLevelType w:val="multilevel"/>
    <w:tmpl w:val="54C09A2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5AB1E18"/>
    <w:multiLevelType w:val="hybridMultilevel"/>
    <w:tmpl w:val="D9902B7A"/>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414E13"/>
    <w:multiLevelType w:val="hybridMultilevel"/>
    <w:tmpl w:val="0AB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BE1830"/>
    <w:multiLevelType w:val="hybridMultilevel"/>
    <w:tmpl w:val="191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AA6D1B"/>
    <w:multiLevelType w:val="hybridMultilevel"/>
    <w:tmpl w:val="0982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701788"/>
    <w:multiLevelType w:val="hybridMultilevel"/>
    <w:tmpl w:val="BB5C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AE52B2B"/>
    <w:multiLevelType w:val="hybridMultilevel"/>
    <w:tmpl w:val="9F8A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C8903ED"/>
    <w:multiLevelType w:val="hybridMultilevel"/>
    <w:tmpl w:val="99FC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E382C55"/>
    <w:multiLevelType w:val="hybridMultilevel"/>
    <w:tmpl w:val="D344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264CA7"/>
    <w:multiLevelType w:val="hybridMultilevel"/>
    <w:tmpl w:val="F1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E832CD"/>
    <w:multiLevelType w:val="hybridMultilevel"/>
    <w:tmpl w:val="5DF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AA4350"/>
    <w:multiLevelType w:val="hybridMultilevel"/>
    <w:tmpl w:val="5BCE47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3153259"/>
    <w:multiLevelType w:val="hybridMultilevel"/>
    <w:tmpl w:val="1BDC17B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44942F0B"/>
    <w:multiLevelType w:val="hybridMultilevel"/>
    <w:tmpl w:val="0B425AA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46E03220"/>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0B2822"/>
    <w:multiLevelType w:val="hybridMultilevel"/>
    <w:tmpl w:val="D44270C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471823F1"/>
    <w:multiLevelType w:val="hybridMultilevel"/>
    <w:tmpl w:val="0800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D01A9E"/>
    <w:multiLevelType w:val="hybridMultilevel"/>
    <w:tmpl w:val="AAD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883969"/>
    <w:multiLevelType w:val="multilevel"/>
    <w:tmpl w:val="C4E6471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A9C0D10"/>
    <w:multiLevelType w:val="hybridMultilevel"/>
    <w:tmpl w:val="73C02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A5F5BB"/>
    <w:multiLevelType w:val="hybridMultilevel"/>
    <w:tmpl w:val="FFFFFFFF"/>
    <w:lvl w:ilvl="0" w:tplc="CCF43388">
      <w:start w:val="1"/>
      <w:numFmt w:val="bullet"/>
      <w:lvlText w:val=""/>
      <w:lvlJc w:val="left"/>
      <w:pPr>
        <w:ind w:left="720" w:hanging="360"/>
      </w:pPr>
      <w:rPr>
        <w:rFonts w:ascii="Symbol" w:hAnsi="Symbol" w:hint="default"/>
      </w:rPr>
    </w:lvl>
    <w:lvl w:ilvl="1" w:tplc="5E38232E">
      <w:start w:val="1"/>
      <w:numFmt w:val="bullet"/>
      <w:lvlText w:val="o"/>
      <w:lvlJc w:val="left"/>
      <w:pPr>
        <w:ind w:left="1440" w:hanging="360"/>
      </w:pPr>
      <w:rPr>
        <w:rFonts w:ascii="Courier New" w:hAnsi="Courier New" w:hint="default"/>
      </w:rPr>
    </w:lvl>
    <w:lvl w:ilvl="2" w:tplc="03AC4C28">
      <w:start w:val="1"/>
      <w:numFmt w:val="bullet"/>
      <w:lvlText w:val=""/>
      <w:lvlJc w:val="left"/>
      <w:pPr>
        <w:ind w:left="2160" w:hanging="360"/>
      </w:pPr>
      <w:rPr>
        <w:rFonts w:ascii="Wingdings" w:hAnsi="Wingdings" w:hint="default"/>
      </w:rPr>
    </w:lvl>
    <w:lvl w:ilvl="3" w:tplc="F9E8FF64">
      <w:start w:val="1"/>
      <w:numFmt w:val="bullet"/>
      <w:lvlText w:val=""/>
      <w:lvlJc w:val="left"/>
      <w:pPr>
        <w:ind w:left="2880" w:hanging="360"/>
      </w:pPr>
      <w:rPr>
        <w:rFonts w:ascii="Symbol" w:hAnsi="Symbol" w:hint="default"/>
      </w:rPr>
    </w:lvl>
    <w:lvl w:ilvl="4" w:tplc="379E0F0A">
      <w:start w:val="1"/>
      <w:numFmt w:val="bullet"/>
      <w:lvlText w:val="o"/>
      <w:lvlJc w:val="left"/>
      <w:pPr>
        <w:ind w:left="3600" w:hanging="360"/>
      </w:pPr>
      <w:rPr>
        <w:rFonts w:ascii="Courier New" w:hAnsi="Courier New" w:hint="default"/>
      </w:rPr>
    </w:lvl>
    <w:lvl w:ilvl="5" w:tplc="39004266">
      <w:start w:val="1"/>
      <w:numFmt w:val="bullet"/>
      <w:lvlText w:val=""/>
      <w:lvlJc w:val="left"/>
      <w:pPr>
        <w:ind w:left="4320" w:hanging="360"/>
      </w:pPr>
      <w:rPr>
        <w:rFonts w:ascii="Wingdings" w:hAnsi="Wingdings" w:hint="default"/>
      </w:rPr>
    </w:lvl>
    <w:lvl w:ilvl="6" w:tplc="D92E5D98">
      <w:start w:val="1"/>
      <w:numFmt w:val="bullet"/>
      <w:lvlText w:val=""/>
      <w:lvlJc w:val="left"/>
      <w:pPr>
        <w:ind w:left="5040" w:hanging="360"/>
      </w:pPr>
      <w:rPr>
        <w:rFonts w:ascii="Symbol" w:hAnsi="Symbol" w:hint="default"/>
      </w:rPr>
    </w:lvl>
    <w:lvl w:ilvl="7" w:tplc="0472E820">
      <w:start w:val="1"/>
      <w:numFmt w:val="bullet"/>
      <w:lvlText w:val="o"/>
      <w:lvlJc w:val="left"/>
      <w:pPr>
        <w:ind w:left="5760" w:hanging="360"/>
      </w:pPr>
      <w:rPr>
        <w:rFonts w:ascii="Courier New" w:hAnsi="Courier New" w:hint="default"/>
      </w:rPr>
    </w:lvl>
    <w:lvl w:ilvl="8" w:tplc="9CEC977E">
      <w:start w:val="1"/>
      <w:numFmt w:val="bullet"/>
      <w:lvlText w:val=""/>
      <w:lvlJc w:val="left"/>
      <w:pPr>
        <w:ind w:left="6480" w:hanging="360"/>
      </w:pPr>
      <w:rPr>
        <w:rFonts w:ascii="Wingdings" w:hAnsi="Wingdings" w:hint="default"/>
      </w:rPr>
    </w:lvl>
  </w:abstractNum>
  <w:abstractNum w:abstractNumId="76" w15:restartNumberingAfterBreak="0">
    <w:nsid w:val="4D1271B2"/>
    <w:multiLevelType w:val="hybridMultilevel"/>
    <w:tmpl w:val="2522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5C1AD2"/>
    <w:multiLevelType w:val="multilevel"/>
    <w:tmpl w:val="9000D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416007"/>
    <w:multiLevelType w:val="hybridMultilevel"/>
    <w:tmpl w:val="9B70AA7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4E75F4E6"/>
    <w:multiLevelType w:val="hybridMultilevel"/>
    <w:tmpl w:val="FFFFFFFF"/>
    <w:lvl w:ilvl="0" w:tplc="500C512E">
      <w:start w:val="1"/>
      <w:numFmt w:val="bullet"/>
      <w:lvlText w:val=""/>
      <w:lvlJc w:val="left"/>
      <w:pPr>
        <w:ind w:left="720" w:hanging="360"/>
      </w:pPr>
      <w:rPr>
        <w:rFonts w:ascii="Symbol" w:hAnsi="Symbol" w:hint="default"/>
      </w:rPr>
    </w:lvl>
    <w:lvl w:ilvl="1" w:tplc="E4D8C6E6">
      <w:start w:val="1"/>
      <w:numFmt w:val="bullet"/>
      <w:lvlText w:val="o"/>
      <w:lvlJc w:val="left"/>
      <w:pPr>
        <w:ind w:left="1440" w:hanging="360"/>
      </w:pPr>
      <w:rPr>
        <w:rFonts w:ascii="Courier New" w:hAnsi="Courier New" w:hint="default"/>
      </w:rPr>
    </w:lvl>
    <w:lvl w:ilvl="2" w:tplc="E594E416">
      <w:start w:val="1"/>
      <w:numFmt w:val="bullet"/>
      <w:lvlText w:val=""/>
      <w:lvlJc w:val="left"/>
      <w:pPr>
        <w:ind w:left="2160" w:hanging="360"/>
      </w:pPr>
      <w:rPr>
        <w:rFonts w:ascii="Wingdings" w:hAnsi="Wingdings" w:hint="default"/>
      </w:rPr>
    </w:lvl>
    <w:lvl w:ilvl="3" w:tplc="D982CE5E">
      <w:start w:val="1"/>
      <w:numFmt w:val="bullet"/>
      <w:lvlText w:val=""/>
      <w:lvlJc w:val="left"/>
      <w:pPr>
        <w:ind w:left="2880" w:hanging="360"/>
      </w:pPr>
      <w:rPr>
        <w:rFonts w:ascii="Symbol" w:hAnsi="Symbol" w:hint="default"/>
      </w:rPr>
    </w:lvl>
    <w:lvl w:ilvl="4" w:tplc="70E8F28E">
      <w:start w:val="1"/>
      <w:numFmt w:val="bullet"/>
      <w:lvlText w:val="o"/>
      <w:lvlJc w:val="left"/>
      <w:pPr>
        <w:ind w:left="3600" w:hanging="360"/>
      </w:pPr>
      <w:rPr>
        <w:rFonts w:ascii="Courier New" w:hAnsi="Courier New" w:hint="default"/>
      </w:rPr>
    </w:lvl>
    <w:lvl w:ilvl="5" w:tplc="E7AC6366">
      <w:start w:val="1"/>
      <w:numFmt w:val="bullet"/>
      <w:lvlText w:val=""/>
      <w:lvlJc w:val="left"/>
      <w:pPr>
        <w:ind w:left="4320" w:hanging="360"/>
      </w:pPr>
      <w:rPr>
        <w:rFonts w:ascii="Wingdings" w:hAnsi="Wingdings" w:hint="default"/>
      </w:rPr>
    </w:lvl>
    <w:lvl w:ilvl="6" w:tplc="DB9EBFBE">
      <w:start w:val="1"/>
      <w:numFmt w:val="bullet"/>
      <w:lvlText w:val=""/>
      <w:lvlJc w:val="left"/>
      <w:pPr>
        <w:ind w:left="5040" w:hanging="360"/>
      </w:pPr>
      <w:rPr>
        <w:rFonts w:ascii="Symbol" w:hAnsi="Symbol" w:hint="default"/>
      </w:rPr>
    </w:lvl>
    <w:lvl w:ilvl="7" w:tplc="685AD1AA">
      <w:start w:val="1"/>
      <w:numFmt w:val="bullet"/>
      <w:lvlText w:val="o"/>
      <w:lvlJc w:val="left"/>
      <w:pPr>
        <w:ind w:left="5760" w:hanging="360"/>
      </w:pPr>
      <w:rPr>
        <w:rFonts w:ascii="Courier New" w:hAnsi="Courier New" w:hint="default"/>
      </w:rPr>
    </w:lvl>
    <w:lvl w:ilvl="8" w:tplc="044E5FB8">
      <w:start w:val="1"/>
      <w:numFmt w:val="bullet"/>
      <w:lvlText w:val=""/>
      <w:lvlJc w:val="left"/>
      <w:pPr>
        <w:ind w:left="6480" w:hanging="360"/>
      </w:pPr>
      <w:rPr>
        <w:rFonts w:ascii="Wingdings" w:hAnsi="Wingdings" w:hint="default"/>
      </w:rPr>
    </w:lvl>
  </w:abstractNum>
  <w:abstractNum w:abstractNumId="80" w15:restartNumberingAfterBreak="0">
    <w:nsid w:val="50D65898"/>
    <w:multiLevelType w:val="hybridMultilevel"/>
    <w:tmpl w:val="F8AA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0D51BB"/>
    <w:multiLevelType w:val="hybridMultilevel"/>
    <w:tmpl w:val="FFFFFFFF"/>
    <w:lvl w:ilvl="0" w:tplc="AF0A8A80">
      <w:start w:val="1"/>
      <w:numFmt w:val="bullet"/>
      <w:lvlText w:val=""/>
      <w:lvlJc w:val="left"/>
      <w:pPr>
        <w:ind w:left="720" w:hanging="360"/>
      </w:pPr>
      <w:rPr>
        <w:rFonts w:ascii="Symbol" w:hAnsi="Symbol" w:hint="default"/>
      </w:rPr>
    </w:lvl>
    <w:lvl w:ilvl="1" w:tplc="C4AA29E8">
      <w:start w:val="1"/>
      <w:numFmt w:val="bullet"/>
      <w:lvlText w:val="o"/>
      <w:lvlJc w:val="left"/>
      <w:pPr>
        <w:ind w:left="1440" w:hanging="360"/>
      </w:pPr>
      <w:rPr>
        <w:rFonts w:ascii="Courier New" w:hAnsi="Courier New" w:hint="default"/>
      </w:rPr>
    </w:lvl>
    <w:lvl w:ilvl="2" w:tplc="2A961AA6">
      <w:start w:val="1"/>
      <w:numFmt w:val="bullet"/>
      <w:lvlText w:val=""/>
      <w:lvlJc w:val="left"/>
      <w:pPr>
        <w:ind w:left="2160" w:hanging="360"/>
      </w:pPr>
      <w:rPr>
        <w:rFonts w:ascii="Wingdings" w:hAnsi="Wingdings" w:hint="default"/>
      </w:rPr>
    </w:lvl>
    <w:lvl w:ilvl="3" w:tplc="9DF2FBDC">
      <w:start w:val="1"/>
      <w:numFmt w:val="bullet"/>
      <w:lvlText w:val=""/>
      <w:lvlJc w:val="left"/>
      <w:pPr>
        <w:ind w:left="2880" w:hanging="360"/>
      </w:pPr>
      <w:rPr>
        <w:rFonts w:ascii="Symbol" w:hAnsi="Symbol" w:hint="default"/>
      </w:rPr>
    </w:lvl>
    <w:lvl w:ilvl="4" w:tplc="AF82B28A">
      <w:start w:val="1"/>
      <w:numFmt w:val="bullet"/>
      <w:lvlText w:val="o"/>
      <w:lvlJc w:val="left"/>
      <w:pPr>
        <w:ind w:left="3600" w:hanging="360"/>
      </w:pPr>
      <w:rPr>
        <w:rFonts w:ascii="Courier New" w:hAnsi="Courier New" w:hint="default"/>
      </w:rPr>
    </w:lvl>
    <w:lvl w:ilvl="5" w:tplc="07162272">
      <w:start w:val="1"/>
      <w:numFmt w:val="bullet"/>
      <w:lvlText w:val=""/>
      <w:lvlJc w:val="left"/>
      <w:pPr>
        <w:ind w:left="4320" w:hanging="360"/>
      </w:pPr>
      <w:rPr>
        <w:rFonts w:ascii="Wingdings" w:hAnsi="Wingdings" w:hint="default"/>
      </w:rPr>
    </w:lvl>
    <w:lvl w:ilvl="6" w:tplc="BF48E0E8">
      <w:start w:val="1"/>
      <w:numFmt w:val="bullet"/>
      <w:lvlText w:val=""/>
      <w:lvlJc w:val="left"/>
      <w:pPr>
        <w:ind w:left="5040" w:hanging="360"/>
      </w:pPr>
      <w:rPr>
        <w:rFonts w:ascii="Symbol" w:hAnsi="Symbol" w:hint="default"/>
      </w:rPr>
    </w:lvl>
    <w:lvl w:ilvl="7" w:tplc="E6AAC5FA">
      <w:start w:val="1"/>
      <w:numFmt w:val="bullet"/>
      <w:lvlText w:val="o"/>
      <w:lvlJc w:val="left"/>
      <w:pPr>
        <w:ind w:left="5760" w:hanging="360"/>
      </w:pPr>
      <w:rPr>
        <w:rFonts w:ascii="Courier New" w:hAnsi="Courier New" w:hint="default"/>
      </w:rPr>
    </w:lvl>
    <w:lvl w:ilvl="8" w:tplc="C0AC3B94">
      <w:start w:val="1"/>
      <w:numFmt w:val="bullet"/>
      <w:lvlText w:val=""/>
      <w:lvlJc w:val="left"/>
      <w:pPr>
        <w:ind w:left="6480" w:hanging="360"/>
      </w:pPr>
      <w:rPr>
        <w:rFonts w:ascii="Wingdings" w:hAnsi="Wingdings" w:hint="default"/>
      </w:rPr>
    </w:lvl>
  </w:abstractNum>
  <w:abstractNum w:abstractNumId="82" w15:restartNumberingAfterBreak="0">
    <w:nsid w:val="52555425"/>
    <w:multiLevelType w:val="hybridMultilevel"/>
    <w:tmpl w:val="DAA46DF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5354109A"/>
    <w:multiLevelType w:val="hybridMultilevel"/>
    <w:tmpl w:val="6D26AC68"/>
    <w:lvl w:ilvl="0" w:tplc="C1741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C316B7"/>
    <w:multiLevelType w:val="hybridMultilevel"/>
    <w:tmpl w:val="36EC6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E10827"/>
    <w:multiLevelType w:val="hybridMultilevel"/>
    <w:tmpl w:val="C686A4E2"/>
    <w:lvl w:ilvl="0" w:tplc="FFFFFFFF">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563B59EA"/>
    <w:multiLevelType w:val="hybridMultilevel"/>
    <w:tmpl w:val="FC8E7190"/>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8253A3A"/>
    <w:multiLevelType w:val="hybridMultilevel"/>
    <w:tmpl w:val="EAD6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8BB351D"/>
    <w:multiLevelType w:val="hybridMultilevel"/>
    <w:tmpl w:val="AB6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DC36C5"/>
    <w:multiLevelType w:val="hybridMultilevel"/>
    <w:tmpl w:val="C2B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91C572E"/>
    <w:multiLevelType w:val="hybridMultilevel"/>
    <w:tmpl w:val="907681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9EE4A71"/>
    <w:multiLevelType w:val="hybridMultilevel"/>
    <w:tmpl w:val="BB22A2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AC27BF8"/>
    <w:multiLevelType w:val="hybridMultilevel"/>
    <w:tmpl w:val="4202D2F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5B1F6B60"/>
    <w:multiLevelType w:val="hybridMultilevel"/>
    <w:tmpl w:val="0B1EDA1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5BBC7FFD"/>
    <w:multiLevelType w:val="hybridMultilevel"/>
    <w:tmpl w:val="A0F09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BFF0E0E"/>
    <w:multiLevelType w:val="hybridMultilevel"/>
    <w:tmpl w:val="818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526F5E"/>
    <w:multiLevelType w:val="hybridMultilevel"/>
    <w:tmpl w:val="E188E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C8C4301"/>
    <w:multiLevelType w:val="hybridMultilevel"/>
    <w:tmpl w:val="59A81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CA271FC"/>
    <w:multiLevelType w:val="hybridMultilevel"/>
    <w:tmpl w:val="0792B02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5D78171A"/>
    <w:multiLevelType w:val="hybridMultilevel"/>
    <w:tmpl w:val="388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035102"/>
    <w:multiLevelType w:val="hybridMultilevel"/>
    <w:tmpl w:val="A852D2C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15:restartNumberingAfterBreak="0">
    <w:nsid w:val="5EA93641"/>
    <w:multiLevelType w:val="hybridMultilevel"/>
    <w:tmpl w:val="0D82B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15:restartNumberingAfterBreak="0">
    <w:nsid w:val="5EB76BAE"/>
    <w:multiLevelType w:val="hybridMultilevel"/>
    <w:tmpl w:val="92CC2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F0C25FA"/>
    <w:multiLevelType w:val="hybridMultilevel"/>
    <w:tmpl w:val="56845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091715A"/>
    <w:multiLevelType w:val="hybridMultilevel"/>
    <w:tmpl w:val="A43CF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0945FD5"/>
    <w:multiLevelType w:val="hybridMultilevel"/>
    <w:tmpl w:val="DD28E6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30620C4"/>
    <w:multiLevelType w:val="hybridMultilevel"/>
    <w:tmpl w:val="612C52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42C3715"/>
    <w:multiLevelType w:val="hybridMultilevel"/>
    <w:tmpl w:val="991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681640"/>
    <w:multiLevelType w:val="multilevel"/>
    <w:tmpl w:val="F55EBA3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9"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F12A8B"/>
    <w:multiLevelType w:val="hybridMultilevel"/>
    <w:tmpl w:val="1F74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1B59B9"/>
    <w:multiLevelType w:val="hybridMultilevel"/>
    <w:tmpl w:val="759A16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2" w15:restartNumberingAfterBreak="0">
    <w:nsid w:val="66C31B58"/>
    <w:multiLevelType w:val="hybridMultilevel"/>
    <w:tmpl w:val="54B4E8E0"/>
    <w:lvl w:ilvl="0" w:tplc="04090003">
      <w:start w:val="1"/>
      <w:numFmt w:val="bullet"/>
      <w:lvlText w:val="o"/>
      <w:lvlJc w:val="left"/>
      <w:pPr>
        <w:ind w:left="1440" w:hanging="720"/>
      </w:pPr>
      <w:rPr>
        <w:rFonts w:ascii="Courier New" w:hAnsi="Courier New" w:cs="Courier New" w:hint="default"/>
      </w:rPr>
    </w:lvl>
    <w:lvl w:ilvl="1" w:tplc="6FD82852">
      <w:start w:val="1"/>
      <w:numFmt w:val="decimal"/>
      <w:lvlText w:val="%2."/>
      <w:lvlJc w:val="left"/>
      <w:pPr>
        <w:ind w:left="1800" w:hanging="360"/>
      </w:pPr>
      <w:rPr>
        <w:rFonts w:asciiTheme="minorHAnsi" w:hAnsiTheme="minorHAnsi" w:cstheme="minorBidi" w:hint="default"/>
        <w:sz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67EF7DAB"/>
    <w:multiLevelType w:val="hybridMultilevel"/>
    <w:tmpl w:val="A54CE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8512776"/>
    <w:multiLevelType w:val="hybridMultilevel"/>
    <w:tmpl w:val="1060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69885526"/>
    <w:multiLevelType w:val="hybridMultilevel"/>
    <w:tmpl w:val="9DB6C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9901504"/>
    <w:multiLevelType w:val="hybridMultilevel"/>
    <w:tmpl w:val="D83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E94BDB"/>
    <w:multiLevelType w:val="hybridMultilevel"/>
    <w:tmpl w:val="C6C88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AF6274C"/>
    <w:multiLevelType w:val="hybridMultilevel"/>
    <w:tmpl w:val="97AE9D0E"/>
    <w:lvl w:ilvl="0" w:tplc="AEB0382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BE1603E"/>
    <w:multiLevelType w:val="hybridMultilevel"/>
    <w:tmpl w:val="DC706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C0C5F8E"/>
    <w:multiLevelType w:val="hybridMultilevel"/>
    <w:tmpl w:val="6906AD4E"/>
    <w:lvl w:ilvl="0" w:tplc="04090003">
      <w:start w:val="1"/>
      <w:numFmt w:val="bullet"/>
      <w:lvlText w:val="o"/>
      <w:lvlJc w:val="left"/>
      <w:pPr>
        <w:ind w:left="2160" w:hanging="72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1" w15:restartNumberingAfterBreak="0">
    <w:nsid w:val="6C984625"/>
    <w:multiLevelType w:val="hybridMultilevel"/>
    <w:tmpl w:val="599AE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36B14EA"/>
    <w:multiLevelType w:val="hybridMultilevel"/>
    <w:tmpl w:val="7A4E6D38"/>
    <w:lvl w:ilvl="0" w:tplc="04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77722C7E"/>
    <w:multiLevelType w:val="hybridMultilevel"/>
    <w:tmpl w:val="1B96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AC455B"/>
    <w:multiLevelType w:val="hybridMultilevel"/>
    <w:tmpl w:val="065AE9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5" w15:restartNumberingAfterBreak="0">
    <w:nsid w:val="787910D5"/>
    <w:multiLevelType w:val="hybridMultilevel"/>
    <w:tmpl w:val="D20CA5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3A9CD3"/>
    <w:multiLevelType w:val="hybridMultilevel"/>
    <w:tmpl w:val="FFFFFFFF"/>
    <w:lvl w:ilvl="0" w:tplc="AFD86250">
      <w:start w:val="1"/>
      <w:numFmt w:val="bullet"/>
      <w:lvlText w:val=""/>
      <w:lvlJc w:val="left"/>
      <w:pPr>
        <w:ind w:left="720" w:hanging="360"/>
      </w:pPr>
      <w:rPr>
        <w:rFonts w:ascii="Symbol" w:hAnsi="Symbol" w:hint="default"/>
      </w:rPr>
    </w:lvl>
    <w:lvl w:ilvl="1" w:tplc="1ACAF5C0">
      <w:start w:val="1"/>
      <w:numFmt w:val="bullet"/>
      <w:lvlText w:val="o"/>
      <w:lvlJc w:val="left"/>
      <w:pPr>
        <w:ind w:left="1440" w:hanging="360"/>
      </w:pPr>
      <w:rPr>
        <w:rFonts w:ascii="Courier New" w:hAnsi="Courier New" w:hint="default"/>
      </w:rPr>
    </w:lvl>
    <w:lvl w:ilvl="2" w:tplc="74B6CB72">
      <w:start w:val="1"/>
      <w:numFmt w:val="bullet"/>
      <w:lvlText w:val=""/>
      <w:lvlJc w:val="left"/>
      <w:pPr>
        <w:ind w:left="2160" w:hanging="360"/>
      </w:pPr>
      <w:rPr>
        <w:rFonts w:ascii="Wingdings" w:hAnsi="Wingdings" w:hint="default"/>
      </w:rPr>
    </w:lvl>
    <w:lvl w:ilvl="3" w:tplc="478653CA">
      <w:start w:val="1"/>
      <w:numFmt w:val="bullet"/>
      <w:lvlText w:val=""/>
      <w:lvlJc w:val="left"/>
      <w:pPr>
        <w:ind w:left="2880" w:hanging="360"/>
      </w:pPr>
      <w:rPr>
        <w:rFonts w:ascii="Symbol" w:hAnsi="Symbol" w:hint="default"/>
      </w:rPr>
    </w:lvl>
    <w:lvl w:ilvl="4" w:tplc="F2AEC000">
      <w:start w:val="1"/>
      <w:numFmt w:val="bullet"/>
      <w:lvlText w:val="o"/>
      <w:lvlJc w:val="left"/>
      <w:pPr>
        <w:ind w:left="3600" w:hanging="360"/>
      </w:pPr>
      <w:rPr>
        <w:rFonts w:ascii="Courier New" w:hAnsi="Courier New" w:hint="default"/>
      </w:rPr>
    </w:lvl>
    <w:lvl w:ilvl="5" w:tplc="415CF84E">
      <w:start w:val="1"/>
      <w:numFmt w:val="bullet"/>
      <w:lvlText w:val=""/>
      <w:lvlJc w:val="left"/>
      <w:pPr>
        <w:ind w:left="4320" w:hanging="360"/>
      </w:pPr>
      <w:rPr>
        <w:rFonts w:ascii="Wingdings" w:hAnsi="Wingdings" w:hint="default"/>
      </w:rPr>
    </w:lvl>
    <w:lvl w:ilvl="6" w:tplc="7436C5C0">
      <w:start w:val="1"/>
      <w:numFmt w:val="bullet"/>
      <w:lvlText w:val=""/>
      <w:lvlJc w:val="left"/>
      <w:pPr>
        <w:ind w:left="5040" w:hanging="360"/>
      </w:pPr>
      <w:rPr>
        <w:rFonts w:ascii="Symbol" w:hAnsi="Symbol" w:hint="default"/>
      </w:rPr>
    </w:lvl>
    <w:lvl w:ilvl="7" w:tplc="07164B0A">
      <w:start w:val="1"/>
      <w:numFmt w:val="bullet"/>
      <w:lvlText w:val="o"/>
      <w:lvlJc w:val="left"/>
      <w:pPr>
        <w:ind w:left="5760" w:hanging="360"/>
      </w:pPr>
      <w:rPr>
        <w:rFonts w:ascii="Courier New" w:hAnsi="Courier New" w:hint="default"/>
      </w:rPr>
    </w:lvl>
    <w:lvl w:ilvl="8" w:tplc="2842CB44">
      <w:start w:val="1"/>
      <w:numFmt w:val="bullet"/>
      <w:lvlText w:val=""/>
      <w:lvlJc w:val="left"/>
      <w:pPr>
        <w:ind w:left="6480" w:hanging="360"/>
      </w:pPr>
      <w:rPr>
        <w:rFonts w:ascii="Wingdings" w:hAnsi="Wingdings" w:hint="default"/>
      </w:rPr>
    </w:lvl>
  </w:abstractNum>
  <w:abstractNum w:abstractNumId="128" w15:restartNumberingAfterBreak="0">
    <w:nsid w:val="7A601387"/>
    <w:multiLevelType w:val="hybridMultilevel"/>
    <w:tmpl w:val="85EC1D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093DF9"/>
    <w:multiLevelType w:val="hybridMultilevel"/>
    <w:tmpl w:val="76CA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C853AE2"/>
    <w:multiLevelType w:val="hybridMultilevel"/>
    <w:tmpl w:val="C882D66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D784334"/>
    <w:multiLevelType w:val="hybridMultilevel"/>
    <w:tmpl w:val="74460B0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7F2201DE"/>
    <w:multiLevelType w:val="hybridMultilevel"/>
    <w:tmpl w:val="9EF46F5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7FFA6C29"/>
    <w:multiLevelType w:val="hybridMultilevel"/>
    <w:tmpl w:val="7368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53993529">
    <w:abstractNumId w:val="51"/>
  </w:num>
  <w:num w:numId="2" w16cid:durableId="1844126745">
    <w:abstractNumId w:val="81"/>
  </w:num>
  <w:num w:numId="3" w16cid:durableId="914896089">
    <w:abstractNumId w:val="75"/>
  </w:num>
  <w:num w:numId="4" w16cid:durableId="310867117">
    <w:abstractNumId w:val="79"/>
  </w:num>
  <w:num w:numId="5" w16cid:durableId="263659553">
    <w:abstractNumId w:val="127"/>
  </w:num>
  <w:num w:numId="6" w16cid:durableId="346904845">
    <w:abstractNumId w:val="13"/>
  </w:num>
  <w:num w:numId="7" w16cid:durableId="1534688028">
    <w:abstractNumId w:val="117"/>
  </w:num>
  <w:num w:numId="8" w16cid:durableId="1081369788">
    <w:abstractNumId w:val="5"/>
  </w:num>
  <w:num w:numId="9" w16cid:durableId="1075974285">
    <w:abstractNumId w:val="96"/>
  </w:num>
  <w:num w:numId="10" w16cid:durableId="1052534962">
    <w:abstractNumId w:val="21"/>
  </w:num>
  <w:num w:numId="11" w16cid:durableId="415833837">
    <w:abstractNumId w:val="6"/>
  </w:num>
  <w:num w:numId="12" w16cid:durableId="498808428">
    <w:abstractNumId w:val="62"/>
  </w:num>
  <w:num w:numId="13" w16cid:durableId="1200437521">
    <w:abstractNumId w:val="40"/>
  </w:num>
  <w:num w:numId="14" w16cid:durableId="1280525476">
    <w:abstractNumId w:val="1"/>
  </w:num>
  <w:num w:numId="15" w16cid:durableId="145048986">
    <w:abstractNumId w:val="104"/>
  </w:num>
  <w:num w:numId="16" w16cid:durableId="1052654342">
    <w:abstractNumId w:val="87"/>
  </w:num>
  <w:num w:numId="17" w16cid:durableId="1150173064">
    <w:abstractNumId w:val="18"/>
  </w:num>
  <w:num w:numId="18" w16cid:durableId="464350497">
    <w:abstractNumId w:val="59"/>
  </w:num>
  <w:num w:numId="19" w16cid:durableId="1866401983">
    <w:abstractNumId w:val="119"/>
  </w:num>
  <w:num w:numId="20" w16cid:durableId="358775888">
    <w:abstractNumId w:val="35"/>
  </w:num>
  <w:num w:numId="21" w16cid:durableId="167913801">
    <w:abstractNumId w:val="43"/>
  </w:num>
  <w:num w:numId="22" w16cid:durableId="1507986072">
    <w:abstractNumId w:val="37"/>
  </w:num>
  <w:num w:numId="23" w16cid:durableId="1270160059">
    <w:abstractNumId w:val="103"/>
  </w:num>
  <w:num w:numId="24" w16cid:durableId="174463203">
    <w:abstractNumId w:val="61"/>
  </w:num>
  <w:num w:numId="25" w16cid:durableId="1110584498">
    <w:abstractNumId w:val="121"/>
  </w:num>
  <w:num w:numId="26" w16cid:durableId="1595435379">
    <w:abstractNumId w:val="126"/>
  </w:num>
  <w:num w:numId="27" w16cid:durableId="145706031">
    <w:abstractNumId w:val="113"/>
  </w:num>
  <w:num w:numId="28" w16cid:durableId="562062738">
    <w:abstractNumId w:val="118"/>
  </w:num>
  <w:num w:numId="29" w16cid:durableId="22243560">
    <w:abstractNumId w:val="91"/>
  </w:num>
  <w:num w:numId="30" w16cid:durableId="112596064">
    <w:abstractNumId w:val="107"/>
  </w:num>
  <w:num w:numId="31" w16cid:durableId="1980498594">
    <w:abstractNumId w:val="19"/>
  </w:num>
  <w:num w:numId="32" w16cid:durableId="1690713160">
    <w:abstractNumId w:val="34"/>
  </w:num>
  <w:num w:numId="33" w16cid:durableId="738138549">
    <w:abstractNumId w:val="116"/>
  </w:num>
  <w:num w:numId="34" w16cid:durableId="539243963">
    <w:abstractNumId w:val="38"/>
  </w:num>
  <w:num w:numId="35" w16cid:durableId="920213375">
    <w:abstractNumId w:val="128"/>
  </w:num>
  <w:num w:numId="36" w16cid:durableId="2027978426">
    <w:abstractNumId w:val="11"/>
  </w:num>
  <w:num w:numId="37" w16cid:durableId="781070328">
    <w:abstractNumId w:val="23"/>
  </w:num>
  <w:num w:numId="38" w16cid:durableId="817696740">
    <w:abstractNumId w:val="58"/>
  </w:num>
  <w:num w:numId="39" w16cid:durableId="1243292714">
    <w:abstractNumId w:val="74"/>
  </w:num>
  <w:num w:numId="40" w16cid:durableId="748817383">
    <w:abstractNumId w:val="72"/>
  </w:num>
  <w:num w:numId="41" w16cid:durableId="840199117">
    <w:abstractNumId w:val="26"/>
  </w:num>
  <w:num w:numId="42" w16cid:durableId="1835141109">
    <w:abstractNumId w:val="132"/>
  </w:num>
  <w:num w:numId="43" w16cid:durableId="738021958">
    <w:abstractNumId w:val="27"/>
  </w:num>
  <w:num w:numId="44" w16cid:durableId="1892765930">
    <w:abstractNumId w:val="25"/>
  </w:num>
  <w:num w:numId="45" w16cid:durableId="181360072">
    <w:abstractNumId w:val="41"/>
  </w:num>
  <w:num w:numId="46" w16cid:durableId="62994495">
    <w:abstractNumId w:val="64"/>
  </w:num>
  <w:num w:numId="47" w16cid:durableId="1948729821">
    <w:abstractNumId w:val="60"/>
  </w:num>
  <w:num w:numId="48" w16cid:durableId="1181623492">
    <w:abstractNumId w:val="130"/>
  </w:num>
  <w:num w:numId="49" w16cid:durableId="2013870949">
    <w:abstractNumId w:val="133"/>
  </w:num>
  <w:num w:numId="50" w16cid:durableId="1454323641">
    <w:abstractNumId w:val="114"/>
  </w:num>
  <w:num w:numId="51" w16cid:durableId="644896829">
    <w:abstractNumId w:val="7"/>
  </w:num>
  <w:num w:numId="52" w16cid:durableId="615136342">
    <w:abstractNumId w:val="44"/>
  </w:num>
  <w:num w:numId="53" w16cid:durableId="196967766">
    <w:abstractNumId w:val="109"/>
  </w:num>
  <w:num w:numId="54" w16cid:durableId="1349257610">
    <w:abstractNumId w:val="97"/>
  </w:num>
  <w:num w:numId="55" w16cid:durableId="1930962512">
    <w:abstractNumId w:val="102"/>
  </w:num>
  <w:num w:numId="56" w16cid:durableId="1902208099">
    <w:abstractNumId w:val="90"/>
  </w:num>
  <w:num w:numId="57" w16cid:durableId="1518885915">
    <w:abstractNumId w:val="105"/>
  </w:num>
  <w:num w:numId="58" w16cid:durableId="855539063">
    <w:abstractNumId w:val="88"/>
  </w:num>
  <w:num w:numId="59" w16cid:durableId="2082678603">
    <w:abstractNumId w:val="33"/>
  </w:num>
  <w:num w:numId="60" w16cid:durableId="1703744252">
    <w:abstractNumId w:val="94"/>
  </w:num>
  <w:num w:numId="61" w16cid:durableId="555512101">
    <w:abstractNumId w:val="50"/>
  </w:num>
  <w:num w:numId="62" w16cid:durableId="1460952140">
    <w:abstractNumId w:val="17"/>
  </w:num>
  <w:num w:numId="63" w16cid:durableId="2061711615">
    <w:abstractNumId w:val="92"/>
  </w:num>
  <w:num w:numId="64" w16cid:durableId="1655640786">
    <w:abstractNumId w:val="24"/>
  </w:num>
  <w:num w:numId="65" w16cid:durableId="66735239">
    <w:abstractNumId w:val="0"/>
  </w:num>
  <w:num w:numId="66" w16cid:durableId="1496190846">
    <w:abstractNumId w:val="46"/>
  </w:num>
  <w:num w:numId="67" w16cid:durableId="1533566345">
    <w:abstractNumId w:val="125"/>
  </w:num>
  <w:num w:numId="68" w16cid:durableId="1938365999">
    <w:abstractNumId w:val="69"/>
  </w:num>
  <w:num w:numId="69" w16cid:durableId="1139880743">
    <w:abstractNumId w:val="30"/>
  </w:num>
  <w:num w:numId="70" w16cid:durableId="919489022">
    <w:abstractNumId w:val="80"/>
  </w:num>
  <w:num w:numId="71" w16cid:durableId="756514279">
    <w:abstractNumId w:val="57"/>
  </w:num>
  <w:num w:numId="72" w16cid:durableId="779184411">
    <w:abstractNumId w:val="36"/>
  </w:num>
  <w:num w:numId="73" w16cid:durableId="135685811">
    <w:abstractNumId w:val="49"/>
  </w:num>
  <w:num w:numId="74" w16cid:durableId="2127190392">
    <w:abstractNumId w:val="95"/>
  </w:num>
  <w:num w:numId="75" w16cid:durableId="222447901">
    <w:abstractNumId w:val="55"/>
  </w:num>
  <w:num w:numId="76" w16cid:durableId="309671721">
    <w:abstractNumId w:val="133"/>
  </w:num>
  <w:num w:numId="77" w16cid:durableId="1925650055">
    <w:abstractNumId w:val="2"/>
  </w:num>
  <w:num w:numId="78" w16cid:durableId="1939940950">
    <w:abstractNumId w:val="16"/>
  </w:num>
  <w:num w:numId="79" w16cid:durableId="1472285455">
    <w:abstractNumId w:val="19"/>
  </w:num>
  <w:num w:numId="80" w16cid:durableId="55594530">
    <w:abstractNumId w:val="63"/>
  </w:num>
  <w:num w:numId="81" w16cid:durableId="1547453840">
    <w:abstractNumId w:val="20"/>
  </w:num>
  <w:num w:numId="82" w16cid:durableId="804853968">
    <w:abstractNumId w:val="115"/>
  </w:num>
  <w:num w:numId="83" w16cid:durableId="182716163">
    <w:abstractNumId w:val="83"/>
  </w:num>
  <w:num w:numId="84" w16cid:durableId="521012245">
    <w:abstractNumId w:val="15"/>
  </w:num>
  <w:num w:numId="85" w16cid:durableId="1348168352">
    <w:abstractNumId w:val="89"/>
  </w:num>
  <w:num w:numId="86" w16cid:durableId="553152512">
    <w:abstractNumId w:val="124"/>
  </w:num>
  <w:num w:numId="87" w16cid:durableId="1156216091">
    <w:abstractNumId w:val="77"/>
  </w:num>
  <w:num w:numId="88" w16cid:durableId="1535069959">
    <w:abstractNumId w:val="73"/>
  </w:num>
  <w:num w:numId="89" w16cid:durableId="206064492">
    <w:abstractNumId w:val="65"/>
  </w:num>
  <w:num w:numId="90" w16cid:durableId="1358236385">
    <w:abstractNumId w:val="28"/>
  </w:num>
  <w:num w:numId="91" w16cid:durableId="1099983500">
    <w:abstractNumId w:val="56"/>
  </w:num>
  <w:num w:numId="92" w16cid:durableId="688600079">
    <w:abstractNumId w:val="110"/>
  </w:num>
  <w:num w:numId="93" w16cid:durableId="531303161">
    <w:abstractNumId w:val="39"/>
  </w:num>
  <w:num w:numId="94" w16cid:durableId="1448114303">
    <w:abstractNumId w:val="108"/>
  </w:num>
  <w:num w:numId="95" w16cid:durableId="866410458">
    <w:abstractNumId w:val="4"/>
  </w:num>
  <w:num w:numId="96" w16cid:durableId="1173377780">
    <w:abstractNumId w:val="106"/>
  </w:num>
  <w:num w:numId="97" w16cid:durableId="935672058">
    <w:abstractNumId w:val="3"/>
  </w:num>
  <w:num w:numId="98" w16cid:durableId="1558589452">
    <w:abstractNumId w:val="42"/>
  </w:num>
  <w:num w:numId="99" w16cid:durableId="446851192">
    <w:abstractNumId w:val="93"/>
  </w:num>
  <w:num w:numId="100" w16cid:durableId="1823305079">
    <w:abstractNumId w:val="14"/>
  </w:num>
  <w:num w:numId="101" w16cid:durableId="1476412973">
    <w:abstractNumId w:val="29"/>
  </w:num>
  <w:num w:numId="102" w16cid:durableId="1874225457">
    <w:abstractNumId w:val="99"/>
  </w:num>
  <w:num w:numId="103" w16cid:durableId="1017583746">
    <w:abstractNumId w:val="112"/>
  </w:num>
  <w:num w:numId="104" w16cid:durableId="1157068346">
    <w:abstractNumId w:val="84"/>
  </w:num>
  <w:num w:numId="105" w16cid:durableId="1843545609">
    <w:abstractNumId w:val="68"/>
  </w:num>
  <w:num w:numId="106" w16cid:durableId="2044671998">
    <w:abstractNumId w:val="100"/>
  </w:num>
  <w:num w:numId="107" w16cid:durableId="1458908017">
    <w:abstractNumId w:val="111"/>
  </w:num>
  <w:num w:numId="108" w16cid:durableId="2055614780">
    <w:abstractNumId w:val="22"/>
  </w:num>
  <w:num w:numId="109" w16cid:durableId="199516504">
    <w:abstractNumId w:val="120"/>
  </w:num>
  <w:num w:numId="110" w16cid:durableId="1305575087">
    <w:abstractNumId w:val="101"/>
  </w:num>
  <w:num w:numId="111" w16cid:durableId="1608077226">
    <w:abstractNumId w:val="82"/>
  </w:num>
  <w:num w:numId="112" w16cid:durableId="638650357">
    <w:abstractNumId w:val="12"/>
  </w:num>
  <w:num w:numId="113" w16cid:durableId="688338440">
    <w:abstractNumId w:val="98"/>
  </w:num>
  <w:num w:numId="114" w16cid:durableId="97796535">
    <w:abstractNumId w:val="122"/>
  </w:num>
  <w:num w:numId="115" w16cid:durableId="777409572">
    <w:abstractNumId w:val="48"/>
  </w:num>
  <w:num w:numId="116" w16cid:durableId="1786652813">
    <w:abstractNumId w:val="70"/>
  </w:num>
  <w:num w:numId="117" w16cid:durableId="1109471788">
    <w:abstractNumId w:val="67"/>
  </w:num>
  <w:num w:numId="118" w16cid:durableId="1422146086">
    <w:abstractNumId w:val="123"/>
  </w:num>
  <w:num w:numId="119" w16cid:durableId="1068722583">
    <w:abstractNumId w:val="32"/>
  </w:num>
  <w:num w:numId="120" w16cid:durableId="1490055798">
    <w:abstractNumId w:val="129"/>
  </w:num>
  <w:num w:numId="121" w16cid:durableId="561328788">
    <w:abstractNumId w:val="9"/>
  </w:num>
  <w:num w:numId="122" w16cid:durableId="1960604331">
    <w:abstractNumId w:val="85"/>
  </w:num>
  <w:num w:numId="123" w16cid:durableId="400371272">
    <w:abstractNumId w:val="66"/>
  </w:num>
  <w:num w:numId="124" w16cid:durableId="1949509846">
    <w:abstractNumId w:val="76"/>
  </w:num>
  <w:num w:numId="125" w16cid:durableId="1334911536">
    <w:abstractNumId w:val="10"/>
  </w:num>
  <w:num w:numId="126" w16cid:durableId="847058884">
    <w:abstractNumId w:val="86"/>
  </w:num>
  <w:num w:numId="127" w16cid:durableId="1761296439">
    <w:abstractNumId w:val="131"/>
  </w:num>
  <w:num w:numId="128" w16cid:durableId="1933263">
    <w:abstractNumId w:val="52"/>
  </w:num>
  <w:num w:numId="129" w16cid:durableId="926114700">
    <w:abstractNumId w:val="78"/>
  </w:num>
  <w:num w:numId="130" w16cid:durableId="626007358">
    <w:abstractNumId w:val="53"/>
  </w:num>
  <w:num w:numId="131" w16cid:durableId="258684447">
    <w:abstractNumId w:val="8"/>
  </w:num>
  <w:num w:numId="132" w16cid:durableId="1401707970">
    <w:abstractNumId w:val="45"/>
  </w:num>
  <w:num w:numId="133" w16cid:durableId="1355497945">
    <w:abstractNumId w:val="45"/>
  </w:num>
  <w:num w:numId="134" w16cid:durableId="1208836503">
    <w:abstractNumId w:val="45"/>
    <w:lvlOverride w:ilvl="0">
      <w:lvl w:ilvl="0">
        <w:start w:val="1"/>
        <w:numFmt w:val="decimal"/>
        <w:pStyle w:val="DWILevel1"/>
        <w:lvlText w:val="%1.0"/>
        <w:lvlJc w:val="left"/>
        <w:pPr>
          <w:ind w:left="720" w:hanging="720"/>
        </w:pPr>
        <w:rPr>
          <w:rFonts w:hint="default"/>
        </w:rPr>
      </w:lvl>
    </w:lvlOverride>
    <w:lvlOverride w:ilvl="1">
      <w:lvl w:ilvl="1">
        <w:start w:val="1"/>
        <w:numFmt w:val="decimal"/>
        <w:pStyle w:val="DWILevel2"/>
        <w:lvlText w:val="%1.%2"/>
        <w:lvlJc w:val="left"/>
        <w:pPr>
          <w:ind w:left="720" w:hanging="720"/>
        </w:pPr>
        <w:rPr>
          <w:rFonts w:hint="default"/>
          <w:b/>
          <w:i w:val="0"/>
        </w:rPr>
      </w:lvl>
    </w:lvlOverride>
    <w:lvlOverride w:ilvl="2">
      <w:lvl w:ilvl="2">
        <w:start w:val="1"/>
        <w:numFmt w:val="decimal"/>
        <w:pStyle w:val="DWILevel3"/>
        <w:lvlText w:val="%1.%2.%3"/>
        <w:lvlJc w:val="left"/>
        <w:pPr>
          <w:ind w:left="720" w:hanging="720"/>
        </w:pPr>
        <w:rPr>
          <w:rFonts w:hint="default"/>
          <w:color w:val="auto"/>
          <w:u w:val="none"/>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4320" w:hanging="144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6120" w:hanging="1800"/>
        </w:pPr>
        <w:rPr>
          <w:rFonts w:hint="default"/>
        </w:rPr>
      </w:lvl>
    </w:lvlOverride>
    <w:lvlOverride w:ilvl="7">
      <w:lvl w:ilvl="7">
        <w:start w:val="1"/>
        <w:numFmt w:val="decimal"/>
        <w:lvlText w:val="%1.%2.%3.%4.%5.%6.%7.%8"/>
        <w:lvlJc w:val="left"/>
        <w:pPr>
          <w:ind w:left="7200" w:hanging="2160"/>
        </w:pPr>
        <w:rPr>
          <w:rFonts w:hint="default"/>
        </w:rPr>
      </w:lvl>
    </w:lvlOverride>
    <w:lvlOverride w:ilvl="8">
      <w:lvl w:ilvl="8">
        <w:start w:val="1"/>
        <w:numFmt w:val="decimal"/>
        <w:lvlText w:val="%1.%2.%3.%4.%5.%6.%7.%8.%9"/>
        <w:lvlJc w:val="left"/>
        <w:pPr>
          <w:ind w:left="7920" w:hanging="2160"/>
        </w:pPr>
        <w:rPr>
          <w:rFonts w:hint="default"/>
        </w:rPr>
      </w:lvl>
    </w:lvlOverride>
  </w:num>
  <w:num w:numId="135" w16cid:durableId="873494179">
    <w:abstractNumId w:val="54"/>
  </w:num>
  <w:num w:numId="136" w16cid:durableId="377976202">
    <w:abstractNumId w:val="31"/>
  </w:num>
  <w:num w:numId="137" w16cid:durableId="428504370">
    <w:abstractNumId w:val="47"/>
  </w:num>
  <w:num w:numId="138" w16cid:durableId="921108644">
    <w:abstractNumId w:val="7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B60"/>
    <w:rsid w:val="00002B33"/>
    <w:rsid w:val="00003107"/>
    <w:rsid w:val="000031F0"/>
    <w:rsid w:val="00003B47"/>
    <w:rsid w:val="00003E26"/>
    <w:rsid w:val="00004E47"/>
    <w:rsid w:val="00005505"/>
    <w:rsid w:val="0000589D"/>
    <w:rsid w:val="00005B14"/>
    <w:rsid w:val="00005BD4"/>
    <w:rsid w:val="00005E18"/>
    <w:rsid w:val="00006225"/>
    <w:rsid w:val="00006569"/>
    <w:rsid w:val="00006D1D"/>
    <w:rsid w:val="00007717"/>
    <w:rsid w:val="00007B4F"/>
    <w:rsid w:val="00007E29"/>
    <w:rsid w:val="0001173D"/>
    <w:rsid w:val="00011BCB"/>
    <w:rsid w:val="000124A5"/>
    <w:rsid w:val="00012591"/>
    <w:rsid w:val="000136F8"/>
    <w:rsid w:val="00013CC3"/>
    <w:rsid w:val="00014230"/>
    <w:rsid w:val="000160F6"/>
    <w:rsid w:val="0001709E"/>
    <w:rsid w:val="00017C2E"/>
    <w:rsid w:val="0002001B"/>
    <w:rsid w:val="000203B5"/>
    <w:rsid w:val="00020C56"/>
    <w:rsid w:val="0002121F"/>
    <w:rsid w:val="000212F0"/>
    <w:rsid w:val="000219E7"/>
    <w:rsid w:val="00021A80"/>
    <w:rsid w:val="00021BD6"/>
    <w:rsid w:val="00022130"/>
    <w:rsid w:val="000226B8"/>
    <w:rsid w:val="00022F6D"/>
    <w:rsid w:val="00023364"/>
    <w:rsid w:val="000233D8"/>
    <w:rsid w:val="000235D8"/>
    <w:rsid w:val="0002420D"/>
    <w:rsid w:val="00024506"/>
    <w:rsid w:val="00024520"/>
    <w:rsid w:val="000249B3"/>
    <w:rsid w:val="00024C21"/>
    <w:rsid w:val="0002523B"/>
    <w:rsid w:val="00025806"/>
    <w:rsid w:val="00026AEF"/>
    <w:rsid w:val="00027EEF"/>
    <w:rsid w:val="00030008"/>
    <w:rsid w:val="00030B42"/>
    <w:rsid w:val="0003132C"/>
    <w:rsid w:val="000314E0"/>
    <w:rsid w:val="00031D64"/>
    <w:rsid w:val="000323EF"/>
    <w:rsid w:val="00032749"/>
    <w:rsid w:val="000331FB"/>
    <w:rsid w:val="0003332B"/>
    <w:rsid w:val="000333A9"/>
    <w:rsid w:val="00033825"/>
    <w:rsid w:val="000339EC"/>
    <w:rsid w:val="0003418E"/>
    <w:rsid w:val="00034543"/>
    <w:rsid w:val="000356C0"/>
    <w:rsid w:val="000359FD"/>
    <w:rsid w:val="0003667C"/>
    <w:rsid w:val="000374FA"/>
    <w:rsid w:val="00037DC7"/>
    <w:rsid w:val="00040528"/>
    <w:rsid w:val="000409D4"/>
    <w:rsid w:val="00041C95"/>
    <w:rsid w:val="000429D1"/>
    <w:rsid w:val="00043591"/>
    <w:rsid w:val="00043B02"/>
    <w:rsid w:val="00044851"/>
    <w:rsid w:val="00044CD7"/>
    <w:rsid w:val="00044DE2"/>
    <w:rsid w:val="00046436"/>
    <w:rsid w:val="00046B0E"/>
    <w:rsid w:val="00046B7B"/>
    <w:rsid w:val="00046F0B"/>
    <w:rsid w:val="00046F3A"/>
    <w:rsid w:val="000474BD"/>
    <w:rsid w:val="00047DCB"/>
    <w:rsid w:val="000502AB"/>
    <w:rsid w:val="00050416"/>
    <w:rsid w:val="00050492"/>
    <w:rsid w:val="00051231"/>
    <w:rsid w:val="0005144B"/>
    <w:rsid w:val="00051970"/>
    <w:rsid w:val="000519C5"/>
    <w:rsid w:val="000523E3"/>
    <w:rsid w:val="000523FC"/>
    <w:rsid w:val="00052BDE"/>
    <w:rsid w:val="00052E93"/>
    <w:rsid w:val="000530B2"/>
    <w:rsid w:val="00053C36"/>
    <w:rsid w:val="0005462A"/>
    <w:rsid w:val="000549D5"/>
    <w:rsid w:val="0005564C"/>
    <w:rsid w:val="00055C83"/>
    <w:rsid w:val="0005698B"/>
    <w:rsid w:val="0005718B"/>
    <w:rsid w:val="00057690"/>
    <w:rsid w:val="00057BBC"/>
    <w:rsid w:val="0006057C"/>
    <w:rsid w:val="00061438"/>
    <w:rsid w:val="00061E21"/>
    <w:rsid w:val="00062881"/>
    <w:rsid w:val="00064420"/>
    <w:rsid w:val="00064BD9"/>
    <w:rsid w:val="00064CA7"/>
    <w:rsid w:val="0006535B"/>
    <w:rsid w:val="00065DF2"/>
    <w:rsid w:val="00065E07"/>
    <w:rsid w:val="00065F6A"/>
    <w:rsid w:val="00067209"/>
    <w:rsid w:val="0006727B"/>
    <w:rsid w:val="00067AD1"/>
    <w:rsid w:val="00067BE3"/>
    <w:rsid w:val="00070DBB"/>
    <w:rsid w:val="00071D20"/>
    <w:rsid w:val="0007293A"/>
    <w:rsid w:val="000734F6"/>
    <w:rsid w:val="00074171"/>
    <w:rsid w:val="00075033"/>
    <w:rsid w:val="00075A47"/>
    <w:rsid w:val="000762D7"/>
    <w:rsid w:val="00076CC7"/>
    <w:rsid w:val="00077418"/>
    <w:rsid w:val="0007774A"/>
    <w:rsid w:val="00077AEF"/>
    <w:rsid w:val="00077D4D"/>
    <w:rsid w:val="00077E3C"/>
    <w:rsid w:val="00080869"/>
    <w:rsid w:val="000808BA"/>
    <w:rsid w:val="00081195"/>
    <w:rsid w:val="000812BC"/>
    <w:rsid w:val="00081F0E"/>
    <w:rsid w:val="00082544"/>
    <w:rsid w:val="00082837"/>
    <w:rsid w:val="000828FF"/>
    <w:rsid w:val="00082F27"/>
    <w:rsid w:val="000842E7"/>
    <w:rsid w:val="000846E0"/>
    <w:rsid w:val="00085CB4"/>
    <w:rsid w:val="0008633D"/>
    <w:rsid w:val="000877CA"/>
    <w:rsid w:val="00087BDF"/>
    <w:rsid w:val="00087BEB"/>
    <w:rsid w:val="00087C98"/>
    <w:rsid w:val="00090013"/>
    <w:rsid w:val="00090046"/>
    <w:rsid w:val="00090448"/>
    <w:rsid w:val="00090776"/>
    <w:rsid w:val="00090F2D"/>
    <w:rsid w:val="00090FB2"/>
    <w:rsid w:val="00091601"/>
    <w:rsid w:val="000923F9"/>
    <w:rsid w:val="000924AE"/>
    <w:rsid w:val="000925D6"/>
    <w:rsid w:val="0009270C"/>
    <w:rsid w:val="0009279F"/>
    <w:rsid w:val="00092A4B"/>
    <w:rsid w:val="00093D10"/>
    <w:rsid w:val="00094139"/>
    <w:rsid w:val="0009420E"/>
    <w:rsid w:val="000947F7"/>
    <w:rsid w:val="00094888"/>
    <w:rsid w:val="00095431"/>
    <w:rsid w:val="00096233"/>
    <w:rsid w:val="00096449"/>
    <w:rsid w:val="00097174"/>
    <w:rsid w:val="0009757B"/>
    <w:rsid w:val="000977D1"/>
    <w:rsid w:val="00097B55"/>
    <w:rsid w:val="000A14E2"/>
    <w:rsid w:val="000A1ADB"/>
    <w:rsid w:val="000A1B91"/>
    <w:rsid w:val="000A226B"/>
    <w:rsid w:val="000A22CB"/>
    <w:rsid w:val="000A2DAB"/>
    <w:rsid w:val="000A30DA"/>
    <w:rsid w:val="000A342E"/>
    <w:rsid w:val="000A3656"/>
    <w:rsid w:val="000A506F"/>
    <w:rsid w:val="000A5C85"/>
    <w:rsid w:val="000A5D80"/>
    <w:rsid w:val="000A6592"/>
    <w:rsid w:val="000A6C05"/>
    <w:rsid w:val="000A78C5"/>
    <w:rsid w:val="000B13C3"/>
    <w:rsid w:val="000B169A"/>
    <w:rsid w:val="000B189F"/>
    <w:rsid w:val="000B363D"/>
    <w:rsid w:val="000B3DFF"/>
    <w:rsid w:val="000B40B8"/>
    <w:rsid w:val="000B523D"/>
    <w:rsid w:val="000B52F8"/>
    <w:rsid w:val="000B54F6"/>
    <w:rsid w:val="000B659A"/>
    <w:rsid w:val="000B678C"/>
    <w:rsid w:val="000B70DC"/>
    <w:rsid w:val="000C0537"/>
    <w:rsid w:val="000C2481"/>
    <w:rsid w:val="000C2780"/>
    <w:rsid w:val="000C3757"/>
    <w:rsid w:val="000C4100"/>
    <w:rsid w:val="000C4124"/>
    <w:rsid w:val="000C50A6"/>
    <w:rsid w:val="000C5D8F"/>
    <w:rsid w:val="000C642F"/>
    <w:rsid w:val="000C64EB"/>
    <w:rsid w:val="000C68AA"/>
    <w:rsid w:val="000C6BA1"/>
    <w:rsid w:val="000C6D80"/>
    <w:rsid w:val="000C7556"/>
    <w:rsid w:val="000C786A"/>
    <w:rsid w:val="000C7FBD"/>
    <w:rsid w:val="000D0261"/>
    <w:rsid w:val="000D07EE"/>
    <w:rsid w:val="000D0BDA"/>
    <w:rsid w:val="000D1858"/>
    <w:rsid w:val="000D208C"/>
    <w:rsid w:val="000D2627"/>
    <w:rsid w:val="000D32A5"/>
    <w:rsid w:val="000D37AF"/>
    <w:rsid w:val="000D4050"/>
    <w:rsid w:val="000D4676"/>
    <w:rsid w:val="000D5198"/>
    <w:rsid w:val="000D580E"/>
    <w:rsid w:val="000D632C"/>
    <w:rsid w:val="000D67A3"/>
    <w:rsid w:val="000D6D7A"/>
    <w:rsid w:val="000D73D5"/>
    <w:rsid w:val="000D7706"/>
    <w:rsid w:val="000D7B52"/>
    <w:rsid w:val="000E0258"/>
    <w:rsid w:val="000E0340"/>
    <w:rsid w:val="000E04A7"/>
    <w:rsid w:val="000E29FF"/>
    <w:rsid w:val="000E2ED0"/>
    <w:rsid w:val="000E445E"/>
    <w:rsid w:val="000E4F2B"/>
    <w:rsid w:val="000E51FC"/>
    <w:rsid w:val="000E53F1"/>
    <w:rsid w:val="000E5718"/>
    <w:rsid w:val="000E5E5D"/>
    <w:rsid w:val="000E6572"/>
    <w:rsid w:val="000E711D"/>
    <w:rsid w:val="000E77A7"/>
    <w:rsid w:val="000E7EA2"/>
    <w:rsid w:val="000E7EE0"/>
    <w:rsid w:val="000F00AA"/>
    <w:rsid w:val="000F016B"/>
    <w:rsid w:val="000F08F7"/>
    <w:rsid w:val="000F1512"/>
    <w:rsid w:val="000F15D8"/>
    <w:rsid w:val="000F27A4"/>
    <w:rsid w:val="000F2BA3"/>
    <w:rsid w:val="000F31B7"/>
    <w:rsid w:val="000F362A"/>
    <w:rsid w:val="000F4A1E"/>
    <w:rsid w:val="000F4BBC"/>
    <w:rsid w:val="000F6054"/>
    <w:rsid w:val="000F61A2"/>
    <w:rsid w:val="000F61E9"/>
    <w:rsid w:val="000F6F9E"/>
    <w:rsid w:val="000F6FD9"/>
    <w:rsid w:val="000F708B"/>
    <w:rsid w:val="000F77F3"/>
    <w:rsid w:val="000F79E4"/>
    <w:rsid w:val="000F7F72"/>
    <w:rsid w:val="00100819"/>
    <w:rsid w:val="00101881"/>
    <w:rsid w:val="0010201E"/>
    <w:rsid w:val="0010205A"/>
    <w:rsid w:val="0010282E"/>
    <w:rsid w:val="0010296C"/>
    <w:rsid w:val="00102FB1"/>
    <w:rsid w:val="001034A3"/>
    <w:rsid w:val="00103A06"/>
    <w:rsid w:val="00104CD6"/>
    <w:rsid w:val="001057E1"/>
    <w:rsid w:val="00105D60"/>
    <w:rsid w:val="00107175"/>
    <w:rsid w:val="001079AD"/>
    <w:rsid w:val="001104AE"/>
    <w:rsid w:val="001111FE"/>
    <w:rsid w:val="00111A26"/>
    <w:rsid w:val="001123F4"/>
    <w:rsid w:val="00112500"/>
    <w:rsid w:val="001133E3"/>
    <w:rsid w:val="001137AF"/>
    <w:rsid w:val="001137E9"/>
    <w:rsid w:val="001154E9"/>
    <w:rsid w:val="00115B71"/>
    <w:rsid w:val="00116020"/>
    <w:rsid w:val="00116124"/>
    <w:rsid w:val="001164B3"/>
    <w:rsid w:val="001164B7"/>
    <w:rsid w:val="00116C94"/>
    <w:rsid w:val="00117B2F"/>
    <w:rsid w:val="00117BC7"/>
    <w:rsid w:val="001200C7"/>
    <w:rsid w:val="00120C5A"/>
    <w:rsid w:val="00122702"/>
    <w:rsid w:val="00122DC6"/>
    <w:rsid w:val="0012367B"/>
    <w:rsid w:val="00123A6D"/>
    <w:rsid w:val="00124851"/>
    <w:rsid w:val="0012489D"/>
    <w:rsid w:val="001254B3"/>
    <w:rsid w:val="00125904"/>
    <w:rsid w:val="0012759D"/>
    <w:rsid w:val="00127BBB"/>
    <w:rsid w:val="00127D8E"/>
    <w:rsid w:val="0013056E"/>
    <w:rsid w:val="00130843"/>
    <w:rsid w:val="00130B36"/>
    <w:rsid w:val="001318AF"/>
    <w:rsid w:val="00132349"/>
    <w:rsid w:val="001328A7"/>
    <w:rsid w:val="00132D10"/>
    <w:rsid w:val="0013342F"/>
    <w:rsid w:val="001336BB"/>
    <w:rsid w:val="00134B4C"/>
    <w:rsid w:val="00134B89"/>
    <w:rsid w:val="00134D7A"/>
    <w:rsid w:val="00135D36"/>
    <w:rsid w:val="00136289"/>
    <w:rsid w:val="0013656B"/>
    <w:rsid w:val="0014054D"/>
    <w:rsid w:val="0014078D"/>
    <w:rsid w:val="00140C08"/>
    <w:rsid w:val="00141C71"/>
    <w:rsid w:val="00141C7A"/>
    <w:rsid w:val="00142F2E"/>
    <w:rsid w:val="00142FC4"/>
    <w:rsid w:val="001430A9"/>
    <w:rsid w:val="00143315"/>
    <w:rsid w:val="0014410E"/>
    <w:rsid w:val="00144BFA"/>
    <w:rsid w:val="00144F04"/>
    <w:rsid w:val="0014576D"/>
    <w:rsid w:val="001458F8"/>
    <w:rsid w:val="00145E15"/>
    <w:rsid w:val="00146024"/>
    <w:rsid w:val="001479B5"/>
    <w:rsid w:val="00147ACC"/>
    <w:rsid w:val="00147F7A"/>
    <w:rsid w:val="00150070"/>
    <w:rsid w:val="00151BF2"/>
    <w:rsid w:val="00151C52"/>
    <w:rsid w:val="00151D58"/>
    <w:rsid w:val="00152803"/>
    <w:rsid w:val="00152B7D"/>
    <w:rsid w:val="00152CBB"/>
    <w:rsid w:val="00152DD9"/>
    <w:rsid w:val="0015367D"/>
    <w:rsid w:val="001536E1"/>
    <w:rsid w:val="001557F9"/>
    <w:rsid w:val="001564A0"/>
    <w:rsid w:val="00156D0D"/>
    <w:rsid w:val="00156E43"/>
    <w:rsid w:val="0015703B"/>
    <w:rsid w:val="00157398"/>
    <w:rsid w:val="00160900"/>
    <w:rsid w:val="001609B1"/>
    <w:rsid w:val="00160D7F"/>
    <w:rsid w:val="00161C19"/>
    <w:rsid w:val="0016357A"/>
    <w:rsid w:val="00164020"/>
    <w:rsid w:val="00164114"/>
    <w:rsid w:val="0016437D"/>
    <w:rsid w:val="00164432"/>
    <w:rsid w:val="0016445F"/>
    <w:rsid w:val="0016486D"/>
    <w:rsid w:val="00165523"/>
    <w:rsid w:val="001659CF"/>
    <w:rsid w:val="00165D93"/>
    <w:rsid w:val="00165EFE"/>
    <w:rsid w:val="001660B5"/>
    <w:rsid w:val="00166B75"/>
    <w:rsid w:val="00167BB0"/>
    <w:rsid w:val="0017082E"/>
    <w:rsid w:val="00172838"/>
    <w:rsid w:val="001748EC"/>
    <w:rsid w:val="00174DD0"/>
    <w:rsid w:val="0017550E"/>
    <w:rsid w:val="0017559E"/>
    <w:rsid w:val="00175936"/>
    <w:rsid w:val="0017621E"/>
    <w:rsid w:val="00176A77"/>
    <w:rsid w:val="00177CCE"/>
    <w:rsid w:val="001805B9"/>
    <w:rsid w:val="00180C8D"/>
    <w:rsid w:val="00180D8E"/>
    <w:rsid w:val="00181FC7"/>
    <w:rsid w:val="001829BE"/>
    <w:rsid w:val="001838B8"/>
    <w:rsid w:val="0018407A"/>
    <w:rsid w:val="00184588"/>
    <w:rsid w:val="001845B7"/>
    <w:rsid w:val="0018464D"/>
    <w:rsid w:val="001847BF"/>
    <w:rsid w:val="0018514B"/>
    <w:rsid w:val="001854AE"/>
    <w:rsid w:val="001865D6"/>
    <w:rsid w:val="00186B89"/>
    <w:rsid w:val="00187002"/>
    <w:rsid w:val="00187717"/>
    <w:rsid w:val="00187A1B"/>
    <w:rsid w:val="00187AD1"/>
    <w:rsid w:val="00187C50"/>
    <w:rsid w:val="00187C81"/>
    <w:rsid w:val="00190B27"/>
    <w:rsid w:val="00190D32"/>
    <w:rsid w:val="00191EBB"/>
    <w:rsid w:val="00192028"/>
    <w:rsid w:val="0019203E"/>
    <w:rsid w:val="00193612"/>
    <w:rsid w:val="00193DDA"/>
    <w:rsid w:val="00194446"/>
    <w:rsid w:val="001946F6"/>
    <w:rsid w:val="00194FC3"/>
    <w:rsid w:val="00195E2F"/>
    <w:rsid w:val="00197091"/>
    <w:rsid w:val="001A14DF"/>
    <w:rsid w:val="001A18C1"/>
    <w:rsid w:val="001A2C36"/>
    <w:rsid w:val="001A44E4"/>
    <w:rsid w:val="001A4854"/>
    <w:rsid w:val="001A5FC4"/>
    <w:rsid w:val="001A6C64"/>
    <w:rsid w:val="001A6F64"/>
    <w:rsid w:val="001A7190"/>
    <w:rsid w:val="001A7EC0"/>
    <w:rsid w:val="001A7F55"/>
    <w:rsid w:val="001B0EEC"/>
    <w:rsid w:val="001B300D"/>
    <w:rsid w:val="001B36A5"/>
    <w:rsid w:val="001B451B"/>
    <w:rsid w:val="001B5D74"/>
    <w:rsid w:val="001B618F"/>
    <w:rsid w:val="001C09FD"/>
    <w:rsid w:val="001C0C5D"/>
    <w:rsid w:val="001C2D38"/>
    <w:rsid w:val="001C3428"/>
    <w:rsid w:val="001C3D5A"/>
    <w:rsid w:val="001C4B24"/>
    <w:rsid w:val="001C4C3D"/>
    <w:rsid w:val="001C57BA"/>
    <w:rsid w:val="001C5C78"/>
    <w:rsid w:val="001C607D"/>
    <w:rsid w:val="001C62C6"/>
    <w:rsid w:val="001C66EA"/>
    <w:rsid w:val="001C70C4"/>
    <w:rsid w:val="001C7A74"/>
    <w:rsid w:val="001C7B51"/>
    <w:rsid w:val="001D0134"/>
    <w:rsid w:val="001D096B"/>
    <w:rsid w:val="001D0EA4"/>
    <w:rsid w:val="001D1C2D"/>
    <w:rsid w:val="001D216A"/>
    <w:rsid w:val="001D234C"/>
    <w:rsid w:val="001D3860"/>
    <w:rsid w:val="001D47B2"/>
    <w:rsid w:val="001D4DA7"/>
    <w:rsid w:val="001D55B7"/>
    <w:rsid w:val="001D59A2"/>
    <w:rsid w:val="001D67AC"/>
    <w:rsid w:val="001D707C"/>
    <w:rsid w:val="001D747A"/>
    <w:rsid w:val="001D764F"/>
    <w:rsid w:val="001E0800"/>
    <w:rsid w:val="001E0BE0"/>
    <w:rsid w:val="001E1355"/>
    <w:rsid w:val="001E1919"/>
    <w:rsid w:val="001E1CE7"/>
    <w:rsid w:val="001E224E"/>
    <w:rsid w:val="001E2CF6"/>
    <w:rsid w:val="001E3305"/>
    <w:rsid w:val="001E35BC"/>
    <w:rsid w:val="001E3E22"/>
    <w:rsid w:val="001E4207"/>
    <w:rsid w:val="001E4B00"/>
    <w:rsid w:val="001E53A2"/>
    <w:rsid w:val="001E61B7"/>
    <w:rsid w:val="001E6538"/>
    <w:rsid w:val="001E6B55"/>
    <w:rsid w:val="001F000B"/>
    <w:rsid w:val="001F062C"/>
    <w:rsid w:val="001F0AF2"/>
    <w:rsid w:val="001F1A4B"/>
    <w:rsid w:val="001F28E4"/>
    <w:rsid w:val="001F2DE2"/>
    <w:rsid w:val="001F318B"/>
    <w:rsid w:val="001F3D86"/>
    <w:rsid w:val="001F3DB1"/>
    <w:rsid w:val="001F51CF"/>
    <w:rsid w:val="001F53C1"/>
    <w:rsid w:val="001F53E6"/>
    <w:rsid w:val="001F5D3F"/>
    <w:rsid w:val="001F61AE"/>
    <w:rsid w:val="001F6348"/>
    <w:rsid w:val="001F6488"/>
    <w:rsid w:val="001F6B02"/>
    <w:rsid w:val="001F7586"/>
    <w:rsid w:val="001F7BCB"/>
    <w:rsid w:val="00200802"/>
    <w:rsid w:val="002008AD"/>
    <w:rsid w:val="00200ABE"/>
    <w:rsid w:val="002011DC"/>
    <w:rsid w:val="00201348"/>
    <w:rsid w:val="00201C7A"/>
    <w:rsid w:val="00201F0F"/>
    <w:rsid w:val="00202353"/>
    <w:rsid w:val="00202E19"/>
    <w:rsid w:val="00202F1C"/>
    <w:rsid w:val="00203080"/>
    <w:rsid w:val="0020331F"/>
    <w:rsid w:val="002053C0"/>
    <w:rsid w:val="002056A8"/>
    <w:rsid w:val="00205AE4"/>
    <w:rsid w:val="002060A7"/>
    <w:rsid w:val="002066EC"/>
    <w:rsid w:val="002068D5"/>
    <w:rsid w:val="00206EC2"/>
    <w:rsid w:val="00210C25"/>
    <w:rsid w:val="00210CB3"/>
    <w:rsid w:val="00210CB5"/>
    <w:rsid w:val="00211405"/>
    <w:rsid w:val="002115AA"/>
    <w:rsid w:val="002118A8"/>
    <w:rsid w:val="002127EF"/>
    <w:rsid w:val="00212F32"/>
    <w:rsid w:val="002137AD"/>
    <w:rsid w:val="00214526"/>
    <w:rsid w:val="00214730"/>
    <w:rsid w:val="00214B02"/>
    <w:rsid w:val="00215216"/>
    <w:rsid w:val="00215329"/>
    <w:rsid w:val="002153E0"/>
    <w:rsid w:val="0021577B"/>
    <w:rsid w:val="002161BD"/>
    <w:rsid w:val="0021662D"/>
    <w:rsid w:val="00216896"/>
    <w:rsid w:val="0021733B"/>
    <w:rsid w:val="002176BF"/>
    <w:rsid w:val="002176C7"/>
    <w:rsid w:val="00217B78"/>
    <w:rsid w:val="002208FA"/>
    <w:rsid w:val="00220B2F"/>
    <w:rsid w:val="00220C5A"/>
    <w:rsid w:val="00221AD3"/>
    <w:rsid w:val="0022257C"/>
    <w:rsid w:val="00222979"/>
    <w:rsid w:val="00222E7C"/>
    <w:rsid w:val="00223245"/>
    <w:rsid w:val="00223505"/>
    <w:rsid w:val="00223BF6"/>
    <w:rsid w:val="0022637E"/>
    <w:rsid w:val="0022639B"/>
    <w:rsid w:val="0022733C"/>
    <w:rsid w:val="00227BE5"/>
    <w:rsid w:val="00227C5C"/>
    <w:rsid w:val="00230759"/>
    <w:rsid w:val="002308F5"/>
    <w:rsid w:val="00230F5C"/>
    <w:rsid w:val="002311C3"/>
    <w:rsid w:val="0023156A"/>
    <w:rsid w:val="00231B87"/>
    <w:rsid w:val="00231FC5"/>
    <w:rsid w:val="00232807"/>
    <w:rsid w:val="0023318D"/>
    <w:rsid w:val="00234743"/>
    <w:rsid w:val="00235934"/>
    <w:rsid w:val="00235CF9"/>
    <w:rsid w:val="00236178"/>
    <w:rsid w:val="00236336"/>
    <w:rsid w:val="00236559"/>
    <w:rsid w:val="00236585"/>
    <w:rsid w:val="00236A68"/>
    <w:rsid w:val="00236C6A"/>
    <w:rsid w:val="002375A3"/>
    <w:rsid w:val="00237D9B"/>
    <w:rsid w:val="002419DE"/>
    <w:rsid w:val="00241B0D"/>
    <w:rsid w:val="00241F38"/>
    <w:rsid w:val="00242064"/>
    <w:rsid w:val="00243A0E"/>
    <w:rsid w:val="002444B5"/>
    <w:rsid w:val="00244EFD"/>
    <w:rsid w:val="002460FC"/>
    <w:rsid w:val="00246647"/>
    <w:rsid w:val="00246665"/>
    <w:rsid w:val="0024721D"/>
    <w:rsid w:val="00247A32"/>
    <w:rsid w:val="00247F2F"/>
    <w:rsid w:val="00250441"/>
    <w:rsid w:val="0025075B"/>
    <w:rsid w:val="0025092B"/>
    <w:rsid w:val="00250EED"/>
    <w:rsid w:val="00251DB1"/>
    <w:rsid w:val="002520F5"/>
    <w:rsid w:val="0025215B"/>
    <w:rsid w:val="00252C3A"/>
    <w:rsid w:val="00253472"/>
    <w:rsid w:val="00253C15"/>
    <w:rsid w:val="00253F67"/>
    <w:rsid w:val="00253F7A"/>
    <w:rsid w:val="0025416B"/>
    <w:rsid w:val="0025433C"/>
    <w:rsid w:val="002548B0"/>
    <w:rsid w:val="00254C4C"/>
    <w:rsid w:val="00257068"/>
    <w:rsid w:val="0025721A"/>
    <w:rsid w:val="00257460"/>
    <w:rsid w:val="00257BB1"/>
    <w:rsid w:val="00260987"/>
    <w:rsid w:val="00261227"/>
    <w:rsid w:val="002615E9"/>
    <w:rsid w:val="00261638"/>
    <w:rsid w:val="0026171B"/>
    <w:rsid w:val="002638D3"/>
    <w:rsid w:val="0026425E"/>
    <w:rsid w:val="00265B8F"/>
    <w:rsid w:val="00265DBC"/>
    <w:rsid w:val="00265DE3"/>
    <w:rsid w:val="00266913"/>
    <w:rsid w:val="002671B7"/>
    <w:rsid w:val="0026727C"/>
    <w:rsid w:val="0026733E"/>
    <w:rsid w:val="00270080"/>
    <w:rsid w:val="00270B7A"/>
    <w:rsid w:val="00270DAE"/>
    <w:rsid w:val="002715B9"/>
    <w:rsid w:val="0027186F"/>
    <w:rsid w:val="0027197A"/>
    <w:rsid w:val="00272209"/>
    <w:rsid w:val="002725BF"/>
    <w:rsid w:val="00272714"/>
    <w:rsid w:val="00272F68"/>
    <w:rsid w:val="002735D8"/>
    <w:rsid w:val="0027386D"/>
    <w:rsid w:val="002741A0"/>
    <w:rsid w:val="002746FF"/>
    <w:rsid w:val="00275606"/>
    <w:rsid w:val="00276139"/>
    <w:rsid w:val="0027625D"/>
    <w:rsid w:val="00276AE0"/>
    <w:rsid w:val="00276AED"/>
    <w:rsid w:val="00276CD1"/>
    <w:rsid w:val="00276CE7"/>
    <w:rsid w:val="00276F82"/>
    <w:rsid w:val="00277890"/>
    <w:rsid w:val="00277DF5"/>
    <w:rsid w:val="0028093D"/>
    <w:rsid w:val="00280D17"/>
    <w:rsid w:val="00281992"/>
    <w:rsid w:val="00281A34"/>
    <w:rsid w:val="00281A91"/>
    <w:rsid w:val="00281CB8"/>
    <w:rsid w:val="00282202"/>
    <w:rsid w:val="0028290C"/>
    <w:rsid w:val="00282D54"/>
    <w:rsid w:val="002832EA"/>
    <w:rsid w:val="00283583"/>
    <w:rsid w:val="00283952"/>
    <w:rsid w:val="00283B3B"/>
    <w:rsid w:val="002842DD"/>
    <w:rsid w:val="00284815"/>
    <w:rsid w:val="002851F2"/>
    <w:rsid w:val="00285F92"/>
    <w:rsid w:val="00286C9F"/>
    <w:rsid w:val="00287014"/>
    <w:rsid w:val="0028764D"/>
    <w:rsid w:val="00287847"/>
    <w:rsid w:val="00287A9F"/>
    <w:rsid w:val="00287C85"/>
    <w:rsid w:val="00291914"/>
    <w:rsid w:val="00292179"/>
    <w:rsid w:val="002923D4"/>
    <w:rsid w:val="00294541"/>
    <w:rsid w:val="00294D1F"/>
    <w:rsid w:val="00295B03"/>
    <w:rsid w:val="002961EA"/>
    <w:rsid w:val="0029645C"/>
    <w:rsid w:val="00296E27"/>
    <w:rsid w:val="002978F0"/>
    <w:rsid w:val="00297BD4"/>
    <w:rsid w:val="002A0B46"/>
    <w:rsid w:val="002A1389"/>
    <w:rsid w:val="002A1B8A"/>
    <w:rsid w:val="002A3551"/>
    <w:rsid w:val="002A3CAA"/>
    <w:rsid w:val="002A52D2"/>
    <w:rsid w:val="002A5DA1"/>
    <w:rsid w:val="002A5FBA"/>
    <w:rsid w:val="002A6029"/>
    <w:rsid w:val="002A6F7F"/>
    <w:rsid w:val="002A7AC4"/>
    <w:rsid w:val="002B0D6F"/>
    <w:rsid w:val="002B1BD6"/>
    <w:rsid w:val="002B206F"/>
    <w:rsid w:val="002B2483"/>
    <w:rsid w:val="002B2C2B"/>
    <w:rsid w:val="002B3B6F"/>
    <w:rsid w:val="002B3C8C"/>
    <w:rsid w:val="002B3F40"/>
    <w:rsid w:val="002B4598"/>
    <w:rsid w:val="002B5850"/>
    <w:rsid w:val="002B5E9D"/>
    <w:rsid w:val="002B5F1F"/>
    <w:rsid w:val="002B63FA"/>
    <w:rsid w:val="002B64E5"/>
    <w:rsid w:val="002B678F"/>
    <w:rsid w:val="002B6ED8"/>
    <w:rsid w:val="002B7057"/>
    <w:rsid w:val="002B719E"/>
    <w:rsid w:val="002C0318"/>
    <w:rsid w:val="002C0377"/>
    <w:rsid w:val="002C0573"/>
    <w:rsid w:val="002C0E31"/>
    <w:rsid w:val="002C121E"/>
    <w:rsid w:val="002C3929"/>
    <w:rsid w:val="002C4920"/>
    <w:rsid w:val="002C4F37"/>
    <w:rsid w:val="002C640E"/>
    <w:rsid w:val="002C6A96"/>
    <w:rsid w:val="002C6E44"/>
    <w:rsid w:val="002C794B"/>
    <w:rsid w:val="002C7E93"/>
    <w:rsid w:val="002C7F50"/>
    <w:rsid w:val="002D067B"/>
    <w:rsid w:val="002D0D63"/>
    <w:rsid w:val="002D1CF2"/>
    <w:rsid w:val="002D25F2"/>
    <w:rsid w:val="002D275A"/>
    <w:rsid w:val="002D2D56"/>
    <w:rsid w:val="002D36BC"/>
    <w:rsid w:val="002D4167"/>
    <w:rsid w:val="002D4715"/>
    <w:rsid w:val="002D4960"/>
    <w:rsid w:val="002D5690"/>
    <w:rsid w:val="002D56A4"/>
    <w:rsid w:val="002D5D3A"/>
    <w:rsid w:val="002D666F"/>
    <w:rsid w:val="002D66D6"/>
    <w:rsid w:val="002D6E4F"/>
    <w:rsid w:val="002D75B6"/>
    <w:rsid w:val="002D7C55"/>
    <w:rsid w:val="002E0788"/>
    <w:rsid w:val="002E081D"/>
    <w:rsid w:val="002E0AB5"/>
    <w:rsid w:val="002E0BB5"/>
    <w:rsid w:val="002E17F9"/>
    <w:rsid w:val="002E186A"/>
    <w:rsid w:val="002E1BB8"/>
    <w:rsid w:val="002E2C9E"/>
    <w:rsid w:val="002E32D2"/>
    <w:rsid w:val="002E5C41"/>
    <w:rsid w:val="002E641F"/>
    <w:rsid w:val="002E6A1B"/>
    <w:rsid w:val="002E6BAF"/>
    <w:rsid w:val="002E73E2"/>
    <w:rsid w:val="002E7CA7"/>
    <w:rsid w:val="002F0A35"/>
    <w:rsid w:val="002F0B62"/>
    <w:rsid w:val="002F134A"/>
    <w:rsid w:val="002F1675"/>
    <w:rsid w:val="002F179E"/>
    <w:rsid w:val="002F1C0C"/>
    <w:rsid w:val="002F2306"/>
    <w:rsid w:val="002F2AF5"/>
    <w:rsid w:val="002F2C08"/>
    <w:rsid w:val="002F3E23"/>
    <w:rsid w:val="002F4B92"/>
    <w:rsid w:val="002F4CE7"/>
    <w:rsid w:val="002F4DEE"/>
    <w:rsid w:val="002F5939"/>
    <w:rsid w:val="002F5DD2"/>
    <w:rsid w:val="002F60F2"/>
    <w:rsid w:val="002F6134"/>
    <w:rsid w:val="002F6655"/>
    <w:rsid w:val="002F667A"/>
    <w:rsid w:val="002F68C4"/>
    <w:rsid w:val="002F7483"/>
    <w:rsid w:val="002F75C8"/>
    <w:rsid w:val="003014F5"/>
    <w:rsid w:val="00301A2F"/>
    <w:rsid w:val="00301D5B"/>
    <w:rsid w:val="00302602"/>
    <w:rsid w:val="0030282C"/>
    <w:rsid w:val="00302DDB"/>
    <w:rsid w:val="00303461"/>
    <w:rsid w:val="00303E1A"/>
    <w:rsid w:val="00303E43"/>
    <w:rsid w:val="0030426A"/>
    <w:rsid w:val="00304379"/>
    <w:rsid w:val="00305B59"/>
    <w:rsid w:val="00306C73"/>
    <w:rsid w:val="0030701E"/>
    <w:rsid w:val="0030798B"/>
    <w:rsid w:val="00307FFD"/>
    <w:rsid w:val="00310217"/>
    <w:rsid w:val="00311850"/>
    <w:rsid w:val="00311A43"/>
    <w:rsid w:val="00312955"/>
    <w:rsid w:val="00313071"/>
    <w:rsid w:val="0031346E"/>
    <w:rsid w:val="00313D53"/>
    <w:rsid w:val="00314463"/>
    <w:rsid w:val="003144AB"/>
    <w:rsid w:val="003145D1"/>
    <w:rsid w:val="0031477F"/>
    <w:rsid w:val="00314B43"/>
    <w:rsid w:val="00314F22"/>
    <w:rsid w:val="003151D1"/>
    <w:rsid w:val="00315293"/>
    <w:rsid w:val="00315610"/>
    <w:rsid w:val="00315722"/>
    <w:rsid w:val="00315ECE"/>
    <w:rsid w:val="00315F8C"/>
    <w:rsid w:val="00316F6F"/>
    <w:rsid w:val="00317895"/>
    <w:rsid w:val="00320E2D"/>
    <w:rsid w:val="003212F0"/>
    <w:rsid w:val="00321B5E"/>
    <w:rsid w:val="003232FD"/>
    <w:rsid w:val="00324737"/>
    <w:rsid w:val="00324779"/>
    <w:rsid w:val="0032480C"/>
    <w:rsid w:val="0032484C"/>
    <w:rsid w:val="003248F9"/>
    <w:rsid w:val="00325C49"/>
    <w:rsid w:val="00325D69"/>
    <w:rsid w:val="00325EF0"/>
    <w:rsid w:val="003261E2"/>
    <w:rsid w:val="003269ED"/>
    <w:rsid w:val="0032772A"/>
    <w:rsid w:val="0032786A"/>
    <w:rsid w:val="0032794F"/>
    <w:rsid w:val="003300ED"/>
    <w:rsid w:val="00330235"/>
    <w:rsid w:val="003302C4"/>
    <w:rsid w:val="0033062C"/>
    <w:rsid w:val="00331F26"/>
    <w:rsid w:val="003327E0"/>
    <w:rsid w:val="0033423F"/>
    <w:rsid w:val="00334A00"/>
    <w:rsid w:val="00334B27"/>
    <w:rsid w:val="0033523B"/>
    <w:rsid w:val="00337831"/>
    <w:rsid w:val="00340939"/>
    <w:rsid w:val="00340C70"/>
    <w:rsid w:val="00340E2F"/>
    <w:rsid w:val="00340EB5"/>
    <w:rsid w:val="0034223B"/>
    <w:rsid w:val="00342F43"/>
    <w:rsid w:val="003436D3"/>
    <w:rsid w:val="00343E34"/>
    <w:rsid w:val="0034483F"/>
    <w:rsid w:val="003460C2"/>
    <w:rsid w:val="003467D7"/>
    <w:rsid w:val="00346817"/>
    <w:rsid w:val="0034700F"/>
    <w:rsid w:val="0034793E"/>
    <w:rsid w:val="00347A17"/>
    <w:rsid w:val="00350F19"/>
    <w:rsid w:val="0035193B"/>
    <w:rsid w:val="00351F74"/>
    <w:rsid w:val="0035246F"/>
    <w:rsid w:val="00352BAD"/>
    <w:rsid w:val="0035324E"/>
    <w:rsid w:val="003546F9"/>
    <w:rsid w:val="003547BF"/>
    <w:rsid w:val="00354E33"/>
    <w:rsid w:val="003552E1"/>
    <w:rsid w:val="00355572"/>
    <w:rsid w:val="00356BE9"/>
    <w:rsid w:val="00356BEF"/>
    <w:rsid w:val="00356C9D"/>
    <w:rsid w:val="00357943"/>
    <w:rsid w:val="003579A9"/>
    <w:rsid w:val="003605D6"/>
    <w:rsid w:val="00361221"/>
    <w:rsid w:val="0036135E"/>
    <w:rsid w:val="00361C11"/>
    <w:rsid w:val="00362670"/>
    <w:rsid w:val="0036290E"/>
    <w:rsid w:val="00362B7A"/>
    <w:rsid w:val="003647C4"/>
    <w:rsid w:val="00364B92"/>
    <w:rsid w:val="0036632F"/>
    <w:rsid w:val="00366C45"/>
    <w:rsid w:val="00370EBC"/>
    <w:rsid w:val="003714E1"/>
    <w:rsid w:val="00371F57"/>
    <w:rsid w:val="003725B8"/>
    <w:rsid w:val="0037346F"/>
    <w:rsid w:val="00374B6E"/>
    <w:rsid w:val="00375017"/>
    <w:rsid w:val="00375522"/>
    <w:rsid w:val="003758EC"/>
    <w:rsid w:val="00375A3D"/>
    <w:rsid w:val="003766EB"/>
    <w:rsid w:val="003768B0"/>
    <w:rsid w:val="00376EDC"/>
    <w:rsid w:val="00376FF1"/>
    <w:rsid w:val="003805C9"/>
    <w:rsid w:val="0038072C"/>
    <w:rsid w:val="00380D1A"/>
    <w:rsid w:val="00380EA2"/>
    <w:rsid w:val="003812B6"/>
    <w:rsid w:val="00381B1A"/>
    <w:rsid w:val="00382103"/>
    <w:rsid w:val="0038242B"/>
    <w:rsid w:val="003825AC"/>
    <w:rsid w:val="00382A4A"/>
    <w:rsid w:val="00384268"/>
    <w:rsid w:val="00384660"/>
    <w:rsid w:val="00384B27"/>
    <w:rsid w:val="00385C21"/>
    <w:rsid w:val="00385FBC"/>
    <w:rsid w:val="0038678C"/>
    <w:rsid w:val="00386A4F"/>
    <w:rsid w:val="00386A8A"/>
    <w:rsid w:val="00386A9A"/>
    <w:rsid w:val="00387072"/>
    <w:rsid w:val="00387252"/>
    <w:rsid w:val="00387670"/>
    <w:rsid w:val="003877E7"/>
    <w:rsid w:val="00387921"/>
    <w:rsid w:val="003912A8"/>
    <w:rsid w:val="0039158C"/>
    <w:rsid w:val="00392A0D"/>
    <w:rsid w:val="00394CC4"/>
    <w:rsid w:val="00395A5B"/>
    <w:rsid w:val="0039675B"/>
    <w:rsid w:val="00396947"/>
    <w:rsid w:val="00396D8E"/>
    <w:rsid w:val="00396DF9"/>
    <w:rsid w:val="00397294"/>
    <w:rsid w:val="00397BF8"/>
    <w:rsid w:val="00397EFF"/>
    <w:rsid w:val="003A0663"/>
    <w:rsid w:val="003A0BDC"/>
    <w:rsid w:val="003A0C34"/>
    <w:rsid w:val="003A0EBD"/>
    <w:rsid w:val="003A1BFB"/>
    <w:rsid w:val="003A1E39"/>
    <w:rsid w:val="003A20A1"/>
    <w:rsid w:val="003A268B"/>
    <w:rsid w:val="003A2EBA"/>
    <w:rsid w:val="003A2EFF"/>
    <w:rsid w:val="003A2F2F"/>
    <w:rsid w:val="003A3038"/>
    <w:rsid w:val="003A32C4"/>
    <w:rsid w:val="003A3ABE"/>
    <w:rsid w:val="003A466A"/>
    <w:rsid w:val="003A5A4E"/>
    <w:rsid w:val="003A6167"/>
    <w:rsid w:val="003A6F0D"/>
    <w:rsid w:val="003A6F11"/>
    <w:rsid w:val="003B0FA9"/>
    <w:rsid w:val="003B1CAB"/>
    <w:rsid w:val="003B234C"/>
    <w:rsid w:val="003B29C5"/>
    <w:rsid w:val="003B4F86"/>
    <w:rsid w:val="003B564E"/>
    <w:rsid w:val="003B57D3"/>
    <w:rsid w:val="003B65B7"/>
    <w:rsid w:val="003B6701"/>
    <w:rsid w:val="003B7944"/>
    <w:rsid w:val="003B7C2B"/>
    <w:rsid w:val="003B7D4E"/>
    <w:rsid w:val="003B7FE4"/>
    <w:rsid w:val="003C0506"/>
    <w:rsid w:val="003C0780"/>
    <w:rsid w:val="003C0D69"/>
    <w:rsid w:val="003C10B4"/>
    <w:rsid w:val="003C170B"/>
    <w:rsid w:val="003C19DD"/>
    <w:rsid w:val="003C1FD6"/>
    <w:rsid w:val="003C237C"/>
    <w:rsid w:val="003C2D2A"/>
    <w:rsid w:val="003C2DBE"/>
    <w:rsid w:val="003C3109"/>
    <w:rsid w:val="003C36A0"/>
    <w:rsid w:val="003C38A2"/>
    <w:rsid w:val="003C3AD1"/>
    <w:rsid w:val="003C496F"/>
    <w:rsid w:val="003C4AFB"/>
    <w:rsid w:val="003C4C91"/>
    <w:rsid w:val="003C61BB"/>
    <w:rsid w:val="003C65A2"/>
    <w:rsid w:val="003C7CD7"/>
    <w:rsid w:val="003D041B"/>
    <w:rsid w:val="003D0841"/>
    <w:rsid w:val="003D1BA5"/>
    <w:rsid w:val="003D2055"/>
    <w:rsid w:val="003D241D"/>
    <w:rsid w:val="003D2891"/>
    <w:rsid w:val="003D28DE"/>
    <w:rsid w:val="003D2F8D"/>
    <w:rsid w:val="003D3C1B"/>
    <w:rsid w:val="003D419F"/>
    <w:rsid w:val="003D4634"/>
    <w:rsid w:val="003D5A79"/>
    <w:rsid w:val="003D5BF2"/>
    <w:rsid w:val="003D6279"/>
    <w:rsid w:val="003D6882"/>
    <w:rsid w:val="003D6BD0"/>
    <w:rsid w:val="003D7525"/>
    <w:rsid w:val="003D7619"/>
    <w:rsid w:val="003E02F6"/>
    <w:rsid w:val="003E083F"/>
    <w:rsid w:val="003E2FCF"/>
    <w:rsid w:val="003E359B"/>
    <w:rsid w:val="003E4367"/>
    <w:rsid w:val="003E45DB"/>
    <w:rsid w:val="003E608A"/>
    <w:rsid w:val="003E6465"/>
    <w:rsid w:val="003E6BB5"/>
    <w:rsid w:val="003E7917"/>
    <w:rsid w:val="003F0309"/>
    <w:rsid w:val="003F04F4"/>
    <w:rsid w:val="003F07BF"/>
    <w:rsid w:val="003F0A16"/>
    <w:rsid w:val="003F0A96"/>
    <w:rsid w:val="003F0C1A"/>
    <w:rsid w:val="003F1590"/>
    <w:rsid w:val="003F1D0D"/>
    <w:rsid w:val="003F2576"/>
    <w:rsid w:val="003F2D81"/>
    <w:rsid w:val="003F31BD"/>
    <w:rsid w:val="003F372B"/>
    <w:rsid w:val="003F3FF3"/>
    <w:rsid w:val="003F41A2"/>
    <w:rsid w:val="003F4737"/>
    <w:rsid w:val="003F65D5"/>
    <w:rsid w:val="003F7A83"/>
    <w:rsid w:val="003F7E95"/>
    <w:rsid w:val="00400140"/>
    <w:rsid w:val="004002D5"/>
    <w:rsid w:val="00400786"/>
    <w:rsid w:val="00400A95"/>
    <w:rsid w:val="00400DC5"/>
    <w:rsid w:val="00400ECD"/>
    <w:rsid w:val="004011AF"/>
    <w:rsid w:val="0040161F"/>
    <w:rsid w:val="004016B9"/>
    <w:rsid w:val="00402504"/>
    <w:rsid w:val="0040395B"/>
    <w:rsid w:val="00404910"/>
    <w:rsid w:val="004060E9"/>
    <w:rsid w:val="00406A10"/>
    <w:rsid w:val="00410124"/>
    <w:rsid w:val="004109EF"/>
    <w:rsid w:val="00410EB0"/>
    <w:rsid w:val="004116EE"/>
    <w:rsid w:val="004123E3"/>
    <w:rsid w:val="00412BF8"/>
    <w:rsid w:val="00412F23"/>
    <w:rsid w:val="00413F4B"/>
    <w:rsid w:val="004146C3"/>
    <w:rsid w:val="00414891"/>
    <w:rsid w:val="004157AF"/>
    <w:rsid w:val="00415E7D"/>
    <w:rsid w:val="00415E86"/>
    <w:rsid w:val="00416F39"/>
    <w:rsid w:val="004170D6"/>
    <w:rsid w:val="0041711B"/>
    <w:rsid w:val="00417700"/>
    <w:rsid w:val="00417ADB"/>
    <w:rsid w:val="00417D07"/>
    <w:rsid w:val="00420A98"/>
    <w:rsid w:val="00420D86"/>
    <w:rsid w:val="00421AD6"/>
    <w:rsid w:val="00421B6D"/>
    <w:rsid w:val="0042210F"/>
    <w:rsid w:val="00422470"/>
    <w:rsid w:val="00422A09"/>
    <w:rsid w:val="00422C15"/>
    <w:rsid w:val="00422C64"/>
    <w:rsid w:val="0042451B"/>
    <w:rsid w:val="00424C0E"/>
    <w:rsid w:val="00424C6B"/>
    <w:rsid w:val="00424C95"/>
    <w:rsid w:val="004259D4"/>
    <w:rsid w:val="00425E9F"/>
    <w:rsid w:val="0042628A"/>
    <w:rsid w:val="004267DA"/>
    <w:rsid w:val="0042715C"/>
    <w:rsid w:val="00430111"/>
    <w:rsid w:val="00430266"/>
    <w:rsid w:val="00430A02"/>
    <w:rsid w:val="00431FAA"/>
    <w:rsid w:val="00432085"/>
    <w:rsid w:val="0043372A"/>
    <w:rsid w:val="00433B91"/>
    <w:rsid w:val="00433C75"/>
    <w:rsid w:val="00433F4D"/>
    <w:rsid w:val="00433FCF"/>
    <w:rsid w:val="00434382"/>
    <w:rsid w:val="00435963"/>
    <w:rsid w:val="00435B2B"/>
    <w:rsid w:val="00435DFF"/>
    <w:rsid w:val="00436641"/>
    <w:rsid w:val="004375A5"/>
    <w:rsid w:val="00437CE1"/>
    <w:rsid w:val="0044157B"/>
    <w:rsid w:val="00441911"/>
    <w:rsid w:val="00442647"/>
    <w:rsid w:val="004429CC"/>
    <w:rsid w:val="00443ACB"/>
    <w:rsid w:val="00443E06"/>
    <w:rsid w:val="00444315"/>
    <w:rsid w:val="00444E36"/>
    <w:rsid w:val="00444E3D"/>
    <w:rsid w:val="00445018"/>
    <w:rsid w:val="00445396"/>
    <w:rsid w:val="00445695"/>
    <w:rsid w:val="00445D6B"/>
    <w:rsid w:val="00446579"/>
    <w:rsid w:val="0044678F"/>
    <w:rsid w:val="00447837"/>
    <w:rsid w:val="00447EF0"/>
    <w:rsid w:val="0045028E"/>
    <w:rsid w:val="0045220D"/>
    <w:rsid w:val="00452AFB"/>
    <w:rsid w:val="00452B11"/>
    <w:rsid w:val="004535C2"/>
    <w:rsid w:val="004540C9"/>
    <w:rsid w:val="004552A2"/>
    <w:rsid w:val="00455391"/>
    <w:rsid w:val="00455C50"/>
    <w:rsid w:val="00456D91"/>
    <w:rsid w:val="004571F6"/>
    <w:rsid w:val="004602A8"/>
    <w:rsid w:val="00460471"/>
    <w:rsid w:val="00461F61"/>
    <w:rsid w:val="0046290D"/>
    <w:rsid w:val="00462CDB"/>
    <w:rsid w:val="00463D03"/>
    <w:rsid w:val="004645C2"/>
    <w:rsid w:val="004645DA"/>
    <w:rsid w:val="00464BC7"/>
    <w:rsid w:val="0046536C"/>
    <w:rsid w:val="004656DE"/>
    <w:rsid w:val="00465BD5"/>
    <w:rsid w:val="00465CE1"/>
    <w:rsid w:val="004669C3"/>
    <w:rsid w:val="00466AF3"/>
    <w:rsid w:val="004675CF"/>
    <w:rsid w:val="00467C80"/>
    <w:rsid w:val="0047032B"/>
    <w:rsid w:val="00470790"/>
    <w:rsid w:val="0047198C"/>
    <w:rsid w:val="00472EB5"/>
    <w:rsid w:val="00472F9E"/>
    <w:rsid w:val="00473969"/>
    <w:rsid w:val="00474D61"/>
    <w:rsid w:val="00475F51"/>
    <w:rsid w:val="00476089"/>
    <w:rsid w:val="0047615F"/>
    <w:rsid w:val="00477248"/>
    <w:rsid w:val="00477A48"/>
    <w:rsid w:val="00477B7E"/>
    <w:rsid w:val="00477BD5"/>
    <w:rsid w:val="00477C69"/>
    <w:rsid w:val="00477E3B"/>
    <w:rsid w:val="00480785"/>
    <w:rsid w:val="0048125A"/>
    <w:rsid w:val="00482A34"/>
    <w:rsid w:val="00482CF1"/>
    <w:rsid w:val="00484588"/>
    <w:rsid w:val="00484799"/>
    <w:rsid w:val="00485273"/>
    <w:rsid w:val="004862EC"/>
    <w:rsid w:val="00486B00"/>
    <w:rsid w:val="00486E8E"/>
    <w:rsid w:val="004879B0"/>
    <w:rsid w:val="00487A2D"/>
    <w:rsid w:val="00487E47"/>
    <w:rsid w:val="00491ACD"/>
    <w:rsid w:val="0049201A"/>
    <w:rsid w:val="00492419"/>
    <w:rsid w:val="00492B24"/>
    <w:rsid w:val="00492B7C"/>
    <w:rsid w:val="0049306D"/>
    <w:rsid w:val="00493AC6"/>
    <w:rsid w:val="00493B32"/>
    <w:rsid w:val="004941D5"/>
    <w:rsid w:val="004949F1"/>
    <w:rsid w:val="00494AA2"/>
    <w:rsid w:val="00495223"/>
    <w:rsid w:val="004966A4"/>
    <w:rsid w:val="00497606"/>
    <w:rsid w:val="00497FA6"/>
    <w:rsid w:val="004A0253"/>
    <w:rsid w:val="004A03CF"/>
    <w:rsid w:val="004A04AC"/>
    <w:rsid w:val="004A07E2"/>
    <w:rsid w:val="004A138E"/>
    <w:rsid w:val="004A18B4"/>
    <w:rsid w:val="004A1F5B"/>
    <w:rsid w:val="004A1F8D"/>
    <w:rsid w:val="004A4266"/>
    <w:rsid w:val="004A4B9D"/>
    <w:rsid w:val="004A5184"/>
    <w:rsid w:val="004A54F6"/>
    <w:rsid w:val="004A58FD"/>
    <w:rsid w:val="004A60C3"/>
    <w:rsid w:val="004A643D"/>
    <w:rsid w:val="004A655C"/>
    <w:rsid w:val="004A69D5"/>
    <w:rsid w:val="004A6A74"/>
    <w:rsid w:val="004A72B4"/>
    <w:rsid w:val="004A7384"/>
    <w:rsid w:val="004A7500"/>
    <w:rsid w:val="004A7B99"/>
    <w:rsid w:val="004B0754"/>
    <w:rsid w:val="004B07B0"/>
    <w:rsid w:val="004B0AE6"/>
    <w:rsid w:val="004B0B59"/>
    <w:rsid w:val="004B4169"/>
    <w:rsid w:val="004B5B84"/>
    <w:rsid w:val="004B643B"/>
    <w:rsid w:val="004B64A9"/>
    <w:rsid w:val="004B75E2"/>
    <w:rsid w:val="004B78D8"/>
    <w:rsid w:val="004C01F4"/>
    <w:rsid w:val="004C02E6"/>
    <w:rsid w:val="004C0A3D"/>
    <w:rsid w:val="004C0A49"/>
    <w:rsid w:val="004C227C"/>
    <w:rsid w:val="004C22C7"/>
    <w:rsid w:val="004C3328"/>
    <w:rsid w:val="004C51BA"/>
    <w:rsid w:val="004C62E7"/>
    <w:rsid w:val="004C7CC9"/>
    <w:rsid w:val="004D0486"/>
    <w:rsid w:val="004D07B9"/>
    <w:rsid w:val="004D0A0D"/>
    <w:rsid w:val="004D106C"/>
    <w:rsid w:val="004D191C"/>
    <w:rsid w:val="004D1978"/>
    <w:rsid w:val="004D27CC"/>
    <w:rsid w:val="004D2FCE"/>
    <w:rsid w:val="004D499A"/>
    <w:rsid w:val="004D5BE7"/>
    <w:rsid w:val="004D5C48"/>
    <w:rsid w:val="004D5FFF"/>
    <w:rsid w:val="004D6550"/>
    <w:rsid w:val="004D6609"/>
    <w:rsid w:val="004D66BA"/>
    <w:rsid w:val="004D78B0"/>
    <w:rsid w:val="004D7FDB"/>
    <w:rsid w:val="004E01DE"/>
    <w:rsid w:val="004E0B32"/>
    <w:rsid w:val="004E1039"/>
    <w:rsid w:val="004E116C"/>
    <w:rsid w:val="004E18C1"/>
    <w:rsid w:val="004E190B"/>
    <w:rsid w:val="004E204B"/>
    <w:rsid w:val="004E20F5"/>
    <w:rsid w:val="004E2394"/>
    <w:rsid w:val="004E2B78"/>
    <w:rsid w:val="004E3634"/>
    <w:rsid w:val="004E381D"/>
    <w:rsid w:val="004E385C"/>
    <w:rsid w:val="004E3E6C"/>
    <w:rsid w:val="004E4301"/>
    <w:rsid w:val="004E5ABD"/>
    <w:rsid w:val="004E6933"/>
    <w:rsid w:val="004E6CA8"/>
    <w:rsid w:val="004E6DA7"/>
    <w:rsid w:val="004E6F47"/>
    <w:rsid w:val="004E7E40"/>
    <w:rsid w:val="004F0CAB"/>
    <w:rsid w:val="004F14C8"/>
    <w:rsid w:val="004F1665"/>
    <w:rsid w:val="004F277F"/>
    <w:rsid w:val="004F408C"/>
    <w:rsid w:val="004F4264"/>
    <w:rsid w:val="004F4361"/>
    <w:rsid w:val="004F4382"/>
    <w:rsid w:val="004F45E0"/>
    <w:rsid w:val="004F4A4B"/>
    <w:rsid w:val="004F5167"/>
    <w:rsid w:val="004F5BCB"/>
    <w:rsid w:val="004F5F4D"/>
    <w:rsid w:val="004F615D"/>
    <w:rsid w:val="004F6521"/>
    <w:rsid w:val="004F6DE5"/>
    <w:rsid w:val="004F7112"/>
    <w:rsid w:val="004F71B5"/>
    <w:rsid w:val="004F7402"/>
    <w:rsid w:val="004F798D"/>
    <w:rsid w:val="004F7C17"/>
    <w:rsid w:val="004F7D3A"/>
    <w:rsid w:val="00500556"/>
    <w:rsid w:val="00501008"/>
    <w:rsid w:val="005022B8"/>
    <w:rsid w:val="00502B04"/>
    <w:rsid w:val="00502E56"/>
    <w:rsid w:val="005031AB"/>
    <w:rsid w:val="005033B6"/>
    <w:rsid w:val="005035E8"/>
    <w:rsid w:val="00504618"/>
    <w:rsid w:val="00504A77"/>
    <w:rsid w:val="005057A8"/>
    <w:rsid w:val="00505E72"/>
    <w:rsid w:val="0050624D"/>
    <w:rsid w:val="00507A1A"/>
    <w:rsid w:val="0051099D"/>
    <w:rsid w:val="00510A11"/>
    <w:rsid w:val="00510BA8"/>
    <w:rsid w:val="00511BA9"/>
    <w:rsid w:val="00511C9E"/>
    <w:rsid w:val="00511F52"/>
    <w:rsid w:val="005121AE"/>
    <w:rsid w:val="00512E0F"/>
    <w:rsid w:val="0051450D"/>
    <w:rsid w:val="00515369"/>
    <w:rsid w:val="0051591D"/>
    <w:rsid w:val="00515D2F"/>
    <w:rsid w:val="00516823"/>
    <w:rsid w:val="005168F0"/>
    <w:rsid w:val="00516BAC"/>
    <w:rsid w:val="00516E13"/>
    <w:rsid w:val="00517AE5"/>
    <w:rsid w:val="00517D62"/>
    <w:rsid w:val="005209F4"/>
    <w:rsid w:val="00520FAF"/>
    <w:rsid w:val="005218A4"/>
    <w:rsid w:val="00521DD5"/>
    <w:rsid w:val="00522122"/>
    <w:rsid w:val="00522660"/>
    <w:rsid w:val="00522CE2"/>
    <w:rsid w:val="00523778"/>
    <w:rsid w:val="005243A5"/>
    <w:rsid w:val="005243C7"/>
    <w:rsid w:val="00524D23"/>
    <w:rsid w:val="00525744"/>
    <w:rsid w:val="00525BCA"/>
    <w:rsid w:val="00525C70"/>
    <w:rsid w:val="0052638D"/>
    <w:rsid w:val="00526714"/>
    <w:rsid w:val="00526B43"/>
    <w:rsid w:val="00527848"/>
    <w:rsid w:val="00530536"/>
    <w:rsid w:val="005322F6"/>
    <w:rsid w:val="005330F4"/>
    <w:rsid w:val="00534105"/>
    <w:rsid w:val="00534163"/>
    <w:rsid w:val="00536B99"/>
    <w:rsid w:val="00537215"/>
    <w:rsid w:val="00537921"/>
    <w:rsid w:val="00540802"/>
    <w:rsid w:val="005409A4"/>
    <w:rsid w:val="00541086"/>
    <w:rsid w:val="00541159"/>
    <w:rsid w:val="005411CD"/>
    <w:rsid w:val="00541200"/>
    <w:rsid w:val="0054141E"/>
    <w:rsid w:val="00541619"/>
    <w:rsid w:val="0054210C"/>
    <w:rsid w:val="0054274F"/>
    <w:rsid w:val="00542DE2"/>
    <w:rsid w:val="00543A67"/>
    <w:rsid w:val="00544D8C"/>
    <w:rsid w:val="00545082"/>
    <w:rsid w:val="00545207"/>
    <w:rsid w:val="005464EF"/>
    <w:rsid w:val="00546AF4"/>
    <w:rsid w:val="00547033"/>
    <w:rsid w:val="00547609"/>
    <w:rsid w:val="0054770F"/>
    <w:rsid w:val="00547D4D"/>
    <w:rsid w:val="00547FA1"/>
    <w:rsid w:val="005509A6"/>
    <w:rsid w:val="005510E5"/>
    <w:rsid w:val="00551401"/>
    <w:rsid w:val="0055178A"/>
    <w:rsid w:val="00551BA7"/>
    <w:rsid w:val="005528D2"/>
    <w:rsid w:val="0055293B"/>
    <w:rsid w:val="00552B4D"/>
    <w:rsid w:val="00553821"/>
    <w:rsid w:val="00553C3B"/>
    <w:rsid w:val="005543DC"/>
    <w:rsid w:val="0055465A"/>
    <w:rsid w:val="0055526D"/>
    <w:rsid w:val="00555DC6"/>
    <w:rsid w:val="00556462"/>
    <w:rsid w:val="00557130"/>
    <w:rsid w:val="00561A88"/>
    <w:rsid w:val="00561E9A"/>
    <w:rsid w:val="005645C4"/>
    <w:rsid w:val="00564D7B"/>
    <w:rsid w:val="00564E82"/>
    <w:rsid w:val="00564F46"/>
    <w:rsid w:val="00565D9C"/>
    <w:rsid w:val="005673F2"/>
    <w:rsid w:val="00567941"/>
    <w:rsid w:val="00567C0F"/>
    <w:rsid w:val="005715FC"/>
    <w:rsid w:val="0057201D"/>
    <w:rsid w:val="0057204B"/>
    <w:rsid w:val="00572D05"/>
    <w:rsid w:val="005734BB"/>
    <w:rsid w:val="00573852"/>
    <w:rsid w:val="00573E64"/>
    <w:rsid w:val="00574758"/>
    <w:rsid w:val="00574917"/>
    <w:rsid w:val="0057527F"/>
    <w:rsid w:val="0057577B"/>
    <w:rsid w:val="0057591E"/>
    <w:rsid w:val="00576AE7"/>
    <w:rsid w:val="00576DE7"/>
    <w:rsid w:val="00580967"/>
    <w:rsid w:val="00580B07"/>
    <w:rsid w:val="005818DF"/>
    <w:rsid w:val="005819F4"/>
    <w:rsid w:val="00581CB8"/>
    <w:rsid w:val="00581FBE"/>
    <w:rsid w:val="0058201C"/>
    <w:rsid w:val="005820F8"/>
    <w:rsid w:val="00582523"/>
    <w:rsid w:val="00582686"/>
    <w:rsid w:val="00582EE2"/>
    <w:rsid w:val="00583259"/>
    <w:rsid w:val="00583431"/>
    <w:rsid w:val="00583CB9"/>
    <w:rsid w:val="0058446D"/>
    <w:rsid w:val="00584A88"/>
    <w:rsid w:val="005856CF"/>
    <w:rsid w:val="005857A4"/>
    <w:rsid w:val="0058580C"/>
    <w:rsid w:val="00586A79"/>
    <w:rsid w:val="00586D7D"/>
    <w:rsid w:val="005901C7"/>
    <w:rsid w:val="005904E9"/>
    <w:rsid w:val="00591478"/>
    <w:rsid w:val="005917A6"/>
    <w:rsid w:val="00591BCD"/>
    <w:rsid w:val="00591E8B"/>
    <w:rsid w:val="00592559"/>
    <w:rsid w:val="00594327"/>
    <w:rsid w:val="005945FA"/>
    <w:rsid w:val="00595EDE"/>
    <w:rsid w:val="00595F71"/>
    <w:rsid w:val="00596EA7"/>
    <w:rsid w:val="005975E1"/>
    <w:rsid w:val="00597910"/>
    <w:rsid w:val="005A089F"/>
    <w:rsid w:val="005A09F6"/>
    <w:rsid w:val="005A0F01"/>
    <w:rsid w:val="005A1063"/>
    <w:rsid w:val="005A140A"/>
    <w:rsid w:val="005A1CA7"/>
    <w:rsid w:val="005A1F89"/>
    <w:rsid w:val="005A2114"/>
    <w:rsid w:val="005A22E7"/>
    <w:rsid w:val="005A28A0"/>
    <w:rsid w:val="005A2BAA"/>
    <w:rsid w:val="005A2CE9"/>
    <w:rsid w:val="005A3941"/>
    <w:rsid w:val="005A3E0F"/>
    <w:rsid w:val="005A41F3"/>
    <w:rsid w:val="005A4725"/>
    <w:rsid w:val="005A48CB"/>
    <w:rsid w:val="005A66FF"/>
    <w:rsid w:val="005A6849"/>
    <w:rsid w:val="005A6A1E"/>
    <w:rsid w:val="005A6B2B"/>
    <w:rsid w:val="005A72D5"/>
    <w:rsid w:val="005A7F16"/>
    <w:rsid w:val="005A7FB9"/>
    <w:rsid w:val="005B11D0"/>
    <w:rsid w:val="005B139E"/>
    <w:rsid w:val="005B20E2"/>
    <w:rsid w:val="005B24F0"/>
    <w:rsid w:val="005B298C"/>
    <w:rsid w:val="005B3C49"/>
    <w:rsid w:val="005B49E6"/>
    <w:rsid w:val="005B4B1F"/>
    <w:rsid w:val="005B4DD6"/>
    <w:rsid w:val="005B4F48"/>
    <w:rsid w:val="005B5FAB"/>
    <w:rsid w:val="005B603D"/>
    <w:rsid w:val="005B72BE"/>
    <w:rsid w:val="005B771E"/>
    <w:rsid w:val="005C0845"/>
    <w:rsid w:val="005C0D2A"/>
    <w:rsid w:val="005C0EAA"/>
    <w:rsid w:val="005C4108"/>
    <w:rsid w:val="005C50F1"/>
    <w:rsid w:val="005C5104"/>
    <w:rsid w:val="005C561F"/>
    <w:rsid w:val="005C61AD"/>
    <w:rsid w:val="005C686B"/>
    <w:rsid w:val="005C6FB7"/>
    <w:rsid w:val="005C7328"/>
    <w:rsid w:val="005C77EE"/>
    <w:rsid w:val="005D06CC"/>
    <w:rsid w:val="005D0D9C"/>
    <w:rsid w:val="005D180F"/>
    <w:rsid w:val="005D3BF3"/>
    <w:rsid w:val="005D3C0E"/>
    <w:rsid w:val="005D3C77"/>
    <w:rsid w:val="005D472F"/>
    <w:rsid w:val="005D482F"/>
    <w:rsid w:val="005D5D20"/>
    <w:rsid w:val="005D61CC"/>
    <w:rsid w:val="005D64F1"/>
    <w:rsid w:val="005D6C50"/>
    <w:rsid w:val="005D6D87"/>
    <w:rsid w:val="005E06E7"/>
    <w:rsid w:val="005E18FF"/>
    <w:rsid w:val="005E1DF2"/>
    <w:rsid w:val="005E3EC2"/>
    <w:rsid w:val="005E40FA"/>
    <w:rsid w:val="005E52F1"/>
    <w:rsid w:val="005E600A"/>
    <w:rsid w:val="005E6776"/>
    <w:rsid w:val="005E6959"/>
    <w:rsid w:val="005E7D68"/>
    <w:rsid w:val="005F2427"/>
    <w:rsid w:val="005F25A0"/>
    <w:rsid w:val="005F2748"/>
    <w:rsid w:val="005F3290"/>
    <w:rsid w:val="005F3F8C"/>
    <w:rsid w:val="005F4AB5"/>
    <w:rsid w:val="005F5187"/>
    <w:rsid w:val="005F5417"/>
    <w:rsid w:val="005F5E9C"/>
    <w:rsid w:val="005F6176"/>
    <w:rsid w:val="005F686B"/>
    <w:rsid w:val="005F710A"/>
    <w:rsid w:val="005F77BA"/>
    <w:rsid w:val="005F7A69"/>
    <w:rsid w:val="00600644"/>
    <w:rsid w:val="006007C0"/>
    <w:rsid w:val="006010A0"/>
    <w:rsid w:val="00601102"/>
    <w:rsid w:val="00602579"/>
    <w:rsid w:val="00602EB2"/>
    <w:rsid w:val="006033AB"/>
    <w:rsid w:val="00603CD8"/>
    <w:rsid w:val="006050E9"/>
    <w:rsid w:val="00605398"/>
    <w:rsid w:val="006056D0"/>
    <w:rsid w:val="006056FE"/>
    <w:rsid w:val="00605E84"/>
    <w:rsid w:val="006061AF"/>
    <w:rsid w:val="00606753"/>
    <w:rsid w:val="006072BC"/>
    <w:rsid w:val="00607A4C"/>
    <w:rsid w:val="0061024A"/>
    <w:rsid w:val="0061055D"/>
    <w:rsid w:val="00610A63"/>
    <w:rsid w:val="00611A22"/>
    <w:rsid w:val="00612577"/>
    <w:rsid w:val="00612A50"/>
    <w:rsid w:val="00613140"/>
    <w:rsid w:val="00613573"/>
    <w:rsid w:val="00614B26"/>
    <w:rsid w:val="0061597B"/>
    <w:rsid w:val="006159F2"/>
    <w:rsid w:val="00615A9C"/>
    <w:rsid w:val="0061626B"/>
    <w:rsid w:val="006163F4"/>
    <w:rsid w:val="0061662D"/>
    <w:rsid w:val="00616D1B"/>
    <w:rsid w:val="006173F8"/>
    <w:rsid w:val="006175CC"/>
    <w:rsid w:val="00617FFD"/>
    <w:rsid w:val="00621BA6"/>
    <w:rsid w:val="00622B90"/>
    <w:rsid w:val="0062313F"/>
    <w:rsid w:val="006233AF"/>
    <w:rsid w:val="0062375A"/>
    <w:rsid w:val="006244F7"/>
    <w:rsid w:val="006250EA"/>
    <w:rsid w:val="00625270"/>
    <w:rsid w:val="00625C6F"/>
    <w:rsid w:val="00626402"/>
    <w:rsid w:val="00626D82"/>
    <w:rsid w:val="006272A9"/>
    <w:rsid w:val="0062733F"/>
    <w:rsid w:val="0063071C"/>
    <w:rsid w:val="00630A9E"/>
    <w:rsid w:val="00630E1C"/>
    <w:rsid w:val="006311B5"/>
    <w:rsid w:val="0063126F"/>
    <w:rsid w:val="00633D07"/>
    <w:rsid w:val="0063459A"/>
    <w:rsid w:val="0063475B"/>
    <w:rsid w:val="00634A4E"/>
    <w:rsid w:val="00634C9D"/>
    <w:rsid w:val="00635B08"/>
    <w:rsid w:val="00635F87"/>
    <w:rsid w:val="00636771"/>
    <w:rsid w:val="00637959"/>
    <w:rsid w:val="006404DA"/>
    <w:rsid w:val="00640624"/>
    <w:rsid w:val="00640B6E"/>
    <w:rsid w:val="0064139E"/>
    <w:rsid w:val="0064140B"/>
    <w:rsid w:val="00641F34"/>
    <w:rsid w:val="006425B8"/>
    <w:rsid w:val="006434E6"/>
    <w:rsid w:val="006438D7"/>
    <w:rsid w:val="00644240"/>
    <w:rsid w:val="006451BD"/>
    <w:rsid w:val="00646F10"/>
    <w:rsid w:val="00647BE0"/>
    <w:rsid w:val="006510E3"/>
    <w:rsid w:val="0065129B"/>
    <w:rsid w:val="0065188A"/>
    <w:rsid w:val="00651897"/>
    <w:rsid w:val="00651B23"/>
    <w:rsid w:val="00652211"/>
    <w:rsid w:val="00653345"/>
    <w:rsid w:val="0065354F"/>
    <w:rsid w:val="00653868"/>
    <w:rsid w:val="00655E4B"/>
    <w:rsid w:val="0065637A"/>
    <w:rsid w:val="006568A1"/>
    <w:rsid w:val="00656DE8"/>
    <w:rsid w:val="00656E87"/>
    <w:rsid w:val="006576EE"/>
    <w:rsid w:val="006579C7"/>
    <w:rsid w:val="00660095"/>
    <w:rsid w:val="00660110"/>
    <w:rsid w:val="006603B0"/>
    <w:rsid w:val="0066064E"/>
    <w:rsid w:val="00661324"/>
    <w:rsid w:val="00661562"/>
    <w:rsid w:val="00661F4E"/>
    <w:rsid w:val="006628A6"/>
    <w:rsid w:val="00663CA0"/>
    <w:rsid w:val="00663D12"/>
    <w:rsid w:val="00664056"/>
    <w:rsid w:val="00664350"/>
    <w:rsid w:val="00665A20"/>
    <w:rsid w:val="00665F3B"/>
    <w:rsid w:val="00666D09"/>
    <w:rsid w:val="00667AE3"/>
    <w:rsid w:val="00667B9B"/>
    <w:rsid w:val="0067006E"/>
    <w:rsid w:val="00670A8A"/>
    <w:rsid w:val="00670B1B"/>
    <w:rsid w:val="00673FEC"/>
    <w:rsid w:val="006743B4"/>
    <w:rsid w:val="006745BF"/>
    <w:rsid w:val="0067490D"/>
    <w:rsid w:val="00674CDB"/>
    <w:rsid w:val="00675610"/>
    <w:rsid w:val="006757C9"/>
    <w:rsid w:val="00675EB8"/>
    <w:rsid w:val="00675F3F"/>
    <w:rsid w:val="00680559"/>
    <w:rsid w:val="006815AE"/>
    <w:rsid w:val="00681BED"/>
    <w:rsid w:val="00682014"/>
    <w:rsid w:val="00683508"/>
    <w:rsid w:val="00683687"/>
    <w:rsid w:val="006846E1"/>
    <w:rsid w:val="00684D34"/>
    <w:rsid w:val="0068528E"/>
    <w:rsid w:val="006852EE"/>
    <w:rsid w:val="00685564"/>
    <w:rsid w:val="00685A9E"/>
    <w:rsid w:val="006864F3"/>
    <w:rsid w:val="0068695F"/>
    <w:rsid w:val="006875F9"/>
    <w:rsid w:val="0068798C"/>
    <w:rsid w:val="00687F4F"/>
    <w:rsid w:val="00690730"/>
    <w:rsid w:val="0069118C"/>
    <w:rsid w:val="006913B8"/>
    <w:rsid w:val="00692178"/>
    <w:rsid w:val="0069280C"/>
    <w:rsid w:val="0069318B"/>
    <w:rsid w:val="00693854"/>
    <w:rsid w:val="0069469E"/>
    <w:rsid w:val="00694AA9"/>
    <w:rsid w:val="00694E18"/>
    <w:rsid w:val="0069541A"/>
    <w:rsid w:val="00695E3F"/>
    <w:rsid w:val="00695F60"/>
    <w:rsid w:val="00696CF7"/>
    <w:rsid w:val="00696FE3"/>
    <w:rsid w:val="006A01FB"/>
    <w:rsid w:val="006A0F02"/>
    <w:rsid w:val="006A1D32"/>
    <w:rsid w:val="006A1D67"/>
    <w:rsid w:val="006A238A"/>
    <w:rsid w:val="006A25E6"/>
    <w:rsid w:val="006A268A"/>
    <w:rsid w:val="006A2D74"/>
    <w:rsid w:val="006A3640"/>
    <w:rsid w:val="006A368A"/>
    <w:rsid w:val="006A524A"/>
    <w:rsid w:val="006A6464"/>
    <w:rsid w:val="006A6E99"/>
    <w:rsid w:val="006A791B"/>
    <w:rsid w:val="006A7C27"/>
    <w:rsid w:val="006A7C55"/>
    <w:rsid w:val="006A7F02"/>
    <w:rsid w:val="006B001F"/>
    <w:rsid w:val="006B045E"/>
    <w:rsid w:val="006B04B0"/>
    <w:rsid w:val="006B08D7"/>
    <w:rsid w:val="006B1161"/>
    <w:rsid w:val="006B1347"/>
    <w:rsid w:val="006B1C4A"/>
    <w:rsid w:val="006B1F6B"/>
    <w:rsid w:val="006B2613"/>
    <w:rsid w:val="006B331F"/>
    <w:rsid w:val="006B39EB"/>
    <w:rsid w:val="006B4388"/>
    <w:rsid w:val="006B5329"/>
    <w:rsid w:val="006B595C"/>
    <w:rsid w:val="006B5976"/>
    <w:rsid w:val="006B624B"/>
    <w:rsid w:val="006B6D28"/>
    <w:rsid w:val="006C01D0"/>
    <w:rsid w:val="006C0246"/>
    <w:rsid w:val="006C08ED"/>
    <w:rsid w:val="006C1689"/>
    <w:rsid w:val="006C1D0C"/>
    <w:rsid w:val="006C20F6"/>
    <w:rsid w:val="006C33AE"/>
    <w:rsid w:val="006C3BC5"/>
    <w:rsid w:val="006C4504"/>
    <w:rsid w:val="006C45A8"/>
    <w:rsid w:val="006C4600"/>
    <w:rsid w:val="006C47E6"/>
    <w:rsid w:val="006C4ABF"/>
    <w:rsid w:val="006C508C"/>
    <w:rsid w:val="006C5AA5"/>
    <w:rsid w:val="006C5D54"/>
    <w:rsid w:val="006C5E4D"/>
    <w:rsid w:val="006C606D"/>
    <w:rsid w:val="006C60E0"/>
    <w:rsid w:val="006C6ED6"/>
    <w:rsid w:val="006D0122"/>
    <w:rsid w:val="006D084E"/>
    <w:rsid w:val="006D0BBF"/>
    <w:rsid w:val="006D1141"/>
    <w:rsid w:val="006D1190"/>
    <w:rsid w:val="006D1E14"/>
    <w:rsid w:val="006D30A8"/>
    <w:rsid w:val="006D3460"/>
    <w:rsid w:val="006D37D4"/>
    <w:rsid w:val="006D402F"/>
    <w:rsid w:val="006D5AE2"/>
    <w:rsid w:val="006D7A47"/>
    <w:rsid w:val="006D7FBB"/>
    <w:rsid w:val="006E00BF"/>
    <w:rsid w:val="006E00CE"/>
    <w:rsid w:val="006E0208"/>
    <w:rsid w:val="006E0521"/>
    <w:rsid w:val="006E1454"/>
    <w:rsid w:val="006E19F8"/>
    <w:rsid w:val="006E1C6E"/>
    <w:rsid w:val="006E1D6A"/>
    <w:rsid w:val="006E26DA"/>
    <w:rsid w:val="006E27C4"/>
    <w:rsid w:val="006E299B"/>
    <w:rsid w:val="006E3301"/>
    <w:rsid w:val="006E3760"/>
    <w:rsid w:val="006E378C"/>
    <w:rsid w:val="006E41BF"/>
    <w:rsid w:val="006E426C"/>
    <w:rsid w:val="006E48DA"/>
    <w:rsid w:val="006E498D"/>
    <w:rsid w:val="006E5913"/>
    <w:rsid w:val="006E593D"/>
    <w:rsid w:val="006E5CA1"/>
    <w:rsid w:val="006E6086"/>
    <w:rsid w:val="006E66BF"/>
    <w:rsid w:val="006E6B0E"/>
    <w:rsid w:val="006E7352"/>
    <w:rsid w:val="006E7529"/>
    <w:rsid w:val="006E7C69"/>
    <w:rsid w:val="006F0345"/>
    <w:rsid w:val="006F0E4E"/>
    <w:rsid w:val="006F23CE"/>
    <w:rsid w:val="006F40D8"/>
    <w:rsid w:val="006F4646"/>
    <w:rsid w:val="006F4DE9"/>
    <w:rsid w:val="006F4F40"/>
    <w:rsid w:val="006F503C"/>
    <w:rsid w:val="006F5C5D"/>
    <w:rsid w:val="006F5E6D"/>
    <w:rsid w:val="006F69D7"/>
    <w:rsid w:val="006F6C4F"/>
    <w:rsid w:val="00700211"/>
    <w:rsid w:val="0070022F"/>
    <w:rsid w:val="007003DE"/>
    <w:rsid w:val="00700A52"/>
    <w:rsid w:val="00701895"/>
    <w:rsid w:val="00701B15"/>
    <w:rsid w:val="00701E31"/>
    <w:rsid w:val="00702233"/>
    <w:rsid w:val="00702306"/>
    <w:rsid w:val="007047B0"/>
    <w:rsid w:val="0070484D"/>
    <w:rsid w:val="00704E5F"/>
    <w:rsid w:val="007059D1"/>
    <w:rsid w:val="007059DF"/>
    <w:rsid w:val="0070661C"/>
    <w:rsid w:val="007067A7"/>
    <w:rsid w:val="00706AF3"/>
    <w:rsid w:val="00706EC3"/>
    <w:rsid w:val="00707A4F"/>
    <w:rsid w:val="0071002B"/>
    <w:rsid w:val="00710971"/>
    <w:rsid w:val="00711081"/>
    <w:rsid w:val="00711348"/>
    <w:rsid w:val="00711B05"/>
    <w:rsid w:val="00711DFB"/>
    <w:rsid w:val="00712349"/>
    <w:rsid w:val="00712369"/>
    <w:rsid w:val="00712F0A"/>
    <w:rsid w:val="0071369D"/>
    <w:rsid w:val="0071397D"/>
    <w:rsid w:val="0071420B"/>
    <w:rsid w:val="00715263"/>
    <w:rsid w:val="00715B69"/>
    <w:rsid w:val="007167A5"/>
    <w:rsid w:val="0071703D"/>
    <w:rsid w:val="007176DD"/>
    <w:rsid w:val="00717C99"/>
    <w:rsid w:val="00720337"/>
    <w:rsid w:val="007204BF"/>
    <w:rsid w:val="00720B51"/>
    <w:rsid w:val="00720C83"/>
    <w:rsid w:val="00721782"/>
    <w:rsid w:val="0072243B"/>
    <w:rsid w:val="00722E1C"/>
    <w:rsid w:val="0072325C"/>
    <w:rsid w:val="00724751"/>
    <w:rsid w:val="00724AB3"/>
    <w:rsid w:val="00725793"/>
    <w:rsid w:val="007258B1"/>
    <w:rsid w:val="007258FB"/>
    <w:rsid w:val="00725C3E"/>
    <w:rsid w:val="007266D1"/>
    <w:rsid w:val="00726FB3"/>
    <w:rsid w:val="00727633"/>
    <w:rsid w:val="0072794E"/>
    <w:rsid w:val="00727A0E"/>
    <w:rsid w:val="00727A64"/>
    <w:rsid w:val="00730630"/>
    <w:rsid w:val="0073080A"/>
    <w:rsid w:val="00731054"/>
    <w:rsid w:val="007311B5"/>
    <w:rsid w:val="007317AA"/>
    <w:rsid w:val="007323A7"/>
    <w:rsid w:val="00732C80"/>
    <w:rsid w:val="00733B15"/>
    <w:rsid w:val="007341A8"/>
    <w:rsid w:val="00734763"/>
    <w:rsid w:val="00734917"/>
    <w:rsid w:val="0073555B"/>
    <w:rsid w:val="00735A5F"/>
    <w:rsid w:val="0073634E"/>
    <w:rsid w:val="00736743"/>
    <w:rsid w:val="00736751"/>
    <w:rsid w:val="00736891"/>
    <w:rsid w:val="00736BFD"/>
    <w:rsid w:val="00736F83"/>
    <w:rsid w:val="00740977"/>
    <w:rsid w:val="00740C5A"/>
    <w:rsid w:val="00741106"/>
    <w:rsid w:val="00741290"/>
    <w:rsid w:val="007415D8"/>
    <w:rsid w:val="00741A1A"/>
    <w:rsid w:val="007425C4"/>
    <w:rsid w:val="00742805"/>
    <w:rsid w:val="007439A9"/>
    <w:rsid w:val="00743DA4"/>
    <w:rsid w:val="007444C9"/>
    <w:rsid w:val="00744951"/>
    <w:rsid w:val="007450FB"/>
    <w:rsid w:val="00745CC9"/>
    <w:rsid w:val="00750D8C"/>
    <w:rsid w:val="00750FE5"/>
    <w:rsid w:val="00751F7F"/>
    <w:rsid w:val="00752748"/>
    <w:rsid w:val="00752A77"/>
    <w:rsid w:val="00752D19"/>
    <w:rsid w:val="0075381F"/>
    <w:rsid w:val="00753977"/>
    <w:rsid w:val="00754ACC"/>
    <w:rsid w:val="0075687A"/>
    <w:rsid w:val="00756AB4"/>
    <w:rsid w:val="0075711D"/>
    <w:rsid w:val="007572A5"/>
    <w:rsid w:val="0076089B"/>
    <w:rsid w:val="00760B4F"/>
    <w:rsid w:val="007617CB"/>
    <w:rsid w:val="00762299"/>
    <w:rsid w:val="0076257B"/>
    <w:rsid w:val="007636C7"/>
    <w:rsid w:val="00763938"/>
    <w:rsid w:val="00763A66"/>
    <w:rsid w:val="0076434B"/>
    <w:rsid w:val="007649B0"/>
    <w:rsid w:val="00765116"/>
    <w:rsid w:val="0076512E"/>
    <w:rsid w:val="00765801"/>
    <w:rsid w:val="00766965"/>
    <w:rsid w:val="00766D94"/>
    <w:rsid w:val="00766FB8"/>
    <w:rsid w:val="007676C1"/>
    <w:rsid w:val="007706C9"/>
    <w:rsid w:val="0077097F"/>
    <w:rsid w:val="007724BD"/>
    <w:rsid w:val="00772AD0"/>
    <w:rsid w:val="007735B5"/>
    <w:rsid w:val="00773ADD"/>
    <w:rsid w:val="0077409C"/>
    <w:rsid w:val="00775311"/>
    <w:rsid w:val="00775361"/>
    <w:rsid w:val="007753AB"/>
    <w:rsid w:val="0077600F"/>
    <w:rsid w:val="00776273"/>
    <w:rsid w:val="00776C3D"/>
    <w:rsid w:val="00780100"/>
    <w:rsid w:val="00780346"/>
    <w:rsid w:val="00780C36"/>
    <w:rsid w:val="00780C84"/>
    <w:rsid w:val="00780C97"/>
    <w:rsid w:val="007811E5"/>
    <w:rsid w:val="00781284"/>
    <w:rsid w:val="00781F37"/>
    <w:rsid w:val="0078357E"/>
    <w:rsid w:val="007838FE"/>
    <w:rsid w:val="00783B1A"/>
    <w:rsid w:val="007840ED"/>
    <w:rsid w:val="00784364"/>
    <w:rsid w:val="007845F4"/>
    <w:rsid w:val="00784F79"/>
    <w:rsid w:val="00784FC7"/>
    <w:rsid w:val="0078547B"/>
    <w:rsid w:val="00786802"/>
    <w:rsid w:val="0079284F"/>
    <w:rsid w:val="00792934"/>
    <w:rsid w:val="00792ABF"/>
    <w:rsid w:val="00792BC2"/>
    <w:rsid w:val="00792FEC"/>
    <w:rsid w:val="00793651"/>
    <w:rsid w:val="00794B49"/>
    <w:rsid w:val="00794BB0"/>
    <w:rsid w:val="007957CD"/>
    <w:rsid w:val="007959B9"/>
    <w:rsid w:val="00795FD0"/>
    <w:rsid w:val="00797316"/>
    <w:rsid w:val="007978B9"/>
    <w:rsid w:val="00797A84"/>
    <w:rsid w:val="00797C0A"/>
    <w:rsid w:val="00797CEE"/>
    <w:rsid w:val="007A00E1"/>
    <w:rsid w:val="007A063A"/>
    <w:rsid w:val="007A1715"/>
    <w:rsid w:val="007A185F"/>
    <w:rsid w:val="007A2005"/>
    <w:rsid w:val="007A24E8"/>
    <w:rsid w:val="007A3DD7"/>
    <w:rsid w:val="007A42C8"/>
    <w:rsid w:val="007A4D7A"/>
    <w:rsid w:val="007A4ED3"/>
    <w:rsid w:val="007A5FE2"/>
    <w:rsid w:val="007A60B3"/>
    <w:rsid w:val="007A613B"/>
    <w:rsid w:val="007A6195"/>
    <w:rsid w:val="007A6DAC"/>
    <w:rsid w:val="007A6E7D"/>
    <w:rsid w:val="007A7311"/>
    <w:rsid w:val="007B0646"/>
    <w:rsid w:val="007B0B50"/>
    <w:rsid w:val="007B1CFA"/>
    <w:rsid w:val="007B279D"/>
    <w:rsid w:val="007B321F"/>
    <w:rsid w:val="007B36F9"/>
    <w:rsid w:val="007B4F92"/>
    <w:rsid w:val="007B5114"/>
    <w:rsid w:val="007B58F4"/>
    <w:rsid w:val="007B5E21"/>
    <w:rsid w:val="007B6E3B"/>
    <w:rsid w:val="007B7AAC"/>
    <w:rsid w:val="007C0182"/>
    <w:rsid w:val="007C06DF"/>
    <w:rsid w:val="007C0A8B"/>
    <w:rsid w:val="007C0F52"/>
    <w:rsid w:val="007C1B8E"/>
    <w:rsid w:val="007C1E9B"/>
    <w:rsid w:val="007C2C69"/>
    <w:rsid w:val="007C2C80"/>
    <w:rsid w:val="007C393B"/>
    <w:rsid w:val="007C4A77"/>
    <w:rsid w:val="007C58DA"/>
    <w:rsid w:val="007C5C33"/>
    <w:rsid w:val="007D0E98"/>
    <w:rsid w:val="007D28C3"/>
    <w:rsid w:val="007D3163"/>
    <w:rsid w:val="007D4B3D"/>
    <w:rsid w:val="007D5498"/>
    <w:rsid w:val="007D590E"/>
    <w:rsid w:val="007D5C15"/>
    <w:rsid w:val="007D5D9B"/>
    <w:rsid w:val="007D64F2"/>
    <w:rsid w:val="007D65B5"/>
    <w:rsid w:val="007D66E6"/>
    <w:rsid w:val="007D6801"/>
    <w:rsid w:val="007D6892"/>
    <w:rsid w:val="007D6FA5"/>
    <w:rsid w:val="007D7454"/>
    <w:rsid w:val="007D7892"/>
    <w:rsid w:val="007E02B8"/>
    <w:rsid w:val="007E02BF"/>
    <w:rsid w:val="007E02E1"/>
    <w:rsid w:val="007E0441"/>
    <w:rsid w:val="007E1A72"/>
    <w:rsid w:val="007E1E84"/>
    <w:rsid w:val="007E2114"/>
    <w:rsid w:val="007E2450"/>
    <w:rsid w:val="007E289A"/>
    <w:rsid w:val="007E32DF"/>
    <w:rsid w:val="007E3AFB"/>
    <w:rsid w:val="007E3BD5"/>
    <w:rsid w:val="007E3BED"/>
    <w:rsid w:val="007E42E6"/>
    <w:rsid w:val="007E4D06"/>
    <w:rsid w:val="007E5248"/>
    <w:rsid w:val="007E534E"/>
    <w:rsid w:val="007E7D38"/>
    <w:rsid w:val="007E7DA2"/>
    <w:rsid w:val="007F0B89"/>
    <w:rsid w:val="007F14EC"/>
    <w:rsid w:val="007F1ED7"/>
    <w:rsid w:val="007F25A1"/>
    <w:rsid w:val="007F2DE1"/>
    <w:rsid w:val="007F2EA3"/>
    <w:rsid w:val="007F3D75"/>
    <w:rsid w:val="007F3E3F"/>
    <w:rsid w:val="007F45D9"/>
    <w:rsid w:val="007F48B7"/>
    <w:rsid w:val="007F4903"/>
    <w:rsid w:val="007F491A"/>
    <w:rsid w:val="007F572D"/>
    <w:rsid w:val="007F6804"/>
    <w:rsid w:val="007F689E"/>
    <w:rsid w:val="007F6C5C"/>
    <w:rsid w:val="007F6CF4"/>
    <w:rsid w:val="007F6E34"/>
    <w:rsid w:val="007F731B"/>
    <w:rsid w:val="00800025"/>
    <w:rsid w:val="008000E8"/>
    <w:rsid w:val="00800670"/>
    <w:rsid w:val="008014C2"/>
    <w:rsid w:val="0080193C"/>
    <w:rsid w:val="00801F54"/>
    <w:rsid w:val="00802856"/>
    <w:rsid w:val="00804131"/>
    <w:rsid w:val="008048FF"/>
    <w:rsid w:val="00805218"/>
    <w:rsid w:val="00805296"/>
    <w:rsid w:val="00806C6A"/>
    <w:rsid w:val="00807118"/>
    <w:rsid w:val="008072B3"/>
    <w:rsid w:val="0080797B"/>
    <w:rsid w:val="00807D12"/>
    <w:rsid w:val="008109D1"/>
    <w:rsid w:val="00811C07"/>
    <w:rsid w:val="00811F75"/>
    <w:rsid w:val="0081318C"/>
    <w:rsid w:val="00813A74"/>
    <w:rsid w:val="00813AE8"/>
    <w:rsid w:val="00813AFC"/>
    <w:rsid w:val="00813F99"/>
    <w:rsid w:val="008146AF"/>
    <w:rsid w:val="008154DF"/>
    <w:rsid w:val="00815C29"/>
    <w:rsid w:val="00815DCA"/>
    <w:rsid w:val="008161A3"/>
    <w:rsid w:val="00816270"/>
    <w:rsid w:val="00816F37"/>
    <w:rsid w:val="00816F44"/>
    <w:rsid w:val="00817937"/>
    <w:rsid w:val="0082043A"/>
    <w:rsid w:val="008205A7"/>
    <w:rsid w:val="00822905"/>
    <w:rsid w:val="0082359B"/>
    <w:rsid w:val="008242A2"/>
    <w:rsid w:val="008242B5"/>
    <w:rsid w:val="00824A08"/>
    <w:rsid w:val="00824EFB"/>
    <w:rsid w:val="0082523C"/>
    <w:rsid w:val="00825388"/>
    <w:rsid w:val="00825C7D"/>
    <w:rsid w:val="0082618C"/>
    <w:rsid w:val="008267E0"/>
    <w:rsid w:val="008277EA"/>
    <w:rsid w:val="00827AD1"/>
    <w:rsid w:val="00827B03"/>
    <w:rsid w:val="0083031C"/>
    <w:rsid w:val="00830489"/>
    <w:rsid w:val="0083051C"/>
    <w:rsid w:val="00830894"/>
    <w:rsid w:val="00831958"/>
    <w:rsid w:val="00831EE7"/>
    <w:rsid w:val="008328FC"/>
    <w:rsid w:val="00834CB7"/>
    <w:rsid w:val="008350FF"/>
    <w:rsid w:val="0083516D"/>
    <w:rsid w:val="00835325"/>
    <w:rsid w:val="00836098"/>
    <w:rsid w:val="0083662A"/>
    <w:rsid w:val="00836955"/>
    <w:rsid w:val="0083737A"/>
    <w:rsid w:val="008417FC"/>
    <w:rsid w:val="008418A5"/>
    <w:rsid w:val="0084233F"/>
    <w:rsid w:val="0084266C"/>
    <w:rsid w:val="00842A33"/>
    <w:rsid w:val="00842A6D"/>
    <w:rsid w:val="00844553"/>
    <w:rsid w:val="00844E77"/>
    <w:rsid w:val="00844E84"/>
    <w:rsid w:val="00845A50"/>
    <w:rsid w:val="00846312"/>
    <w:rsid w:val="00846D75"/>
    <w:rsid w:val="00846F10"/>
    <w:rsid w:val="00847333"/>
    <w:rsid w:val="00847A38"/>
    <w:rsid w:val="00847E31"/>
    <w:rsid w:val="00847EA9"/>
    <w:rsid w:val="008507E5"/>
    <w:rsid w:val="0085087D"/>
    <w:rsid w:val="00851164"/>
    <w:rsid w:val="008515E6"/>
    <w:rsid w:val="00852355"/>
    <w:rsid w:val="00852789"/>
    <w:rsid w:val="0085305B"/>
    <w:rsid w:val="008532E4"/>
    <w:rsid w:val="008534F0"/>
    <w:rsid w:val="008538E7"/>
    <w:rsid w:val="00853C48"/>
    <w:rsid w:val="00854079"/>
    <w:rsid w:val="008544FD"/>
    <w:rsid w:val="00854A38"/>
    <w:rsid w:val="008551A1"/>
    <w:rsid w:val="008579D2"/>
    <w:rsid w:val="008623A7"/>
    <w:rsid w:val="0086277D"/>
    <w:rsid w:val="00862996"/>
    <w:rsid w:val="00862D5C"/>
    <w:rsid w:val="008635A6"/>
    <w:rsid w:val="008637FA"/>
    <w:rsid w:val="0086409A"/>
    <w:rsid w:val="008641E0"/>
    <w:rsid w:val="008647AF"/>
    <w:rsid w:val="00864D40"/>
    <w:rsid w:val="00864D81"/>
    <w:rsid w:val="00864E52"/>
    <w:rsid w:val="00865027"/>
    <w:rsid w:val="0086564C"/>
    <w:rsid w:val="00865A02"/>
    <w:rsid w:val="00866A1C"/>
    <w:rsid w:val="00866EBD"/>
    <w:rsid w:val="008677A9"/>
    <w:rsid w:val="008677DE"/>
    <w:rsid w:val="00867B5F"/>
    <w:rsid w:val="008704F4"/>
    <w:rsid w:val="00870DC4"/>
    <w:rsid w:val="00870FBF"/>
    <w:rsid w:val="00871B10"/>
    <w:rsid w:val="00871F01"/>
    <w:rsid w:val="008758CB"/>
    <w:rsid w:val="00876B35"/>
    <w:rsid w:val="00876CBE"/>
    <w:rsid w:val="00877574"/>
    <w:rsid w:val="00877D25"/>
    <w:rsid w:val="00880C79"/>
    <w:rsid w:val="00880F8C"/>
    <w:rsid w:val="0088267E"/>
    <w:rsid w:val="00883AB2"/>
    <w:rsid w:val="00883C37"/>
    <w:rsid w:val="00883FA2"/>
    <w:rsid w:val="00884BEC"/>
    <w:rsid w:val="008852BC"/>
    <w:rsid w:val="0088575D"/>
    <w:rsid w:val="00885DDB"/>
    <w:rsid w:val="00886399"/>
    <w:rsid w:val="008905C0"/>
    <w:rsid w:val="008906B5"/>
    <w:rsid w:val="0089110C"/>
    <w:rsid w:val="00891A8A"/>
    <w:rsid w:val="00892065"/>
    <w:rsid w:val="0089224C"/>
    <w:rsid w:val="0089227D"/>
    <w:rsid w:val="00892582"/>
    <w:rsid w:val="0089263E"/>
    <w:rsid w:val="00892670"/>
    <w:rsid w:val="00892891"/>
    <w:rsid w:val="00893355"/>
    <w:rsid w:val="00894790"/>
    <w:rsid w:val="00895594"/>
    <w:rsid w:val="00895906"/>
    <w:rsid w:val="00895D20"/>
    <w:rsid w:val="008975F6"/>
    <w:rsid w:val="008978A3"/>
    <w:rsid w:val="008A1345"/>
    <w:rsid w:val="008A187D"/>
    <w:rsid w:val="008A1F06"/>
    <w:rsid w:val="008A230D"/>
    <w:rsid w:val="008A259D"/>
    <w:rsid w:val="008A2BAD"/>
    <w:rsid w:val="008A2BEE"/>
    <w:rsid w:val="008A3041"/>
    <w:rsid w:val="008A32D6"/>
    <w:rsid w:val="008A3740"/>
    <w:rsid w:val="008A3C31"/>
    <w:rsid w:val="008A45AC"/>
    <w:rsid w:val="008A49FF"/>
    <w:rsid w:val="008A5373"/>
    <w:rsid w:val="008A6A32"/>
    <w:rsid w:val="008A75CF"/>
    <w:rsid w:val="008B0759"/>
    <w:rsid w:val="008B083B"/>
    <w:rsid w:val="008B15C8"/>
    <w:rsid w:val="008B163A"/>
    <w:rsid w:val="008B1F17"/>
    <w:rsid w:val="008B1FD9"/>
    <w:rsid w:val="008B392A"/>
    <w:rsid w:val="008B3B01"/>
    <w:rsid w:val="008B3C2B"/>
    <w:rsid w:val="008B3D70"/>
    <w:rsid w:val="008B3E7F"/>
    <w:rsid w:val="008B4769"/>
    <w:rsid w:val="008B4EFF"/>
    <w:rsid w:val="008B5387"/>
    <w:rsid w:val="008B627D"/>
    <w:rsid w:val="008C17F3"/>
    <w:rsid w:val="008C1C96"/>
    <w:rsid w:val="008C2519"/>
    <w:rsid w:val="008C26B3"/>
    <w:rsid w:val="008C2A3B"/>
    <w:rsid w:val="008C2DB8"/>
    <w:rsid w:val="008C3241"/>
    <w:rsid w:val="008C3605"/>
    <w:rsid w:val="008C43E3"/>
    <w:rsid w:val="008C5655"/>
    <w:rsid w:val="008C5BBD"/>
    <w:rsid w:val="008C673E"/>
    <w:rsid w:val="008C6EAA"/>
    <w:rsid w:val="008C74C7"/>
    <w:rsid w:val="008C7BDD"/>
    <w:rsid w:val="008D02B9"/>
    <w:rsid w:val="008D0A90"/>
    <w:rsid w:val="008D0D65"/>
    <w:rsid w:val="008D1200"/>
    <w:rsid w:val="008D1435"/>
    <w:rsid w:val="008D1D6A"/>
    <w:rsid w:val="008D1F4D"/>
    <w:rsid w:val="008D23AD"/>
    <w:rsid w:val="008D3656"/>
    <w:rsid w:val="008D391E"/>
    <w:rsid w:val="008D3E5D"/>
    <w:rsid w:val="008D4AAF"/>
    <w:rsid w:val="008D5515"/>
    <w:rsid w:val="008D5AE7"/>
    <w:rsid w:val="008D64E4"/>
    <w:rsid w:val="008D6C1C"/>
    <w:rsid w:val="008D6DF1"/>
    <w:rsid w:val="008D7430"/>
    <w:rsid w:val="008E0622"/>
    <w:rsid w:val="008E116D"/>
    <w:rsid w:val="008E14E8"/>
    <w:rsid w:val="008E1777"/>
    <w:rsid w:val="008E18B7"/>
    <w:rsid w:val="008E1F51"/>
    <w:rsid w:val="008E28ED"/>
    <w:rsid w:val="008E32E6"/>
    <w:rsid w:val="008E56B1"/>
    <w:rsid w:val="008E6392"/>
    <w:rsid w:val="008E6F4C"/>
    <w:rsid w:val="008E7DA7"/>
    <w:rsid w:val="008F070D"/>
    <w:rsid w:val="008F10F2"/>
    <w:rsid w:val="008F125F"/>
    <w:rsid w:val="008F1271"/>
    <w:rsid w:val="008F1C09"/>
    <w:rsid w:val="008F33EB"/>
    <w:rsid w:val="008F37FB"/>
    <w:rsid w:val="008F40BA"/>
    <w:rsid w:val="008F429D"/>
    <w:rsid w:val="008F4A5C"/>
    <w:rsid w:val="008F4CFD"/>
    <w:rsid w:val="008F57FF"/>
    <w:rsid w:val="008F5F7E"/>
    <w:rsid w:val="008F6525"/>
    <w:rsid w:val="008F6E17"/>
    <w:rsid w:val="0090028E"/>
    <w:rsid w:val="0090154D"/>
    <w:rsid w:val="00901775"/>
    <w:rsid w:val="00901A93"/>
    <w:rsid w:val="00901D30"/>
    <w:rsid w:val="00901DFA"/>
    <w:rsid w:val="00902C96"/>
    <w:rsid w:val="0090313A"/>
    <w:rsid w:val="00903409"/>
    <w:rsid w:val="0090424A"/>
    <w:rsid w:val="00905234"/>
    <w:rsid w:val="009052D1"/>
    <w:rsid w:val="00905E56"/>
    <w:rsid w:val="009062E9"/>
    <w:rsid w:val="00906304"/>
    <w:rsid w:val="0090663F"/>
    <w:rsid w:val="00906731"/>
    <w:rsid w:val="00906B4E"/>
    <w:rsid w:val="00906FD1"/>
    <w:rsid w:val="009071E8"/>
    <w:rsid w:val="00907438"/>
    <w:rsid w:val="0090789D"/>
    <w:rsid w:val="00907CA8"/>
    <w:rsid w:val="00910528"/>
    <w:rsid w:val="00910C9E"/>
    <w:rsid w:val="00911EB3"/>
    <w:rsid w:val="00912AE8"/>
    <w:rsid w:val="0091309D"/>
    <w:rsid w:val="00913571"/>
    <w:rsid w:val="00913800"/>
    <w:rsid w:val="00913F68"/>
    <w:rsid w:val="0091425D"/>
    <w:rsid w:val="0091439C"/>
    <w:rsid w:val="00915E7D"/>
    <w:rsid w:val="00915FAA"/>
    <w:rsid w:val="00916384"/>
    <w:rsid w:val="009165AF"/>
    <w:rsid w:val="00916BDB"/>
    <w:rsid w:val="009179F3"/>
    <w:rsid w:val="009216D3"/>
    <w:rsid w:val="009217B2"/>
    <w:rsid w:val="00921EA0"/>
    <w:rsid w:val="00921F84"/>
    <w:rsid w:val="00922632"/>
    <w:rsid w:val="00922AC5"/>
    <w:rsid w:val="00923583"/>
    <w:rsid w:val="00923A6F"/>
    <w:rsid w:val="009243C5"/>
    <w:rsid w:val="00924B83"/>
    <w:rsid w:val="00925250"/>
    <w:rsid w:val="00925AFD"/>
    <w:rsid w:val="009266BC"/>
    <w:rsid w:val="00926D90"/>
    <w:rsid w:val="0092747A"/>
    <w:rsid w:val="0092790C"/>
    <w:rsid w:val="00927BE8"/>
    <w:rsid w:val="00927C13"/>
    <w:rsid w:val="00930192"/>
    <w:rsid w:val="009302B7"/>
    <w:rsid w:val="009311AC"/>
    <w:rsid w:val="00931580"/>
    <w:rsid w:val="00931632"/>
    <w:rsid w:val="00931B0A"/>
    <w:rsid w:val="00931F77"/>
    <w:rsid w:val="00932AEC"/>
    <w:rsid w:val="00932B1B"/>
    <w:rsid w:val="0093340D"/>
    <w:rsid w:val="009335B4"/>
    <w:rsid w:val="00933F33"/>
    <w:rsid w:val="00933F42"/>
    <w:rsid w:val="009348F6"/>
    <w:rsid w:val="00937235"/>
    <w:rsid w:val="009401FF"/>
    <w:rsid w:val="00940693"/>
    <w:rsid w:val="009407CC"/>
    <w:rsid w:val="009408EF"/>
    <w:rsid w:val="00940FC0"/>
    <w:rsid w:val="00941121"/>
    <w:rsid w:val="0094177D"/>
    <w:rsid w:val="009421CA"/>
    <w:rsid w:val="0094242E"/>
    <w:rsid w:val="00942555"/>
    <w:rsid w:val="009425E2"/>
    <w:rsid w:val="009436AB"/>
    <w:rsid w:val="00943B2B"/>
    <w:rsid w:val="00943BD8"/>
    <w:rsid w:val="009443F7"/>
    <w:rsid w:val="00944E94"/>
    <w:rsid w:val="00945075"/>
    <w:rsid w:val="00945091"/>
    <w:rsid w:val="00945B9C"/>
    <w:rsid w:val="00946432"/>
    <w:rsid w:val="009477C9"/>
    <w:rsid w:val="00947AD3"/>
    <w:rsid w:val="00950513"/>
    <w:rsid w:val="00951B11"/>
    <w:rsid w:val="00952576"/>
    <w:rsid w:val="009526A3"/>
    <w:rsid w:val="00952A33"/>
    <w:rsid w:val="009531BB"/>
    <w:rsid w:val="00953634"/>
    <w:rsid w:val="00953EB7"/>
    <w:rsid w:val="009541C3"/>
    <w:rsid w:val="009544AB"/>
    <w:rsid w:val="009545D2"/>
    <w:rsid w:val="009548CC"/>
    <w:rsid w:val="009550B6"/>
    <w:rsid w:val="0095524C"/>
    <w:rsid w:val="009563C5"/>
    <w:rsid w:val="0095646B"/>
    <w:rsid w:val="00956B42"/>
    <w:rsid w:val="00956EE1"/>
    <w:rsid w:val="0095737F"/>
    <w:rsid w:val="00960B85"/>
    <w:rsid w:val="00960E43"/>
    <w:rsid w:val="009610E8"/>
    <w:rsid w:val="00961151"/>
    <w:rsid w:val="00962175"/>
    <w:rsid w:val="00962694"/>
    <w:rsid w:val="0096337A"/>
    <w:rsid w:val="00963BBD"/>
    <w:rsid w:val="009648D5"/>
    <w:rsid w:val="009650E8"/>
    <w:rsid w:val="00965FE1"/>
    <w:rsid w:val="00966406"/>
    <w:rsid w:val="009669ED"/>
    <w:rsid w:val="00966BCD"/>
    <w:rsid w:val="00966E7B"/>
    <w:rsid w:val="00966F8B"/>
    <w:rsid w:val="009707CE"/>
    <w:rsid w:val="00970B04"/>
    <w:rsid w:val="009718CD"/>
    <w:rsid w:val="00971DD8"/>
    <w:rsid w:val="00972944"/>
    <w:rsid w:val="00972D42"/>
    <w:rsid w:val="00973171"/>
    <w:rsid w:val="00973829"/>
    <w:rsid w:val="00973FA7"/>
    <w:rsid w:val="009743D3"/>
    <w:rsid w:val="0097446E"/>
    <w:rsid w:val="00974695"/>
    <w:rsid w:val="00974A85"/>
    <w:rsid w:val="00974FBF"/>
    <w:rsid w:val="009766AF"/>
    <w:rsid w:val="00976F8B"/>
    <w:rsid w:val="0097778E"/>
    <w:rsid w:val="00980273"/>
    <w:rsid w:val="009802D3"/>
    <w:rsid w:val="00980569"/>
    <w:rsid w:val="00980E1E"/>
    <w:rsid w:val="0098159D"/>
    <w:rsid w:val="00981F49"/>
    <w:rsid w:val="0098231C"/>
    <w:rsid w:val="00982C73"/>
    <w:rsid w:val="00983083"/>
    <w:rsid w:val="009831F9"/>
    <w:rsid w:val="0098364C"/>
    <w:rsid w:val="00985102"/>
    <w:rsid w:val="009851BC"/>
    <w:rsid w:val="00985316"/>
    <w:rsid w:val="009857C6"/>
    <w:rsid w:val="00986AEC"/>
    <w:rsid w:val="00986D88"/>
    <w:rsid w:val="00986F30"/>
    <w:rsid w:val="00987011"/>
    <w:rsid w:val="0098735E"/>
    <w:rsid w:val="009873E5"/>
    <w:rsid w:val="00987423"/>
    <w:rsid w:val="00987CE8"/>
    <w:rsid w:val="00987E92"/>
    <w:rsid w:val="009902DC"/>
    <w:rsid w:val="00990628"/>
    <w:rsid w:val="0099080C"/>
    <w:rsid w:val="009908E1"/>
    <w:rsid w:val="00991B68"/>
    <w:rsid w:val="00991E94"/>
    <w:rsid w:val="009921EC"/>
    <w:rsid w:val="00992511"/>
    <w:rsid w:val="00992724"/>
    <w:rsid w:val="00992F90"/>
    <w:rsid w:val="00993111"/>
    <w:rsid w:val="00993D61"/>
    <w:rsid w:val="00995708"/>
    <w:rsid w:val="00996324"/>
    <w:rsid w:val="00997051"/>
    <w:rsid w:val="00997348"/>
    <w:rsid w:val="00997A13"/>
    <w:rsid w:val="009A0540"/>
    <w:rsid w:val="009A0D01"/>
    <w:rsid w:val="009A0D0C"/>
    <w:rsid w:val="009A0D5A"/>
    <w:rsid w:val="009A1882"/>
    <w:rsid w:val="009A1D44"/>
    <w:rsid w:val="009A1DFB"/>
    <w:rsid w:val="009A2E46"/>
    <w:rsid w:val="009A36B0"/>
    <w:rsid w:val="009A36BC"/>
    <w:rsid w:val="009A3841"/>
    <w:rsid w:val="009A3CF9"/>
    <w:rsid w:val="009A417B"/>
    <w:rsid w:val="009A5106"/>
    <w:rsid w:val="009A5A01"/>
    <w:rsid w:val="009A67B5"/>
    <w:rsid w:val="009A6E50"/>
    <w:rsid w:val="009A7921"/>
    <w:rsid w:val="009B018C"/>
    <w:rsid w:val="009B149F"/>
    <w:rsid w:val="009B185B"/>
    <w:rsid w:val="009B197A"/>
    <w:rsid w:val="009B1CFE"/>
    <w:rsid w:val="009B22F7"/>
    <w:rsid w:val="009B2BBB"/>
    <w:rsid w:val="009B33AF"/>
    <w:rsid w:val="009B3457"/>
    <w:rsid w:val="009B36F0"/>
    <w:rsid w:val="009B4694"/>
    <w:rsid w:val="009B4B72"/>
    <w:rsid w:val="009B5884"/>
    <w:rsid w:val="009B5FF6"/>
    <w:rsid w:val="009B60DC"/>
    <w:rsid w:val="009B683F"/>
    <w:rsid w:val="009B6897"/>
    <w:rsid w:val="009B6C27"/>
    <w:rsid w:val="009B724F"/>
    <w:rsid w:val="009B770C"/>
    <w:rsid w:val="009B778B"/>
    <w:rsid w:val="009C060D"/>
    <w:rsid w:val="009C0746"/>
    <w:rsid w:val="009C1134"/>
    <w:rsid w:val="009C1463"/>
    <w:rsid w:val="009C1816"/>
    <w:rsid w:val="009C19B9"/>
    <w:rsid w:val="009C1AFA"/>
    <w:rsid w:val="009C3514"/>
    <w:rsid w:val="009C393F"/>
    <w:rsid w:val="009C3A66"/>
    <w:rsid w:val="009C4BC9"/>
    <w:rsid w:val="009C60B2"/>
    <w:rsid w:val="009C745D"/>
    <w:rsid w:val="009D0B66"/>
    <w:rsid w:val="009D119E"/>
    <w:rsid w:val="009D136A"/>
    <w:rsid w:val="009D1C9E"/>
    <w:rsid w:val="009D20DC"/>
    <w:rsid w:val="009D2A68"/>
    <w:rsid w:val="009D352E"/>
    <w:rsid w:val="009D3909"/>
    <w:rsid w:val="009D435B"/>
    <w:rsid w:val="009D447D"/>
    <w:rsid w:val="009D50F0"/>
    <w:rsid w:val="009D55EE"/>
    <w:rsid w:val="009D57B3"/>
    <w:rsid w:val="009D5C79"/>
    <w:rsid w:val="009D5FA0"/>
    <w:rsid w:val="009D695F"/>
    <w:rsid w:val="009D7066"/>
    <w:rsid w:val="009D7454"/>
    <w:rsid w:val="009D767C"/>
    <w:rsid w:val="009D7971"/>
    <w:rsid w:val="009D7AD2"/>
    <w:rsid w:val="009D7BDF"/>
    <w:rsid w:val="009E0088"/>
    <w:rsid w:val="009E09D8"/>
    <w:rsid w:val="009E0EB8"/>
    <w:rsid w:val="009E1525"/>
    <w:rsid w:val="009E1B81"/>
    <w:rsid w:val="009E1FD8"/>
    <w:rsid w:val="009E236D"/>
    <w:rsid w:val="009E265E"/>
    <w:rsid w:val="009E2DD8"/>
    <w:rsid w:val="009E3164"/>
    <w:rsid w:val="009E3BA4"/>
    <w:rsid w:val="009E3D34"/>
    <w:rsid w:val="009E470B"/>
    <w:rsid w:val="009E53E4"/>
    <w:rsid w:val="009E5D3D"/>
    <w:rsid w:val="009E61C1"/>
    <w:rsid w:val="009E6560"/>
    <w:rsid w:val="009E6630"/>
    <w:rsid w:val="009E7311"/>
    <w:rsid w:val="009E75C6"/>
    <w:rsid w:val="009E78EE"/>
    <w:rsid w:val="009F03E2"/>
    <w:rsid w:val="009F0449"/>
    <w:rsid w:val="009F0BDF"/>
    <w:rsid w:val="009F0BE6"/>
    <w:rsid w:val="009F19C2"/>
    <w:rsid w:val="009F1A2A"/>
    <w:rsid w:val="009F266F"/>
    <w:rsid w:val="009F2B54"/>
    <w:rsid w:val="009F60BA"/>
    <w:rsid w:val="009F62A9"/>
    <w:rsid w:val="009F6516"/>
    <w:rsid w:val="009F6631"/>
    <w:rsid w:val="009F6A69"/>
    <w:rsid w:val="009F73FF"/>
    <w:rsid w:val="009F7E51"/>
    <w:rsid w:val="009F7FF9"/>
    <w:rsid w:val="00A00313"/>
    <w:rsid w:val="00A01D4F"/>
    <w:rsid w:val="00A01E42"/>
    <w:rsid w:val="00A02694"/>
    <w:rsid w:val="00A0280B"/>
    <w:rsid w:val="00A03077"/>
    <w:rsid w:val="00A034B7"/>
    <w:rsid w:val="00A036B9"/>
    <w:rsid w:val="00A03726"/>
    <w:rsid w:val="00A03C62"/>
    <w:rsid w:val="00A03FDC"/>
    <w:rsid w:val="00A04EC1"/>
    <w:rsid w:val="00A05637"/>
    <w:rsid w:val="00A05742"/>
    <w:rsid w:val="00A05BAE"/>
    <w:rsid w:val="00A06010"/>
    <w:rsid w:val="00A06272"/>
    <w:rsid w:val="00A06D57"/>
    <w:rsid w:val="00A07051"/>
    <w:rsid w:val="00A07907"/>
    <w:rsid w:val="00A07E6E"/>
    <w:rsid w:val="00A10057"/>
    <w:rsid w:val="00A10721"/>
    <w:rsid w:val="00A10AF6"/>
    <w:rsid w:val="00A10BEE"/>
    <w:rsid w:val="00A10C88"/>
    <w:rsid w:val="00A10FBE"/>
    <w:rsid w:val="00A11308"/>
    <w:rsid w:val="00A1480E"/>
    <w:rsid w:val="00A14AC5"/>
    <w:rsid w:val="00A14AEE"/>
    <w:rsid w:val="00A1640B"/>
    <w:rsid w:val="00A1762B"/>
    <w:rsid w:val="00A17E56"/>
    <w:rsid w:val="00A20473"/>
    <w:rsid w:val="00A2070C"/>
    <w:rsid w:val="00A20739"/>
    <w:rsid w:val="00A20879"/>
    <w:rsid w:val="00A229AA"/>
    <w:rsid w:val="00A22E2A"/>
    <w:rsid w:val="00A239BF"/>
    <w:rsid w:val="00A23D0C"/>
    <w:rsid w:val="00A25238"/>
    <w:rsid w:val="00A2582A"/>
    <w:rsid w:val="00A25E3D"/>
    <w:rsid w:val="00A260A3"/>
    <w:rsid w:val="00A26139"/>
    <w:rsid w:val="00A26E01"/>
    <w:rsid w:val="00A26E6F"/>
    <w:rsid w:val="00A27688"/>
    <w:rsid w:val="00A31099"/>
    <w:rsid w:val="00A31236"/>
    <w:rsid w:val="00A31CD0"/>
    <w:rsid w:val="00A3225D"/>
    <w:rsid w:val="00A32A38"/>
    <w:rsid w:val="00A333E3"/>
    <w:rsid w:val="00A3342A"/>
    <w:rsid w:val="00A339CD"/>
    <w:rsid w:val="00A34143"/>
    <w:rsid w:val="00A34B05"/>
    <w:rsid w:val="00A34E98"/>
    <w:rsid w:val="00A34F8F"/>
    <w:rsid w:val="00A35421"/>
    <w:rsid w:val="00A35512"/>
    <w:rsid w:val="00A3675B"/>
    <w:rsid w:val="00A37E42"/>
    <w:rsid w:val="00A403CA"/>
    <w:rsid w:val="00A4068E"/>
    <w:rsid w:val="00A406DF"/>
    <w:rsid w:val="00A40793"/>
    <w:rsid w:val="00A41E21"/>
    <w:rsid w:val="00A42280"/>
    <w:rsid w:val="00A423C3"/>
    <w:rsid w:val="00A42748"/>
    <w:rsid w:val="00A42EF5"/>
    <w:rsid w:val="00A433E8"/>
    <w:rsid w:val="00A4399C"/>
    <w:rsid w:val="00A44547"/>
    <w:rsid w:val="00A44F4F"/>
    <w:rsid w:val="00A4558E"/>
    <w:rsid w:val="00A45E2E"/>
    <w:rsid w:val="00A46247"/>
    <w:rsid w:val="00A46EE1"/>
    <w:rsid w:val="00A47405"/>
    <w:rsid w:val="00A47528"/>
    <w:rsid w:val="00A4791D"/>
    <w:rsid w:val="00A47A3F"/>
    <w:rsid w:val="00A47B5B"/>
    <w:rsid w:val="00A51BC4"/>
    <w:rsid w:val="00A52406"/>
    <w:rsid w:val="00A529D0"/>
    <w:rsid w:val="00A52B05"/>
    <w:rsid w:val="00A5336E"/>
    <w:rsid w:val="00A54107"/>
    <w:rsid w:val="00A54C93"/>
    <w:rsid w:val="00A54DEE"/>
    <w:rsid w:val="00A551AC"/>
    <w:rsid w:val="00A552DB"/>
    <w:rsid w:val="00A552FD"/>
    <w:rsid w:val="00A562C5"/>
    <w:rsid w:val="00A5646A"/>
    <w:rsid w:val="00A566BC"/>
    <w:rsid w:val="00A5756E"/>
    <w:rsid w:val="00A60018"/>
    <w:rsid w:val="00A60A2A"/>
    <w:rsid w:val="00A6117D"/>
    <w:rsid w:val="00A61B2E"/>
    <w:rsid w:val="00A62551"/>
    <w:rsid w:val="00A62803"/>
    <w:rsid w:val="00A63DCA"/>
    <w:rsid w:val="00A65A63"/>
    <w:rsid w:val="00A679CF"/>
    <w:rsid w:val="00A67C31"/>
    <w:rsid w:val="00A67E62"/>
    <w:rsid w:val="00A70100"/>
    <w:rsid w:val="00A70401"/>
    <w:rsid w:val="00A70E6F"/>
    <w:rsid w:val="00A71DCE"/>
    <w:rsid w:val="00A73083"/>
    <w:rsid w:val="00A73236"/>
    <w:rsid w:val="00A7361F"/>
    <w:rsid w:val="00A7448F"/>
    <w:rsid w:val="00A74512"/>
    <w:rsid w:val="00A74B2E"/>
    <w:rsid w:val="00A75FAB"/>
    <w:rsid w:val="00A75FD2"/>
    <w:rsid w:val="00A760EB"/>
    <w:rsid w:val="00A7653D"/>
    <w:rsid w:val="00A76635"/>
    <w:rsid w:val="00A81760"/>
    <w:rsid w:val="00A817B4"/>
    <w:rsid w:val="00A818D6"/>
    <w:rsid w:val="00A82B6E"/>
    <w:rsid w:val="00A8377C"/>
    <w:rsid w:val="00A83E5E"/>
    <w:rsid w:val="00A83F04"/>
    <w:rsid w:val="00A845AA"/>
    <w:rsid w:val="00A8494A"/>
    <w:rsid w:val="00A84F95"/>
    <w:rsid w:val="00A851E3"/>
    <w:rsid w:val="00A85612"/>
    <w:rsid w:val="00A860A9"/>
    <w:rsid w:val="00A86B9A"/>
    <w:rsid w:val="00A872B7"/>
    <w:rsid w:val="00A876CB"/>
    <w:rsid w:val="00A87CEE"/>
    <w:rsid w:val="00A87D3B"/>
    <w:rsid w:val="00A87EA3"/>
    <w:rsid w:val="00A87FA1"/>
    <w:rsid w:val="00A90127"/>
    <w:rsid w:val="00A91352"/>
    <w:rsid w:val="00A91793"/>
    <w:rsid w:val="00A9222C"/>
    <w:rsid w:val="00A92EFA"/>
    <w:rsid w:val="00A93143"/>
    <w:rsid w:val="00A934AD"/>
    <w:rsid w:val="00A9387F"/>
    <w:rsid w:val="00A939FF"/>
    <w:rsid w:val="00A952E9"/>
    <w:rsid w:val="00A95C7B"/>
    <w:rsid w:val="00A95D61"/>
    <w:rsid w:val="00A9690F"/>
    <w:rsid w:val="00A974C3"/>
    <w:rsid w:val="00A9786C"/>
    <w:rsid w:val="00A97C58"/>
    <w:rsid w:val="00AA0215"/>
    <w:rsid w:val="00AA232B"/>
    <w:rsid w:val="00AA3615"/>
    <w:rsid w:val="00AA3AE1"/>
    <w:rsid w:val="00AA3BA3"/>
    <w:rsid w:val="00AA40BD"/>
    <w:rsid w:val="00AA5C6B"/>
    <w:rsid w:val="00AA5CD1"/>
    <w:rsid w:val="00AA71A9"/>
    <w:rsid w:val="00AA75CD"/>
    <w:rsid w:val="00AA79BD"/>
    <w:rsid w:val="00AA7F0C"/>
    <w:rsid w:val="00AB18C2"/>
    <w:rsid w:val="00AB1CAA"/>
    <w:rsid w:val="00AB22F0"/>
    <w:rsid w:val="00AB2367"/>
    <w:rsid w:val="00AB3378"/>
    <w:rsid w:val="00AB33EB"/>
    <w:rsid w:val="00AB3840"/>
    <w:rsid w:val="00AB4A3D"/>
    <w:rsid w:val="00AB4BD3"/>
    <w:rsid w:val="00AB4E42"/>
    <w:rsid w:val="00AB4FF6"/>
    <w:rsid w:val="00AB5B58"/>
    <w:rsid w:val="00AB6677"/>
    <w:rsid w:val="00AB672D"/>
    <w:rsid w:val="00AB6986"/>
    <w:rsid w:val="00AB7667"/>
    <w:rsid w:val="00AB7E31"/>
    <w:rsid w:val="00AB7F9C"/>
    <w:rsid w:val="00AC09D4"/>
    <w:rsid w:val="00AC0B89"/>
    <w:rsid w:val="00AC10A1"/>
    <w:rsid w:val="00AC2649"/>
    <w:rsid w:val="00AC302E"/>
    <w:rsid w:val="00AC30CD"/>
    <w:rsid w:val="00AC4750"/>
    <w:rsid w:val="00AC56D0"/>
    <w:rsid w:val="00AC5EB6"/>
    <w:rsid w:val="00AC73C0"/>
    <w:rsid w:val="00AC74B0"/>
    <w:rsid w:val="00AD08E5"/>
    <w:rsid w:val="00AD37ED"/>
    <w:rsid w:val="00AD4E42"/>
    <w:rsid w:val="00AD5272"/>
    <w:rsid w:val="00AD5502"/>
    <w:rsid w:val="00AD5EAC"/>
    <w:rsid w:val="00AD6E85"/>
    <w:rsid w:val="00AD7088"/>
    <w:rsid w:val="00AD7230"/>
    <w:rsid w:val="00AD744C"/>
    <w:rsid w:val="00AD76C6"/>
    <w:rsid w:val="00AE034A"/>
    <w:rsid w:val="00AE07F1"/>
    <w:rsid w:val="00AE0914"/>
    <w:rsid w:val="00AE0A34"/>
    <w:rsid w:val="00AE15C2"/>
    <w:rsid w:val="00AE17A0"/>
    <w:rsid w:val="00AE19D1"/>
    <w:rsid w:val="00AE1B2B"/>
    <w:rsid w:val="00AE313A"/>
    <w:rsid w:val="00AE3C53"/>
    <w:rsid w:val="00AE3CC2"/>
    <w:rsid w:val="00AE3D71"/>
    <w:rsid w:val="00AE4427"/>
    <w:rsid w:val="00AE48F3"/>
    <w:rsid w:val="00AE4DB8"/>
    <w:rsid w:val="00AE5698"/>
    <w:rsid w:val="00AE577E"/>
    <w:rsid w:val="00AE588E"/>
    <w:rsid w:val="00AE65A9"/>
    <w:rsid w:val="00AE74E0"/>
    <w:rsid w:val="00AE7990"/>
    <w:rsid w:val="00AF0327"/>
    <w:rsid w:val="00AF0552"/>
    <w:rsid w:val="00AF23B0"/>
    <w:rsid w:val="00AF2767"/>
    <w:rsid w:val="00AF3B12"/>
    <w:rsid w:val="00AF4A1A"/>
    <w:rsid w:val="00AF5627"/>
    <w:rsid w:val="00AF56B0"/>
    <w:rsid w:val="00AF592D"/>
    <w:rsid w:val="00AF673F"/>
    <w:rsid w:val="00AF6FB0"/>
    <w:rsid w:val="00AF7577"/>
    <w:rsid w:val="00AF7A7A"/>
    <w:rsid w:val="00B002D3"/>
    <w:rsid w:val="00B0216E"/>
    <w:rsid w:val="00B023D3"/>
    <w:rsid w:val="00B040FA"/>
    <w:rsid w:val="00B04677"/>
    <w:rsid w:val="00B04985"/>
    <w:rsid w:val="00B04BF1"/>
    <w:rsid w:val="00B05CAB"/>
    <w:rsid w:val="00B05E05"/>
    <w:rsid w:val="00B06377"/>
    <w:rsid w:val="00B07B8F"/>
    <w:rsid w:val="00B07CDA"/>
    <w:rsid w:val="00B101A9"/>
    <w:rsid w:val="00B1090C"/>
    <w:rsid w:val="00B10D57"/>
    <w:rsid w:val="00B10D64"/>
    <w:rsid w:val="00B12BB9"/>
    <w:rsid w:val="00B12D65"/>
    <w:rsid w:val="00B12EE2"/>
    <w:rsid w:val="00B13496"/>
    <w:rsid w:val="00B136BA"/>
    <w:rsid w:val="00B13A66"/>
    <w:rsid w:val="00B13BB3"/>
    <w:rsid w:val="00B1469C"/>
    <w:rsid w:val="00B149BD"/>
    <w:rsid w:val="00B1625C"/>
    <w:rsid w:val="00B16CBE"/>
    <w:rsid w:val="00B16E1C"/>
    <w:rsid w:val="00B1701A"/>
    <w:rsid w:val="00B172D7"/>
    <w:rsid w:val="00B178B4"/>
    <w:rsid w:val="00B20FDA"/>
    <w:rsid w:val="00B2287E"/>
    <w:rsid w:val="00B229DD"/>
    <w:rsid w:val="00B22BCA"/>
    <w:rsid w:val="00B22DE3"/>
    <w:rsid w:val="00B23522"/>
    <w:rsid w:val="00B23B4E"/>
    <w:rsid w:val="00B23BF3"/>
    <w:rsid w:val="00B246C2"/>
    <w:rsid w:val="00B24C60"/>
    <w:rsid w:val="00B27435"/>
    <w:rsid w:val="00B276C3"/>
    <w:rsid w:val="00B27857"/>
    <w:rsid w:val="00B27F6F"/>
    <w:rsid w:val="00B309BF"/>
    <w:rsid w:val="00B317F6"/>
    <w:rsid w:val="00B32817"/>
    <w:rsid w:val="00B32901"/>
    <w:rsid w:val="00B33067"/>
    <w:rsid w:val="00B33239"/>
    <w:rsid w:val="00B343C2"/>
    <w:rsid w:val="00B345A1"/>
    <w:rsid w:val="00B35DF8"/>
    <w:rsid w:val="00B35FA2"/>
    <w:rsid w:val="00B364A2"/>
    <w:rsid w:val="00B36872"/>
    <w:rsid w:val="00B36AF2"/>
    <w:rsid w:val="00B37162"/>
    <w:rsid w:val="00B37BCF"/>
    <w:rsid w:val="00B37D4E"/>
    <w:rsid w:val="00B37E28"/>
    <w:rsid w:val="00B40CEB"/>
    <w:rsid w:val="00B40E12"/>
    <w:rsid w:val="00B40EF3"/>
    <w:rsid w:val="00B40FC1"/>
    <w:rsid w:val="00B41A9A"/>
    <w:rsid w:val="00B43099"/>
    <w:rsid w:val="00B430FD"/>
    <w:rsid w:val="00B4347E"/>
    <w:rsid w:val="00B45ADF"/>
    <w:rsid w:val="00B467E5"/>
    <w:rsid w:val="00B47F2D"/>
    <w:rsid w:val="00B50DD7"/>
    <w:rsid w:val="00B511D7"/>
    <w:rsid w:val="00B518FE"/>
    <w:rsid w:val="00B51A0B"/>
    <w:rsid w:val="00B5287D"/>
    <w:rsid w:val="00B53121"/>
    <w:rsid w:val="00B54931"/>
    <w:rsid w:val="00B6063F"/>
    <w:rsid w:val="00B60950"/>
    <w:rsid w:val="00B613EC"/>
    <w:rsid w:val="00B614B7"/>
    <w:rsid w:val="00B6151B"/>
    <w:rsid w:val="00B618C1"/>
    <w:rsid w:val="00B6430B"/>
    <w:rsid w:val="00B64F79"/>
    <w:rsid w:val="00B65870"/>
    <w:rsid w:val="00B66206"/>
    <w:rsid w:val="00B66947"/>
    <w:rsid w:val="00B67D6B"/>
    <w:rsid w:val="00B70AF0"/>
    <w:rsid w:val="00B70C54"/>
    <w:rsid w:val="00B71181"/>
    <w:rsid w:val="00B7174A"/>
    <w:rsid w:val="00B71E9A"/>
    <w:rsid w:val="00B72065"/>
    <w:rsid w:val="00B72074"/>
    <w:rsid w:val="00B72605"/>
    <w:rsid w:val="00B73054"/>
    <w:rsid w:val="00B73C54"/>
    <w:rsid w:val="00B74BA7"/>
    <w:rsid w:val="00B75388"/>
    <w:rsid w:val="00B75DA1"/>
    <w:rsid w:val="00B75E5F"/>
    <w:rsid w:val="00B760D0"/>
    <w:rsid w:val="00B761D3"/>
    <w:rsid w:val="00B8070C"/>
    <w:rsid w:val="00B80B26"/>
    <w:rsid w:val="00B80E03"/>
    <w:rsid w:val="00B81494"/>
    <w:rsid w:val="00B8193F"/>
    <w:rsid w:val="00B8194D"/>
    <w:rsid w:val="00B822BB"/>
    <w:rsid w:val="00B824C6"/>
    <w:rsid w:val="00B82787"/>
    <w:rsid w:val="00B82F58"/>
    <w:rsid w:val="00B8314F"/>
    <w:rsid w:val="00B84236"/>
    <w:rsid w:val="00B8446D"/>
    <w:rsid w:val="00B84511"/>
    <w:rsid w:val="00B84A9C"/>
    <w:rsid w:val="00B86257"/>
    <w:rsid w:val="00B871E0"/>
    <w:rsid w:val="00B87C48"/>
    <w:rsid w:val="00B9070F"/>
    <w:rsid w:val="00B91591"/>
    <w:rsid w:val="00B9197B"/>
    <w:rsid w:val="00B9290F"/>
    <w:rsid w:val="00B9326C"/>
    <w:rsid w:val="00B93383"/>
    <w:rsid w:val="00B93502"/>
    <w:rsid w:val="00B935CF"/>
    <w:rsid w:val="00B93A76"/>
    <w:rsid w:val="00B94075"/>
    <w:rsid w:val="00B948C6"/>
    <w:rsid w:val="00B95438"/>
    <w:rsid w:val="00B95560"/>
    <w:rsid w:val="00B95CAD"/>
    <w:rsid w:val="00B95E7A"/>
    <w:rsid w:val="00B963E0"/>
    <w:rsid w:val="00B9702C"/>
    <w:rsid w:val="00B97187"/>
    <w:rsid w:val="00BA044A"/>
    <w:rsid w:val="00BA2898"/>
    <w:rsid w:val="00BA336B"/>
    <w:rsid w:val="00BA4BBD"/>
    <w:rsid w:val="00BA599A"/>
    <w:rsid w:val="00BA6439"/>
    <w:rsid w:val="00BA6C96"/>
    <w:rsid w:val="00BA6CF3"/>
    <w:rsid w:val="00BA6FB6"/>
    <w:rsid w:val="00BA7810"/>
    <w:rsid w:val="00BB02B7"/>
    <w:rsid w:val="00BB04C7"/>
    <w:rsid w:val="00BB0937"/>
    <w:rsid w:val="00BB0CDB"/>
    <w:rsid w:val="00BB12AC"/>
    <w:rsid w:val="00BB17DC"/>
    <w:rsid w:val="00BB22EA"/>
    <w:rsid w:val="00BB2916"/>
    <w:rsid w:val="00BB37C5"/>
    <w:rsid w:val="00BB52E6"/>
    <w:rsid w:val="00BB6327"/>
    <w:rsid w:val="00BB6920"/>
    <w:rsid w:val="00BC035A"/>
    <w:rsid w:val="00BC037E"/>
    <w:rsid w:val="00BC0D15"/>
    <w:rsid w:val="00BC1344"/>
    <w:rsid w:val="00BC1D31"/>
    <w:rsid w:val="00BC1DB5"/>
    <w:rsid w:val="00BC215E"/>
    <w:rsid w:val="00BC2A90"/>
    <w:rsid w:val="00BC2E3F"/>
    <w:rsid w:val="00BC31A8"/>
    <w:rsid w:val="00BC3242"/>
    <w:rsid w:val="00BC339D"/>
    <w:rsid w:val="00BC3F40"/>
    <w:rsid w:val="00BC4042"/>
    <w:rsid w:val="00BC4550"/>
    <w:rsid w:val="00BC47BA"/>
    <w:rsid w:val="00BC5AA7"/>
    <w:rsid w:val="00BC5FC0"/>
    <w:rsid w:val="00BC74EF"/>
    <w:rsid w:val="00BD03C4"/>
    <w:rsid w:val="00BD1289"/>
    <w:rsid w:val="00BD1E01"/>
    <w:rsid w:val="00BD27C6"/>
    <w:rsid w:val="00BD3362"/>
    <w:rsid w:val="00BD35BE"/>
    <w:rsid w:val="00BD3E40"/>
    <w:rsid w:val="00BD4410"/>
    <w:rsid w:val="00BD45F3"/>
    <w:rsid w:val="00BD547B"/>
    <w:rsid w:val="00BD54B8"/>
    <w:rsid w:val="00BD59E5"/>
    <w:rsid w:val="00BD708B"/>
    <w:rsid w:val="00BD70AC"/>
    <w:rsid w:val="00BD7C6F"/>
    <w:rsid w:val="00BE08C4"/>
    <w:rsid w:val="00BE1479"/>
    <w:rsid w:val="00BE1DA9"/>
    <w:rsid w:val="00BE210C"/>
    <w:rsid w:val="00BE24CC"/>
    <w:rsid w:val="00BE2E4E"/>
    <w:rsid w:val="00BE2F27"/>
    <w:rsid w:val="00BE33EC"/>
    <w:rsid w:val="00BE3C20"/>
    <w:rsid w:val="00BE3C95"/>
    <w:rsid w:val="00BE4958"/>
    <w:rsid w:val="00BE4A0C"/>
    <w:rsid w:val="00BE4C1F"/>
    <w:rsid w:val="00BE583B"/>
    <w:rsid w:val="00BE5E79"/>
    <w:rsid w:val="00BE601D"/>
    <w:rsid w:val="00BE6725"/>
    <w:rsid w:val="00BE6EA7"/>
    <w:rsid w:val="00BE75F2"/>
    <w:rsid w:val="00BF050E"/>
    <w:rsid w:val="00BF0E32"/>
    <w:rsid w:val="00BF209E"/>
    <w:rsid w:val="00BF216A"/>
    <w:rsid w:val="00BF3812"/>
    <w:rsid w:val="00BF3DD3"/>
    <w:rsid w:val="00BF3F0E"/>
    <w:rsid w:val="00BF40BE"/>
    <w:rsid w:val="00BF48DD"/>
    <w:rsid w:val="00BF4C5B"/>
    <w:rsid w:val="00BF5592"/>
    <w:rsid w:val="00BF5817"/>
    <w:rsid w:val="00BF6DE1"/>
    <w:rsid w:val="00BF7087"/>
    <w:rsid w:val="00C0148E"/>
    <w:rsid w:val="00C01C48"/>
    <w:rsid w:val="00C01D6B"/>
    <w:rsid w:val="00C023D1"/>
    <w:rsid w:val="00C02950"/>
    <w:rsid w:val="00C03DF8"/>
    <w:rsid w:val="00C03E50"/>
    <w:rsid w:val="00C047F4"/>
    <w:rsid w:val="00C05297"/>
    <w:rsid w:val="00C0582C"/>
    <w:rsid w:val="00C05AC8"/>
    <w:rsid w:val="00C05BF4"/>
    <w:rsid w:val="00C05D89"/>
    <w:rsid w:val="00C06160"/>
    <w:rsid w:val="00C06366"/>
    <w:rsid w:val="00C07264"/>
    <w:rsid w:val="00C10093"/>
    <w:rsid w:val="00C104E7"/>
    <w:rsid w:val="00C10B28"/>
    <w:rsid w:val="00C114E3"/>
    <w:rsid w:val="00C1155A"/>
    <w:rsid w:val="00C118FC"/>
    <w:rsid w:val="00C11C6E"/>
    <w:rsid w:val="00C13198"/>
    <w:rsid w:val="00C13D06"/>
    <w:rsid w:val="00C14274"/>
    <w:rsid w:val="00C1452B"/>
    <w:rsid w:val="00C14C09"/>
    <w:rsid w:val="00C1556B"/>
    <w:rsid w:val="00C1684D"/>
    <w:rsid w:val="00C169AC"/>
    <w:rsid w:val="00C169C0"/>
    <w:rsid w:val="00C16B84"/>
    <w:rsid w:val="00C16CD0"/>
    <w:rsid w:val="00C17A6D"/>
    <w:rsid w:val="00C17D0F"/>
    <w:rsid w:val="00C2008E"/>
    <w:rsid w:val="00C202AB"/>
    <w:rsid w:val="00C20736"/>
    <w:rsid w:val="00C2086A"/>
    <w:rsid w:val="00C20C3A"/>
    <w:rsid w:val="00C2246C"/>
    <w:rsid w:val="00C228B7"/>
    <w:rsid w:val="00C228E4"/>
    <w:rsid w:val="00C22CCB"/>
    <w:rsid w:val="00C22F37"/>
    <w:rsid w:val="00C23F2D"/>
    <w:rsid w:val="00C24670"/>
    <w:rsid w:val="00C24C9F"/>
    <w:rsid w:val="00C24E89"/>
    <w:rsid w:val="00C25725"/>
    <w:rsid w:val="00C26139"/>
    <w:rsid w:val="00C2659F"/>
    <w:rsid w:val="00C274D7"/>
    <w:rsid w:val="00C30FD6"/>
    <w:rsid w:val="00C30FF3"/>
    <w:rsid w:val="00C318C6"/>
    <w:rsid w:val="00C320F4"/>
    <w:rsid w:val="00C327A3"/>
    <w:rsid w:val="00C32996"/>
    <w:rsid w:val="00C32ABB"/>
    <w:rsid w:val="00C32FBB"/>
    <w:rsid w:val="00C33313"/>
    <w:rsid w:val="00C33D45"/>
    <w:rsid w:val="00C35301"/>
    <w:rsid w:val="00C35618"/>
    <w:rsid w:val="00C356E9"/>
    <w:rsid w:val="00C36475"/>
    <w:rsid w:val="00C36A4D"/>
    <w:rsid w:val="00C40C72"/>
    <w:rsid w:val="00C41996"/>
    <w:rsid w:val="00C4214A"/>
    <w:rsid w:val="00C4280E"/>
    <w:rsid w:val="00C42B15"/>
    <w:rsid w:val="00C438CE"/>
    <w:rsid w:val="00C445B1"/>
    <w:rsid w:val="00C4535B"/>
    <w:rsid w:val="00C45B93"/>
    <w:rsid w:val="00C476FE"/>
    <w:rsid w:val="00C5034A"/>
    <w:rsid w:val="00C50716"/>
    <w:rsid w:val="00C5133F"/>
    <w:rsid w:val="00C52ECC"/>
    <w:rsid w:val="00C52FD5"/>
    <w:rsid w:val="00C531BE"/>
    <w:rsid w:val="00C53701"/>
    <w:rsid w:val="00C539C6"/>
    <w:rsid w:val="00C55193"/>
    <w:rsid w:val="00C5595E"/>
    <w:rsid w:val="00C55D58"/>
    <w:rsid w:val="00C563E4"/>
    <w:rsid w:val="00C568DC"/>
    <w:rsid w:val="00C56B0D"/>
    <w:rsid w:val="00C56F41"/>
    <w:rsid w:val="00C57ACA"/>
    <w:rsid w:val="00C6047F"/>
    <w:rsid w:val="00C607CA"/>
    <w:rsid w:val="00C60963"/>
    <w:rsid w:val="00C60D5A"/>
    <w:rsid w:val="00C610D0"/>
    <w:rsid w:val="00C611E0"/>
    <w:rsid w:val="00C613A6"/>
    <w:rsid w:val="00C61D29"/>
    <w:rsid w:val="00C62674"/>
    <w:rsid w:val="00C627C7"/>
    <w:rsid w:val="00C63777"/>
    <w:rsid w:val="00C63A81"/>
    <w:rsid w:val="00C63B9B"/>
    <w:rsid w:val="00C644AC"/>
    <w:rsid w:val="00C65239"/>
    <w:rsid w:val="00C66055"/>
    <w:rsid w:val="00C67474"/>
    <w:rsid w:val="00C6748A"/>
    <w:rsid w:val="00C6775F"/>
    <w:rsid w:val="00C677BD"/>
    <w:rsid w:val="00C67B0D"/>
    <w:rsid w:val="00C67D39"/>
    <w:rsid w:val="00C7035A"/>
    <w:rsid w:val="00C710AA"/>
    <w:rsid w:val="00C71D95"/>
    <w:rsid w:val="00C72597"/>
    <w:rsid w:val="00C72D16"/>
    <w:rsid w:val="00C740EE"/>
    <w:rsid w:val="00C747F6"/>
    <w:rsid w:val="00C74A12"/>
    <w:rsid w:val="00C74EAF"/>
    <w:rsid w:val="00C74ED9"/>
    <w:rsid w:val="00C75908"/>
    <w:rsid w:val="00C761B9"/>
    <w:rsid w:val="00C7707A"/>
    <w:rsid w:val="00C8035C"/>
    <w:rsid w:val="00C80E09"/>
    <w:rsid w:val="00C813FA"/>
    <w:rsid w:val="00C826A7"/>
    <w:rsid w:val="00C83AC1"/>
    <w:rsid w:val="00C84B40"/>
    <w:rsid w:val="00C84CF1"/>
    <w:rsid w:val="00C8545D"/>
    <w:rsid w:val="00C85705"/>
    <w:rsid w:val="00C85BA4"/>
    <w:rsid w:val="00C85CA1"/>
    <w:rsid w:val="00C85E29"/>
    <w:rsid w:val="00C900FD"/>
    <w:rsid w:val="00C901BC"/>
    <w:rsid w:val="00C90533"/>
    <w:rsid w:val="00C916DD"/>
    <w:rsid w:val="00C917D9"/>
    <w:rsid w:val="00C91B5D"/>
    <w:rsid w:val="00C92078"/>
    <w:rsid w:val="00C924D4"/>
    <w:rsid w:val="00C92D25"/>
    <w:rsid w:val="00C9323A"/>
    <w:rsid w:val="00C933AE"/>
    <w:rsid w:val="00C934EB"/>
    <w:rsid w:val="00C94219"/>
    <w:rsid w:val="00C954BE"/>
    <w:rsid w:val="00C9591C"/>
    <w:rsid w:val="00C95C0D"/>
    <w:rsid w:val="00C95C75"/>
    <w:rsid w:val="00C95D74"/>
    <w:rsid w:val="00C96127"/>
    <w:rsid w:val="00C97B10"/>
    <w:rsid w:val="00CA018C"/>
    <w:rsid w:val="00CA02E6"/>
    <w:rsid w:val="00CA0548"/>
    <w:rsid w:val="00CA1086"/>
    <w:rsid w:val="00CA1088"/>
    <w:rsid w:val="00CA11E7"/>
    <w:rsid w:val="00CA2E33"/>
    <w:rsid w:val="00CA3F43"/>
    <w:rsid w:val="00CA498F"/>
    <w:rsid w:val="00CA4DF2"/>
    <w:rsid w:val="00CA602A"/>
    <w:rsid w:val="00CA64A0"/>
    <w:rsid w:val="00CA6A90"/>
    <w:rsid w:val="00CA703B"/>
    <w:rsid w:val="00CA7FA2"/>
    <w:rsid w:val="00CB01D7"/>
    <w:rsid w:val="00CB0242"/>
    <w:rsid w:val="00CB0B4A"/>
    <w:rsid w:val="00CB0FD3"/>
    <w:rsid w:val="00CB10F6"/>
    <w:rsid w:val="00CB13F8"/>
    <w:rsid w:val="00CB159B"/>
    <w:rsid w:val="00CB18DE"/>
    <w:rsid w:val="00CB23CE"/>
    <w:rsid w:val="00CB2C54"/>
    <w:rsid w:val="00CB34BE"/>
    <w:rsid w:val="00CB34F2"/>
    <w:rsid w:val="00CB3566"/>
    <w:rsid w:val="00CB3CBD"/>
    <w:rsid w:val="00CB687C"/>
    <w:rsid w:val="00CB7006"/>
    <w:rsid w:val="00CB757F"/>
    <w:rsid w:val="00CB76CC"/>
    <w:rsid w:val="00CB79C0"/>
    <w:rsid w:val="00CB7C5F"/>
    <w:rsid w:val="00CC0445"/>
    <w:rsid w:val="00CC09FD"/>
    <w:rsid w:val="00CC0CA5"/>
    <w:rsid w:val="00CC13EE"/>
    <w:rsid w:val="00CC1A30"/>
    <w:rsid w:val="00CC2213"/>
    <w:rsid w:val="00CC2581"/>
    <w:rsid w:val="00CC27A2"/>
    <w:rsid w:val="00CC32B3"/>
    <w:rsid w:val="00CC3555"/>
    <w:rsid w:val="00CC4911"/>
    <w:rsid w:val="00CC509C"/>
    <w:rsid w:val="00CC51E9"/>
    <w:rsid w:val="00CC541A"/>
    <w:rsid w:val="00CC6691"/>
    <w:rsid w:val="00CC6C9C"/>
    <w:rsid w:val="00CC7324"/>
    <w:rsid w:val="00CC79FF"/>
    <w:rsid w:val="00CD031B"/>
    <w:rsid w:val="00CD0A11"/>
    <w:rsid w:val="00CD1B18"/>
    <w:rsid w:val="00CD1E60"/>
    <w:rsid w:val="00CD203A"/>
    <w:rsid w:val="00CD27EC"/>
    <w:rsid w:val="00CD3304"/>
    <w:rsid w:val="00CD3505"/>
    <w:rsid w:val="00CD368C"/>
    <w:rsid w:val="00CD3BEA"/>
    <w:rsid w:val="00CD41DD"/>
    <w:rsid w:val="00CD46BE"/>
    <w:rsid w:val="00CD483A"/>
    <w:rsid w:val="00CD501D"/>
    <w:rsid w:val="00CE1070"/>
    <w:rsid w:val="00CE10A0"/>
    <w:rsid w:val="00CE1322"/>
    <w:rsid w:val="00CE1467"/>
    <w:rsid w:val="00CE1B3C"/>
    <w:rsid w:val="00CE1C63"/>
    <w:rsid w:val="00CE261A"/>
    <w:rsid w:val="00CE2D03"/>
    <w:rsid w:val="00CE2EFD"/>
    <w:rsid w:val="00CE33D0"/>
    <w:rsid w:val="00CE4330"/>
    <w:rsid w:val="00CE4568"/>
    <w:rsid w:val="00CE46DF"/>
    <w:rsid w:val="00CE4CCA"/>
    <w:rsid w:val="00CE579E"/>
    <w:rsid w:val="00CE67AA"/>
    <w:rsid w:val="00CE6B0F"/>
    <w:rsid w:val="00CE705A"/>
    <w:rsid w:val="00CE7222"/>
    <w:rsid w:val="00CE7287"/>
    <w:rsid w:val="00CF1714"/>
    <w:rsid w:val="00CF1A32"/>
    <w:rsid w:val="00CF208C"/>
    <w:rsid w:val="00CF295A"/>
    <w:rsid w:val="00CF30C0"/>
    <w:rsid w:val="00CF3ABF"/>
    <w:rsid w:val="00CF3CF5"/>
    <w:rsid w:val="00CF4B3F"/>
    <w:rsid w:val="00CF5906"/>
    <w:rsid w:val="00CF61A0"/>
    <w:rsid w:val="00CF6344"/>
    <w:rsid w:val="00CF6E8B"/>
    <w:rsid w:val="00CF6EED"/>
    <w:rsid w:val="00D00FF8"/>
    <w:rsid w:val="00D01139"/>
    <w:rsid w:val="00D01184"/>
    <w:rsid w:val="00D021A7"/>
    <w:rsid w:val="00D025B9"/>
    <w:rsid w:val="00D03000"/>
    <w:rsid w:val="00D0399A"/>
    <w:rsid w:val="00D03E3E"/>
    <w:rsid w:val="00D043A7"/>
    <w:rsid w:val="00D05078"/>
    <w:rsid w:val="00D056D3"/>
    <w:rsid w:val="00D06655"/>
    <w:rsid w:val="00D06A87"/>
    <w:rsid w:val="00D07408"/>
    <w:rsid w:val="00D0762E"/>
    <w:rsid w:val="00D1055E"/>
    <w:rsid w:val="00D1095D"/>
    <w:rsid w:val="00D109C3"/>
    <w:rsid w:val="00D110A8"/>
    <w:rsid w:val="00D112FB"/>
    <w:rsid w:val="00D117AA"/>
    <w:rsid w:val="00D11BD9"/>
    <w:rsid w:val="00D11C69"/>
    <w:rsid w:val="00D12751"/>
    <w:rsid w:val="00D12DD0"/>
    <w:rsid w:val="00D1378A"/>
    <w:rsid w:val="00D13C46"/>
    <w:rsid w:val="00D14333"/>
    <w:rsid w:val="00D15679"/>
    <w:rsid w:val="00D158CC"/>
    <w:rsid w:val="00D16024"/>
    <w:rsid w:val="00D161FD"/>
    <w:rsid w:val="00D173B9"/>
    <w:rsid w:val="00D17597"/>
    <w:rsid w:val="00D17A4F"/>
    <w:rsid w:val="00D17E35"/>
    <w:rsid w:val="00D202DE"/>
    <w:rsid w:val="00D20B6A"/>
    <w:rsid w:val="00D20D0F"/>
    <w:rsid w:val="00D20FF2"/>
    <w:rsid w:val="00D21035"/>
    <w:rsid w:val="00D21097"/>
    <w:rsid w:val="00D21303"/>
    <w:rsid w:val="00D218EB"/>
    <w:rsid w:val="00D21B2B"/>
    <w:rsid w:val="00D21BFC"/>
    <w:rsid w:val="00D2223A"/>
    <w:rsid w:val="00D22D66"/>
    <w:rsid w:val="00D2329D"/>
    <w:rsid w:val="00D23606"/>
    <w:rsid w:val="00D2446C"/>
    <w:rsid w:val="00D24A9D"/>
    <w:rsid w:val="00D25254"/>
    <w:rsid w:val="00D25EF4"/>
    <w:rsid w:val="00D265A8"/>
    <w:rsid w:val="00D26705"/>
    <w:rsid w:val="00D269C4"/>
    <w:rsid w:val="00D2728F"/>
    <w:rsid w:val="00D27542"/>
    <w:rsid w:val="00D27B0A"/>
    <w:rsid w:val="00D30126"/>
    <w:rsid w:val="00D305C8"/>
    <w:rsid w:val="00D30F25"/>
    <w:rsid w:val="00D31374"/>
    <w:rsid w:val="00D31D74"/>
    <w:rsid w:val="00D31DCD"/>
    <w:rsid w:val="00D321B4"/>
    <w:rsid w:val="00D3236C"/>
    <w:rsid w:val="00D32BFB"/>
    <w:rsid w:val="00D3389E"/>
    <w:rsid w:val="00D339B7"/>
    <w:rsid w:val="00D33BEB"/>
    <w:rsid w:val="00D34D21"/>
    <w:rsid w:val="00D34D3E"/>
    <w:rsid w:val="00D3552F"/>
    <w:rsid w:val="00D3558F"/>
    <w:rsid w:val="00D35B8B"/>
    <w:rsid w:val="00D365AF"/>
    <w:rsid w:val="00D36C3D"/>
    <w:rsid w:val="00D36D3B"/>
    <w:rsid w:val="00D36E26"/>
    <w:rsid w:val="00D3769F"/>
    <w:rsid w:val="00D37A3E"/>
    <w:rsid w:val="00D409DB"/>
    <w:rsid w:val="00D40C5D"/>
    <w:rsid w:val="00D4131F"/>
    <w:rsid w:val="00D4149E"/>
    <w:rsid w:val="00D41629"/>
    <w:rsid w:val="00D41C38"/>
    <w:rsid w:val="00D4237E"/>
    <w:rsid w:val="00D4277E"/>
    <w:rsid w:val="00D4288D"/>
    <w:rsid w:val="00D42F2A"/>
    <w:rsid w:val="00D43099"/>
    <w:rsid w:val="00D43464"/>
    <w:rsid w:val="00D4350E"/>
    <w:rsid w:val="00D4440A"/>
    <w:rsid w:val="00D45885"/>
    <w:rsid w:val="00D45A6E"/>
    <w:rsid w:val="00D464AF"/>
    <w:rsid w:val="00D46604"/>
    <w:rsid w:val="00D46784"/>
    <w:rsid w:val="00D46B98"/>
    <w:rsid w:val="00D46E15"/>
    <w:rsid w:val="00D46E16"/>
    <w:rsid w:val="00D47311"/>
    <w:rsid w:val="00D47FB3"/>
    <w:rsid w:val="00D502F3"/>
    <w:rsid w:val="00D50ED9"/>
    <w:rsid w:val="00D51F08"/>
    <w:rsid w:val="00D53163"/>
    <w:rsid w:val="00D546BC"/>
    <w:rsid w:val="00D55F4B"/>
    <w:rsid w:val="00D56941"/>
    <w:rsid w:val="00D575F7"/>
    <w:rsid w:val="00D57905"/>
    <w:rsid w:val="00D57F76"/>
    <w:rsid w:val="00D6095B"/>
    <w:rsid w:val="00D60F3B"/>
    <w:rsid w:val="00D625E3"/>
    <w:rsid w:val="00D630F0"/>
    <w:rsid w:val="00D64AAE"/>
    <w:rsid w:val="00D64B5A"/>
    <w:rsid w:val="00D65888"/>
    <w:rsid w:val="00D65F55"/>
    <w:rsid w:val="00D6626D"/>
    <w:rsid w:val="00D702C0"/>
    <w:rsid w:val="00D7063B"/>
    <w:rsid w:val="00D70C9F"/>
    <w:rsid w:val="00D71951"/>
    <w:rsid w:val="00D72619"/>
    <w:rsid w:val="00D72A59"/>
    <w:rsid w:val="00D73BE1"/>
    <w:rsid w:val="00D73F9D"/>
    <w:rsid w:val="00D74189"/>
    <w:rsid w:val="00D746A9"/>
    <w:rsid w:val="00D75260"/>
    <w:rsid w:val="00D75B6E"/>
    <w:rsid w:val="00D764EB"/>
    <w:rsid w:val="00D77862"/>
    <w:rsid w:val="00D77D53"/>
    <w:rsid w:val="00D81023"/>
    <w:rsid w:val="00D815A3"/>
    <w:rsid w:val="00D82088"/>
    <w:rsid w:val="00D82DD9"/>
    <w:rsid w:val="00D85277"/>
    <w:rsid w:val="00D853BE"/>
    <w:rsid w:val="00D8719F"/>
    <w:rsid w:val="00D87808"/>
    <w:rsid w:val="00D87B8C"/>
    <w:rsid w:val="00D87BD8"/>
    <w:rsid w:val="00D87FC6"/>
    <w:rsid w:val="00D90086"/>
    <w:rsid w:val="00D9013F"/>
    <w:rsid w:val="00D90ED2"/>
    <w:rsid w:val="00D90FB2"/>
    <w:rsid w:val="00D9184C"/>
    <w:rsid w:val="00D91D4E"/>
    <w:rsid w:val="00D92AE7"/>
    <w:rsid w:val="00D934F8"/>
    <w:rsid w:val="00D94340"/>
    <w:rsid w:val="00D94B8F"/>
    <w:rsid w:val="00D9553B"/>
    <w:rsid w:val="00D962BC"/>
    <w:rsid w:val="00D979F0"/>
    <w:rsid w:val="00D97B71"/>
    <w:rsid w:val="00DA0675"/>
    <w:rsid w:val="00DA09AA"/>
    <w:rsid w:val="00DA0BF8"/>
    <w:rsid w:val="00DA12E7"/>
    <w:rsid w:val="00DA152E"/>
    <w:rsid w:val="00DA18CD"/>
    <w:rsid w:val="00DA19CE"/>
    <w:rsid w:val="00DA449E"/>
    <w:rsid w:val="00DA4E5C"/>
    <w:rsid w:val="00DA519A"/>
    <w:rsid w:val="00DA5AAB"/>
    <w:rsid w:val="00DA5D87"/>
    <w:rsid w:val="00DA6553"/>
    <w:rsid w:val="00DA6691"/>
    <w:rsid w:val="00DB057B"/>
    <w:rsid w:val="00DB14B9"/>
    <w:rsid w:val="00DB14DA"/>
    <w:rsid w:val="00DB182B"/>
    <w:rsid w:val="00DB296C"/>
    <w:rsid w:val="00DB3423"/>
    <w:rsid w:val="00DB489D"/>
    <w:rsid w:val="00DB4A4D"/>
    <w:rsid w:val="00DB52B4"/>
    <w:rsid w:val="00DB6552"/>
    <w:rsid w:val="00DB675F"/>
    <w:rsid w:val="00DB7400"/>
    <w:rsid w:val="00DB7743"/>
    <w:rsid w:val="00DB7D4A"/>
    <w:rsid w:val="00DC021F"/>
    <w:rsid w:val="00DC1951"/>
    <w:rsid w:val="00DC26C0"/>
    <w:rsid w:val="00DC28F4"/>
    <w:rsid w:val="00DC3D84"/>
    <w:rsid w:val="00DC4346"/>
    <w:rsid w:val="00DC45ED"/>
    <w:rsid w:val="00DC4747"/>
    <w:rsid w:val="00DC56F2"/>
    <w:rsid w:val="00DC5C86"/>
    <w:rsid w:val="00DC6607"/>
    <w:rsid w:val="00DC6A16"/>
    <w:rsid w:val="00DC79BA"/>
    <w:rsid w:val="00DC79BF"/>
    <w:rsid w:val="00DD056B"/>
    <w:rsid w:val="00DD0CE6"/>
    <w:rsid w:val="00DD10B1"/>
    <w:rsid w:val="00DD1C32"/>
    <w:rsid w:val="00DD314E"/>
    <w:rsid w:val="00DD45BF"/>
    <w:rsid w:val="00DD5272"/>
    <w:rsid w:val="00DD594D"/>
    <w:rsid w:val="00DD5EAF"/>
    <w:rsid w:val="00DD6245"/>
    <w:rsid w:val="00DD795D"/>
    <w:rsid w:val="00DD7972"/>
    <w:rsid w:val="00DE017C"/>
    <w:rsid w:val="00DE0D2F"/>
    <w:rsid w:val="00DE1F71"/>
    <w:rsid w:val="00DE3634"/>
    <w:rsid w:val="00DE39B9"/>
    <w:rsid w:val="00DE3EC8"/>
    <w:rsid w:val="00DE427B"/>
    <w:rsid w:val="00DE4573"/>
    <w:rsid w:val="00DE4BED"/>
    <w:rsid w:val="00DE58E5"/>
    <w:rsid w:val="00DE7D52"/>
    <w:rsid w:val="00DF0B4A"/>
    <w:rsid w:val="00DF0BC9"/>
    <w:rsid w:val="00DF155F"/>
    <w:rsid w:val="00DF1575"/>
    <w:rsid w:val="00DF282A"/>
    <w:rsid w:val="00DF2CFF"/>
    <w:rsid w:val="00DF3005"/>
    <w:rsid w:val="00DF30EB"/>
    <w:rsid w:val="00DF31AF"/>
    <w:rsid w:val="00DF4210"/>
    <w:rsid w:val="00DF4778"/>
    <w:rsid w:val="00DF4DD0"/>
    <w:rsid w:val="00DF5BCE"/>
    <w:rsid w:val="00DF5CB8"/>
    <w:rsid w:val="00DF6195"/>
    <w:rsid w:val="00DF6737"/>
    <w:rsid w:val="00DF69E9"/>
    <w:rsid w:val="00DF6BCB"/>
    <w:rsid w:val="00DF7789"/>
    <w:rsid w:val="00DF78A2"/>
    <w:rsid w:val="00DF797A"/>
    <w:rsid w:val="00DF7BB3"/>
    <w:rsid w:val="00DF7CE5"/>
    <w:rsid w:val="00DF7D1F"/>
    <w:rsid w:val="00E000C1"/>
    <w:rsid w:val="00E00131"/>
    <w:rsid w:val="00E002D8"/>
    <w:rsid w:val="00E0067F"/>
    <w:rsid w:val="00E0155B"/>
    <w:rsid w:val="00E021C0"/>
    <w:rsid w:val="00E03BFD"/>
    <w:rsid w:val="00E04509"/>
    <w:rsid w:val="00E055D3"/>
    <w:rsid w:val="00E06C94"/>
    <w:rsid w:val="00E0733C"/>
    <w:rsid w:val="00E07443"/>
    <w:rsid w:val="00E07481"/>
    <w:rsid w:val="00E077F9"/>
    <w:rsid w:val="00E108E2"/>
    <w:rsid w:val="00E10ACA"/>
    <w:rsid w:val="00E10F83"/>
    <w:rsid w:val="00E10F88"/>
    <w:rsid w:val="00E1241D"/>
    <w:rsid w:val="00E12A3D"/>
    <w:rsid w:val="00E139C8"/>
    <w:rsid w:val="00E13EFD"/>
    <w:rsid w:val="00E151A8"/>
    <w:rsid w:val="00E157E2"/>
    <w:rsid w:val="00E164B7"/>
    <w:rsid w:val="00E165C5"/>
    <w:rsid w:val="00E1708F"/>
    <w:rsid w:val="00E17455"/>
    <w:rsid w:val="00E17704"/>
    <w:rsid w:val="00E17E70"/>
    <w:rsid w:val="00E222F3"/>
    <w:rsid w:val="00E22428"/>
    <w:rsid w:val="00E22F6C"/>
    <w:rsid w:val="00E23780"/>
    <w:rsid w:val="00E2446A"/>
    <w:rsid w:val="00E26607"/>
    <w:rsid w:val="00E26669"/>
    <w:rsid w:val="00E26772"/>
    <w:rsid w:val="00E26BB0"/>
    <w:rsid w:val="00E26EA0"/>
    <w:rsid w:val="00E27590"/>
    <w:rsid w:val="00E277DD"/>
    <w:rsid w:val="00E27927"/>
    <w:rsid w:val="00E304BF"/>
    <w:rsid w:val="00E30F1D"/>
    <w:rsid w:val="00E3121A"/>
    <w:rsid w:val="00E31AD6"/>
    <w:rsid w:val="00E31E67"/>
    <w:rsid w:val="00E322DE"/>
    <w:rsid w:val="00E32FE1"/>
    <w:rsid w:val="00E33A00"/>
    <w:rsid w:val="00E33CF4"/>
    <w:rsid w:val="00E33DD5"/>
    <w:rsid w:val="00E33F63"/>
    <w:rsid w:val="00E344FC"/>
    <w:rsid w:val="00E34AF7"/>
    <w:rsid w:val="00E36EB7"/>
    <w:rsid w:val="00E377AA"/>
    <w:rsid w:val="00E40068"/>
    <w:rsid w:val="00E40A17"/>
    <w:rsid w:val="00E41848"/>
    <w:rsid w:val="00E41F61"/>
    <w:rsid w:val="00E421A1"/>
    <w:rsid w:val="00E422C7"/>
    <w:rsid w:val="00E4230C"/>
    <w:rsid w:val="00E43B08"/>
    <w:rsid w:val="00E43CD0"/>
    <w:rsid w:val="00E43E4A"/>
    <w:rsid w:val="00E44E6C"/>
    <w:rsid w:val="00E4501D"/>
    <w:rsid w:val="00E45BA7"/>
    <w:rsid w:val="00E47711"/>
    <w:rsid w:val="00E50AD1"/>
    <w:rsid w:val="00E525D4"/>
    <w:rsid w:val="00E52A1E"/>
    <w:rsid w:val="00E53488"/>
    <w:rsid w:val="00E53FC7"/>
    <w:rsid w:val="00E544F6"/>
    <w:rsid w:val="00E54695"/>
    <w:rsid w:val="00E5476F"/>
    <w:rsid w:val="00E55011"/>
    <w:rsid w:val="00E550D6"/>
    <w:rsid w:val="00E557F5"/>
    <w:rsid w:val="00E55FF5"/>
    <w:rsid w:val="00E576F8"/>
    <w:rsid w:val="00E61310"/>
    <w:rsid w:val="00E61B8C"/>
    <w:rsid w:val="00E61CAC"/>
    <w:rsid w:val="00E62674"/>
    <w:rsid w:val="00E62CE7"/>
    <w:rsid w:val="00E62F5B"/>
    <w:rsid w:val="00E63E70"/>
    <w:rsid w:val="00E64708"/>
    <w:rsid w:val="00E64D54"/>
    <w:rsid w:val="00E65545"/>
    <w:rsid w:val="00E65A4E"/>
    <w:rsid w:val="00E66771"/>
    <w:rsid w:val="00E6678B"/>
    <w:rsid w:val="00E66B85"/>
    <w:rsid w:val="00E66C62"/>
    <w:rsid w:val="00E67A03"/>
    <w:rsid w:val="00E70049"/>
    <w:rsid w:val="00E70204"/>
    <w:rsid w:val="00E70942"/>
    <w:rsid w:val="00E7161F"/>
    <w:rsid w:val="00E732B7"/>
    <w:rsid w:val="00E73F16"/>
    <w:rsid w:val="00E73F8D"/>
    <w:rsid w:val="00E7448E"/>
    <w:rsid w:val="00E74E79"/>
    <w:rsid w:val="00E755E3"/>
    <w:rsid w:val="00E75D6F"/>
    <w:rsid w:val="00E7630C"/>
    <w:rsid w:val="00E7730C"/>
    <w:rsid w:val="00E80A0C"/>
    <w:rsid w:val="00E81032"/>
    <w:rsid w:val="00E8146B"/>
    <w:rsid w:val="00E826F5"/>
    <w:rsid w:val="00E82987"/>
    <w:rsid w:val="00E82A8F"/>
    <w:rsid w:val="00E8496B"/>
    <w:rsid w:val="00E84D6E"/>
    <w:rsid w:val="00E855C2"/>
    <w:rsid w:val="00E86508"/>
    <w:rsid w:val="00E86515"/>
    <w:rsid w:val="00E86AB7"/>
    <w:rsid w:val="00E870A0"/>
    <w:rsid w:val="00E87449"/>
    <w:rsid w:val="00E8777E"/>
    <w:rsid w:val="00E8E56E"/>
    <w:rsid w:val="00E90272"/>
    <w:rsid w:val="00E90414"/>
    <w:rsid w:val="00E91000"/>
    <w:rsid w:val="00E92AB1"/>
    <w:rsid w:val="00E92ED5"/>
    <w:rsid w:val="00E94906"/>
    <w:rsid w:val="00E94D64"/>
    <w:rsid w:val="00E95A8C"/>
    <w:rsid w:val="00E95C8D"/>
    <w:rsid w:val="00EA08E5"/>
    <w:rsid w:val="00EA0A7C"/>
    <w:rsid w:val="00EA11F9"/>
    <w:rsid w:val="00EA193C"/>
    <w:rsid w:val="00EA197A"/>
    <w:rsid w:val="00EA2973"/>
    <w:rsid w:val="00EA3435"/>
    <w:rsid w:val="00EA3EAF"/>
    <w:rsid w:val="00EA3F85"/>
    <w:rsid w:val="00EA419E"/>
    <w:rsid w:val="00EA4210"/>
    <w:rsid w:val="00EA433E"/>
    <w:rsid w:val="00EA48E0"/>
    <w:rsid w:val="00EA50AE"/>
    <w:rsid w:val="00EA57B7"/>
    <w:rsid w:val="00EA6909"/>
    <w:rsid w:val="00EA6EB1"/>
    <w:rsid w:val="00EA767C"/>
    <w:rsid w:val="00EA7942"/>
    <w:rsid w:val="00EA7CC9"/>
    <w:rsid w:val="00EB0606"/>
    <w:rsid w:val="00EB06BF"/>
    <w:rsid w:val="00EB06CA"/>
    <w:rsid w:val="00EB1D55"/>
    <w:rsid w:val="00EB23FA"/>
    <w:rsid w:val="00EB2671"/>
    <w:rsid w:val="00EB31A1"/>
    <w:rsid w:val="00EB46D4"/>
    <w:rsid w:val="00EB47E6"/>
    <w:rsid w:val="00EB48AB"/>
    <w:rsid w:val="00EB4A5E"/>
    <w:rsid w:val="00EB573E"/>
    <w:rsid w:val="00EB5D34"/>
    <w:rsid w:val="00EB758C"/>
    <w:rsid w:val="00EB778E"/>
    <w:rsid w:val="00EB7C86"/>
    <w:rsid w:val="00EC0D05"/>
    <w:rsid w:val="00EC14B1"/>
    <w:rsid w:val="00EC1A73"/>
    <w:rsid w:val="00EC1E1C"/>
    <w:rsid w:val="00EC1F74"/>
    <w:rsid w:val="00EC28B8"/>
    <w:rsid w:val="00EC2BA8"/>
    <w:rsid w:val="00EC2C05"/>
    <w:rsid w:val="00EC31A5"/>
    <w:rsid w:val="00EC32D8"/>
    <w:rsid w:val="00EC3456"/>
    <w:rsid w:val="00EC45C8"/>
    <w:rsid w:val="00EC4601"/>
    <w:rsid w:val="00EC5DFE"/>
    <w:rsid w:val="00EC6E7D"/>
    <w:rsid w:val="00EC71DB"/>
    <w:rsid w:val="00EC7554"/>
    <w:rsid w:val="00EC75E9"/>
    <w:rsid w:val="00ED004C"/>
    <w:rsid w:val="00ED0B3B"/>
    <w:rsid w:val="00ED0CC3"/>
    <w:rsid w:val="00ED13C9"/>
    <w:rsid w:val="00ED2BAE"/>
    <w:rsid w:val="00ED3782"/>
    <w:rsid w:val="00ED3913"/>
    <w:rsid w:val="00ED439E"/>
    <w:rsid w:val="00ED4F60"/>
    <w:rsid w:val="00ED543D"/>
    <w:rsid w:val="00ED5E18"/>
    <w:rsid w:val="00ED656E"/>
    <w:rsid w:val="00ED7091"/>
    <w:rsid w:val="00EE086D"/>
    <w:rsid w:val="00EE0B41"/>
    <w:rsid w:val="00EE0EA7"/>
    <w:rsid w:val="00EE11C3"/>
    <w:rsid w:val="00EE12B9"/>
    <w:rsid w:val="00EE257A"/>
    <w:rsid w:val="00EE3D5B"/>
    <w:rsid w:val="00EE40EB"/>
    <w:rsid w:val="00EE47AF"/>
    <w:rsid w:val="00EE4C4F"/>
    <w:rsid w:val="00EE50A1"/>
    <w:rsid w:val="00EE5A1B"/>
    <w:rsid w:val="00EE5A4D"/>
    <w:rsid w:val="00EE5DAB"/>
    <w:rsid w:val="00EE62D6"/>
    <w:rsid w:val="00EE643B"/>
    <w:rsid w:val="00EE669F"/>
    <w:rsid w:val="00EE6B86"/>
    <w:rsid w:val="00EE7782"/>
    <w:rsid w:val="00EE7892"/>
    <w:rsid w:val="00EF058A"/>
    <w:rsid w:val="00EF0702"/>
    <w:rsid w:val="00EF1A97"/>
    <w:rsid w:val="00EF256C"/>
    <w:rsid w:val="00EF3182"/>
    <w:rsid w:val="00EF33DC"/>
    <w:rsid w:val="00EF473A"/>
    <w:rsid w:val="00EF4A4D"/>
    <w:rsid w:val="00EF4D36"/>
    <w:rsid w:val="00EF57FC"/>
    <w:rsid w:val="00EF5A3F"/>
    <w:rsid w:val="00EF5B1A"/>
    <w:rsid w:val="00EF5DFC"/>
    <w:rsid w:val="00EF628B"/>
    <w:rsid w:val="00EF7C79"/>
    <w:rsid w:val="00EF7E32"/>
    <w:rsid w:val="00EF7FE7"/>
    <w:rsid w:val="00F006AA"/>
    <w:rsid w:val="00F01012"/>
    <w:rsid w:val="00F011C9"/>
    <w:rsid w:val="00F011D1"/>
    <w:rsid w:val="00F01582"/>
    <w:rsid w:val="00F02CA9"/>
    <w:rsid w:val="00F032DD"/>
    <w:rsid w:val="00F048EA"/>
    <w:rsid w:val="00F0516C"/>
    <w:rsid w:val="00F07B0F"/>
    <w:rsid w:val="00F10423"/>
    <w:rsid w:val="00F1054B"/>
    <w:rsid w:val="00F10DB4"/>
    <w:rsid w:val="00F12058"/>
    <w:rsid w:val="00F124EC"/>
    <w:rsid w:val="00F133A8"/>
    <w:rsid w:val="00F134E9"/>
    <w:rsid w:val="00F136D2"/>
    <w:rsid w:val="00F14F4B"/>
    <w:rsid w:val="00F1597D"/>
    <w:rsid w:val="00F1617A"/>
    <w:rsid w:val="00F1679D"/>
    <w:rsid w:val="00F16E2D"/>
    <w:rsid w:val="00F16EEF"/>
    <w:rsid w:val="00F20A50"/>
    <w:rsid w:val="00F20DE2"/>
    <w:rsid w:val="00F21E73"/>
    <w:rsid w:val="00F22299"/>
    <w:rsid w:val="00F22CC0"/>
    <w:rsid w:val="00F23CAA"/>
    <w:rsid w:val="00F241F0"/>
    <w:rsid w:val="00F24B8A"/>
    <w:rsid w:val="00F24EF9"/>
    <w:rsid w:val="00F25635"/>
    <w:rsid w:val="00F26211"/>
    <w:rsid w:val="00F26E30"/>
    <w:rsid w:val="00F27593"/>
    <w:rsid w:val="00F279A3"/>
    <w:rsid w:val="00F27E45"/>
    <w:rsid w:val="00F3046D"/>
    <w:rsid w:val="00F306D5"/>
    <w:rsid w:val="00F3099C"/>
    <w:rsid w:val="00F316B6"/>
    <w:rsid w:val="00F31766"/>
    <w:rsid w:val="00F32208"/>
    <w:rsid w:val="00F32809"/>
    <w:rsid w:val="00F32BD5"/>
    <w:rsid w:val="00F331B6"/>
    <w:rsid w:val="00F332D8"/>
    <w:rsid w:val="00F3330B"/>
    <w:rsid w:val="00F33E55"/>
    <w:rsid w:val="00F34C1E"/>
    <w:rsid w:val="00F358B1"/>
    <w:rsid w:val="00F35927"/>
    <w:rsid w:val="00F35C94"/>
    <w:rsid w:val="00F367F0"/>
    <w:rsid w:val="00F36D4B"/>
    <w:rsid w:val="00F371BE"/>
    <w:rsid w:val="00F4047A"/>
    <w:rsid w:val="00F4097A"/>
    <w:rsid w:val="00F40F72"/>
    <w:rsid w:val="00F4191C"/>
    <w:rsid w:val="00F41C79"/>
    <w:rsid w:val="00F41D1B"/>
    <w:rsid w:val="00F42188"/>
    <w:rsid w:val="00F42325"/>
    <w:rsid w:val="00F42522"/>
    <w:rsid w:val="00F42836"/>
    <w:rsid w:val="00F42956"/>
    <w:rsid w:val="00F42B42"/>
    <w:rsid w:val="00F43703"/>
    <w:rsid w:val="00F43D86"/>
    <w:rsid w:val="00F440F8"/>
    <w:rsid w:val="00F44338"/>
    <w:rsid w:val="00F4532D"/>
    <w:rsid w:val="00F4562A"/>
    <w:rsid w:val="00F45C0D"/>
    <w:rsid w:val="00F46FAF"/>
    <w:rsid w:val="00F47086"/>
    <w:rsid w:val="00F47281"/>
    <w:rsid w:val="00F47837"/>
    <w:rsid w:val="00F47B53"/>
    <w:rsid w:val="00F50508"/>
    <w:rsid w:val="00F50765"/>
    <w:rsid w:val="00F5100A"/>
    <w:rsid w:val="00F52396"/>
    <w:rsid w:val="00F52D59"/>
    <w:rsid w:val="00F5365A"/>
    <w:rsid w:val="00F538D4"/>
    <w:rsid w:val="00F53D63"/>
    <w:rsid w:val="00F542B7"/>
    <w:rsid w:val="00F54985"/>
    <w:rsid w:val="00F549F8"/>
    <w:rsid w:val="00F553FC"/>
    <w:rsid w:val="00F564E7"/>
    <w:rsid w:val="00F57859"/>
    <w:rsid w:val="00F57B74"/>
    <w:rsid w:val="00F57C32"/>
    <w:rsid w:val="00F57DD6"/>
    <w:rsid w:val="00F62631"/>
    <w:rsid w:val="00F62654"/>
    <w:rsid w:val="00F626E0"/>
    <w:rsid w:val="00F62723"/>
    <w:rsid w:val="00F63320"/>
    <w:rsid w:val="00F6352A"/>
    <w:rsid w:val="00F6391D"/>
    <w:rsid w:val="00F63968"/>
    <w:rsid w:val="00F639A2"/>
    <w:rsid w:val="00F63AF9"/>
    <w:rsid w:val="00F63E0B"/>
    <w:rsid w:val="00F6429F"/>
    <w:rsid w:val="00F64AF4"/>
    <w:rsid w:val="00F66269"/>
    <w:rsid w:val="00F664AF"/>
    <w:rsid w:val="00F66B30"/>
    <w:rsid w:val="00F66EE3"/>
    <w:rsid w:val="00F6785D"/>
    <w:rsid w:val="00F67A08"/>
    <w:rsid w:val="00F700ED"/>
    <w:rsid w:val="00F70642"/>
    <w:rsid w:val="00F70889"/>
    <w:rsid w:val="00F7113E"/>
    <w:rsid w:val="00F716E9"/>
    <w:rsid w:val="00F71796"/>
    <w:rsid w:val="00F722CC"/>
    <w:rsid w:val="00F72640"/>
    <w:rsid w:val="00F73248"/>
    <w:rsid w:val="00F734F9"/>
    <w:rsid w:val="00F73E43"/>
    <w:rsid w:val="00F74150"/>
    <w:rsid w:val="00F74728"/>
    <w:rsid w:val="00F74DC9"/>
    <w:rsid w:val="00F753EB"/>
    <w:rsid w:val="00F754D4"/>
    <w:rsid w:val="00F7606E"/>
    <w:rsid w:val="00F766BF"/>
    <w:rsid w:val="00F767F9"/>
    <w:rsid w:val="00F768CF"/>
    <w:rsid w:val="00F76E9E"/>
    <w:rsid w:val="00F77635"/>
    <w:rsid w:val="00F80F15"/>
    <w:rsid w:val="00F811AF"/>
    <w:rsid w:val="00F81FBA"/>
    <w:rsid w:val="00F823D9"/>
    <w:rsid w:val="00F82A1C"/>
    <w:rsid w:val="00F830B6"/>
    <w:rsid w:val="00F84396"/>
    <w:rsid w:val="00F85078"/>
    <w:rsid w:val="00F852A6"/>
    <w:rsid w:val="00F85CE9"/>
    <w:rsid w:val="00F866E8"/>
    <w:rsid w:val="00F86FD7"/>
    <w:rsid w:val="00F87340"/>
    <w:rsid w:val="00F8764F"/>
    <w:rsid w:val="00F901D4"/>
    <w:rsid w:val="00F91199"/>
    <w:rsid w:val="00F9131C"/>
    <w:rsid w:val="00F91345"/>
    <w:rsid w:val="00F91574"/>
    <w:rsid w:val="00F916AF"/>
    <w:rsid w:val="00F9176A"/>
    <w:rsid w:val="00F923EC"/>
    <w:rsid w:val="00F92671"/>
    <w:rsid w:val="00F928CC"/>
    <w:rsid w:val="00F932B1"/>
    <w:rsid w:val="00F935EE"/>
    <w:rsid w:val="00F9383B"/>
    <w:rsid w:val="00F93E8C"/>
    <w:rsid w:val="00F9488C"/>
    <w:rsid w:val="00F9494E"/>
    <w:rsid w:val="00F951F2"/>
    <w:rsid w:val="00F95377"/>
    <w:rsid w:val="00F963FA"/>
    <w:rsid w:val="00F9663E"/>
    <w:rsid w:val="00F97991"/>
    <w:rsid w:val="00F97EEC"/>
    <w:rsid w:val="00FA043C"/>
    <w:rsid w:val="00FA046B"/>
    <w:rsid w:val="00FA1496"/>
    <w:rsid w:val="00FA2165"/>
    <w:rsid w:val="00FA22DD"/>
    <w:rsid w:val="00FA250F"/>
    <w:rsid w:val="00FA2E2B"/>
    <w:rsid w:val="00FA3559"/>
    <w:rsid w:val="00FA356C"/>
    <w:rsid w:val="00FA3A28"/>
    <w:rsid w:val="00FA3C28"/>
    <w:rsid w:val="00FA44BA"/>
    <w:rsid w:val="00FA4931"/>
    <w:rsid w:val="00FA5764"/>
    <w:rsid w:val="00FA5C5A"/>
    <w:rsid w:val="00FA6867"/>
    <w:rsid w:val="00FA71C9"/>
    <w:rsid w:val="00FA7766"/>
    <w:rsid w:val="00FA7A76"/>
    <w:rsid w:val="00FA7DE3"/>
    <w:rsid w:val="00FA7F7F"/>
    <w:rsid w:val="00FB1DCA"/>
    <w:rsid w:val="00FB1FBA"/>
    <w:rsid w:val="00FB29B3"/>
    <w:rsid w:val="00FB2DD8"/>
    <w:rsid w:val="00FB2F53"/>
    <w:rsid w:val="00FB301E"/>
    <w:rsid w:val="00FB3AC0"/>
    <w:rsid w:val="00FB3CD8"/>
    <w:rsid w:val="00FB413E"/>
    <w:rsid w:val="00FB4814"/>
    <w:rsid w:val="00FB4F87"/>
    <w:rsid w:val="00FB5147"/>
    <w:rsid w:val="00FB544A"/>
    <w:rsid w:val="00FB63EA"/>
    <w:rsid w:val="00FB6733"/>
    <w:rsid w:val="00FB79F0"/>
    <w:rsid w:val="00FB7AAC"/>
    <w:rsid w:val="00FB7B60"/>
    <w:rsid w:val="00FC00F2"/>
    <w:rsid w:val="00FC0D5E"/>
    <w:rsid w:val="00FC0E44"/>
    <w:rsid w:val="00FC0E7E"/>
    <w:rsid w:val="00FC17A1"/>
    <w:rsid w:val="00FC17D9"/>
    <w:rsid w:val="00FC1908"/>
    <w:rsid w:val="00FC1A9F"/>
    <w:rsid w:val="00FC1E1E"/>
    <w:rsid w:val="00FC2AD1"/>
    <w:rsid w:val="00FC3775"/>
    <w:rsid w:val="00FC3E06"/>
    <w:rsid w:val="00FC524A"/>
    <w:rsid w:val="00FC56DD"/>
    <w:rsid w:val="00FC5C38"/>
    <w:rsid w:val="00FC5C70"/>
    <w:rsid w:val="00FC60E1"/>
    <w:rsid w:val="00FC67B6"/>
    <w:rsid w:val="00FC6B58"/>
    <w:rsid w:val="00FC7E84"/>
    <w:rsid w:val="00FC7EDC"/>
    <w:rsid w:val="00FD06D9"/>
    <w:rsid w:val="00FD0D49"/>
    <w:rsid w:val="00FD16D6"/>
    <w:rsid w:val="00FD1A51"/>
    <w:rsid w:val="00FD20BA"/>
    <w:rsid w:val="00FD2600"/>
    <w:rsid w:val="00FD2685"/>
    <w:rsid w:val="00FD29D1"/>
    <w:rsid w:val="00FD3691"/>
    <w:rsid w:val="00FD43D1"/>
    <w:rsid w:val="00FD4619"/>
    <w:rsid w:val="00FD4D14"/>
    <w:rsid w:val="00FD622C"/>
    <w:rsid w:val="00FD7203"/>
    <w:rsid w:val="00FD7F11"/>
    <w:rsid w:val="00FE033A"/>
    <w:rsid w:val="00FE0438"/>
    <w:rsid w:val="00FE0526"/>
    <w:rsid w:val="00FE06C2"/>
    <w:rsid w:val="00FE097F"/>
    <w:rsid w:val="00FE1552"/>
    <w:rsid w:val="00FE1FAC"/>
    <w:rsid w:val="00FE31C6"/>
    <w:rsid w:val="00FE3795"/>
    <w:rsid w:val="00FE3C08"/>
    <w:rsid w:val="00FE3E73"/>
    <w:rsid w:val="00FE40A4"/>
    <w:rsid w:val="00FE46D8"/>
    <w:rsid w:val="00FE4837"/>
    <w:rsid w:val="00FE5DA6"/>
    <w:rsid w:val="00FE6302"/>
    <w:rsid w:val="00FE68F9"/>
    <w:rsid w:val="00FF0C11"/>
    <w:rsid w:val="00FF10DF"/>
    <w:rsid w:val="00FF13CC"/>
    <w:rsid w:val="00FF1B5F"/>
    <w:rsid w:val="00FF1DB7"/>
    <w:rsid w:val="00FF1FDE"/>
    <w:rsid w:val="00FF2414"/>
    <w:rsid w:val="00FF2924"/>
    <w:rsid w:val="00FF2F0F"/>
    <w:rsid w:val="00FF3BB2"/>
    <w:rsid w:val="00FF43DE"/>
    <w:rsid w:val="00FF468A"/>
    <w:rsid w:val="00FF4759"/>
    <w:rsid w:val="00FF6174"/>
    <w:rsid w:val="00FF675E"/>
    <w:rsid w:val="00FF6780"/>
    <w:rsid w:val="00FF6CB6"/>
    <w:rsid w:val="0100FD61"/>
    <w:rsid w:val="0103C9BE"/>
    <w:rsid w:val="011D461F"/>
    <w:rsid w:val="012472A4"/>
    <w:rsid w:val="019A7802"/>
    <w:rsid w:val="019FAB65"/>
    <w:rsid w:val="01DBA649"/>
    <w:rsid w:val="01F0B24B"/>
    <w:rsid w:val="020435B3"/>
    <w:rsid w:val="020A7AC4"/>
    <w:rsid w:val="02607853"/>
    <w:rsid w:val="026BA33E"/>
    <w:rsid w:val="027EADE2"/>
    <w:rsid w:val="028F1AA9"/>
    <w:rsid w:val="02949013"/>
    <w:rsid w:val="02ECC8A3"/>
    <w:rsid w:val="031F944C"/>
    <w:rsid w:val="032C536B"/>
    <w:rsid w:val="034D8F36"/>
    <w:rsid w:val="035B2334"/>
    <w:rsid w:val="0360A922"/>
    <w:rsid w:val="0399A5AA"/>
    <w:rsid w:val="039A09B5"/>
    <w:rsid w:val="03A081A1"/>
    <w:rsid w:val="03B07027"/>
    <w:rsid w:val="03B528C6"/>
    <w:rsid w:val="03CB294B"/>
    <w:rsid w:val="03CB4986"/>
    <w:rsid w:val="03F7CDF7"/>
    <w:rsid w:val="0435359F"/>
    <w:rsid w:val="0487C377"/>
    <w:rsid w:val="04A48A59"/>
    <w:rsid w:val="04AA678C"/>
    <w:rsid w:val="04AF0CA9"/>
    <w:rsid w:val="04BDF4A1"/>
    <w:rsid w:val="04C207D9"/>
    <w:rsid w:val="04C68CC1"/>
    <w:rsid w:val="04CCF724"/>
    <w:rsid w:val="04E1D5D3"/>
    <w:rsid w:val="0504B25C"/>
    <w:rsid w:val="05079A95"/>
    <w:rsid w:val="050CDDA0"/>
    <w:rsid w:val="0521C9FC"/>
    <w:rsid w:val="0521DE57"/>
    <w:rsid w:val="0523202A"/>
    <w:rsid w:val="0536F7E7"/>
    <w:rsid w:val="055277DA"/>
    <w:rsid w:val="05AEF1C4"/>
    <w:rsid w:val="05C34D48"/>
    <w:rsid w:val="05F89589"/>
    <w:rsid w:val="06020A80"/>
    <w:rsid w:val="060DB13D"/>
    <w:rsid w:val="0634B426"/>
    <w:rsid w:val="065D524A"/>
    <w:rsid w:val="0686B4DD"/>
    <w:rsid w:val="0694A1AA"/>
    <w:rsid w:val="06B076B7"/>
    <w:rsid w:val="06EF7873"/>
    <w:rsid w:val="06F72755"/>
    <w:rsid w:val="0712FD32"/>
    <w:rsid w:val="07532B75"/>
    <w:rsid w:val="07550FA7"/>
    <w:rsid w:val="078DC4B0"/>
    <w:rsid w:val="07B098F7"/>
    <w:rsid w:val="07CF5BCD"/>
    <w:rsid w:val="07FC0053"/>
    <w:rsid w:val="07FC7A62"/>
    <w:rsid w:val="08130906"/>
    <w:rsid w:val="0815DF2D"/>
    <w:rsid w:val="083C409F"/>
    <w:rsid w:val="084B3897"/>
    <w:rsid w:val="08567A84"/>
    <w:rsid w:val="08926772"/>
    <w:rsid w:val="0945D154"/>
    <w:rsid w:val="0962E1FE"/>
    <w:rsid w:val="0982BD8D"/>
    <w:rsid w:val="09934663"/>
    <w:rsid w:val="09C850F5"/>
    <w:rsid w:val="09C9548A"/>
    <w:rsid w:val="09D7653B"/>
    <w:rsid w:val="09DDEE93"/>
    <w:rsid w:val="0A139DE0"/>
    <w:rsid w:val="0A1E84D6"/>
    <w:rsid w:val="0A7098A2"/>
    <w:rsid w:val="0A77F776"/>
    <w:rsid w:val="0A9F7202"/>
    <w:rsid w:val="0AA78E50"/>
    <w:rsid w:val="0ABC29B5"/>
    <w:rsid w:val="0AC8423D"/>
    <w:rsid w:val="0AE2D24C"/>
    <w:rsid w:val="0B287E23"/>
    <w:rsid w:val="0B748B6C"/>
    <w:rsid w:val="0B7C8142"/>
    <w:rsid w:val="0B82F967"/>
    <w:rsid w:val="0BA573DB"/>
    <w:rsid w:val="0BB45E33"/>
    <w:rsid w:val="0BCEA7B9"/>
    <w:rsid w:val="0BD1628C"/>
    <w:rsid w:val="0BF49D20"/>
    <w:rsid w:val="0BFB390A"/>
    <w:rsid w:val="0BFF67EA"/>
    <w:rsid w:val="0C00DAD2"/>
    <w:rsid w:val="0C0253F7"/>
    <w:rsid w:val="0C4B7A06"/>
    <w:rsid w:val="0C54ADD2"/>
    <w:rsid w:val="0C58A791"/>
    <w:rsid w:val="0C693065"/>
    <w:rsid w:val="0C74E69E"/>
    <w:rsid w:val="0C75E2F1"/>
    <w:rsid w:val="0CB73383"/>
    <w:rsid w:val="0CD34F33"/>
    <w:rsid w:val="0CE3AF41"/>
    <w:rsid w:val="0D00EC3F"/>
    <w:rsid w:val="0D06265D"/>
    <w:rsid w:val="0D109032"/>
    <w:rsid w:val="0D1BB462"/>
    <w:rsid w:val="0D29E4DF"/>
    <w:rsid w:val="0D33027F"/>
    <w:rsid w:val="0D3721A4"/>
    <w:rsid w:val="0D5E0C50"/>
    <w:rsid w:val="0D615F5D"/>
    <w:rsid w:val="0D97DB3E"/>
    <w:rsid w:val="0DA08F1E"/>
    <w:rsid w:val="0DC80B92"/>
    <w:rsid w:val="0DC98D00"/>
    <w:rsid w:val="0DE6D636"/>
    <w:rsid w:val="0E16A269"/>
    <w:rsid w:val="0E9EB4A0"/>
    <w:rsid w:val="0EA19D52"/>
    <w:rsid w:val="0ED96931"/>
    <w:rsid w:val="0EF63D49"/>
    <w:rsid w:val="0EF882F7"/>
    <w:rsid w:val="0EFFB8AF"/>
    <w:rsid w:val="0F28AD66"/>
    <w:rsid w:val="0F5E651F"/>
    <w:rsid w:val="0F63D9C4"/>
    <w:rsid w:val="0F677A86"/>
    <w:rsid w:val="0F69AC0D"/>
    <w:rsid w:val="0F7C3C27"/>
    <w:rsid w:val="0F8163FA"/>
    <w:rsid w:val="0FAB933A"/>
    <w:rsid w:val="0FB4DB1F"/>
    <w:rsid w:val="0FBBE845"/>
    <w:rsid w:val="0FD3EA1E"/>
    <w:rsid w:val="0FE99043"/>
    <w:rsid w:val="0FFF77DF"/>
    <w:rsid w:val="1031C933"/>
    <w:rsid w:val="1038FE36"/>
    <w:rsid w:val="106720AC"/>
    <w:rsid w:val="109A7686"/>
    <w:rsid w:val="10C5879D"/>
    <w:rsid w:val="110F157B"/>
    <w:rsid w:val="1132A649"/>
    <w:rsid w:val="115277FB"/>
    <w:rsid w:val="115613E8"/>
    <w:rsid w:val="116269EC"/>
    <w:rsid w:val="117959B8"/>
    <w:rsid w:val="11796506"/>
    <w:rsid w:val="117A50CE"/>
    <w:rsid w:val="11864BF3"/>
    <w:rsid w:val="11A5861D"/>
    <w:rsid w:val="11A7FF86"/>
    <w:rsid w:val="11B7F64B"/>
    <w:rsid w:val="11BCC5FD"/>
    <w:rsid w:val="1206156B"/>
    <w:rsid w:val="12323CA6"/>
    <w:rsid w:val="12333809"/>
    <w:rsid w:val="1241373E"/>
    <w:rsid w:val="124B6503"/>
    <w:rsid w:val="126CA698"/>
    <w:rsid w:val="126CBC67"/>
    <w:rsid w:val="127A0EE6"/>
    <w:rsid w:val="128003DF"/>
    <w:rsid w:val="12924FED"/>
    <w:rsid w:val="1296FCA4"/>
    <w:rsid w:val="12C66662"/>
    <w:rsid w:val="12D2C273"/>
    <w:rsid w:val="12E78F46"/>
    <w:rsid w:val="130EA22E"/>
    <w:rsid w:val="1320C97B"/>
    <w:rsid w:val="13221C54"/>
    <w:rsid w:val="132D0CAB"/>
    <w:rsid w:val="1343147D"/>
    <w:rsid w:val="135B9D8F"/>
    <w:rsid w:val="135FE737"/>
    <w:rsid w:val="13ACCB30"/>
    <w:rsid w:val="13BFA197"/>
    <w:rsid w:val="13CE0D07"/>
    <w:rsid w:val="13D02D2E"/>
    <w:rsid w:val="13D70B99"/>
    <w:rsid w:val="13D7903F"/>
    <w:rsid w:val="13D95097"/>
    <w:rsid w:val="13DD82B4"/>
    <w:rsid w:val="140CB0C2"/>
    <w:rsid w:val="1411FFF2"/>
    <w:rsid w:val="1451405E"/>
    <w:rsid w:val="14551676"/>
    <w:rsid w:val="14647C5D"/>
    <w:rsid w:val="14678039"/>
    <w:rsid w:val="14BB9A68"/>
    <w:rsid w:val="14C27D9F"/>
    <w:rsid w:val="14D0E440"/>
    <w:rsid w:val="14E039D1"/>
    <w:rsid w:val="14EBE6A6"/>
    <w:rsid w:val="14EE8703"/>
    <w:rsid w:val="150514C3"/>
    <w:rsid w:val="151EF70A"/>
    <w:rsid w:val="154D30E1"/>
    <w:rsid w:val="154EBD2D"/>
    <w:rsid w:val="1561AD77"/>
    <w:rsid w:val="158DA4D4"/>
    <w:rsid w:val="16065736"/>
    <w:rsid w:val="1618E850"/>
    <w:rsid w:val="161CF74E"/>
    <w:rsid w:val="1655A461"/>
    <w:rsid w:val="1674B443"/>
    <w:rsid w:val="1678F740"/>
    <w:rsid w:val="1692CB6B"/>
    <w:rsid w:val="16A9C685"/>
    <w:rsid w:val="16DE03EA"/>
    <w:rsid w:val="16EF94E2"/>
    <w:rsid w:val="172B6AE3"/>
    <w:rsid w:val="17311332"/>
    <w:rsid w:val="1738D877"/>
    <w:rsid w:val="1739FEFE"/>
    <w:rsid w:val="173F2CC3"/>
    <w:rsid w:val="17471A49"/>
    <w:rsid w:val="175082DA"/>
    <w:rsid w:val="1765E8C2"/>
    <w:rsid w:val="176772C5"/>
    <w:rsid w:val="176787C6"/>
    <w:rsid w:val="1793F230"/>
    <w:rsid w:val="1797238B"/>
    <w:rsid w:val="179A8394"/>
    <w:rsid w:val="17A8EE7D"/>
    <w:rsid w:val="17B8C7AF"/>
    <w:rsid w:val="17C77866"/>
    <w:rsid w:val="18011626"/>
    <w:rsid w:val="180368EF"/>
    <w:rsid w:val="1813C9AD"/>
    <w:rsid w:val="1819EE6F"/>
    <w:rsid w:val="1825E594"/>
    <w:rsid w:val="18275A14"/>
    <w:rsid w:val="18294A2B"/>
    <w:rsid w:val="1835A033"/>
    <w:rsid w:val="184D219A"/>
    <w:rsid w:val="185AD03B"/>
    <w:rsid w:val="185F2FBB"/>
    <w:rsid w:val="186B2C78"/>
    <w:rsid w:val="186F8AFB"/>
    <w:rsid w:val="18934121"/>
    <w:rsid w:val="18B078C2"/>
    <w:rsid w:val="18B46ED5"/>
    <w:rsid w:val="1927BF0B"/>
    <w:rsid w:val="1947900E"/>
    <w:rsid w:val="195337CD"/>
    <w:rsid w:val="1959F272"/>
    <w:rsid w:val="19786961"/>
    <w:rsid w:val="1986CC08"/>
    <w:rsid w:val="19A03B36"/>
    <w:rsid w:val="19CA6C2D"/>
    <w:rsid w:val="19EF9336"/>
    <w:rsid w:val="19FC39A4"/>
    <w:rsid w:val="1A2BB539"/>
    <w:rsid w:val="1A4391FF"/>
    <w:rsid w:val="1A4C04D1"/>
    <w:rsid w:val="1A6BF86E"/>
    <w:rsid w:val="1A925161"/>
    <w:rsid w:val="1A93A16A"/>
    <w:rsid w:val="1A9491A0"/>
    <w:rsid w:val="1AA0E9AE"/>
    <w:rsid w:val="1AA86379"/>
    <w:rsid w:val="1AB84FEA"/>
    <w:rsid w:val="1ABE2FBC"/>
    <w:rsid w:val="1AC06F5F"/>
    <w:rsid w:val="1AD5D297"/>
    <w:rsid w:val="1AF6885C"/>
    <w:rsid w:val="1B28D81B"/>
    <w:rsid w:val="1B2B292F"/>
    <w:rsid w:val="1B343070"/>
    <w:rsid w:val="1B3C8D09"/>
    <w:rsid w:val="1B843170"/>
    <w:rsid w:val="1B87D7CB"/>
    <w:rsid w:val="1B9790D0"/>
    <w:rsid w:val="1BCB9E9C"/>
    <w:rsid w:val="1BE2C526"/>
    <w:rsid w:val="1C028B15"/>
    <w:rsid w:val="1C264135"/>
    <w:rsid w:val="1C38E99E"/>
    <w:rsid w:val="1C3E90E9"/>
    <w:rsid w:val="1C6D3FA2"/>
    <w:rsid w:val="1C848035"/>
    <w:rsid w:val="1C87E657"/>
    <w:rsid w:val="1C8C3666"/>
    <w:rsid w:val="1CB02AB3"/>
    <w:rsid w:val="1CCFFD42"/>
    <w:rsid w:val="1CD37C72"/>
    <w:rsid w:val="1CF7AFFA"/>
    <w:rsid w:val="1CFDB3EF"/>
    <w:rsid w:val="1D08A610"/>
    <w:rsid w:val="1D0E8D69"/>
    <w:rsid w:val="1D501E04"/>
    <w:rsid w:val="1D8CB2B6"/>
    <w:rsid w:val="1D98245C"/>
    <w:rsid w:val="1DB13ED5"/>
    <w:rsid w:val="1DCA1A0C"/>
    <w:rsid w:val="1DCE0929"/>
    <w:rsid w:val="1DD7CECD"/>
    <w:rsid w:val="1DDE460C"/>
    <w:rsid w:val="1DEECCB8"/>
    <w:rsid w:val="1E11AAA1"/>
    <w:rsid w:val="1E2A8B24"/>
    <w:rsid w:val="1E4AF362"/>
    <w:rsid w:val="1E573721"/>
    <w:rsid w:val="1E5F1CDC"/>
    <w:rsid w:val="1E668C47"/>
    <w:rsid w:val="1E7C87A8"/>
    <w:rsid w:val="1EA36B7B"/>
    <w:rsid w:val="1EB278B7"/>
    <w:rsid w:val="1EC1F88A"/>
    <w:rsid w:val="1EE1A997"/>
    <w:rsid w:val="1EF9D785"/>
    <w:rsid w:val="1EFB081B"/>
    <w:rsid w:val="1F096FAE"/>
    <w:rsid w:val="1F0F15EC"/>
    <w:rsid w:val="1F1621F2"/>
    <w:rsid w:val="1F2D9019"/>
    <w:rsid w:val="1F7F3A3D"/>
    <w:rsid w:val="1F983A7C"/>
    <w:rsid w:val="1F9B6F2B"/>
    <w:rsid w:val="1FA6EC2C"/>
    <w:rsid w:val="1FB71E32"/>
    <w:rsid w:val="1FC2E9C9"/>
    <w:rsid w:val="1FC4D5C2"/>
    <w:rsid w:val="1FEFA57A"/>
    <w:rsid w:val="202FBFC9"/>
    <w:rsid w:val="203100F8"/>
    <w:rsid w:val="2038A8B6"/>
    <w:rsid w:val="204B32CD"/>
    <w:rsid w:val="204EFF09"/>
    <w:rsid w:val="204F9DD0"/>
    <w:rsid w:val="20BEF6F6"/>
    <w:rsid w:val="20C0D6CE"/>
    <w:rsid w:val="20C25D09"/>
    <w:rsid w:val="20C37DEE"/>
    <w:rsid w:val="20D12CF0"/>
    <w:rsid w:val="20F580E7"/>
    <w:rsid w:val="21139C79"/>
    <w:rsid w:val="214362A6"/>
    <w:rsid w:val="215F2CAC"/>
    <w:rsid w:val="2162EC8E"/>
    <w:rsid w:val="21704AF8"/>
    <w:rsid w:val="2187F654"/>
    <w:rsid w:val="219A6AB3"/>
    <w:rsid w:val="219DB4BF"/>
    <w:rsid w:val="21B9B3C4"/>
    <w:rsid w:val="21E962F7"/>
    <w:rsid w:val="21E9D291"/>
    <w:rsid w:val="21EC0D9A"/>
    <w:rsid w:val="21ED18DB"/>
    <w:rsid w:val="21EF2DA0"/>
    <w:rsid w:val="21FF6779"/>
    <w:rsid w:val="2207D6AF"/>
    <w:rsid w:val="220C036C"/>
    <w:rsid w:val="2211797E"/>
    <w:rsid w:val="22340FAD"/>
    <w:rsid w:val="22349CE4"/>
    <w:rsid w:val="2234E3CB"/>
    <w:rsid w:val="22949402"/>
    <w:rsid w:val="22DE2616"/>
    <w:rsid w:val="22E27C09"/>
    <w:rsid w:val="22F81CAB"/>
    <w:rsid w:val="2309A63D"/>
    <w:rsid w:val="237E33C8"/>
    <w:rsid w:val="23979165"/>
    <w:rsid w:val="23A67FD5"/>
    <w:rsid w:val="243633C8"/>
    <w:rsid w:val="24371C45"/>
    <w:rsid w:val="2440B881"/>
    <w:rsid w:val="24D541E3"/>
    <w:rsid w:val="24DB212F"/>
    <w:rsid w:val="24E13162"/>
    <w:rsid w:val="24E81EAD"/>
    <w:rsid w:val="250311D2"/>
    <w:rsid w:val="250330EC"/>
    <w:rsid w:val="2546101A"/>
    <w:rsid w:val="255C0EF5"/>
    <w:rsid w:val="2564EA82"/>
    <w:rsid w:val="25861CF5"/>
    <w:rsid w:val="25B16D9C"/>
    <w:rsid w:val="25C13DB1"/>
    <w:rsid w:val="25E57A05"/>
    <w:rsid w:val="25EC4ABD"/>
    <w:rsid w:val="2632AF3E"/>
    <w:rsid w:val="2646EA05"/>
    <w:rsid w:val="265AF686"/>
    <w:rsid w:val="26AF52C1"/>
    <w:rsid w:val="26D59E22"/>
    <w:rsid w:val="26DD9D70"/>
    <w:rsid w:val="26EA89F1"/>
    <w:rsid w:val="26F89A1C"/>
    <w:rsid w:val="274598F2"/>
    <w:rsid w:val="275D698E"/>
    <w:rsid w:val="27608224"/>
    <w:rsid w:val="276A5CBB"/>
    <w:rsid w:val="27706135"/>
    <w:rsid w:val="2798E213"/>
    <w:rsid w:val="27AEB6E9"/>
    <w:rsid w:val="27BC59E4"/>
    <w:rsid w:val="27C94D9B"/>
    <w:rsid w:val="27DE0F7B"/>
    <w:rsid w:val="27E63C3F"/>
    <w:rsid w:val="27EE97E3"/>
    <w:rsid w:val="280CB30A"/>
    <w:rsid w:val="28147E27"/>
    <w:rsid w:val="28153569"/>
    <w:rsid w:val="2857E17F"/>
    <w:rsid w:val="285DE35E"/>
    <w:rsid w:val="285F4180"/>
    <w:rsid w:val="2861922D"/>
    <w:rsid w:val="286BFA54"/>
    <w:rsid w:val="287E7A93"/>
    <w:rsid w:val="28B481B8"/>
    <w:rsid w:val="28B56DB3"/>
    <w:rsid w:val="28CA1D48"/>
    <w:rsid w:val="28EDDBFC"/>
    <w:rsid w:val="28FE8174"/>
    <w:rsid w:val="293ABB1F"/>
    <w:rsid w:val="29583357"/>
    <w:rsid w:val="2965F326"/>
    <w:rsid w:val="298C3B04"/>
    <w:rsid w:val="29987FFE"/>
    <w:rsid w:val="29B21C5E"/>
    <w:rsid w:val="29B7EA9F"/>
    <w:rsid w:val="29D2FD3D"/>
    <w:rsid w:val="29D3A90A"/>
    <w:rsid w:val="29E185DC"/>
    <w:rsid w:val="29E6A3B7"/>
    <w:rsid w:val="29FF66C3"/>
    <w:rsid w:val="29FFCEC9"/>
    <w:rsid w:val="2A15F62E"/>
    <w:rsid w:val="2A266646"/>
    <w:rsid w:val="2A621752"/>
    <w:rsid w:val="2A7797BB"/>
    <w:rsid w:val="2A8648BC"/>
    <w:rsid w:val="2AA634EC"/>
    <w:rsid w:val="2AD53A17"/>
    <w:rsid w:val="2AE4CA1E"/>
    <w:rsid w:val="2B0224F1"/>
    <w:rsid w:val="2B098633"/>
    <w:rsid w:val="2B0DD2F2"/>
    <w:rsid w:val="2B164317"/>
    <w:rsid w:val="2B3A947C"/>
    <w:rsid w:val="2B41A708"/>
    <w:rsid w:val="2B80C8A8"/>
    <w:rsid w:val="2BF1206B"/>
    <w:rsid w:val="2C03597A"/>
    <w:rsid w:val="2C0925ED"/>
    <w:rsid w:val="2C3AF83B"/>
    <w:rsid w:val="2C53FAFC"/>
    <w:rsid w:val="2CA41F55"/>
    <w:rsid w:val="2CABBA28"/>
    <w:rsid w:val="2CE9491D"/>
    <w:rsid w:val="2CF5489D"/>
    <w:rsid w:val="2D06E7B0"/>
    <w:rsid w:val="2D07B141"/>
    <w:rsid w:val="2D232B2E"/>
    <w:rsid w:val="2D2BFD6E"/>
    <w:rsid w:val="2D2D073F"/>
    <w:rsid w:val="2D32E782"/>
    <w:rsid w:val="2D42D05B"/>
    <w:rsid w:val="2D4F1F67"/>
    <w:rsid w:val="2D56294D"/>
    <w:rsid w:val="2D74C7A2"/>
    <w:rsid w:val="2D956C50"/>
    <w:rsid w:val="2DAA3A6B"/>
    <w:rsid w:val="2DAD7F95"/>
    <w:rsid w:val="2DDC0EF6"/>
    <w:rsid w:val="2DEEE3FD"/>
    <w:rsid w:val="2DF5DE27"/>
    <w:rsid w:val="2DFB056E"/>
    <w:rsid w:val="2E3324BB"/>
    <w:rsid w:val="2E33D202"/>
    <w:rsid w:val="2E528E6B"/>
    <w:rsid w:val="2E56F0CF"/>
    <w:rsid w:val="2E96EE79"/>
    <w:rsid w:val="2E9A87CC"/>
    <w:rsid w:val="2E9B6356"/>
    <w:rsid w:val="2EA01BE9"/>
    <w:rsid w:val="2EA6AB65"/>
    <w:rsid w:val="2ED59765"/>
    <w:rsid w:val="2F33A529"/>
    <w:rsid w:val="2F445284"/>
    <w:rsid w:val="2F501293"/>
    <w:rsid w:val="2F538851"/>
    <w:rsid w:val="2F577F43"/>
    <w:rsid w:val="301F627D"/>
    <w:rsid w:val="30A05F79"/>
    <w:rsid w:val="30A4CB15"/>
    <w:rsid w:val="30A918B5"/>
    <w:rsid w:val="30AAE957"/>
    <w:rsid w:val="30B76826"/>
    <w:rsid w:val="31014155"/>
    <w:rsid w:val="31104064"/>
    <w:rsid w:val="311D37C8"/>
    <w:rsid w:val="311E9447"/>
    <w:rsid w:val="31264FDB"/>
    <w:rsid w:val="312D7EE9"/>
    <w:rsid w:val="314F9308"/>
    <w:rsid w:val="3153F830"/>
    <w:rsid w:val="31837E80"/>
    <w:rsid w:val="319570B2"/>
    <w:rsid w:val="31A814A5"/>
    <w:rsid w:val="31ACA1F1"/>
    <w:rsid w:val="31C86A0B"/>
    <w:rsid w:val="31CA39D7"/>
    <w:rsid w:val="31F49184"/>
    <w:rsid w:val="31FD09C8"/>
    <w:rsid w:val="320D7604"/>
    <w:rsid w:val="32206F43"/>
    <w:rsid w:val="32224976"/>
    <w:rsid w:val="32398DA4"/>
    <w:rsid w:val="32478F3E"/>
    <w:rsid w:val="3253FC5B"/>
    <w:rsid w:val="326005DC"/>
    <w:rsid w:val="3281A504"/>
    <w:rsid w:val="328E9DDD"/>
    <w:rsid w:val="32911162"/>
    <w:rsid w:val="329E8999"/>
    <w:rsid w:val="32A4AB7F"/>
    <w:rsid w:val="32B6002E"/>
    <w:rsid w:val="32EA82F0"/>
    <w:rsid w:val="32EE9EF2"/>
    <w:rsid w:val="332EF10B"/>
    <w:rsid w:val="33721B30"/>
    <w:rsid w:val="33826C7C"/>
    <w:rsid w:val="33B21760"/>
    <w:rsid w:val="33CD0E0C"/>
    <w:rsid w:val="33F4177C"/>
    <w:rsid w:val="3404AB1A"/>
    <w:rsid w:val="3417C3A7"/>
    <w:rsid w:val="34187383"/>
    <w:rsid w:val="343662E5"/>
    <w:rsid w:val="346BFD22"/>
    <w:rsid w:val="34A4ECAA"/>
    <w:rsid w:val="34AA81C3"/>
    <w:rsid w:val="34AD6045"/>
    <w:rsid w:val="34D4EF31"/>
    <w:rsid w:val="35143B07"/>
    <w:rsid w:val="353B5773"/>
    <w:rsid w:val="35476F7C"/>
    <w:rsid w:val="3555C194"/>
    <w:rsid w:val="35571FFD"/>
    <w:rsid w:val="3591C365"/>
    <w:rsid w:val="35988E0E"/>
    <w:rsid w:val="35DA4250"/>
    <w:rsid w:val="35E4C8BA"/>
    <w:rsid w:val="35E88548"/>
    <w:rsid w:val="35F6DBC1"/>
    <w:rsid w:val="35FA5BF7"/>
    <w:rsid w:val="35FA7B2E"/>
    <w:rsid w:val="363EDE4C"/>
    <w:rsid w:val="365834BB"/>
    <w:rsid w:val="365E2324"/>
    <w:rsid w:val="3671726A"/>
    <w:rsid w:val="3679F1B3"/>
    <w:rsid w:val="36B0EB00"/>
    <w:rsid w:val="36BD9CAF"/>
    <w:rsid w:val="36EB6F0E"/>
    <w:rsid w:val="372D8E3B"/>
    <w:rsid w:val="373848F0"/>
    <w:rsid w:val="374285E8"/>
    <w:rsid w:val="374B4A7B"/>
    <w:rsid w:val="37557423"/>
    <w:rsid w:val="377DFEC5"/>
    <w:rsid w:val="3781119C"/>
    <w:rsid w:val="378FF0A6"/>
    <w:rsid w:val="379908FB"/>
    <w:rsid w:val="379BFD86"/>
    <w:rsid w:val="37A0EF4D"/>
    <w:rsid w:val="37BE09CF"/>
    <w:rsid w:val="37ED9DA5"/>
    <w:rsid w:val="37F2AADA"/>
    <w:rsid w:val="380B353B"/>
    <w:rsid w:val="3829905C"/>
    <w:rsid w:val="382A95CC"/>
    <w:rsid w:val="383B39D6"/>
    <w:rsid w:val="383CE440"/>
    <w:rsid w:val="386F5E3B"/>
    <w:rsid w:val="38A8143F"/>
    <w:rsid w:val="38BFA9D9"/>
    <w:rsid w:val="38E455A5"/>
    <w:rsid w:val="38E4FEAB"/>
    <w:rsid w:val="38FDB4A3"/>
    <w:rsid w:val="390B5898"/>
    <w:rsid w:val="391C5599"/>
    <w:rsid w:val="392B70F4"/>
    <w:rsid w:val="393DB4B8"/>
    <w:rsid w:val="39401FCF"/>
    <w:rsid w:val="395094D3"/>
    <w:rsid w:val="395E7BC8"/>
    <w:rsid w:val="396FAD09"/>
    <w:rsid w:val="3988ECD7"/>
    <w:rsid w:val="39A2D214"/>
    <w:rsid w:val="39C65F4B"/>
    <w:rsid w:val="39E3991C"/>
    <w:rsid w:val="39E4199D"/>
    <w:rsid w:val="39EBEA2E"/>
    <w:rsid w:val="3A123ED5"/>
    <w:rsid w:val="3A133926"/>
    <w:rsid w:val="3A2A396E"/>
    <w:rsid w:val="3A43E4A0"/>
    <w:rsid w:val="3A4C7EAC"/>
    <w:rsid w:val="3A5EB125"/>
    <w:rsid w:val="3AAB1007"/>
    <w:rsid w:val="3AC271FC"/>
    <w:rsid w:val="3B04DDD6"/>
    <w:rsid w:val="3B088812"/>
    <w:rsid w:val="3B51BD61"/>
    <w:rsid w:val="3B57CC0B"/>
    <w:rsid w:val="3B5B7D68"/>
    <w:rsid w:val="3B5C4924"/>
    <w:rsid w:val="3B61F260"/>
    <w:rsid w:val="3B6D9024"/>
    <w:rsid w:val="3B8E9ABD"/>
    <w:rsid w:val="3B9982B2"/>
    <w:rsid w:val="3BCB7E35"/>
    <w:rsid w:val="3BDD0D6E"/>
    <w:rsid w:val="3C156D3E"/>
    <w:rsid w:val="3C1F96FA"/>
    <w:rsid w:val="3C2EAFF4"/>
    <w:rsid w:val="3C30CB42"/>
    <w:rsid w:val="3C3B129A"/>
    <w:rsid w:val="3C3D1955"/>
    <w:rsid w:val="3C53D979"/>
    <w:rsid w:val="3C5AB7C1"/>
    <w:rsid w:val="3C617639"/>
    <w:rsid w:val="3C734144"/>
    <w:rsid w:val="3C799D91"/>
    <w:rsid w:val="3CE6ABDD"/>
    <w:rsid w:val="3CEA3439"/>
    <w:rsid w:val="3CF3A744"/>
    <w:rsid w:val="3D2431B9"/>
    <w:rsid w:val="3D370502"/>
    <w:rsid w:val="3D41C80C"/>
    <w:rsid w:val="3D61DA30"/>
    <w:rsid w:val="3D6217B9"/>
    <w:rsid w:val="3D66A72D"/>
    <w:rsid w:val="3D6EE765"/>
    <w:rsid w:val="3D7E3A54"/>
    <w:rsid w:val="3DEACA01"/>
    <w:rsid w:val="3E0F1637"/>
    <w:rsid w:val="3E16D5FD"/>
    <w:rsid w:val="3E261BC9"/>
    <w:rsid w:val="3E2E3D79"/>
    <w:rsid w:val="3E6205C8"/>
    <w:rsid w:val="3E659139"/>
    <w:rsid w:val="3E6D5D76"/>
    <w:rsid w:val="3EAA7B5A"/>
    <w:rsid w:val="3EAD5D57"/>
    <w:rsid w:val="3EB4F25C"/>
    <w:rsid w:val="3EC62E67"/>
    <w:rsid w:val="3EF2609D"/>
    <w:rsid w:val="3EF2CB2D"/>
    <w:rsid w:val="3EF47745"/>
    <w:rsid w:val="3F16AB6D"/>
    <w:rsid w:val="3F5F4879"/>
    <w:rsid w:val="3F83F00D"/>
    <w:rsid w:val="3F90926C"/>
    <w:rsid w:val="3FA665DD"/>
    <w:rsid w:val="3FD057A1"/>
    <w:rsid w:val="400732B0"/>
    <w:rsid w:val="4019A70F"/>
    <w:rsid w:val="401BAC19"/>
    <w:rsid w:val="403D895F"/>
    <w:rsid w:val="403ED161"/>
    <w:rsid w:val="405B1DFA"/>
    <w:rsid w:val="40918FCD"/>
    <w:rsid w:val="409194B8"/>
    <w:rsid w:val="4095BB86"/>
    <w:rsid w:val="40A73C74"/>
    <w:rsid w:val="40E5B77C"/>
    <w:rsid w:val="411DDF6A"/>
    <w:rsid w:val="415E5762"/>
    <w:rsid w:val="4185361A"/>
    <w:rsid w:val="418C4E56"/>
    <w:rsid w:val="41B41002"/>
    <w:rsid w:val="41B6F6F6"/>
    <w:rsid w:val="41BE9CB4"/>
    <w:rsid w:val="41F3CDBF"/>
    <w:rsid w:val="420D6A73"/>
    <w:rsid w:val="421AB10C"/>
    <w:rsid w:val="4232258B"/>
    <w:rsid w:val="4243C898"/>
    <w:rsid w:val="426B5139"/>
    <w:rsid w:val="4271B48E"/>
    <w:rsid w:val="427FFF77"/>
    <w:rsid w:val="4296F94D"/>
    <w:rsid w:val="4325671D"/>
    <w:rsid w:val="4337D231"/>
    <w:rsid w:val="433E07C3"/>
    <w:rsid w:val="434514D5"/>
    <w:rsid w:val="434F21AD"/>
    <w:rsid w:val="436A6B87"/>
    <w:rsid w:val="43705D90"/>
    <w:rsid w:val="4379F48F"/>
    <w:rsid w:val="437BDA39"/>
    <w:rsid w:val="43861AF8"/>
    <w:rsid w:val="43955684"/>
    <w:rsid w:val="43A8831E"/>
    <w:rsid w:val="43D686BB"/>
    <w:rsid w:val="43DA50F4"/>
    <w:rsid w:val="43F016C0"/>
    <w:rsid w:val="44232DC7"/>
    <w:rsid w:val="4423F661"/>
    <w:rsid w:val="443BB636"/>
    <w:rsid w:val="44426E58"/>
    <w:rsid w:val="4444F95A"/>
    <w:rsid w:val="447C01ED"/>
    <w:rsid w:val="4486E10D"/>
    <w:rsid w:val="44BE19AF"/>
    <w:rsid w:val="44BF1708"/>
    <w:rsid w:val="44E0E536"/>
    <w:rsid w:val="44E1DEDC"/>
    <w:rsid w:val="44E78F3F"/>
    <w:rsid w:val="4500E153"/>
    <w:rsid w:val="4521D43A"/>
    <w:rsid w:val="453E6257"/>
    <w:rsid w:val="454A4396"/>
    <w:rsid w:val="4562AC42"/>
    <w:rsid w:val="456BF390"/>
    <w:rsid w:val="45ACF4A8"/>
    <w:rsid w:val="45BFBAAA"/>
    <w:rsid w:val="45EAB1C2"/>
    <w:rsid w:val="45F78F2E"/>
    <w:rsid w:val="461955AF"/>
    <w:rsid w:val="46195A39"/>
    <w:rsid w:val="461A28B8"/>
    <w:rsid w:val="4646C55A"/>
    <w:rsid w:val="46567ADF"/>
    <w:rsid w:val="465D7442"/>
    <w:rsid w:val="4675A885"/>
    <w:rsid w:val="467683B7"/>
    <w:rsid w:val="468B54B8"/>
    <w:rsid w:val="469471C5"/>
    <w:rsid w:val="469A9751"/>
    <w:rsid w:val="46AB5121"/>
    <w:rsid w:val="46BA60C5"/>
    <w:rsid w:val="46BD7AC5"/>
    <w:rsid w:val="46F9EDBA"/>
    <w:rsid w:val="4723F967"/>
    <w:rsid w:val="472F09B6"/>
    <w:rsid w:val="4778FC8D"/>
    <w:rsid w:val="477D6288"/>
    <w:rsid w:val="478660E3"/>
    <w:rsid w:val="479F0341"/>
    <w:rsid w:val="47D8AE9F"/>
    <w:rsid w:val="47E10E91"/>
    <w:rsid w:val="47FD4717"/>
    <w:rsid w:val="480E5B99"/>
    <w:rsid w:val="481E025E"/>
    <w:rsid w:val="489DFE06"/>
    <w:rsid w:val="48C1A5F3"/>
    <w:rsid w:val="48CD2071"/>
    <w:rsid w:val="48E120E6"/>
    <w:rsid w:val="48FBF39B"/>
    <w:rsid w:val="48FF6E7A"/>
    <w:rsid w:val="490C48EB"/>
    <w:rsid w:val="491D2177"/>
    <w:rsid w:val="492D0E6B"/>
    <w:rsid w:val="494FECAE"/>
    <w:rsid w:val="495C6AE1"/>
    <w:rsid w:val="49749207"/>
    <w:rsid w:val="49765CCF"/>
    <w:rsid w:val="497F7DD6"/>
    <w:rsid w:val="49A3BFE7"/>
    <w:rsid w:val="49A68BAC"/>
    <w:rsid w:val="49AC7084"/>
    <w:rsid w:val="49C94BFA"/>
    <w:rsid w:val="49EB28F7"/>
    <w:rsid w:val="4A076028"/>
    <w:rsid w:val="4A0A39A3"/>
    <w:rsid w:val="4A1E9621"/>
    <w:rsid w:val="4A43DB8C"/>
    <w:rsid w:val="4A60DD55"/>
    <w:rsid w:val="4A627159"/>
    <w:rsid w:val="4A73BAB7"/>
    <w:rsid w:val="4AA6A697"/>
    <w:rsid w:val="4ABD887A"/>
    <w:rsid w:val="4AC60DF4"/>
    <w:rsid w:val="4AD2EFF5"/>
    <w:rsid w:val="4AD62D4E"/>
    <w:rsid w:val="4AED3264"/>
    <w:rsid w:val="4B4CDBBF"/>
    <w:rsid w:val="4B5A3C0F"/>
    <w:rsid w:val="4B9CC650"/>
    <w:rsid w:val="4BA00737"/>
    <w:rsid w:val="4BA60A04"/>
    <w:rsid w:val="4BAF6B9B"/>
    <w:rsid w:val="4BD4F4DC"/>
    <w:rsid w:val="4BD7D072"/>
    <w:rsid w:val="4BFDC651"/>
    <w:rsid w:val="4C0EC0CF"/>
    <w:rsid w:val="4C1685BE"/>
    <w:rsid w:val="4C319BCD"/>
    <w:rsid w:val="4C380E07"/>
    <w:rsid w:val="4C45A23D"/>
    <w:rsid w:val="4C88232E"/>
    <w:rsid w:val="4C950AD5"/>
    <w:rsid w:val="4CB016A3"/>
    <w:rsid w:val="4CB32106"/>
    <w:rsid w:val="4CD4463C"/>
    <w:rsid w:val="4CF03EAC"/>
    <w:rsid w:val="4D23F06B"/>
    <w:rsid w:val="4D452174"/>
    <w:rsid w:val="4D4958E3"/>
    <w:rsid w:val="4D5ADBEF"/>
    <w:rsid w:val="4D6105DD"/>
    <w:rsid w:val="4D7C04DB"/>
    <w:rsid w:val="4D9B7F90"/>
    <w:rsid w:val="4DC38EE0"/>
    <w:rsid w:val="4DE03287"/>
    <w:rsid w:val="4DE6988A"/>
    <w:rsid w:val="4DF7899C"/>
    <w:rsid w:val="4E034A50"/>
    <w:rsid w:val="4E10B0EE"/>
    <w:rsid w:val="4E38605D"/>
    <w:rsid w:val="4E406EFE"/>
    <w:rsid w:val="4E611CAC"/>
    <w:rsid w:val="4E6C43C2"/>
    <w:rsid w:val="4E7AD21B"/>
    <w:rsid w:val="4E824DCB"/>
    <w:rsid w:val="4E82DA91"/>
    <w:rsid w:val="4E865B4D"/>
    <w:rsid w:val="4E9CD88A"/>
    <w:rsid w:val="4ED02F00"/>
    <w:rsid w:val="4EDD82F0"/>
    <w:rsid w:val="4F33722D"/>
    <w:rsid w:val="4F44C952"/>
    <w:rsid w:val="4F454FA3"/>
    <w:rsid w:val="4F8F301A"/>
    <w:rsid w:val="4FBC357F"/>
    <w:rsid w:val="4FF50B6E"/>
    <w:rsid w:val="5009CE10"/>
    <w:rsid w:val="50345905"/>
    <w:rsid w:val="50536CB4"/>
    <w:rsid w:val="509A73D7"/>
    <w:rsid w:val="50EBC706"/>
    <w:rsid w:val="51114A20"/>
    <w:rsid w:val="51195BD0"/>
    <w:rsid w:val="512B4F3C"/>
    <w:rsid w:val="512B9547"/>
    <w:rsid w:val="512D0406"/>
    <w:rsid w:val="51305C88"/>
    <w:rsid w:val="513A12BC"/>
    <w:rsid w:val="51550B53"/>
    <w:rsid w:val="516868B1"/>
    <w:rsid w:val="51714301"/>
    <w:rsid w:val="518B64E5"/>
    <w:rsid w:val="518E957E"/>
    <w:rsid w:val="5192C286"/>
    <w:rsid w:val="5193B88D"/>
    <w:rsid w:val="51B2CCEC"/>
    <w:rsid w:val="51BF05F3"/>
    <w:rsid w:val="51C8089F"/>
    <w:rsid w:val="51DAFB6F"/>
    <w:rsid w:val="5246F013"/>
    <w:rsid w:val="5250D7D9"/>
    <w:rsid w:val="525ED546"/>
    <w:rsid w:val="526B04E7"/>
    <w:rsid w:val="526E4AB0"/>
    <w:rsid w:val="5298DC7D"/>
    <w:rsid w:val="52A37DC1"/>
    <w:rsid w:val="52B3D300"/>
    <w:rsid w:val="52B5AD0F"/>
    <w:rsid w:val="52C345F0"/>
    <w:rsid w:val="52D623CB"/>
    <w:rsid w:val="52F3F05F"/>
    <w:rsid w:val="5317670F"/>
    <w:rsid w:val="53461F82"/>
    <w:rsid w:val="535795C4"/>
    <w:rsid w:val="539088A3"/>
    <w:rsid w:val="5394D3A2"/>
    <w:rsid w:val="53B2BD46"/>
    <w:rsid w:val="53BC606C"/>
    <w:rsid w:val="53F3618E"/>
    <w:rsid w:val="53FCD681"/>
    <w:rsid w:val="5458051A"/>
    <w:rsid w:val="546ED516"/>
    <w:rsid w:val="547B907B"/>
    <w:rsid w:val="5499B8CF"/>
    <w:rsid w:val="54A8E9FF"/>
    <w:rsid w:val="54BB5824"/>
    <w:rsid w:val="54D3530C"/>
    <w:rsid w:val="54DC183C"/>
    <w:rsid w:val="54E061DC"/>
    <w:rsid w:val="54FE060C"/>
    <w:rsid w:val="5503960B"/>
    <w:rsid w:val="550AB1D2"/>
    <w:rsid w:val="5538BF98"/>
    <w:rsid w:val="55626DD0"/>
    <w:rsid w:val="556B0A02"/>
    <w:rsid w:val="55AB07A1"/>
    <w:rsid w:val="55AFDAEF"/>
    <w:rsid w:val="55E0DBA7"/>
    <w:rsid w:val="55FD4E2F"/>
    <w:rsid w:val="56025270"/>
    <w:rsid w:val="56183173"/>
    <w:rsid w:val="561DEDCC"/>
    <w:rsid w:val="564AFA13"/>
    <w:rsid w:val="572A917F"/>
    <w:rsid w:val="57326F4C"/>
    <w:rsid w:val="57544F62"/>
    <w:rsid w:val="5767F460"/>
    <w:rsid w:val="577BABFD"/>
    <w:rsid w:val="57A828EC"/>
    <w:rsid w:val="58016E6A"/>
    <w:rsid w:val="58261517"/>
    <w:rsid w:val="582ADE3F"/>
    <w:rsid w:val="5833F9BA"/>
    <w:rsid w:val="58453669"/>
    <w:rsid w:val="584F0DAC"/>
    <w:rsid w:val="5860912A"/>
    <w:rsid w:val="58ABF702"/>
    <w:rsid w:val="591B1BB3"/>
    <w:rsid w:val="592DAF63"/>
    <w:rsid w:val="5938058C"/>
    <w:rsid w:val="594EA099"/>
    <w:rsid w:val="594FB889"/>
    <w:rsid w:val="595E661A"/>
    <w:rsid w:val="596BE588"/>
    <w:rsid w:val="59D61492"/>
    <w:rsid w:val="59FCD199"/>
    <w:rsid w:val="5A0174FA"/>
    <w:rsid w:val="5A13AD70"/>
    <w:rsid w:val="5A2A785B"/>
    <w:rsid w:val="5A4F2BC0"/>
    <w:rsid w:val="5A5064B7"/>
    <w:rsid w:val="5A7D5DD2"/>
    <w:rsid w:val="5A88A318"/>
    <w:rsid w:val="5A97D215"/>
    <w:rsid w:val="5ADF1494"/>
    <w:rsid w:val="5AFA3910"/>
    <w:rsid w:val="5B323163"/>
    <w:rsid w:val="5B383B1A"/>
    <w:rsid w:val="5B5A70B8"/>
    <w:rsid w:val="5B6DA592"/>
    <w:rsid w:val="5B743EC3"/>
    <w:rsid w:val="5B870ACC"/>
    <w:rsid w:val="5B8A7A9A"/>
    <w:rsid w:val="5BA50AA8"/>
    <w:rsid w:val="5BA9B038"/>
    <w:rsid w:val="5BF5C808"/>
    <w:rsid w:val="5C0D001E"/>
    <w:rsid w:val="5C314EDF"/>
    <w:rsid w:val="5C3A758E"/>
    <w:rsid w:val="5C4D7225"/>
    <w:rsid w:val="5C61B843"/>
    <w:rsid w:val="5C681348"/>
    <w:rsid w:val="5C72D389"/>
    <w:rsid w:val="5C7828C2"/>
    <w:rsid w:val="5C95CC88"/>
    <w:rsid w:val="5C9AD2A5"/>
    <w:rsid w:val="5CC742DB"/>
    <w:rsid w:val="5CCCC2DA"/>
    <w:rsid w:val="5CD51235"/>
    <w:rsid w:val="5CD9F227"/>
    <w:rsid w:val="5CFE2554"/>
    <w:rsid w:val="5D028389"/>
    <w:rsid w:val="5D0E71A5"/>
    <w:rsid w:val="5D1A751D"/>
    <w:rsid w:val="5D44E0E8"/>
    <w:rsid w:val="5D8B8323"/>
    <w:rsid w:val="5DC5F06D"/>
    <w:rsid w:val="5DEDD824"/>
    <w:rsid w:val="5DFCEC8C"/>
    <w:rsid w:val="5E1199D0"/>
    <w:rsid w:val="5E1F8F75"/>
    <w:rsid w:val="5E3057E0"/>
    <w:rsid w:val="5E94A9F3"/>
    <w:rsid w:val="5EAAEB4E"/>
    <w:rsid w:val="5EC7AC9C"/>
    <w:rsid w:val="5ED0786E"/>
    <w:rsid w:val="5EF06290"/>
    <w:rsid w:val="5EFDEA9E"/>
    <w:rsid w:val="5F018990"/>
    <w:rsid w:val="5F206312"/>
    <w:rsid w:val="5F36150F"/>
    <w:rsid w:val="5F8AA127"/>
    <w:rsid w:val="5FA88DA1"/>
    <w:rsid w:val="5FAB4585"/>
    <w:rsid w:val="5FB30CE4"/>
    <w:rsid w:val="5FDB749A"/>
    <w:rsid w:val="5FE578AB"/>
    <w:rsid w:val="5FFB875C"/>
    <w:rsid w:val="601C4665"/>
    <w:rsid w:val="602880D0"/>
    <w:rsid w:val="6045ACDA"/>
    <w:rsid w:val="608E7044"/>
    <w:rsid w:val="609475F6"/>
    <w:rsid w:val="60BE004F"/>
    <w:rsid w:val="60E1686D"/>
    <w:rsid w:val="60F9B8D0"/>
    <w:rsid w:val="61028403"/>
    <w:rsid w:val="61577F83"/>
    <w:rsid w:val="6160F149"/>
    <w:rsid w:val="618847DB"/>
    <w:rsid w:val="618D6DEE"/>
    <w:rsid w:val="61A160DB"/>
    <w:rsid w:val="61B4B5EF"/>
    <w:rsid w:val="61D946D2"/>
    <w:rsid w:val="61E88147"/>
    <w:rsid w:val="61F7478A"/>
    <w:rsid w:val="620CB8B5"/>
    <w:rsid w:val="6210D53C"/>
    <w:rsid w:val="62357C04"/>
    <w:rsid w:val="6244E531"/>
    <w:rsid w:val="62455289"/>
    <w:rsid w:val="624F871C"/>
    <w:rsid w:val="625FB40F"/>
    <w:rsid w:val="62ABEE21"/>
    <w:rsid w:val="62B42A4B"/>
    <w:rsid w:val="62BCB3A9"/>
    <w:rsid w:val="62D92FC8"/>
    <w:rsid w:val="62DC7BEE"/>
    <w:rsid w:val="62F3D9F7"/>
    <w:rsid w:val="630972B5"/>
    <w:rsid w:val="63129AA0"/>
    <w:rsid w:val="634DFF2D"/>
    <w:rsid w:val="63648B54"/>
    <w:rsid w:val="6364C117"/>
    <w:rsid w:val="636AC976"/>
    <w:rsid w:val="6371DC69"/>
    <w:rsid w:val="6377F120"/>
    <w:rsid w:val="637A2F76"/>
    <w:rsid w:val="6382518E"/>
    <w:rsid w:val="638D06A4"/>
    <w:rsid w:val="63C62FC5"/>
    <w:rsid w:val="63D14C65"/>
    <w:rsid w:val="63D27448"/>
    <w:rsid w:val="64076562"/>
    <w:rsid w:val="640F8C26"/>
    <w:rsid w:val="64262501"/>
    <w:rsid w:val="642BD497"/>
    <w:rsid w:val="6434039B"/>
    <w:rsid w:val="64378956"/>
    <w:rsid w:val="644B2D61"/>
    <w:rsid w:val="646455BE"/>
    <w:rsid w:val="6484A630"/>
    <w:rsid w:val="648E8675"/>
    <w:rsid w:val="64A9685C"/>
    <w:rsid w:val="64B32ED8"/>
    <w:rsid w:val="64CC3295"/>
    <w:rsid w:val="64D61B5B"/>
    <w:rsid w:val="64DE4711"/>
    <w:rsid w:val="64E5D67F"/>
    <w:rsid w:val="65077CAB"/>
    <w:rsid w:val="652DF49C"/>
    <w:rsid w:val="6539788F"/>
    <w:rsid w:val="65538236"/>
    <w:rsid w:val="655F2D6B"/>
    <w:rsid w:val="65A9CFCB"/>
    <w:rsid w:val="65B9106F"/>
    <w:rsid w:val="660839CB"/>
    <w:rsid w:val="660B37E3"/>
    <w:rsid w:val="660E22C8"/>
    <w:rsid w:val="66151214"/>
    <w:rsid w:val="663840FB"/>
    <w:rsid w:val="6649D53A"/>
    <w:rsid w:val="66518F98"/>
    <w:rsid w:val="6657FE02"/>
    <w:rsid w:val="668B1D12"/>
    <w:rsid w:val="66960D61"/>
    <w:rsid w:val="66D8401D"/>
    <w:rsid w:val="66E72D36"/>
    <w:rsid w:val="66FA3656"/>
    <w:rsid w:val="670048CC"/>
    <w:rsid w:val="67295F2A"/>
    <w:rsid w:val="672A39A4"/>
    <w:rsid w:val="673876D3"/>
    <w:rsid w:val="675683EA"/>
    <w:rsid w:val="6768A6FD"/>
    <w:rsid w:val="67864D31"/>
    <w:rsid w:val="67909245"/>
    <w:rsid w:val="67BC142C"/>
    <w:rsid w:val="67C59759"/>
    <w:rsid w:val="67D402FD"/>
    <w:rsid w:val="67E23C17"/>
    <w:rsid w:val="67F77A02"/>
    <w:rsid w:val="680CFD22"/>
    <w:rsid w:val="6818ADE7"/>
    <w:rsid w:val="68493329"/>
    <w:rsid w:val="688017B5"/>
    <w:rsid w:val="688EC0B8"/>
    <w:rsid w:val="689F2232"/>
    <w:rsid w:val="68E03944"/>
    <w:rsid w:val="690179A1"/>
    <w:rsid w:val="690C96D3"/>
    <w:rsid w:val="691A6047"/>
    <w:rsid w:val="691E9E84"/>
    <w:rsid w:val="694FA65F"/>
    <w:rsid w:val="695573A6"/>
    <w:rsid w:val="6959A3C9"/>
    <w:rsid w:val="6978211F"/>
    <w:rsid w:val="6985B6D1"/>
    <w:rsid w:val="6985EACB"/>
    <w:rsid w:val="69B7AAA1"/>
    <w:rsid w:val="69BD1DAC"/>
    <w:rsid w:val="69D4029B"/>
    <w:rsid w:val="69E4200A"/>
    <w:rsid w:val="69E43179"/>
    <w:rsid w:val="69FDE482"/>
    <w:rsid w:val="6A102844"/>
    <w:rsid w:val="6A37C6BD"/>
    <w:rsid w:val="6A5719E5"/>
    <w:rsid w:val="6A60D4FC"/>
    <w:rsid w:val="6A72D35B"/>
    <w:rsid w:val="6AB630A8"/>
    <w:rsid w:val="6ABAC6FF"/>
    <w:rsid w:val="6AD2C1AF"/>
    <w:rsid w:val="6AD70F9D"/>
    <w:rsid w:val="6B0AF9F4"/>
    <w:rsid w:val="6B17C694"/>
    <w:rsid w:val="6B399D59"/>
    <w:rsid w:val="6B66348B"/>
    <w:rsid w:val="6B7BF49F"/>
    <w:rsid w:val="6BBF7135"/>
    <w:rsid w:val="6BCD1E5D"/>
    <w:rsid w:val="6C04EF5C"/>
    <w:rsid w:val="6C1791D4"/>
    <w:rsid w:val="6C393198"/>
    <w:rsid w:val="6C813C9E"/>
    <w:rsid w:val="6CC73F86"/>
    <w:rsid w:val="6D2EE19E"/>
    <w:rsid w:val="6D30C9DC"/>
    <w:rsid w:val="6D3975C0"/>
    <w:rsid w:val="6D3DFDF6"/>
    <w:rsid w:val="6D412082"/>
    <w:rsid w:val="6D47FC73"/>
    <w:rsid w:val="6D4ACBD7"/>
    <w:rsid w:val="6D4D3D3C"/>
    <w:rsid w:val="6D5BF7EE"/>
    <w:rsid w:val="6D7878D8"/>
    <w:rsid w:val="6DB0DA0A"/>
    <w:rsid w:val="6DE19E6E"/>
    <w:rsid w:val="6DEF2338"/>
    <w:rsid w:val="6E03E4A2"/>
    <w:rsid w:val="6E097904"/>
    <w:rsid w:val="6E10CE9D"/>
    <w:rsid w:val="6E1D4187"/>
    <w:rsid w:val="6E575AD0"/>
    <w:rsid w:val="6E6C00FA"/>
    <w:rsid w:val="6E7B1FFE"/>
    <w:rsid w:val="6E80A782"/>
    <w:rsid w:val="6ECEF1D5"/>
    <w:rsid w:val="6ED0C0B7"/>
    <w:rsid w:val="6EF6E073"/>
    <w:rsid w:val="6F069735"/>
    <w:rsid w:val="6F10CFF2"/>
    <w:rsid w:val="6F4812DC"/>
    <w:rsid w:val="6F49103A"/>
    <w:rsid w:val="6F4D55F5"/>
    <w:rsid w:val="6F5111B5"/>
    <w:rsid w:val="6F534BBD"/>
    <w:rsid w:val="6F55CEEC"/>
    <w:rsid w:val="6F6971A3"/>
    <w:rsid w:val="6FA4EB54"/>
    <w:rsid w:val="6FC3133C"/>
    <w:rsid w:val="6FE59E66"/>
    <w:rsid w:val="704E8567"/>
    <w:rsid w:val="706D4C21"/>
    <w:rsid w:val="70808A43"/>
    <w:rsid w:val="7089E766"/>
    <w:rsid w:val="708C792E"/>
    <w:rsid w:val="70B4FD1D"/>
    <w:rsid w:val="70BD0CF2"/>
    <w:rsid w:val="70D0DF89"/>
    <w:rsid w:val="710B719C"/>
    <w:rsid w:val="710F7E29"/>
    <w:rsid w:val="7127C4C0"/>
    <w:rsid w:val="713B8564"/>
    <w:rsid w:val="7166F374"/>
    <w:rsid w:val="716E99D0"/>
    <w:rsid w:val="7185AC94"/>
    <w:rsid w:val="71C03BB4"/>
    <w:rsid w:val="71EA2B92"/>
    <w:rsid w:val="720031C2"/>
    <w:rsid w:val="720B960B"/>
    <w:rsid w:val="7229066D"/>
    <w:rsid w:val="7234464D"/>
    <w:rsid w:val="724D34A7"/>
    <w:rsid w:val="7254F661"/>
    <w:rsid w:val="725B00B4"/>
    <w:rsid w:val="72729DEA"/>
    <w:rsid w:val="72835CB2"/>
    <w:rsid w:val="7294F3E7"/>
    <w:rsid w:val="72AECE19"/>
    <w:rsid w:val="72C254D7"/>
    <w:rsid w:val="72C580CA"/>
    <w:rsid w:val="72D47D53"/>
    <w:rsid w:val="72E27265"/>
    <w:rsid w:val="72E32D8F"/>
    <w:rsid w:val="72E6DF0B"/>
    <w:rsid w:val="72EFC7A8"/>
    <w:rsid w:val="72F92F5A"/>
    <w:rsid w:val="73010A78"/>
    <w:rsid w:val="730E2E90"/>
    <w:rsid w:val="732AC560"/>
    <w:rsid w:val="7330ABF0"/>
    <w:rsid w:val="733E5A53"/>
    <w:rsid w:val="735C8F40"/>
    <w:rsid w:val="735F5100"/>
    <w:rsid w:val="73945E71"/>
    <w:rsid w:val="739F1C97"/>
    <w:rsid w:val="73AC5F87"/>
    <w:rsid w:val="73D74B57"/>
    <w:rsid w:val="73FE3720"/>
    <w:rsid w:val="742D2D90"/>
    <w:rsid w:val="7437A041"/>
    <w:rsid w:val="74435804"/>
    <w:rsid w:val="7453DACD"/>
    <w:rsid w:val="74594C80"/>
    <w:rsid w:val="7479D488"/>
    <w:rsid w:val="747F2781"/>
    <w:rsid w:val="748452A1"/>
    <w:rsid w:val="74B44023"/>
    <w:rsid w:val="74DAB2C8"/>
    <w:rsid w:val="751F644E"/>
    <w:rsid w:val="75745731"/>
    <w:rsid w:val="75D4C7EE"/>
    <w:rsid w:val="761B99CF"/>
    <w:rsid w:val="761EAB72"/>
    <w:rsid w:val="762C1A7F"/>
    <w:rsid w:val="7652BE86"/>
    <w:rsid w:val="7657D8A2"/>
    <w:rsid w:val="76638400"/>
    <w:rsid w:val="76901746"/>
    <w:rsid w:val="76906818"/>
    <w:rsid w:val="7690CFA1"/>
    <w:rsid w:val="76A10E59"/>
    <w:rsid w:val="771ED2B3"/>
    <w:rsid w:val="7729F9E0"/>
    <w:rsid w:val="77598718"/>
    <w:rsid w:val="7759C0EF"/>
    <w:rsid w:val="77714E55"/>
    <w:rsid w:val="77720800"/>
    <w:rsid w:val="777F0394"/>
    <w:rsid w:val="77902F8F"/>
    <w:rsid w:val="77C01303"/>
    <w:rsid w:val="77C7FE6B"/>
    <w:rsid w:val="77C91FDF"/>
    <w:rsid w:val="77C945E2"/>
    <w:rsid w:val="77CBCF00"/>
    <w:rsid w:val="77E0F6B0"/>
    <w:rsid w:val="77E2B54A"/>
    <w:rsid w:val="781600B9"/>
    <w:rsid w:val="7846838A"/>
    <w:rsid w:val="78669AB3"/>
    <w:rsid w:val="78693D53"/>
    <w:rsid w:val="78BAB454"/>
    <w:rsid w:val="78D37A7E"/>
    <w:rsid w:val="78F91DD5"/>
    <w:rsid w:val="790344F0"/>
    <w:rsid w:val="79744C10"/>
    <w:rsid w:val="7977D680"/>
    <w:rsid w:val="797E5414"/>
    <w:rsid w:val="79CEEB58"/>
    <w:rsid w:val="79DE2399"/>
    <w:rsid w:val="7A1CB38D"/>
    <w:rsid w:val="7A2B8A94"/>
    <w:rsid w:val="7A3CE4B0"/>
    <w:rsid w:val="7A4214F1"/>
    <w:rsid w:val="7A59A76B"/>
    <w:rsid w:val="7A5CC618"/>
    <w:rsid w:val="7A7EE64C"/>
    <w:rsid w:val="7A968591"/>
    <w:rsid w:val="7AC5D1D6"/>
    <w:rsid w:val="7ADF02FC"/>
    <w:rsid w:val="7AE2460B"/>
    <w:rsid w:val="7B0767D1"/>
    <w:rsid w:val="7B102046"/>
    <w:rsid w:val="7B4519D0"/>
    <w:rsid w:val="7B68ADEC"/>
    <w:rsid w:val="7B747F7C"/>
    <w:rsid w:val="7B8DE44C"/>
    <w:rsid w:val="7BE52986"/>
    <w:rsid w:val="7C3B5927"/>
    <w:rsid w:val="7C44FAF3"/>
    <w:rsid w:val="7C539ACB"/>
    <w:rsid w:val="7C5A0BD0"/>
    <w:rsid w:val="7C745096"/>
    <w:rsid w:val="7C8C8727"/>
    <w:rsid w:val="7C97E4DC"/>
    <w:rsid w:val="7CAEBB51"/>
    <w:rsid w:val="7CDCF32F"/>
    <w:rsid w:val="7CF67637"/>
    <w:rsid w:val="7D02C5E7"/>
    <w:rsid w:val="7D2D3E85"/>
    <w:rsid w:val="7D3E9663"/>
    <w:rsid w:val="7D6A545B"/>
    <w:rsid w:val="7D9BF382"/>
    <w:rsid w:val="7DA21B0D"/>
    <w:rsid w:val="7E0543D8"/>
    <w:rsid w:val="7E1094FA"/>
    <w:rsid w:val="7E1F5F09"/>
    <w:rsid w:val="7E2E8602"/>
    <w:rsid w:val="7E343A1C"/>
    <w:rsid w:val="7E4D3856"/>
    <w:rsid w:val="7E5CA077"/>
    <w:rsid w:val="7E6CBB0D"/>
    <w:rsid w:val="7E70C626"/>
    <w:rsid w:val="7E998889"/>
    <w:rsid w:val="7EE09622"/>
    <w:rsid w:val="7EF0E557"/>
    <w:rsid w:val="7F049FB0"/>
    <w:rsid w:val="7F10D381"/>
    <w:rsid w:val="7F114430"/>
    <w:rsid w:val="7F185333"/>
    <w:rsid w:val="7F27DC66"/>
    <w:rsid w:val="7F2CB89E"/>
    <w:rsid w:val="7F2FE183"/>
    <w:rsid w:val="7F316A61"/>
    <w:rsid w:val="7F406B59"/>
    <w:rsid w:val="7F5D868E"/>
    <w:rsid w:val="7F70414C"/>
    <w:rsid w:val="7F7251AE"/>
    <w:rsid w:val="7F7EB598"/>
    <w:rsid w:val="7F7F262B"/>
    <w:rsid w:val="7F9A9973"/>
    <w:rsid w:val="7FB0BEA3"/>
    <w:rsid w:val="7FB5D8CD"/>
    <w:rsid w:val="7FBA5C20"/>
    <w:rsid w:val="7FBACA12"/>
    <w:rsid w:val="7FCCABD8"/>
    <w:rsid w:val="7FD0EB0C"/>
    <w:rsid w:val="7FD7C93F"/>
    <w:rsid w:val="7FE3D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F1D72DDF-FCAF-42B3-BBAB-1DE7721D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88"/>
    <w:rPr>
      <w:rFonts w:ascii="Times New Roman" w:hAnsi="Times New Roman"/>
      <w:sz w:val="22"/>
    </w:rPr>
  </w:style>
  <w:style w:type="paragraph" w:styleId="Heading1">
    <w:name w:val="heading 1"/>
    <w:basedOn w:val="Normal"/>
    <w:next w:val="Normal"/>
    <w:link w:val="Heading1Char"/>
    <w:uiPriority w:val="9"/>
    <w:qFormat/>
    <w:rsid w:val="00D109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967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5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semiHidden/>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semiHidden/>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semiHidden/>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Mention">
    <w:name w:val="Mention"/>
    <w:basedOn w:val="DefaultParagraphFont"/>
    <w:uiPriority w:val="99"/>
    <w:unhideWhenUsed/>
    <w:rsid w:val="00147F7A"/>
    <w:rPr>
      <w:color w:val="2B579A"/>
      <w:shd w:val="clear" w:color="auto" w:fill="E1DFDD"/>
    </w:rPr>
  </w:style>
  <w:style w:type="character" w:customStyle="1" w:styleId="cf01">
    <w:name w:val="cf01"/>
    <w:basedOn w:val="DefaultParagraphFont"/>
    <w:rsid w:val="00A851E3"/>
    <w:rPr>
      <w:rFonts w:ascii="Segoe UI" w:hAnsi="Segoe UI" w:cs="Segoe UI" w:hint="default"/>
      <w:sz w:val="18"/>
      <w:szCs w:val="18"/>
    </w:rPr>
  </w:style>
  <w:style w:type="character" w:customStyle="1" w:styleId="contextualspellingandgrammarerror">
    <w:name w:val="contextualspellingandgrammarerror"/>
    <w:basedOn w:val="DefaultParagraphFont"/>
    <w:rsid w:val="00E8146B"/>
  </w:style>
  <w:style w:type="character" w:customStyle="1" w:styleId="ui-provider">
    <w:name w:val="ui-provider"/>
    <w:basedOn w:val="DefaultParagraphFont"/>
    <w:rsid w:val="00720B51"/>
  </w:style>
  <w:style w:type="character" w:styleId="Strong">
    <w:name w:val="Strong"/>
    <w:basedOn w:val="DefaultParagraphFont"/>
    <w:uiPriority w:val="22"/>
    <w:qFormat/>
    <w:rsid w:val="00EB0606"/>
    <w:rPr>
      <w:b/>
      <w:bCs/>
    </w:rPr>
  </w:style>
  <w:style w:type="paragraph" w:customStyle="1" w:styleId="DWILevel1">
    <w:name w:val="DWI Level 1"/>
    <w:basedOn w:val="Heading1"/>
    <w:link w:val="DWILevel1Char"/>
    <w:qFormat/>
    <w:rsid w:val="002060A7"/>
    <w:pPr>
      <w:numPr>
        <w:numId w:val="133"/>
      </w:numPr>
      <w:tabs>
        <w:tab w:val="left" w:pos="720"/>
      </w:tabs>
      <w:spacing w:before="0" w:after="120"/>
    </w:pPr>
    <w:rPr>
      <w:rFonts w:asciiTheme="minorHAnsi" w:hAnsiTheme="minorHAnsi"/>
      <w:b/>
      <w:color w:val="auto"/>
    </w:rPr>
  </w:style>
  <w:style w:type="character" w:customStyle="1" w:styleId="DWILevel1Char">
    <w:name w:val="DWI Level 1 Char"/>
    <w:basedOn w:val="ListParagraphChar"/>
    <w:link w:val="DWILevel1"/>
    <w:rsid w:val="00D1095D"/>
    <w:rPr>
      <w:rFonts w:asciiTheme="minorHAnsi" w:eastAsiaTheme="majorEastAsia" w:hAnsiTheme="minorHAnsi" w:cstheme="majorBidi"/>
      <w:b/>
      <w:sz w:val="32"/>
      <w:szCs w:val="32"/>
    </w:rPr>
  </w:style>
  <w:style w:type="paragraph" w:customStyle="1" w:styleId="DWILevel2">
    <w:name w:val="DWI Level 2"/>
    <w:basedOn w:val="DWILevel1"/>
    <w:link w:val="DWILevel2Char"/>
    <w:qFormat/>
    <w:rsid w:val="00C933AE"/>
    <w:pPr>
      <w:numPr>
        <w:ilvl w:val="1"/>
      </w:numPr>
    </w:pPr>
    <w:rPr>
      <w:bCs/>
      <w:sz w:val="28"/>
      <w:szCs w:val="28"/>
    </w:rPr>
  </w:style>
  <w:style w:type="character" w:customStyle="1" w:styleId="DWILevel2Char">
    <w:name w:val="DWI Level 2 Char"/>
    <w:basedOn w:val="DefaultParagraphFont"/>
    <w:link w:val="DWILevel2"/>
    <w:rsid w:val="00C933AE"/>
    <w:rPr>
      <w:rFonts w:asciiTheme="minorHAnsi" w:eastAsiaTheme="majorEastAsia" w:hAnsiTheme="minorHAnsi" w:cstheme="majorBidi"/>
      <w:b/>
      <w:bCs/>
      <w:sz w:val="28"/>
      <w:szCs w:val="28"/>
    </w:rPr>
  </w:style>
  <w:style w:type="paragraph" w:customStyle="1" w:styleId="DWILevel3">
    <w:name w:val="DWI Level 3"/>
    <w:basedOn w:val="DWILevel2"/>
    <w:link w:val="DWILevel3Char"/>
    <w:qFormat/>
    <w:rsid w:val="00D2329D"/>
    <w:pPr>
      <w:numPr>
        <w:ilvl w:val="2"/>
      </w:numPr>
      <w:spacing w:before="120"/>
    </w:pPr>
    <w:rPr>
      <w:sz w:val="24"/>
      <w:szCs w:val="24"/>
      <w:u w:val="single"/>
    </w:rPr>
  </w:style>
  <w:style w:type="character" w:customStyle="1" w:styleId="DWILevel3Char">
    <w:name w:val="DWI Level 3 Char"/>
    <w:basedOn w:val="ListParagraphChar"/>
    <w:link w:val="DWILevel3"/>
    <w:rsid w:val="00D2329D"/>
    <w:rPr>
      <w:rFonts w:asciiTheme="minorHAnsi" w:eastAsiaTheme="majorEastAsia" w:hAnsiTheme="minorHAnsi" w:cstheme="majorBidi"/>
      <w:b/>
      <w:bCs/>
      <w:sz w:val="24"/>
      <w:szCs w:val="24"/>
      <w:u w:val="single"/>
    </w:rPr>
  </w:style>
  <w:style w:type="character" w:customStyle="1" w:styleId="Heading1Char">
    <w:name w:val="Heading 1 Char"/>
    <w:basedOn w:val="DefaultParagraphFont"/>
    <w:link w:val="Heading1"/>
    <w:uiPriority w:val="9"/>
    <w:rsid w:val="00D1095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675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3C36A0"/>
    <w:pPr>
      <w:spacing w:line="259" w:lineRule="auto"/>
      <w:outlineLvl w:val="9"/>
    </w:pPr>
  </w:style>
  <w:style w:type="paragraph" w:styleId="TOC1">
    <w:name w:val="toc 1"/>
    <w:basedOn w:val="Normal"/>
    <w:next w:val="Normal"/>
    <w:autoRedefine/>
    <w:uiPriority w:val="39"/>
    <w:unhideWhenUsed/>
    <w:rsid w:val="00B93383"/>
    <w:pPr>
      <w:tabs>
        <w:tab w:val="left" w:pos="720"/>
        <w:tab w:val="left" w:pos="1760"/>
        <w:tab w:val="right" w:leader="dot" w:pos="9796"/>
      </w:tabs>
      <w:spacing w:after="120"/>
    </w:pPr>
    <w:rPr>
      <w:rFonts w:asciiTheme="minorHAnsi" w:hAnsiTheme="minorHAnsi"/>
      <w:sz w:val="24"/>
    </w:rPr>
  </w:style>
  <w:style w:type="paragraph" w:styleId="TOC3">
    <w:name w:val="toc 3"/>
    <w:basedOn w:val="Normal"/>
    <w:next w:val="Normal"/>
    <w:autoRedefine/>
    <w:uiPriority w:val="39"/>
    <w:unhideWhenUsed/>
    <w:rsid w:val="0017621E"/>
    <w:pPr>
      <w:tabs>
        <w:tab w:val="left" w:pos="2160"/>
        <w:tab w:val="right" w:leader="dot" w:pos="9792"/>
      </w:tabs>
      <w:spacing w:after="120"/>
      <w:ind w:left="2160" w:hanging="720"/>
    </w:pPr>
    <w:rPr>
      <w:rFonts w:asciiTheme="minorHAnsi" w:hAnsiTheme="minorHAnsi"/>
      <w:sz w:val="24"/>
    </w:rPr>
  </w:style>
  <w:style w:type="paragraph" w:styleId="TOC2">
    <w:name w:val="toc 2"/>
    <w:basedOn w:val="Normal"/>
    <w:next w:val="Normal"/>
    <w:autoRedefine/>
    <w:uiPriority w:val="39"/>
    <w:unhideWhenUsed/>
    <w:rsid w:val="0017621E"/>
    <w:pPr>
      <w:tabs>
        <w:tab w:val="left" w:pos="1440"/>
        <w:tab w:val="right" w:leader="dot" w:pos="9792"/>
      </w:tabs>
      <w:spacing w:after="120"/>
      <w:ind w:left="1440" w:hanging="720"/>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59326968">
      <w:bodyDiv w:val="1"/>
      <w:marLeft w:val="0"/>
      <w:marRight w:val="0"/>
      <w:marTop w:val="0"/>
      <w:marBottom w:val="0"/>
      <w:divBdr>
        <w:top w:val="none" w:sz="0" w:space="0" w:color="auto"/>
        <w:left w:val="none" w:sz="0" w:space="0" w:color="auto"/>
        <w:bottom w:val="none" w:sz="0" w:space="0" w:color="auto"/>
        <w:right w:val="none" w:sz="0" w:space="0" w:color="auto"/>
      </w:divBdr>
    </w:div>
    <w:div w:id="381368603">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45925719">
      <w:bodyDiv w:val="1"/>
      <w:marLeft w:val="0"/>
      <w:marRight w:val="0"/>
      <w:marTop w:val="0"/>
      <w:marBottom w:val="0"/>
      <w:divBdr>
        <w:top w:val="none" w:sz="0" w:space="0" w:color="auto"/>
        <w:left w:val="none" w:sz="0" w:space="0" w:color="auto"/>
        <w:bottom w:val="none" w:sz="0" w:space="0" w:color="auto"/>
        <w:right w:val="none" w:sz="0" w:space="0" w:color="auto"/>
      </w:divBdr>
    </w:div>
    <w:div w:id="51985396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597981655">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64287796">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1219810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073939234">
      <w:bodyDiv w:val="1"/>
      <w:marLeft w:val="0"/>
      <w:marRight w:val="0"/>
      <w:marTop w:val="0"/>
      <w:marBottom w:val="0"/>
      <w:divBdr>
        <w:top w:val="none" w:sz="0" w:space="0" w:color="auto"/>
        <w:left w:val="none" w:sz="0" w:space="0" w:color="auto"/>
        <w:bottom w:val="none" w:sz="0" w:space="0" w:color="auto"/>
        <w:right w:val="none" w:sz="0" w:space="0" w:color="auto"/>
      </w:divBdr>
    </w:div>
    <w:div w:id="1155803968">
      <w:bodyDiv w:val="1"/>
      <w:marLeft w:val="0"/>
      <w:marRight w:val="0"/>
      <w:marTop w:val="0"/>
      <w:marBottom w:val="0"/>
      <w:divBdr>
        <w:top w:val="none" w:sz="0" w:space="0" w:color="auto"/>
        <w:left w:val="none" w:sz="0" w:space="0" w:color="auto"/>
        <w:bottom w:val="none" w:sz="0" w:space="0" w:color="auto"/>
        <w:right w:val="none" w:sz="0" w:space="0" w:color="auto"/>
      </w:divBdr>
    </w:div>
    <w:div w:id="1293750936">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593856255">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661470127">
      <w:bodyDiv w:val="1"/>
      <w:marLeft w:val="0"/>
      <w:marRight w:val="0"/>
      <w:marTop w:val="0"/>
      <w:marBottom w:val="0"/>
      <w:divBdr>
        <w:top w:val="none" w:sz="0" w:space="0" w:color="auto"/>
        <w:left w:val="none" w:sz="0" w:space="0" w:color="auto"/>
        <w:bottom w:val="none" w:sz="0" w:space="0" w:color="auto"/>
        <w:right w:val="none" w:sz="0" w:space="0" w:color="auto"/>
      </w:divBdr>
      <w:divsChild>
        <w:div w:id="311980772">
          <w:marLeft w:val="0"/>
          <w:marRight w:val="0"/>
          <w:marTop w:val="0"/>
          <w:marBottom w:val="0"/>
          <w:divBdr>
            <w:top w:val="none" w:sz="0" w:space="0" w:color="auto"/>
            <w:left w:val="none" w:sz="0" w:space="0" w:color="auto"/>
            <w:bottom w:val="none" w:sz="0" w:space="0" w:color="auto"/>
            <w:right w:val="none" w:sz="0" w:space="0" w:color="auto"/>
          </w:divBdr>
        </w:div>
        <w:div w:id="1176653261">
          <w:marLeft w:val="0"/>
          <w:marRight w:val="0"/>
          <w:marTop w:val="0"/>
          <w:marBottom w:val="0"/>
          <w:divBdr>
            <w:top w:val="none" w:sz="0" w:space="0" w:color="auto"/>
            <w:left w:val="none" w:sz="0" w:space="0" w:color="auto"/>
            <w:bottom w:val="none" w:sz="0" w:space="0" w:color="auto"/>
            <w:right w:val="none" w:sz="0" w:space="0" w:color="auto"/>
          </w:divBdr>
        </w:div>
        <w:div w:id="1973706517">
          <w:marLeft w:val="0"/>
          <w:marRight w:val="0"/>
          <w:marTop w:val="0"/>
          <w:marBottom w:val="0"/>
          <w:divBdr>
            <w:top w:val="none" w:sz="0" w:space="0" w:color="auto"/>
            <w:left w:val="none" w:sz="0" w:space="0" w:color="auto"/>
            <w:bottom w:val="none" w:sz="0" w:space="0" w:color="auto"/>
            <w:right w:val="none" w:sz="0" w:space="0" w:color="auto"/>
          </w:divBdr>
        </w:div>
      </w:divsChild>
    </w:div>
    <w:div w:id="1663973263">
      <w:bodyDiv w:val="1"/>
      <w:marLeft w:val="0"/>
      <w:marRight w:val="0"/>
      <w:marTop w:val="0"/>
      <w:marBottom w:val="0"/>
      <w:divBdr>
        <w:top w:val="none" w:sz="0" w:space="0" w:color="auto"/>
        <w:left w:val="none" w:sz="0" w:space="0" w:color="auto"/>
        <w:bottom w:val="none" w:sz="0" w:space="0" w:color="auto"/>
        <w:right w:val="none" w:sz="0" w:space="0" w:color="auto"/>
      </w:divBdr>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67723507">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26956163">
      <w:bodyDiv w:val="1"/>
      <w:marLeft w:val="0"/>
      <w:marRight w:val="0"/>
      <w:marTop w:val="0"/>
      <w:marBottom w:val="0"/>
      <w:divBdr>
        <w:top w:val="none" w:sz="0" w:space="0" w:color="auto"/>
        <w:left w:val="none" w:sz="0" w:space="0" w:color="auto"/>
        <w:bottom w:val="none" w:sz="0" w:space="0" w:color="auto"/>
        <w:right w:val="none" w:sz="0" w:space="0" w:color="auto"/>
      </w:divBdr>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34573582">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water-infrastructure/i-need-funding/application-forms-and-additional-resources" TargetMode="External"/><Relationship Id="rId18" Type="http://schemas.openxmlformats.org/officeDocument/2006/relationships/image" Target="media/image3.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ensus.gov/quickfacts/fact/table/US/HCN01021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hyperlink" Target="https://www.whitehouse.gov/environmentaljustice/justice40/" TargetMode="External"/><Relationship Id="rId29" Type="http://schemas.openxmlformats.org/officeDocument/2006/relationships/fontTable" Target="fontTable.xml"/><Relationship Id="R69b3be14beb64fd8"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eq.nc.gov/about/divisions/water-infrastructure/i-need-funding/application-forms-and-additional-resourc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eq.nc.gov/outreach-education/environmental-justice/deq-north-carolina-community-mapping-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about/divisions/water-infrastructure/i-need-funding/application-forms-and-additional-resources" TargetMode="Externa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2.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3.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4.xml><?xml version="1.0" encoding="utf-8"?>
<ds:datastoreItem xmlns:ds="http://schemas.openxmlformats.org/officeDocument/2006/customXml" ds:itemID="{675906CA-0250-456F-951E-399A304C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8522</Words>
  <Characters>48576</Characters>
  <Application>Microsoft Office Word</Application>
  <DocSecurity>0</DocSecurity>
  <Lines>404</Lines>
  <Paragraphs>113</Paragraphs>
  <ScaleCrop>false</ScaleCrop>
  <Company>Toshiba</Company>
  <LinksUpToDate>false</LinksUpToDate>
  <CharactersWithSpaces>56985</CharactersWithSpaces>
  <SharedDoc>false</SharedDoc>
  <HLinks>
    <vt:vector size="300" baseType="variant">
      <vt:variant>
        <vt:i4>7274612</vt:i4>
      </vt:variant>
      <vt:variant>
        <vt:i4>219</vt:i4>
      </vt:variant>
      <vt:variant>
        <vt:i4>0</vt:i4>
      </vt:variant>
      <vt:variant>
        <vt:i4>5</vt:i4>
      </vt:variant>
      <vt:variant>
        <vt:lpwstr/>
      </vt:variant>
      <vt:variant>
        <vt:lpwstr>TOC</vt:lpwstr>
      </vt:variant>
      <vt:variant>
        <vt:i4>8061043</vt:i4>
      </vt:variant>
      <vt:variant>
        <vt:i4>216</vt:i4>
      </vt:variant>
      <vt:variant>
        <vt:i4>0</vt:i4>
      </vt:variant>
      <vt:variant>
        <vt:i4>5</vt:i4>
      </vt:variant>
      <vt:variant>
        <vt:lpwstr>https://www.whitehouse.gov/environmentaljustice/justice40/</vt:lpwstr>
      </vt:variant>
      <vt:variant>
        <vt:lpwstr/>
      </vt:variant>
      <vt:variant>
        <vt:i4>2359423</vt:i4>
      </vt:variant>
      <vt:variant>
        <vt:i4>213</vt:i4>
      </vt:variant>
      <vt:variant>
        <vt:i4>0</vt:i4>
      </vt:variant>
      <vt:variant>
        <vt:i4>5</vt:i4>
      </vt:variant>
      <vt:variant>
        <vt:lpwstr>https://deq.nc.gov/outreach-education/environmental-justice/deq-north-carolina-community-mapping-system</vt:lpwstr>
      </vt:variant>
      <vt:variant>
        <vt:lpwstr/>
      </vt:variant>
      <vt:variant>
        <vt:i4>7274612</vt:i4>
      </vt:variant>
      <vt:variant>
        <vt:i4>210</vt:i4>
      </vt:variant>
      <vt:variant>
        <vt:i4>0</vt:i4>
      </vt:variant>
      <vt:variant>
        <vt:i4>5</vt:i4>
      </vt:variant>
      <vt:variant>
        <vt:lpwstr/>
      </vt:variant>
      <vt:variant>
        <vt:lpwstr>TOC</vt:lpwstr>
      </vt:variant>
      <vt:variant>
        <vt:i4>1769544</vt:i4>
      </vt:variant>
      <vt:variant>
        <vt:i4>207</vt:i4>
      </vt:variant>
      <vt:variant>
        <vt:i4>0</vt:i4>
      </vt:variant>
      <vt:variant>
        <vt:i4>5</vt:i4>
      </vt:variant>
      <vt:variant>
        <vt:lpwstr>https://www.census.gov/quickfacts/fact/table/US/HCN010217</vt:lpwstr>
      </vt:variant>
      <vt:variant>
        <vt:lpwstr/>
      </vt:variant>
      <vt:variant>
        <vt:i4>196614</vt:i4>
      </vt:variant>
      <vt:variant>
        <vt:i4>204</vt:i4>
      </vt:variant>
      <vt:variant>
        <vt:i4>0</vt:i4>
      </vt:variant>
      <vt:variant>
        <vt:i4>5</vt:i4>
      </vt:variant>
      <vt:variant>
        <vt:lpwstr>https://deq.nc.gov/about/divisions/water-infrastructure/i-need-funding/application-forms-and-additional-resources</vt:lpwstr>
      </vt:variant>
      <vt:variant>
        <vt:lpwstr>additional-resources</vt:lpwstr>
      </vt:variant>
      <vt:variant>
        <vt:i4>196614</vt:i4>
      </vt:variant>
      <vt:variant>
        <vt:i4>201</vt:i4>
      </vt:variant>
      <vt:variant>
        <vt:i4>0</vt:i4>
      </vt:variant>
      <vt:variant>
        <vt:i4>5</vt:i4>
      </vt:variant>
      <vt:variant>
        <vt:lpwstr>https://deq.nc.gov/about/divisions/water-infrastructure/i-need-funding/application-forms-and-additional-resources</vt:lpwstr>
      </vt:variant>
      <vt:variant>
        <vt:lpwstr>additional-resources</vt:lpwstr>
      </vt:variant>
      <vt:variant>
        <vt:i4>7274612</vt:i4>
      </vt:variant>
      <vt:variant>
        <vt:i4>198</vt:i4>
      </vt:variant>
      <vt:variant>
        <vt:i4>0</vt:i4>
      </vt:variant>
      <vt:variant>
        <vt:i4>5</vt:i4>
      </vt:variant>
      <vt:variant>
        <vt:lpwstr/>
      </vt:variant>
      <vt:variant>
        <vt:lpwstr>TOC</vt:lpwstr>
      </vt:variant>
      <vt:variant>
        <vt:i4>7274612</vt:i4>
      </vt:variant>
      <vt:variant>
        <vt:i4>195</vt:i4>
      </vt:variant>
      <vt:variant>
        <vt:i4>0</vt:i4>
      </vt:variant>
      <vt:variant>
        <vt:i4>5</vt:i4>
      </vt:variant>
      <vt:variant>
        <vt:lpwstr/>
      </vt:variant>
      <vt:variant>
        <vt:lpwstr>TOC</vt:lpwstr>
      </vt:variant>
      <vt:variant>
        <vt:i4>65609</vt:i4>
      </vt:variant>
      <vt:variant>
        <vt:i4>192</vt:i4>
      </vt:variant>
      <vt:variant>
        <vt:i4>0</vt:i4>
      </vt:variant>
      <vt:variant>
        <vt:i4>5</vt:i4>
      </vt:variant>
      <vt:variant>
        <vt:lpwstr>https://deq.nc.gov/about/divisions/water-infrastructure/i-need-funding/application-forms-and-additional-resources</vt:lpwstr>
      </vt:variant>
      <vt:variant>
        <vt:lpwstr/>
      </vt:variant>
      <vt:variant>
        <vt:i4>7274612</vt:i4>
      </vt:variant>
      <vt:variant>
        <vt:i4>189</vt:i4>
      </vt:variant>
      <vt:variant>
        <vt:i4>0</vt:i4>
      </vt:variant>
      <vt:variant>
        <vt:i4>5</vt:i4>
      </vt:variant>
      <vt:variant>
        <vt:lpwstr/>
      </vt:variant>
      <vt:variant>
        <vt:lpwstr>TOC</vt:lpwstr>
      </vt:variant>
      <vt:variant>
        <vt:i4>7274612</vt:i4>
      </vt:variant>
      <vt:variant>
        <vt:i4>186</vt:i4>
      </vt:variant>
      <vt:variant>
        <vt:i4>0</vt:i4>
      </vt:variant>
      <vt:variant>
        <vt:i4>5</vt:i4>
      </vt:variant>
      <vt:variant>
        <vt:lpwstr/>
      </vt:variant>
      <vt:variant>
        <vt:lpwstr>TOC</vt:lpwstr>
      </vt:variant>
      <vt:variant>
        <vt:i4>65609</vt:i4>
      </vt:variant>
      <vt:variant>
        <vt:i4>183</vt:i4>
      </vt:variant>
      <vt:variant>
        <vt:i4>0</vt:i4>
      </vt:variant>
      <vt:variant>
        <vt:i4>5</vt:i4>
      </vt:variant>
      <vt:variant>
        <vt:lpwstr>https://deq.nc.gov/about/divisions/water-infrastructure/i-need-funding/application-forms-and-additional-resources</vt:lpwstr>
      </vt:variant>
      <vt:variant>
        <vt:lpwstr/>
      </vt:variant>
      <vt:variant>
        <vt:i4>7274612</vt:i4>
      </vt:variant>
      <vt:variant>
        <vt:i4>180</vt:i4>
      </vt:variant>
      <vt:variant>
        <vt:i4>0</vt:i4>
      </vt:variant>
      <vt:variant>
        <vt:i4>5</vt:i4>
      </vt:variant>
      <vt:variant>
        <vt:lpwstr/>
      </vt:variant>
      <vt:variant>
        <vt:lpwstr>TOC</vt:lpwstr>
      </vt:variant>
      <vt:variant>
        <vt:i4>7274612</vt:i4>
      </vt:variant>
      <vt:variant>
        <vt:i4>177</vt:i4>
      </vt:variant>
      <vt:variant>
        <vt:i4>0</vt:i4>
      </vt:variant>
      <vt:variant>
        <vt:i4>5</vt:i4>
      </vt:variant>
      <vt:variant>
        <vt:lpwstr/>
      </vt:variant>
      <vt:variant>
        <vt:lpwstr>TOC</vt:lpwstr>
      </vt:variant>
      <vt:variant>
        <vt:i4>7274612</vt:i4>
      </vt:variant>
      <vt:variant>
        <vt:i4>174</vt:i4>
      </vt:variant>
      <vt:variant>
        <vt:i4>0</vt:i4>
      </vt:variant>
      <vt:variant>
        <vt:i4>5</vt:i4>
      </vt:variant>
      <vt:variant>
        <vt:lpwstr/>
      </vt:variant>
      <vt:variant>
        <vt:lpwstr>TOC</vt:lpwstr>
      </vt:variant>
      <vt:variant>
        <vt:i4>7274612</vt:i4>
      </vt:variant>
      <vt:variant>
        <vt:i4>171</vt:i4>
      </vt:variant>
      <vt:variant>
        <vt:i4>0</vt:i4>
      </vt:variant>
      <vt:variant>
        <vt:i4>5</vt:i4>
      </vt:variant>
      <vt:variant>
        <vt:lpwstr/>
      </vt:variant>
      <vt:variant>
        <vt:lpwstr>TOC</vt:lpwstr>
      </vt:variant>
      <vt:variant>
        <vt:i4>7274612</vt:i4>
      </vt:variant>
      <vt:variant>
        <vt:i4>168</vt:i4>
      </vt:variant>
      <vt:variant>
        <vt:i4>0</vt:i4>
      </vt:variant>
      <vt:variant>
        <vt:i4>5</vt:i4>
      </vt:variant>
      <vt:variant>
        <vt:lpwstr/>
      </vt:variant>
      <vt:variant>
        <vt:lpwstr>TOC</vt:lpwstr>
      </vt:variant>
      <vt:variant>
        <vt:i4>7274612</vt:i4>
      </vt:variant>
      <vt:variant>
        <vt:i4>165</vt:i4>
      </vt:variant>
      <vt:variant>
        <vt:i4>0</vt:i4>
      </vt:variant>
      <vt:variant>
        <vt:i4>5</vt:i4>
      </vt:variant>
      <vt:variant>
        <vt:lpwstr/>
      </vt:variant>
      <vt:variant>
        <vt:lpwstr>TOC</vt:lpwstr>
      </vt:variant>
      <vt:variant>
        <vt:i4>7274612</vt:i4>
      </vt:variant>
      <vt:variant>
        <vt:i4>162</vt:i4>
      </vt:variant>
      <vt:variant>
        <vt:i4>0</vt:i4>
      </vt:variant>
      <vt:variant>
        <vt:i4>5</vt:i4>
      </vt:variant>
      <vt:variant>
        <vt:lpwstr/>
      </vt:variant>
      <vt:variant>
        <vt:lpwstr>TOC</vt:lpwstr>
      </vt:variant>
      <vt:variant>
        <vt:i4>7274612</vt:i4>
      </vt:variant>
      <vt:variant>
        <vt:i4>159</vt:i4>
      </vt:variant>
      <vt:variant>
        <vt:i4>0</vt:i4>
      </vt:variant>
      <vt:variant>
        <vt:i4>5</vt:i4>
      </vt:variant>
      <vt:variant>
        <vt:lpwstr/>
      </vt:variant>
      <vt:variant>
        <vt:lpwstr>TOC</vt:lpwstr>
      </vt:variant>
      <vt:variant>
        <vt:i4>7274612</vt:i4>
      </vt:variant>
      <vt:variant>
        <vt:i4>156</vt:i4>
      </vt:variant>
      <vt:variant>
        <vt:i4>0</vt:i4>
      </vt:variant>
      <vt:variant>
        <vt:i4>5</vt:i4>
      </vt:variant>
      <vt:variant>
        <vt:lpwstr/>
      </vt:variant>
      <vt:variant>
        <vt:lpwstr>TOC</vt:lpwstr>
      </vt:variant>
      <vt:variant>
        <vt:i4>7274612</vt:i4>
      </vt:variant>
      <vt:variant>
        <vt:i4>153</vt:i4>
      </vt:variant>
      <vt:variant>
        <vt:i4>0</vt:i4>
      </vt:variant>
      <vt:variant>
        <vt:i4>5</vt:i4>
      </vt:variant>
      <vt:variant>
        <vt:lpwstr/>
      </vt:variant>
      <vt:variant>
        <vt:lpwstr>TOC</vt:lpwstr>
      </vt:variant>
      <vt:variant>
        <vt:i4>7274612</vt:i4>
      </vt:variant>
      <vt:variant>
        <vt:i4>150</vt:i4>
      </vt:variant>
      <vt:variant>
        <vt:i4>0</vt:i4>
      </vt:variant>
      <vt:variant>
        <vt:i4>5</vt:i4>
      </vt:variant>
      <vt:variant>
        <vt:lpwstr/>
      </vt:variant>
      <vt:variant>
        <vt:lpwstr>TOC</vt:lpwstr>
      </vt:variant>
      <vt:variant>
        <vt:i4>7274612</vt:i4>
      </vt:variant>
      <vt:variant>
        <vt:i4>147</vt:i4>
      </vt:variant>
      <vt:variant>
        <vt:i4>0</vt:i4>
      </vt:variant>
      <vt:variant>
        <vt:i4>5</vt:i4>
      </vt:variant>
      <vt:variant>
        <vt:lpwstr/>
      </vt:variant>
      <vt:variant>
        <vt:lpwstr>TOC</vt:lpwstr>
      </vt:variant>
      <vt:variant>
        <vt:i4>1114160</vt:i4>
      </vt:variant>
      <vt:variant>
        <vt:i4>140</vt:i4>
      </vt:variant>
      <vt:variant>
        <vt:i4>0</vt:i4>
      </vt:variant>
      <vt:variant>
        <vt:i4>5</vt:i4>
      </vt:variant>
      <vt:variant>
        <vt:lpwstr/>
      </vt:variant>
      <vt:variant>
        <vt:lpwstr>_Toc172720163</vt:lpwstr>
      </vt:variant>
      <vt:variant>
        <vt:i4>1114160</vt:i4>
      </vt:variant>
      <vt:variant>
        <vt:i4>134</vt:i4>
      </vt:variant>
      <vt:variant>
        <vt:i4>0</vt:i4>
      </vt:variant>
      <vt:variant>
        <vt:i4>5</vt:i4>
      </vt:variant>
      <vt:variant>
        <vt:lpwstr/>
      </vt:variant>
      <vt:variant>
        <vt:lpwstr>_Toc172720162</vt:lpwstr>
      </vt:variant>
      <vt:variant>
        <vt:i4>1114160</vt:i4>
      </vt:variant>
      <vt:variant>
        <vt:i4>128</vt:i4>
      </vt:variant>
      <vt:variant>
        <vt:i4>0</vt:i4>
      </vt:variant>
      <vt:variant>
        <vt:i4>5</vt:i4>
      </vt:variant>
      <vt:variant>
        <vt:lpwstr/>
      </vt:variant>
      <vt:variant>
        <vt:lpwstr>_Toc172720161</vt:lpwstr>
      </vt:variant>
      <vt:variant>
        <vt:i4>1114160</vt:i4>
      </vt:variant>
      <vt:variant>
        <vt:i4>122</vt:i4>
      </vt:variant>
      <vt:variant>
        <vt:i4>0</vt:i4>
      </vt:variant>
      <vt:variant>
        <vt:i4>5</vt:i4>
      </vt:variant>
      <vt:variant>
        <vt:lpwstr/>
      </vt:variant>
      <vt:variant>
        <vt:lpwstr>_Toc172720160</vt:lpwstr>
      </vt:variant>
      <vt:variant>
        <vt:i4>1179696</vt:i4>
      </vt:variant>
      <vt:variant>
        <vt:i4>116</vt:i4>
      </vt:variant>
      <vt:variant>
        <vt:i4>0</vt:i4>
      </vt:variant>
      <vt:variant>
        <vt:i4>5</vt:i4>
      </vt:variant>
      <vt:variant>
        <vt:lpwstr/>
      </vt:variant>
      <vt:variant>
        <vt:lpwstr>_Toc172720159</vt:lpwstr>
      </vt:variant>
      <vt:variant>
        <vt:i4>1179696</vt:i4>
      </vt:variant>
      <vt:variant>
        <vt:i4>110</vt:i4>
      </vt:variant>
      <vt:variant>
        <vt:i4>0</vt:i4>
      </vt:variant>
      <vt:variant>
        <vt:i4>5</vt:i4>
      </vt:variant>
      <vt:variant>
        <vt:lpwstr/>
      </vt:variant>
      <vt:variant>
        <vt:lpwstr>_Toc172720158</vt:lpwstr>
      </vt:variant>
      <vt:variant>
        <vt:i4>1179696</vt:i4>
      </vt:variant>
      <vt:variant>
        <vt:i4>104</vt:i4>
      </vt:variant>
      <vt:variant>
        <vt:i4>0</vt:i4>
      </vt:variant>
      <vt:variant>
        <vt:i4>5</vt:i4>
      </vt:variant>
      <vt:variant>
        <vt:lpwstr/>
      </vt:variant>
      <vt:variant>
        <vt:lpwstr>_Toc172720157</vt:lpwstr>
      </vt:variant>
      <vt:variant>
        <vt:i4>1179696</vt:i4>
      </vt:variant>
      <vt:variant>
        <vt:i4>98</vt:i4>
      </vt:variant>
      <vt:variant>
        <vt:i4>0</vt:i4>
      </vt:variant>
      <vt:variant>
        <vt:i4>5</vt:i4>
      </vt:variant>
      <vt:variant>
        <vt:lpwstr/>
      </vt:variant>
      <vt:variant>
        <vt:lpwstr>_Toc172720156</vt:lpwstr>
      </vt:variant>
      <vt:variant>
        <vt:i4>1179696</vt:i4>
      </vt:variant>
      <vt:variant>
        <vt:i4>92</vt:i4>
      </vt:variant>
      <vt:variant>
        <vt:i4>0</vt:i4>
      </vt:variant>
      <vt:variant>
        <vt:i4>5</vt:i4>
      </vt:variant>
      <vt:variant>
        <vt:lpwstr/>
      </vt:variant>
      <vt:variant>
        <vt:lpwstr>_Toc172720155</vt:lpwstr>
      </vt:variant>
      <vt:variant>
        <vt:i4>1179696</vt:i4>
      </vt:variant>
      <vt:variant>
        <vt:i4>86</vt:i4>
      </vt:variant>
      <vt:variant>
        <vt:i4>0</vt:i4>
      </vt:variant>
      <vt:variant>
        <vt:i4>5</vt:i4>
      </vt:variant>
      <vt:variant>
        <vt:lpwstr/>
      </vt:variant>
      <vt:variant>
        <vt:lpwstr>_Toc172720154</vt:lpwstr>
      </vt:variant>
      <vt:variant>
        <vt:i4>1179696</vt:i4>
      </vt:variant>
      <vt:variant>
        <vt:i4>80</vt:i4>
      </vt:variant>
      <vt:variant>
        <vt:i4>0</vt:i4>
      </vt:variant>
      <vt:variant>
        <vt:i4>5</vt:i4>
      </vt:variant>
      <vt:variant>
        <vt:lpwstr/>
      </vt:variant>
      <vt:variant>
        <vt:lpwstr>_Toc172720153</vt:lpwstr>
      </vt:variant>
      <vt:variant>
        <vt:i4>1179696</vt:i4>
      </vt:variant>
      <vt:variant>
        <vt:i4>74</vt:i4>
      </vt:variant>
      <vt:variant>
        <vt:i4>0</vt:i4>
      </vt:variant>
      <vt:variant>
        <vt:i4>5</vt:i4>
      </vt:variant>
      <vt:variant>
        <vt:lpwstr/>
      </vt:variant>
      <vt:variant>
        <vt:lpwstr>_Toc172720152</vt:lpwstr>
      </vt:variant>
      <vt:variant>
        <vt:i4>1179696</vt:i4>
      </vt:variant>
      <vt:variant>
        <vt:i4>68</vt:i4>
      </vt:variant>
      <vt:variant>
        <vt:i4>0</vt:i4>
      </vt:variant>
      <vt:variant>
        <vt:i4>5</vt:i4>
      </vt:variant>
      <vt:variant>
        <vt:lpwstr/>
      </vt:variant>
      <vt:variant>
        <vt:lpwstr>_Toc172720151</vt:lpwstr>
      </vt:variant>
      <vt:variant>
        <vt:i4>1179696</vt:i4>
      </vt:variant>
      <vt:variant>
        <vt:i4>62</vt:i4>
      </vt:variant>
      <vt:variant>
        <vt:i4>0</vt:i4>
      </vt:variant>
      <vt:variant>
        <vt:i4>5</vt:i4>
      </vt:variant>
      <vt:variant>
        <vt:lpwstr/>
      </vt:variant>
      <vt:variant>
        <vt:lpwstr>_Toc172720150</vt:lpwstr>
      </vt:variant>
      <vt:variant>
        <vt:i4>1245232</vt:i4>
      </vt:variant>
      <vt:variant>
        <vt:i4>56</vt:i4>
      </vt:variant>
      <vt:variant>
        <vt:i4>0</vt:i4>
      </vt:variant>
      <vt:variant>
        <vt:i4>5</vt:i4>
      </vt:variant>
      <vt:variant>
        <vt:lpwstr/>
      </vt:variant>
      <vt:variant>
        <vt:lpwstr>_Toc172720149</vt:lpwstr>
      </vt:variant>
      <vt:variant>
        <vt:i4>1245232</vt:i4>
      </vt:variant>
      <vt:variant>
        <vt:i4>50</vt:i4>
      </vt:variant>
      <vt:variant>
        <vt:i4>0</vt:i4>
      </vt:variant>
      <vt:variant>
        <vt:i4>5</vt:i4>
      </vt:variant>
      <vt:variant>
        <vt:lpwstr/>
      </vt:variant>
      <vt:variant>
        <vt:lpwstr>_Toc172720148</vt:lpwstr>
      </vt:variant>
      <vt:variant>
        <vt:i4>1245232</vt:i4>
      </vt:variant>
      <vt:variant>
        <vt:i4>44</vt:i4>
      </vt:variant>
      <vt:variant>
        <vt:i4>0</vt:i4>
      </vt:variant>
      <vt:variant>
        <vt:i4>5</vt:i4>
      </vt:variant>
      <vt:variant>
        <vt:lpwstr/>
      </vt:variant>
      <vt:variant>
        <vt:lpwstr>_Toc172720147</vt:lpwstr>
      </vt:variant>
      <vt:variant>
        <vt:i4>1245232</vt:i4>
      </vt:variant>
      <vt:variant>
        <vt:i4>38</vt:i4>
      </vt:variant>
      <vt:variant>
        <vt:i4>0</vt:i4>
      </vt:variant>
      <vt:variant>
        <vt:i4>5</vt:i4>
      </vt:variant>
      <vt:variant>
        <vt:lpwstr/>
      </vt:variant>
      <vt:variant>
        <vt:lpwstr>_Toc172720146</vt:lpwstr>
      </vt:variant>
      <vt:variant>
        <vt:i4>1245232</vt:i4>
      </vt:variant>
      <vt:variant>
        <vt:i4>32</vt:i4>
      </vt:variant>
      <vt:variant>
        <vt:i4>0</vt:i4>
      </vt:variant>
      <vt:variant>
        <vt:i4>5</vt:i4>
      </vt:variant>
      <vt:variant>
        <vt:lpwstr/>
      </vt:variant>
      <vt:variant>
        <vt:lpwstr>_Toc172720145</vt:lpwstr>
      </vt:variant>
      <vt:variant>
        <vt:i4>1245232</vt:i4>
      </vt:variant>
      <vt:variant>
        <vt:i4>26</vt:i4>
      </vt:variant>
      <vt:variant>
        <vt:i4>0</vt:i4>
      </vt:variant>
      <vt:variant>
        <vt:i4>5</vt:i4>
      </vt:variant>
      <vt:variant>
        <vt:lpwstr/>
      </vt:variant>
      <vt:variant>
        <vt:lpwstr>_Toc172720144</vt:lpwstr>
      </vt:variant>
      <vt:variant>
        <vt:i4>1245232</vt:i4>
      </vt:variant>
      <vt:variant>
        <vt:i4>20</vt:i4>
      </vt:variant>
      <vt:variant>
        <vt:i4>0</vt:i4>
      </vt:variant>
      <vt:variant>
        <vt:i4>5</vt:i4>
      </vt:variant>
      <vt:variant>
        <vt:lpwstr/>
      </vt:variant>
      <vt:variant>
        <vt:lpwstr>_Toc172720143</vt:lpwstr>
      </vt:variant>
      <vt:variant>
        <vt:i4>1245232</vt:i4>
      </vt:variant>
      <vt:variant>
        <vt:i4>14</vt:i4>
      </vt:variant>
      <vt:variant>
        <vt:i4>0</vt:i4>
      </vt:variant>
      <vt:variant>
        <vt:i4>5</vt:i4>
      </vt:variant>
      <vt:variant>
        <vt:lpwstr/>
      </vt:variant>
      <vt:variant>
        <vt:lpwstr>_Toc172720142</vt:lpwstr>
      </vt:variant>
      <vt:variant>
        <vt:i4>1245232</vt:i4>
      </vt:variant>
      <vt:variant>
        <vt:i4>8</vt:i4>
      </vt:variant>
      <vt:variant>
        <vt:i4>0</vt:i4>
      </vt:variant>
      <vt:variant>
        <vt:i4>5</vt:i4>
      </vt:variant>
      <vt:variant>
        <vt:lpwstr/>
      </vt:variant>
      <vt:variant>
        <vt:lpwstr>_Toc172720141</vt:lpwstr>
      </vt:variant>
      <vt:variant>
        <vt:i4>1245232</vt:i4>
      </vt:variant>
      <vt:variant>
        <vt:i4>2</vt:i4>
      </vt:variant>
      <vt:variant>
        <vt:i4>0</vt:i4>
      </vt:variant>
      <vt:variant>
        <vt:i4>5</vt:i4>
      </vt:variant>
      <vt:variant>
        <vt:lpwstr/>
      </vt:variant>
      <vt:variant>
        <vt:lpwstr>_Toc172720140</vt:lpwstr>
      </vt:variant>
      <vt:variant>
        <vt:i4>786447</vt:i4>
      </vt:variant>
      <vt:variant>
        <vt:i4>0</vt:i4>
      </vt:variant>
      <vt:variant>
        <vt:i4>0</vt:i4>
      </vt:variant>
      <vt:variant>
        <vt:i4>5</vt:i4>
      </vt:variant>
      <vt:variant>
        <vt:lpwstr>http://www.osbm.nc.gov/facts-figures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Haynie, Jennifer</cp:lastModifiedBy>
  <cp:revision>3</cp:revision>
  <cp:lastPrinted>2024-01-05T23:09:00Z</cp:lastPrinted>
  <dcterms:created xsi:type="dcterms:W3CDTF">2025-07-24T18:46:00Z</dcterms:created>
  <dcterms:modified xsi:type="dcterms:W3CDTF">2025-07-24T18:46:00Z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