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0EDC" w14:textId="77777777" w:rsidR="009E4313" w:rsidRPr="009C3D45" w:rsidRDefault="009E4313" w:rsidP="00DF4C24">
      <w:pPr>
        <w:jc w:val="center"/>
        <w:rPr>
          <w:rFonts w:ascii="Arial" w:hAnsi="Arial" w:cs="Arial"/>
          <w:color w:val="000000"/>
          <w:sz w:val="18"/>
          <w:szCs w:val="18"/>
        </w:rPr>
      </w:pPr>
      <w:r w:rsidRPr="009C3D45">
        <w:rPr>
          <w:rFonts w:ascii="Arial" w:hAnsi="Arial" w:cs="Arial"/>
          <w:color w:val="000000"/>
          <w:sz w:val="18"/>
          <w:szCs w:val="18"/>
        </w:rPr>
        <w:t xml:space="preserve">NC </w:t>
      </w:r>
      <w:r w:rsidR="0084352E" w:rsidRPr="009C3D45">
        <w:rPr>
          <w:rFonts w:ascii="Arial" w:hAnsi="Arial" w:cs="Arial"/>
          <w:color w:val="000000"/>
          <w:sz w:val="18"/>
          <w:szCs w:val="18"/>
        </w:rPr>
        <w:t>DEQ</w:t>
      </w:r>
      <w:r w:rsidRPr="009C3D45">
        <w:rPr>
          <w:rFonts w:ascii="Arial" w:hAnsi="Arial" w:cs="Arial"/>
          <w:color w:val="000000"/>
          <w:sz w:val="18"/>
          <w:szCs w:val="18"/>
        </w:rPr>
        <w:t>/DW</w:t>
      </w:r>
      <w:r w:rsidR="0084352E" w:rsidRPr="009C3D45">
        <w:rPr>
          <w:rFonts w:ascii="Arial" w:hAnsi="Arial" w:cs="Arial"/>
          <w:color w:val="000000"/>
          <w:sz w:val="18"/>
          <w:szCs w:val="18"/>
        </w:rPr>
        <w:t>R</w:t>
      </w:r>
      <w:r w:rsidRPr="009C3D45">
        <w:rPr>
          <w:rFonts w:ascii="Arial" w:hAnsi="Arial" w:cs="Arial"/>
          <w:color w:val="000000"/>
          <w:sz w:val="18"/>
          <w:szCs w:val="18"/>
        </w:rPr>
        <w:t xml:space="preserve"> LABORATORY CERTIFICATION</w:t>
      </w:r>
    </w:p>
    <w:p w14:paraId="370BE417" w14:textId="77777777" w:rsidR="005F16A4" w:rsidRPr="009C3D45" w:rsidRDefault="005F16A4" w:rsidP="007E1EA2">
      <w:pPr>
        <w:jc w:val="both"/>
        <w:rPr>
          <w:rFonts w:ascii="Arial" w:hAnsi="Arial" w:cs="Arial"/>
          <w:color w:val="000000"/>
          <w:sz w:val="18"/>
          <w:szCs w:val="18"/>
        </w:rPr>
      </w:pPr>
    </w:p>
    <w:tbl>
      <w:tblPr>
        <w:tblW w:w="10960" w:type="dxa"/>
        <w:jc w:val="center"/>
        <w:tblLook w:val="0000" w:firstRow="0" w:lastRow="0" w:firstColumn="0" w:lastColumn="0" w:noHBand="0" w:noVBand="0"/>
      </w:tblPr>
      <w:tblGrid>
        <w:gridCol w:w="2150"/>
        <w:gridCol w:w="2790"/>
        <w:gridCol w:w="3860"/>
        <w:gridCol w:w="910"/>
        <w:gridCol w:w="1250"/>
      </w:tblGrid>
      <w:tr w:rsidR="0084663F" w:rsidRPr="009C3D45" w14:paraId="3F8EC9FD"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5E3A1BD9"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764B3755" w14:textId="77777777" w:rsidR="0084663F" w:rsidRPr="009C3D45" w:rsidRDefault="0084663F" w:rsidP="007E1EA2">
            <w:pPr>
              <w:jc w:val="both"/>
              <w:rPr>
                <w:rFonts w:ascii="Arial" w:hAnsi="Arial" w:cs="Arial"/>
                <w:b/>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3E96C079"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3862C0E4"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388C29AC"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63E7BC9C"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4C3B945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24B7E957"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3E7F6681"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32FB77B0"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742777E9"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NAME OF PERSON COMPLETING CHECKLIST (PRINT):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293009FA" w14:textId="77777777" w:rsidR="0084663F" w:rsidRPr="009C3D45" w:rsidRDefault="0084663F" w:rsidP="007E1EA2">
            <w:pPr>
              <w:jc w:val="both"/>
              <w:rPr>
                <w:rFonts w:ascii="Arial" w:hAnsi="Arial" w:cs="Arial"/>
                <w:color w:val="000000"/>
                <w:sz w:val="18"/>
                <w:szCs w:val="18"/>
              </w:rPr>
            </w:pPr>
          </w:p>
        </w:tc>
      </w:tr>
      <w:tr w:rsidR="0084663F" w:rsidRPr="009C3D45" w14:paraId="0110DEE0"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742B79CB"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SIGNATURE OF PERSON COMPLETING CHECKLIST: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42EC5F4D" w14:textId="77777777" w:rsidR="0084663F" w:rsidRPr="009C3D45" w:rsidRDefault="0084663F" w:rsidP="007E1EA2">
            <w:pPr>
              <w:jc w:val="both"/>
              <w:rPr>
                <w:rFonts w:ascii="Arial" w:hAnsi="Arial" w:cs="Arial"/>
                <w:color w:val="000000"/>
                <w:sz w:val="18"/>
                <w:szCs w:val="18"/>
              </w:rPr>
            </w:pPr>
          </w:p>
        </w:tc>
      </w:tr>
    </w:tbl>
    <w:p w14:paraId="7F42D8F0" w14:textId="77777777" w:rsidR="009E4313" w:rsidRPr="009C3D45" w:rsidRDefault="009E4313" w:rsidP="007E1EA2">
      <w:pPr>
        <w:jc w:val="both"/>
        <w:rPr>
          <w:rFonts w:ascii="Arial" w:hAnsi="Arial" w:cs="Arial"/>
          <w:color w:val="000000"/>
          <w:sz w:val="18"/>
          <w:szCs w:val="18"/>
        </w:rPr>
      </w:pPr>
    </w:p>
    <w:p w14:paraId="42897DC7" w14:textId="77777777" w:rsidR="009E4313"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Parameter: </w:t>
      </w:r>
      <w:r w:rsidR="00C31633" w:rsidRPr="009C3D45">
        <w:rPr>
          <w:rFonts w:ascii="Arial" w:hAnsi="Arial" w:cs="Arial"/>
          <w:b/>
          <w:color w:val="000000"/>
          <w:sz w:val="18"/>
          <w:szCs w:val="18"/>
        </w:rPr>
        <w:t xml:space="preserve">Mercury </w:t>
      </w:r>
    </w:p>
    <w:p w14:paraId="2FAB13C9" w14:textId="77777777" w:rsidR="006E1858" w:rsidRPr="009C3D45" w:rsidRDefault="00902D0C" w:rsidP="00835BAA">
      <w:pPr>
        <w:jc w:val="center"/>
        <w:rPr>
          <w:rFonts w:ascii="Arial" w:hAnsi="Arial" w:cs="Arial"/>
          <w:color w:val="000000"/>
          <w:sz w:val="18"/>
          <w:szCs w:val="18"/>
        </w:rPr>
      </w:pPr>
      <w:r>
        <w:rPr>
          <w:rFonts w:ascii="Arial" w:hAnsi="Arial" w:cs="Arial"/>
          <w:b/>
          <w:color w:val="000000"/>
          <w:sz w:val="18"/>
          <w:szCs w:val="18"/>
        </w:rPr>
        <w:t>Cold-Vapor Atomic Absorption</w:t>
      </w:r>
      <w:r w:rsidR="006E1858">
        <w:rPr>
          <w:rFonts w:ascii="Arial" w:hAnsi="Arial" w:cs="Arial"/>
          <w:b/>
          <w:color w:val="000000"/>
          <w:sz w:val="18"/>
          <w:szCs w:val="18"/>
        </w:rPr>
        <w:t>, Manual</w:t>
      </w:r>
    </w:p>
    <w:p w14:paraId="5122CD5A" w14:textId="77777777" w:rsidR="009E4313"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Method: </w:t>
      </w:r>
      <w:r w:rsidR="00EF5201">
        <w:rPr>
          <w:rFonts w:ascii="Arial" w:hAnsi="Arial" w:cs="Arial"/>
          <w:b/>
          <w:color w:val="000000"/>
          <w:sz w:val="18"/>
          <w:szCs w:val="18"/>
        </w:rPr>
        <w:t>SW-846</w:t>
      </w:r>
      <w:r w:rsidR="00C15F72" w:rsidRPr="009C3D45">
        <w:rPr>
          <w:rFonts w:ascii="Arial" w:hAnsi="Arial" w:cs="Arial"/>
          <w:b/>
          <w:color w:val="000000"/>
          <w:sz w:val="18"/>
          <w:szCs w:val="18"/>
        </w:rPr>
        <w:t xml:space="preserve"> Method </w:t>
      </w:r>
      <w:r w:rsidR="00EF5201">
        <w:rPr>
          <w:rFonts w:ascii="Arial" w:hAnsi="Arial" w:cs="Arial"/>
          <w:b/>
          <w:color w:val="000000"/>
          <w:sz w:val="18"/>
          <w:szCs w:val="18"/>
        </w:rPr>
        <w:t>7470A (Aqueous)</w:t>
      </w:r>
    </w:p>
    <w:p w14:paraId="3F2CCC8A" w14:textId="77777777" w:rsidR="00563448" w:rsidRDefault="00563448" w:rsidP="00835BAA">
      <w:pPr>
        <w:jc w:val="center"/>
        <w:rPr>
          <w:rFonts w:ascii="Arial" w:hAnsi="Arial" w:cs="Arial"/>
          <w:b/>
          <w:color w:val="000000"/>
          <w:sz w:val="18"/>
          <w:szCs w:val="18"/>
        </w:rPr>
      </w:pPr>
    </w:p>
    <w:p w14:paraId="34AF919E" w14:textId="77777777" w:rsidR="00563448" w:rsidRDefault="00563448" w:rsidP="00563448">
      <w:pPr>
        <w:jc w:val="both"/>
        <w:rPr>
          <w:rFonts w:ascii="Arial" w:hAnsi="Arial" w:cs="Arial"/>
          <w:sz w:val="18"/>
          <w:szCs w:val="18"/>
        </w:rPr>
      </w:pPr>
      <w:r w:rsidRPr="002D6737">
        <w:rPr>
          <w:rFonts w:ascii="Arial" w:hAnsi="Arial" w:cs="Arial"/>
          <w:b/>
          <w:sz w:val="18"/>
          <w:szCs w:val="18"/>
        </w:rPr>
        <w:t>NOTE:</w:t>
      </w:r>
      <w:r>
        <w:rPr>
          <w:rFonts w:ascii="Arial" w:hAnsi="Arial" w:cs="Arial"/>
          <w:sz w:val="18"/>
          <w:szCs w:val="18"/>
        </w:rPr>
        <w:t xml:space="preserve"> </w:t>
      </w:r>
      <w:r w:rsidRPr="002D6737">
        <w:rPr>
          <w:rFonts w:ascii="Arial" w:hAnsi="Arial" w:cs="Arial"/>
          <w:sz w:val="18"/>
          <w:szCs w:val="18"/>
        </w:rPr>
        <w:t>To promote consistency with the use of SW-846 methods and to assure generation of data of known quality, the minimum recommended quality control benchmarks in the methods will be considered the minimum QA/QC requirements</w:t>
      </w:r>
      <w:r>
        <w:rPr>
          <w:rFonts w:ascii="Arial" w:hAnsi="Arial" w:cs="Arial"/>
          <w:sz w:val="18"/>
          <w:szCs w:val="18"/>
        </w:rPr>
        <w:t xml:space="preserve"> (</w:t>
      </w:r>
      <w:r w:rsidRPr="00757C35">
        <w:rPr>
          <w:rFonts w:ascii="Arial" w:hAnsi="Arial" w:cs="Arial"/>
          <w:b/>
          <w:bCs/>
          <w:sz w:val="18"/>
          <w:szCs w:val="18"/>
        </w:rPr>
        <w:t>i.e.,</w:t>
      </w:r>
      <w:r w:rsidRPr="00A035DE">
        <w:rPr>
          <w:rFonts w:ascii="Arial" w:hAnsi="Arial" w:cs="Arial"/>
          <w:b/>
          <w:sz w:val="18"/>
          <w:szCs w:val="18"/>
        </w:rPr>
        <w:t xml:space="preserve"> when the method says “should”, we consider that to </w:t>
      </w:r>
      <w:r>
        <w:rPr>
          <w:rFonts w:ascii="Arial" w:hAnsi="Arial" w:cs="Arial"/>
          <w:b/>
          <w:sz w:val="18"/>
          <w:szCs w:val="18"/>
        </w:rPr>
        <w:t>mean</w:t>
      </w:r>
      <w:r w:rsidRPr="00A035DE">
        <w:rPr>
          <w:rFonts w:ascii="Arial" w:hAnsi="Arial" w:cs="Arial"/>
          <w:b/>
          <w:sz w:val="18"/>
          <w:szCs w:val="18"/>
        </w:rPr>
        <w:t xml:space="preserve"> “must”</w:t>
      </w:r>
      <w:r w:rsidRPr="00A035DE">
        <w:rPr>
          <w:rFonts w:ascii="Arial" w:hAnsi="Arial" w:cs="Arial"/>
          <w:sz w:val="18"/>
          <w:szCs w:val="18"/>
        </w:rPr>
        <w:t>).</w:t>
      </w:r>
    </w:p>
    <w:p w14:paraId="4E7218D0" w14:textId="77777777" w:rsidR="00563448" w:rsidRPr="009C3D45" w:rsidRDefault="00563448" w:rsidP="00835BAA">
      <w:pPr>
        <w:jc w:val="center"/>
        <w:rPr>
          <w:rFonts w:ascii="Arial" w:hAnsi="Arial" w:cs="Arial"/>
          <w:b/>
          <w:color w:val="000000"/>
          <w:sz w:val="18"/>
          <w:szCs w:val="18"/>
        </w:rPr>
      </w:pPr>
    </w:p>
    <w:p w14:paraId="0A2EC92B" w14:textId="77777777" w:rsidR="00F532CF" w:rsidRPr="009C3D45" w:rsidRDefault="00F532CF" w:rsidP="007E1EA2">
      <w:pPr>
        <w:jc w:val="both"/>
        <w:rPr>
          <w:rFonts w:ascii="Arial" w:hAnsi="Arial" w:cs="Arial"/>
          <w:color w:val="000000"/>
          <w:sz w:val="18"/>
          <w:szCs w:val="18"/>
        </w:rPr>
      </w:pPr>
    </w:p>
    <w:p w14:paraId="3FE835C9" w14:textId="77777777" w:rsidR="0078657D" w:rsidRPr="009C3D45" w:rsidRDefault="0078657D" w:rsidP="007E1EA2">
      <w:pPr>
        <w:jc w:val="both"/>
        <w:rPr>
          <w:rFonts w:ascii="Arial" w:hAnsi="Arial" w:cs="Arial"/>
          <w:color w:val="000000"/>
          <w:sz w:val="18"/>
          <w:szCs w:val="18"/>
        </w:rPr>
        <w:sectPr w:rsidR="0078657D" w:rsidRPr="009C3D45" w:rsidSect="004D083D">
          <w:headerReference w:type="default" r:id="rId11"/>
          <w:footerReference w:type="default" r:id="rId12"/>
          <w:footerReference w:type="first" r:id="rId13"/>
          <w:pgSz w:w="12240" w:h="15840" w:code="1"/>
          <w:pgMar w:top="720" w:right="720" w:bottom="432" w:left="720" w:header="288" w:footer="576" w:gutter="0"/>
          <w:cols w:space="720"/>
          <w:titlePg/>
          <w:docGrid w:linePitch="360"/>
        </w:sectPr>
      </w:pPr>
    </w:p>
    <w:p w14:paraId="4A643E94"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
        <w:gridCol w:w="10436"/>
      </w:tblGrid>
      <w:tr w:rsidR="0012549E" w:rsidRPr="009C3D45" w14:paraId="1A84268F" w14:textId="77777777" w:rsidTr="00AF61BC">
        <w:trPr>
          <w:trHeight w:val="277"/>
        </w:trPr>
        <w:tc>
          <w:tcPr>
            <w:tcW w:w="164" w:type="pct"/>
            <w:vAlign w:val="center"/>
          </w:tcPr>
          <w:p w14:paraId="02C19673" w14:textId="77777777" w:rsidR="00F40154" w:rsidRPr="009C3D45" w:rsidRDefault="00F40154" w:rsidP="00AF61BC">
            <w:pPr>
              <w:rPr>
                <w:rFonts w:ascii="Arial" w:hAnsi="Arial" w:cs="Arial"/>
                <w:color w:val="000000"/>
                <w:sz w:val="18"/>
                <w:szCs w:val="18"/>
              </w:rPr>
            </w:pPr>
          </w:p>
        </w:tc>
        <w:tc>
          <w:tcPr>
            <w:tcW w:w="4836" w:type="pct"/>
            <w:vAlign w:val="center"/>
          </w:tcPr>
          <w:p w14:paraId="57B575B8" w14:textId="77777777" w:rsidR="0086739F" w:rsidRDefault="00F40154" w:rsidP="00AF61BC">
            <w:pPr>
              <w:rPr>
                <w:rFonts w:ascii="Arial" w:hAnsi="Arial" w:cs="Arial"/>
                <w:color w:val="000000"/>
                <w:sz w:val="18"/>
                <w:szCs w:val="18"/>
              </w:rPr>
            </w:pPr>
            <w:r w:rsidRPr="009C3D45">
              <w:rPr>
                <w:rFonts w:ascii="Arial" w:hAnsi="Arial" w:cs="Arial"/>
                <w:color w:val="000000"/>
                <w:sz w:val="18"/>
                <w:szCs w:val="18"/>
              </w:rPr>
              <w:t>Atomic</w:t>
            </w:r>
            <w:r w:rsidR="00786121" w:rsidRPr="009C3D45">
              <w:rPr>
                <w:rFonts w:ascii="Arial" w:hAnsi="Arial" w:cs="Arial"/>
                <w:color w:val="000000"/>
                <w:sz w:val="18"/>
                <w:szCs w:val="18"/>
              </w:rPr>
              <w:t xml:space="preserve"> </w:t>
            </w:r>
            <w:r w:rsidRPr="009C3D45">
              <w:rPr>
                <w:rFonts w:ascii="Arial" w:hAnsi="Arial" w:cs="Arial"/>
                <w:color w:val="000000"/>
                <w:sz w:val="18"/>
                <w:szCs w:val="18"/>
              </w:rPr>
              <w:t>Absorption</w:t>
            </w:r>
            <w:r w:rsidR="0086739F">
              <w:rPr>
                <w:rFonts w:ascii="Arial" w:hAnsi="Arial" w:cs="Arial"/>
                <w:color w:val="000000"/>
                <w:sz w:val="18"/>
                <w:szCs w:val="18"/>
              </w:rPr>
              <w:t xml:space="preserve"> Cold Vapor System:</w:t>
            </w:r>
          </w:p>
          <w:p w14:paraId="6771F9AC" w14:textId="77777777" w:rsidR="00F40154" w:rsidRPr="009C3D45" w:rsidRDefault="0086739F" w:rsidP="00BC3593">
            <w:pPr>
              <w:rPr>
                <w:rFonts w:ascii="Arial" w:hAnsi="Arial" w:cs="Arial"/>
                <w:color w:val="000000"/>
                <w:sz w:val="18"/>
                <w:szCs w:val="18"/>
              </w:rPr>
            </w:pPr>
            <w:r>
              <w:rPr>
                <w:rFonts w:ascii="Arial" w:hAnsi="Arial" w:cs="Arial"/>
                <w:color w:val="000000"/>
                <w:sz w:val="18"/>
                <w:szCs w:val="18"/>
              </w:rPr>
              <w:t xml:space="preserve">(AA </w:t>
            </w:r>
            <w:r w:rsidR="00F40154" w:rsidRPr="009C3D45">
              <w:rPr>
                <w:rFonts w:ascii="Arial" w:hAnsi="Arial" w:cs="Arial"/>
                <w:color w:val="000000"/>
                <w:sz w:val="18"/>
                <w:szCs w:val="18"/>
              </w:rPr>
              <w:t>Spectrophotometer</w:t>
            </w:r>
            <w:r w:rsidR="00AF61BC" w:rsidRPr="009C3D45">
              <w:rPr>
                <w:rFonts w:ascii="Arial" w:hAnsi="Arial" w:cs="Arial"/>
                <w:color w:val="000000"/>
                <w:sz w:val="18"/>
                <w:szCs w:val="18"/>
              </w:rPr>
              <w:t xml:space="preserve">, Mercury Hollow Cathode Lamp, </w:t>
            </w:r>
            <w:r w:rsidR="00746198">
              <w:rPr>
                <w:rFonts w:ascii="Arial" w:hAnsi="Arial" w:cs="Arial"/>
                <w:color w:val="000000"/>
                <w:sz w:val="18"/>
                <w:szCs w:val="18"/>
              </w:rPr>
              <w:t xml:space="preserve">10-cm </w:t>
            </w:r>
            <w:r w:rsidR="00AF61BC" w:rsidRPr="009C3D45">
              <w:rPr>
                <w:rFonts w:ascii="Arial" w:hAnsi="Arial" w:cs="Arial"/>
                <w:color w:val="000000"/>
                <w:sz w:val="18"/>
                <w:szCs w:val="18"/>
              </w:rPr>
              <w:t>Absorption</w:t>
            </w:r>
            <w:r w:rsidR="00786121" w:rsidRPr="009C3D45">
              <w:rPr>
                <w:rFonts w:ascii="Arial" w:hAnsi="Arial" w:cs="Arial"/>
                <w:color w:val="000000"/>
                <w:sz w:val="18"/>
                <w:szCs w:val="18"/>
              </w:rPr>
              <w:t xml:space="preserve"> </w:t>
            </w:r>
            <w:r w:rsidR="00AF61BC" w:rsidRPr="009C3D45">
              <w:rPr>
                <w:rFonts w:ascii="Arial" w:hAnsi="Arial" w:cs="Arial"/>
                <w:color w:val="000000"/>
                <w:sz w:val="18"/>
                <w:szCs w:val="18"/>
              </w:rPr>
              <w:t>Cell</w:t>
            </w:r>
            <w:r w:rsidR="00BC3593">
              <w:rPr>
                <w:rFonts w:ascii="Arial" w:hAnsi="Arial" w:cs="Arial"/>
                <w:color w:val="000000"/>
                <w:sz w:val="18"/>
                <w:szCs w:val="18"/>
              </w:rPr>
              <w:t>,</w:t>
            </w:r>
            <w:r w:rsidR="00AF61BC" w:rsidRPr="009C3D45">
              <w:rPr>
                <w:rFonts w:ascii="Arial" w:hAnsi="Arial" w:cs="Arial"/>
                <w:color w:val="000000"/>
                <w:sz w:val="18"/>
                <w:szCs w:val="18"/>
              </w:rPr>
              <w:t xml:space="preserve"> Aeration</w:t>
            </w:r>
            <w:r w:rsidR="00786121" w:rsidRPr="009C3D45">
              <w:rPr>
                <w:rFonts w:ascii="Arial" w:hAnsi="Arial" w:cs="Arial"/>
                <w:color w:val="000000"/>
                <w:sz w:val="18"/>
                <w:szCs w:val="18"/>
              </w:rPr>
              <w:t xml:space="preserve"> </w:t>
            </w:r>
            <w:r w:rsidR="00AF61BC" w:rsidRPr="009C3D45">
              <w:rPr>
                <w:rFonts w:ascii="Arial" w:hAnsi="Arial" w:cs="Arial"/>
                <w:color w:val="000000"/>
                <w:sz w:val="18"/>
                <w:szCs w:val="18"/>
              </w:rPr>
              <w:t>Tubing, Air Pump, Drying</w:t>
            </w:r>
            <w:r w:rsidR="00786121" w:rsidRPr="009C3D45">
              <w:rPr>
                <w:rFonts w:ascii="Arial" w:hAnsi="Arial" w:cs="Arial"/>
                <w:color w:val="000000"/>
                <w:sz w:val="18"/>
                <w:szCs w:val="18"/>
              </w:rPr>
              <w:t xml:space="preserve"> </w:t>
            </w:r>
            <w:r w:rsidR="00AF61BC" w:rsidRPr="009C3D45">
              <w:rPr>
                <w:rFonts w:ascii="Arial" w:hAnsi="Arial" w:cs="Arial"/>
                <w:color w:val="000000"/>
                <w:sz w:val="18"/>
                <w:szCs w:val="18"/>
              </w:rPr>
              <w:t>Tube, Recorder</w:t>
            </w:r>
            <w:r>
              <w:rPr>
                <w:rFonts w:ascii="Arial" w:hAnsi="Arial" w:cs="Arial"/>
                <w:color w:val="000000"/>
                <w:sz w:val="18"/>
                <w:szCs w:val="18"/>
              </w:rPr>
              <w:t>)</w:t>
            </w:r>
          </w:p>
        </w:tc>
      </w:tr>
      <w:tr w:rsidR="0012549E" w:rsidRPr="009C3D45" w14:paraId="79638CDB" w14:textId="77777777" w:rsidTr="00AF61BC">
        <w:trPr>
          <w:trHeight w:val="277"/>
        </w:trPr>
        <w:tc>
          <w:tcPr>
            <w:tcW w:w="164" w:type="pct"/>
            <w:vAlign w:val="center"/>
          </w:tcPr>
          <w:p w14:paraId="5AC80514" w14:textId="77777777" w:rsidR="00F40154" w:rsidRPr="009C3D45" w:rsidRDefault="00F40154" w:rsidP="00AF61BC">
            <w:pPr>
              <w:rPr>
                <w:rFonts w:ascii="Arial" w:hAnsi="Arial" w:cs="Arial"/>
                <w:color w:val="000000"/>
                <w:sz w:val="18"/>
                <w:szCs w:val="18"/>
              </w:rPr>
            </w:pPr>
          </w:p>
        </w:tc>
        <w:tc>
          <w:tcPr>
            <w:tcW w:w="4836" w:type="pct"/>
            <w:vAlign w:val="center"/>
          </w:tcPr>
          <w:p w14:paraId="4677B4E5" w14:textId="77777777" w:rsidR="00F40154" w:rsidRPr="009C3D45" w:rsidRDefault="00AF61BC" w:rsidP="00AF61BC">
            <w:pPr>
              <w:rPr>
                <w:rFonts w:ascii="Arial" w:hAnsi="Arial" w:cs="Arial"/>
                <w:color w:val="000000"/>
                <w:sz w:val="18"/>
                <w:szCs w:val="18"/>
              </w:rPr>
            </w:pPr>
            <w:r w:rsidRPr="009C3D45">
              <w:rPr>
                <w:rFonts w:ascii="Arial" w:hAnsi="Arial" w:cs="Arial"/>
                <w:color w:val="000000"/>
                <w:sz w:val="18"/>
                <w:szCs w:val="18"/>
              </w:rPr>
              <w:t>Or a Mercury Analyzer:</w:t>
            </w:r>
          </w:p>
        </w:tc>
      </w:tr>
      <w:tr w:rsidR="0012549E" w:rsidRPr="009C3D45" w14:paraId="60D310D2" w14:textId="77777777" w:rsidTr="00AF61BC">
        <w:trPr>
          <w:trHeight w:val="277"/>
        </w:trPr>
        <w:tc>
          <w:tcPr>
            <w:tcW w:w="164" w:type="pct"/>
            <w:vAlign w:val="center"/>
          </w:tcPr>
          <w:p w14:paraId="7B1F9B53" w14:textId="77777777" w:rsidR="00F40154" w:rsidRPr="009C3D45" w:rsidRDefault="00F40154" w:rsidP="00AF61BC">
            <w:pPr>
              <w:rPr>
                <w:rFonts w:ascii="Arial" w:hAnsi="Arial" w:cs="Arial"/>
                <w:color w:val="000000"/>
                <w:sz w:val="18"/>
                <w:szCs w:val="18"/>
              </w:rPr>
            </w:pPr>
          </w:p>
        </w:tc>
        <w:tc>
          <w:tcPr>
            <w:tcW w:w="4836" w:type="pct"/>
            <w:vAlign w:val="center"/>
          </w:tcPr>
          <w:p w14:paraId="0696C368" w14:textId="77777777" w:rsidR="00F40154" w:rsidRPr="009C3D45" w:rsidRDefault="00F40154" w:rsidP="00AF61BC">
            <w:pPr>
              <w:rPr>
                <w:rFonts w:ascii="Arial" w:hAnsi="Arial" w:cs="Arial"/>
                <w:color w:val="000000"/>
                <w:sz w:val="18"/>
                <w:szCs w:val="18"/>
              </w:rPr>
            </w:pPr>
            <w:r w:rsidRPr="009C3D45">
              <w:rPr>
                <w:rFonts w:ascii="Arial" w:hAnsi="Arial" w:cs="Arial"/>
                <w:color w:val="000000"/>
                <w:sz w:val="18"/>
                <w:szCs w:val="18"/>
              </w:rPr>
              <w:t>Flowmeter</w:t>
            </w:r>
            <w:r w:rsidR="0086739F">
              <w:rPr>
                <w:rFonts w:ascii="Arial" w:hAnsi="Arial" w:cs="Arial"/>
                <w:color w:val="000000"/>
                <w:sz w:val="18"/>
                <w:szCs w:val="18"/>
              </w:rPr>
              <w:t xml:space="preserve"> – capable of measuring </w:t>
            </w:r>
            <w:r w:rsidR="00746198">
              <w:rPr>
                <w:rFonts w:ascii="Arial" w:hAnsi="Arial" w:cs="Arial"/>
                <w:color w:val="000000"/>
                <w:sz w:val="18"/>
                <w:szCs w:val="18"/>
              </w:rPr>
              <w:t xml:space="preserve">air </w:t>
            </w:r>
            <w:r w:rsidR="0086739F">
              <w:rPr>
                <w:rFonts w:ascii="Arial" w:hAnsi="Arial" w:cs="Arial"/>
                <w:color w:val="000000"/>
                <w:sz w:val="18"/>
                <w:szCs w:val="18"/>
              </w:rPr>
              <w:t>flow of 1 L/min</w:t>
            </w:r>
          </w:p>
        </w:tc>
      </w:tr>
      <w:tr w:rsidR="0012549E" w:rsidRPr="009C3D45" w14:paraId="327DE31F" w14:textId="77777777" w:rsidTr="00AF61BC">
        <w:trPr>
          <w:trHeight w:val="277"/>
        </w:trPr>
        <w:tc>
          <w:tcPr>
            <w:tcW w:w="164" w:type="pct"/>
            <w:vAlign w:val="center"/>
          </w:tcPr>
          <w:p w14:paraId="1C39304B" w14:textId="77777777" w:rsidR="00F40154" w:rsidRPr="009C3D45" w:rsidRDefault="00F40154" w:rsidP="00AF61BC">
            <w:pPr>
              <w:rPr>
                <w:rFonts w:ascii="Arial" w:hAnsi="Arial" w:cs="Arial"/>
                <w:color w:val="000000"/>
                <w:sz w:val="18"/>
                <w:szCs w:val="18"/>
              </w:rPr>
            </w:pPr>
          </w:p>
        </w:tc>
        <w:tc>
          <w:tcPr>
            <w:tcW w:w="4836" w:type="pct"/>
            <w:vAlign w:val="center"/>
          </w:tcPr>
          <w:p w14:paraId="58FE6537" w14:textId="77777777" w:rsidR="00F40154" w:rsidRPr="009C3D45" w:rsidRDefault="00F40154" w:rsidP="00EF5201">
            <w:pPr>
              <w:rPr>
                <w:rFonts w:ascii="Arial" w:hAnsi="Arial" w:cs="Arial"/>
                <w:color w:val="000000"/>
                <w:sz w:val="18"/>
                <w:szCs w:val="18"/>
              </w:rPr>
            </w:pPr>
            <w:r w:rsidRPr="009C3D45">
              <w:rPr>
                <w:rFonts w:ascii="Arial" w:hAnsi="Arial" w:cs="Arial"/>
                <w:color w:val="000000"/>
                <w:sz w:val="18"/>
                <w:szCs w:val="18"/>
              </w:rPr>
              <w:t>Water Bath</w:t>
            </w:r>
            <w:r w:rsidR="00EF5201">
              <w:rPr>
                <w:rFonts w:ascii="Arial" w:hAnsi="Arial" w:cs="Arial"/>
                <w:color w:val="000000"/>
                <w:sz w:val="18"/>
                <w:szCs w:val="18"/>
              </w:rPr>
              <w:t xml:space="preserve"> or hot plate</w:t>
            </w:r>
            <w:r w:rsidR="0086739F">
              <w:rPr>
                <w:rFonts w:ascii="Arial" w:hAnsi="Arial" w:cs="Arial"/>
                <w:color w:val="000000"/>
                <w:sz w:val="18"/>
                <w:szCs w:val="18"/>
              </w:rPr>
              <w:t xml:space="preserve"> – able to maintain </w:t>
            </w:r>
            <w:r w:rsidR="00EF5201">
              <w:rPr>
                <w:rFonts w:ascii="Arial" w:hAnsi="Arial" w:cs="Arial"/>
                <w:color w:val="000000"/>
                <w:sz w:val="18"/>
                <w:szCs w:val="18"/>
              </w:rPr>
              <w:t>a temperature of</w:t>
            </w:r>
            <w:r w:rsidR="0086739F">
              <w:rPr>
                <w:rFonts w:ascii="Arial" w:hAnsi="Arial" w:cs="Arial"/>
                <w:color w:val="000000"/>
                <w:sz w:val="18"/>
                <w:szCs w:val="18"/>
              </w:rPr>
              <w:t xml:space="preserve"> </w:t>
            </w:r>
            <w:r w:rsidR="00EF5201">
              <w:rPr>
                <w:rFonts w:ascii="Arial" w:hAnsi="Arial" w:cs="Arial"/>
                <w:color w:val="000000"/>
                <w:sz w:val="18"/>
                <w:szCs w:val="18"/>
              </w:rPr>
              <w:t>90-</w:t>
            </w:r>
            <w:r w:rsidR="0086739F">
              <w:rPr>
                <w:rFonts w:ascii="Arial" w:hAnsi="Arial" w:cs="Arial"/>
                <w:color w:val="000000"/>
                <w:sz w:val="18"/>
                <w:szCs w:val="18"/>
              </w:rPr>
              <w:t>95°C</w:t>
            </w:r>
          </w:p>
        </w:tc>
      </w:tr>
      <w:tr w:rsidR="0012549E" w:rsidRPr="009C3D45" w14:paraId="7A3E2EDF" w14:textId="77777777" w:rsidTr="00AF61BC">
        <w:trPr>
          <w:trHeight w:val="277"/>
        </w:trPr>
        <w:tc>
          <w:tcPr>
            <w:tcW w:w="164" w:type="pct"/>
            <w:vAlign w:val="center"/>
          </w:tcPr>
          <w:p w14:paraId="227EE492" w14:textId="77777777" w:rsidR="00F40154" w:rsidRPr="009C3D45" w:rsidRDefault="00F40154" w:rsidP="00AF61BC">
            <w:pPr>
              <w:rPr>
                <w:rFonts w:ascii="Arial" w:hAnsi="Arial" w:cs="Arial"/>
                <w:color w:val="000000"/>
                <w:sz w:val="18"/>
                <w:szCs w:val="18"/>
              </w:rPr>
            </w:pPr>
          </w:p>
        </w:tc>
        <w:tc>
          <w:tcPr>
            <w:tcW w:w="4836" w:type="pct"/>
            <w:vAlign w:val="center"/>
          </w:tcPr>
          <w:p w14:paraId="79137360" w14:textId="77777777" w:rsidR="00F40154" w:rsidRPr="009C3D45" w:rsidRDefault="00F40154" w:rsidP="00AF61BC">
            <w:pPr>
              <w:rPr>
                <w:rFonts w:ascii="Arial" w:hAnsi="Arial" w:cs="Arial"/>
                <w:color w:val="000000"/>
                <w:sz w:val="18"/>
                <w:szCs w:val="18"/>
              </w:rPr>
            </w:pPr>
            <w:r w:rsidRPr="009C3D45">
              <w:rPr>
                <w:rFonts w:ascii="Arial" w:hAnsi="Arial" w:cs="Arial"/>
                <w:color w:val="000000"/>
                <w:sz w:val="18"/>
                <w:szCs w:val="18"/>
              </w:rPr>
              <w:t>Analytical</w:t>
            </w:r>
            <w:r w:rsidR="00786121" w:rsidRPr="009C3D45">
              <w:rPr>
                <w:rFonts w:ascii="Arial" w:hAnsi="Arial" w:cs="Arial"/>
                <w:color w:val="000000"/>
                <w:sz w:val="18"/>
                <w:szCs w:val="18"/>
              </w:rPr>
              <w:t xml:space="preserve"> </w:t>
            </w:r>
            <w:r w:rsidRPr="009C3D45">
              <w:rPr>
                <w:rFonts w:ascii="Arial" w:hAnsi="Arial" w:cs="Arial"/>
                <w:color w:val="000000"/>
                <w:sz w:val="18"/>
                <w:szCs w:val="18"/>
              </w:rPr>
              <w:t>balance</w:t>
            </w:r>
            <w:r w:rsidR="0086739F">
              <w:rPr>
                <w:rFonts w:ascii="Arial" w:hAnsi="Arial" w:cs="Arial"/>
                <w:color w:val="000000"/>
                <w:sz w:val="18"/>
                <w:szCs w:val="18"/>
              </w:rPr>
              <w:t xml:space="preserve"> – capable of measuring to 0.1 mg</w:t>
            </w:r>
          </w:p>
        </w:tc>
      </w:tr>
      <w:tr w:rsidR="0012549E" w:rsidRPr="009C3D45" w14:paraId="2A1D04BB" w14:textId="77777777" w:rsidTr="00AF61BC">
        <w:trPr>
          <w:trHeight w:val="277"/>
        </w:trPr>
        <w:tc>
          <w:tcPr>
            <w:tcW w:w="164" w:type="pct"/>
            <w:vAlign w:val="center"/>
          </w:tcPr>
          <w:p w14:paraId="3E990ABC" w14:textId="77777777" w:rsidR="00F40154" w:rsidRPr="009C3D45" w:rsidRDefault="00F40154" w:rsidP="00AF61BC">
            <w:pPr>
              <w:rPr>
                <w:rFonts w:ascii="Arial" w:hAnsi="Arial" w:cs="Arial"/>
                <w:color w:val="000000"/>
                <w:sz w:val="18"/>
                <w:szCs w:val="18"/>
              </w:rPr>
            </w:pPr>
          </w:p>
        </w:tc>
        <w:tc>
          <w:tcPr>
            <w:tcW w:w="4836" w:type="pct"/>
            <w:vAlign w:val="center"/>
          </w:tcPr>
          <w:p w14:paraId="103DB387" w14:textId="77777777" w:rsidR="00F40154" w:rsidRPr="009C3D45" w:rsidRDefault="00AF61BC" w:rsidP="00AF61BC">
            <w:pPr>
              <w:rPr>
                <w:rFonts w:ascii="Arial" w:hAnsi="Arial" w:cs="Arial"/>
                <w:color w:val="000000"/>
                <w:sz w:val="18"/>
                <w:szCs w:val="18"/>
              </w:rPr>
            </w:pPr>
            <w:r w:rsidRPr="009C3D45">
              <w:rPr>
                <w:rFonts w:ascii="Arial" w:hAnsi="Arial" w:cs="Arial"/>
                <w:color w:val="000000"/>
                <w:sz w:val="18"/>
                <w:szCs w:val="18"/>
              </w:rPr>
              <w:t xml:space="preserve">Labware: Glassware, </w:t>
            </w:r>
            <w:r w:rsidR="0086739F">
              <w:rPr>
                <w:rFonts w:ascii="Arial" w:hAnsi="Arial" w:cs="Arial"/>
                <w:color w:val="000000"/>
                <w:sz w:val="18"/>
                <w:szCs w:val="18"/>
              </w:rPr>
              <w:t xml:space="preserve">BOD bottles or </w:t>
            </w:r>
            <w:r w:rsidRPr="009C3D45">
              <w:rPr>
                <w:rFonts w:ascii="Arial" w:hAnsi="Arial" w:cs="Arial"/>
                <w:color w:val="000000"/>
                <w:sz w:val="18"/>
                <w:szCs w:val="18"/>
              </w:rPr>
              <w:t>suitable closed containers, assorted pipettes</w:t>
            </w:r>
          </w:p>
        </w:tc>
      </w:tr>
    </w:tbl>
    <w:p w14:paraId="364B46BC" w14:textId="77777777" w:rsidR="001B0F0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ab/>
      </w:r>
    </w:p>
    <w:p w14:paraId="00E57B1C"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REAGENTS</w:t>
      </w:r>
      <w:r w:rsidR="00243D5F" w:rsidRPr="009C3D45">
        <w:rPr>
          <w:rFonts w:ascii="Arial" w:hAnsi="Arial" w:cs="Arial"/>
          <w:color w:val="000000"/>
          <w:sz w:val="18"/>
          <w:szCs w:val="18"/>
        </w:rPr>
        <w:t xml:space="preserve"> &amp; STANDARDS</w:t>
      </w:r>
      <w:r w:rsidRPr="009C3D45">
        <w:rPr>
          <w:rFonts w:ascii="Arial" w:hAnsi="Arial" w:cs="Arial"/>
          <w:color w:val="000000"/>
          <w:sz w:val="18"/>
          <w:szCs w:val="18"/>
        </w:rPr>
        <w:t>:</w:t>
      </w:r>
    </w:p>
    <w:p w14:paraId="7EB0885B" w14:textId="77777777" w:rsidR="001B0F0F" w:rsidRDefault="001B0F0F" w:rsidP="007E1EA2">
      <w:pPr>
        <w:jc w:val="both"/>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5192"/>
        <w:gridCol w:w="444"/>
        <w:gridCol w:w="4781"/>
      </w:tblGrid>
      <w:tr w:rsidR="00B777A1" w:rsidRPr="002C02B3" w14:paraId="1D38DD55" w14:textId="77777777" w:rsidTr="002C02B3">
        <w:tc>
          <w:tcPr>
            <w:tcW w:w="378" w:type="dxa"/>
          </w:tcPr>
          <w:p w14:paraId="556C0B30" w14:textId="77777777" w:rsidR="00B777A1" w:rsidRPr="002C02B3" w:rsidRDefault="00B777A1" w:rsidP="002C02B3">
            <w:pPr>
              <w:jc w:val="both"/>
              <w:rPr>
                <w:rFonts w:ascii="Arial" w:hAnsi="Arial" w:cs="Arial"/>
                <w:color w:val="000000"/>
                <w:sz w:val="18"/>
                <w:szCs w:val="18"/>
              </w:rPr>
            </w:pPr>
          </w:p>
        </w:tc>
        <w:tc>
          <w:tcPr>
            <w:tcW w:w="5310" w:type="dxa"/>
          </w:tcPr>
          <w:p w14:paraId="2CF606AE" w14:textId="77777777" w:rsidR="00B777A1" w:rsidRPr="002C02B3" w:rsidRDefault="00B777A1" w:rsidP="00605419">
            <w:pPr>
              <w:jc w:val="both"/>
              <w:rPr>
                <w:rFonts w:ascii="Arial" w:hAnsi="Arial" w:cs="Arial"/>
                <w:color w:val="000000"/>
                <w:sz w:val="18"/>
                <w:szCs w:val="18"/>
              </w:rPr>
            </w:pPr>
            <w:r w:rsidRPr="002C02B3">
              <w:rPr>
                <w:rFonts w:ascii="Arial" w:hAnsi="Arial" w:cs="Arial"/>
                <w:color w:val="000000"/>
                <w:sz w:val="18"/>
                <w:szCs w:val="18"/>
              </w:rPr>
              <w:t xml:space="preserve">Reagent Water, </w:t>
            </w:r>
            <w:r w:rsidR="00605419">
              <w:rPr>
                <w:rFonts w:ascii="Arial" w:hAnsi="Arial" w:cs="Arial"/>
                <w:color w:val="000000"/>
                <w:sz w:val="18"/>
                <w:szCs w:val="18"/>
              </w:rPr>
              <w:t>interference free</w:t>
            </w:r>
          </w:p>
        </w:tc>
        <w:tc>
          <w:tcPr>
            <w:tcW w:w="450" w:type="dxa"/>
          </w:tcPr>
          <w:p w14:paraId="756B1DAB" w14:textId="77777777" w:rsidR="00B777A1" w:rsidRPr="002C02B3" w:rsidRDefault="00B777A1" w:rsidP="002C02B3">
            <w:pPr>
              <w:jc w:val="both"/>
              <w:rPr>
                <w:rFonts w:ascii="Arial" w:hAnsi="Arial" w:cs="Arial"/>
                <w:color w:val="000000"/>
                <w:sz w:val="18"/>
                <w:szCs w:val="18"/>
              </w:rPr>
            </w:pPr>
          </w:p>
        </w:tc>
        <w:tc>
          <w:tcPr>
            <w:tcW w:w="4878" w:type="dxa"/>
          </w:tcPr>
          <w:p w14:paraId="295E2EDF"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Potassium Persulfate</w:t>
            </w:r>
            <w:r w:rsidR="00B8350C">
              <w:rPr>
                <w:rFonts w:ascii="Arial" w:hAnsi="Arial" w:cs="Arial"/>
                <w:color w:val="000000"/>
                <w:sz w:val="18"/>
                <w:szCs w:val="18"/>
              </w:rPr>
              <w:t>, 5% solution (w/v)</w:t>
            </w:r>
          </w:p>
        </w:tc>
      </w:tr>
      <w:tr w:rsidR="00B777A1" w:rsidRPr="002C02B3" w14:paraId="6F86EAAD" w14:textId="77777777" w:rsidTr="002C02B3">
        <w:tc>
          <w:tcPr>
            <w:tcW w:w="378" w:type="dxa"/>
          </w:tcPr>
          <w:p w14:paraId="298FC1D3" w14:textId="77777777" w:rsidR="00B777A1" w:rsidRPr="002C02B3" w:rsidRDefault="00B777A1" w:rsidP="002C02B3">
            <w:pPr>
              <w:jc w:val="both"/>
              <w:rPr>
                <w:rFonts w:ascii="Arial" w:hAnsi="Arial" w:cs="Arial"/>
                <w:color w:val="000000"/>
                <w:sz w:val="18"/>
                <w:szCs w:val="18"/>
              </w:rPr>
            </w:pPr>
          </w:p>
        </w:tc>
        <w:tc>
          <w:tcPr>
            <w:tcW w:w="5310" w:type="dxa"/>
          </w:tcPr>
          <w:p w14:paraId="0B0B7B1F"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Nitric Acid</w:t>
            </w:r>
            <w:r w:rsidR="00EF5201">
              <w:rPr>
                <w:rFonts w:ascii="Arial" w:hAnsi="Arial" w:cs="Arial"/>
                <w:color w:val="000000"/>
                <w:sz w:val="18"/>
                <w:szCs w:val="18"/>
              </w:rPr>
              <w:t>, conc.</w:t>
            </w:r>
          </w:p>
        </w:tc>
        <w:tc>
          <w:tcPr>
            <w:tcW w:w="450" w:type="dxa"/>
          </w:tcPr>
          <w:p w14:paraId="527F01F8" w14:textId="77777777" w:rsidR="00B777A1" w:rsidRPr="002C02B3" w:rsidRDefault="00B777A1" w:rsidP="002C02B3">
            <w:pPr>
              <w:jc w:val="both"/>
              <w:rPr>
                <w:rFonts w:ascii="Arial" w:hAnsi="Arial" w:cs="Arial"/>
                <w:color w:val="000000"/>
                <w:sz w:val="18"/>
                <w:szCs w:val="18"/>
              </w:rPr>
            </w:pPr>
          </w:p>
        </w:tc>
        <w:tc>
          <w:tcPr>
            <w:tcW w:w="4878" w:type="dxa"/>
            <w:vAlign w:val="center"/>
          </w:tcPr>
          <w:p w14:paraId="6D7B594A" w14:textId="77777777" w:rsidR="000467F3" w:rsidRDefault="00B777A1" w:rsidP="00B66173">
            <w:pPr>
              <w:jc w:val="both"/>
              <w:rPr>
                <w:rFonts w:ascii="Arial" w:hAnsi="Arial" w:cs="Arial"/>
                <w:color w:val="000000"/>
                <w:sz w:val="18"/>
                <w:szCs w:val="18"/>
              </w:rPr>
            </w:pPr>
            <w:r w:rsidRPr="002C02B3">
              <w:rPr>
                <w:rFonts w:ascii="Arial" w:hAnsi="Arial" w:cs="Arial"/>
                <w:color w:val="000000"/>
                <w:sz w:val="18"/>
                <w:szCs w:val="18"/>
              </w:rPr>
              <w:t>Sodium chloride-hydroxylam</w:t>
            </w:r>
            <w:r w:rsidR="00B8350C">
              <w:rPr>
                <w:rFonts w:ascii="Arial" w:hAnsi="Arial" w:cs="Arial"/>
                <w:color w:val="000000"/>
                <w:sz w:val="18"/>
                <w:szCs w:val="18"/>
              </w:rPr>
              <w:t>ine</w:t>
            </w:r>
            <w:r w:rsidRPr="002C02B3">
              <w:rPr>
                <w:rFonts w:ascii="Arial" w:hAnsi="Arial" w:cs="Arial"/>
                <w:color w:val="000000"/>
                <w:sz w:val="18"/>
                <w:szCs w:val="18"/>
              </w:rPr>
              <w:t xml:space="preserve"> </w:t>
            </w:r>
            <w:r w:rsidR="00B8350C">
              <w:rPr>
                <w:rFonts w:ascii="Arial" w:hAnsi="Arial" w:cs="Arial"/>
                <w:color w:val="000000"/>
                <w:sz w:val="18"/>
                <w:szCs w:val="18"/>
              </w:rPr>
              <w:t xml:space="preserve">sulfate </w:t>
            </w:r>
          </w:p>
          <w:p w14:paraId="301D4FB0" w14:textId="77777777" w:rsidR="00B777A1" w:rsidRPr="002C02B3" w:rsidRDefault="00B8350C" w:rsidP="00B66173">
            <w:pPr>
              <w:jc w:val="both"/>
              <w:rPr>
                <w:rFonts w:ascii="Arial" w:hAnsi="Arial" w:cs="Arial"/>
                <w:color w:val="000000"/>
                <w:sz w:val="18"/>
                <w:szCs w:val="18"/>
              </w:rPr>
            </w:pPr>
            <w:r>
              <w:rPr>
                <w:rFonts w:ascii="Arial" w:hAnsi="Arial" w:cs="Arial"/>
                <w:color w:val="000000"/>
                <w:sz w:val="18"/>
                <w:szCs w:val="18"/>
              </w:rPr>
              <w:t xml:space="preserve">(or </w:t>
            </w:r>
            <w:r w:rsidR="000467F3">
              <w:rPr>
                <w:rFonts w:ascii="Arial" w:hAnsi="Arial" w:cs="Arial"/>
                <w:color w:val="000000"/>
                <w:sz w:val="18"/>
                <w:szCs w:val="18"/>
              </w:rPr>
              <w:t>sodium chloride-h</w:t>
            </w:r>
            <w:r>
              <w:rPr>
                <w:rFonts w:ascii="Arial" w:hAnsi="Arial" w:cs="Arial"/>
                <w:color w:val="000000"/>
                <w:sz w:val="18"/>
                <w:szCs w:val="18"/>
              </w:rPr>
              <w:t>ydroxylamine hydrochloride)</w:t>
            </w:r>
          </w:p>
        </w:tc>
      </w:tr>
      <w:tr w:rsidR="00B777A1" w:rsidRPr="002C02B3" w14:paraId="44D85C00" w14:textId="77777777" w:rsidTr="002C02B3">
        <w:tc>
          <w:tcPr>
            <w:tcW w:w="378" w:type="dxa"/>
          </w:tcPr>
          <w:p w14:paraId="25E5E396" w14:textId="77777777" w:rsidR="00B777A1" w:rsidRPr="002C02B3" w:rsidRDefault="00B777A1" w:rsidP="002C02B3">
            <w:pPr>
              <w:jc w:val="both"/>
              <w:rPr>
                <w:rFonts w:ascii="Arial" w:hAnsi="Arial" w:cs="Arial"/>
                <w:color w:val="000000"/>
                <w:sz w:val="18"/>
                <w:szCs w:val="18"/>
              </w:rPr>
            </w:pPr>
          </w:p>
        </w:tc>
        <w:tc>
          <w:tcPr>
            <w:tcW w:w="5310" w:type="dxa"/>
          </w:tcPr>
          <w:p w14:paraId="7F58CB54"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Sulfuric Acid</w:t>
            </w:r>
            <w:r w:rsidR="00EF5201">
              <w:rPr>
                <w:rFonts w:ascii="Arial" w:hAnsi="Arial" w:cs="Arial"/>
                <w:color w:val="000000"/>
                <w:sz w:val="18"/>
                <w:szCs w:val="18"/>
              </w:rPr>
              <w:t xml:space="preserve">, 0.5 </w:t>
            </w:r>
            <w:r w:rsidR="00EF5201" w:rsidRPr="00EF5201">
              <w:rPr>
                <w:rFonts w:ascii="Arial" w:hAnsi="Arial" w:cs="Arial"/>
                <w:i/>
                <w:color w:val="000000"/>
                <w:sz w:val="18"/>
                <w:szCs w:val="18"/>
              </w:rPr>
              <w:t>N</w:t>
            </w:r>
          </w:p>
        </w:tc>
        <w:tc>
          <w:tcPr>
            <w:tcW w:w="450" w:type="dxa"/>
          </w:tcPr>
          <w:p w14:paraId="0C7D4D8E" w14:textId="77777777" w:rsidR="00B777A1" w:rsidRPr="002C02B3" w:rsidRDefault="00B777A1" w:rsidP="002C02B3">
            <w:pPr>
              <w:jc w:val="both"/>
              <w:rPr>
                <w:rFonts w:ascii="Arial" w:hAnsi="Arial" w:cs="Arial"/>
                <w:color w:val="000000"/>
                <w:sz w:val="18"/>
                <w:szCs w:val="18"/>
              </w:rPr>
            </w:pPr>
          </w:p>
        </w:tc>
        <w:tc>
          <w:tcPr>
            <w:tcW w:w="4878" w:type="dxa"/>
            <w:vAlign w:val="center"/>
          </w:tcPr>
          <w:p w14:paraId="3E14F3C3"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Stannous</w:t>
            </w:r>
            <w:r w:rsidR="00B8350C">
              <w:rPr>
                <w:rFonts w:ascii="Arial" w:hAnsi="Arial" w:cs="Arial"/>
                <w:color w:val="000000"/>
                <w:sz w:val="18"/>
                <w:szCs w:val="18"/>
              </w:rPr>
              <w:t xml:space="preserve"> sulfate (or stannous</w:t>
            </w:r>
            <w:r w:rsidRPr="002C02B3">
              <w:rPr>
                <w:rFonts w:ascii="Arial" w:hAnsi="Arial" w:cs="Arial"/>
                <w:color w:val="000000"/>
                <w:sz w:val="18"/>
                <w:szCs w:val="18"/>
              </w:rPr>
              <w:t xml:space="preserve"> chloride</w:t>
            </w:r>
            <w:r w:rsidR="00B8350C">
              <w:rPr>
                <w:rFonts w:ascii="Arial" w:hAnsi="Arial" w:cs="Arial"/>
                <w:color w:val="000000"/>
                <w:sz w:val="18"/>
                <w:szCs w:val="18"/>
              </w:rPr>
              <w:t>)</w:t>
            </w:r>
          </w:p>
        </w:tc>
      </w:tr>
      <w:tr w:rsidR="00B777A1" w:rsidRPr="002C02B3" w14:paraId="6228DD30" w14:textId="77777777" w:rsidTr="002C02B3">
        <w:tc>
          <w:tcPr>
            <w:tcW w:w="378" w:type="dxa"/>
          </w:tcPr>
          <w:p w14:paraId="3B4E55E0" w14:textId="77777777" w:rsidR="00B777A1" w:rsidRPr="002C02B3" w:rsidRDefault="00B777A1" w:rsidP="002C02B3">
            <w:pPr>
              <w:jc w:val="both"/>
              <w:rPr>
                <w:rFonts w:ascii="Arial" w:hAnsi="Arial" w:cs="Arial"/>
                <w:color w:val="000000"/>
                <w:sz w:val="18"/>
                <w:szCs w:val="18"/>
              </w:rPr>
            </w:pPr>
          </w:p>
        </w:tc>
        <w:tc>
          <w:tcPr>
            <w:tcW w:w="5310" w:type="dxa"/>
          </w:tcPr>
          <w:p w14:paraId="47413F1A"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Mercury Stock Standard</w:t>
            </w:r>
          </w:p>
        </w:tc>
        <w:tc>
          <w:tcPr>
            <w:tcW w:w="450" w:type="dxa"/>
          </w:tcPr>
          <w:p w14:paraId="2D1EA249" w14:textId="77777777" w:rsidR="00B777A1" w:rsidRPr="002C02B3" w:rsidRDefault="00B777A1" w:rsidP="002C02B3">
            <w:pPr>
              <w:jc w:val="both"/>
              <w:rPr>
                <w:rFonts w:ascii="Arial" w:hAnsi="Arial" w:cs="Arial"/>
                <w:color w:val="000000"/>
                <w:sz w:val="18"/>
                <w:szCs w:val="18"/>
              </w:rPr>
            </w:pPr>
          </w:p>
        </w:tc>
        <w:tc>
          <w:tcPr>
            <w:tcW w:w="4878" w:type="dxa"/>
          </w:tcPr>
          <w:p w14:paraId="0B449C32"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Potassium Permanganate</w:t>
            </w:r>
            <w:r w:rsidR="00B8350C">
              <w:rPr>
                <w:rFonts w:ascii="Arial" w:hAnsi="Arial" w:cs="Arial"/>
                <w:color w:val="000000"/>
                <w:sz w:val="18"/>
                <w:szCs w:val="18"/>
              </w:rPr>
              <w:t>, mercury</w:t>
            </w:r>
            <w:r w:rsidR="00746198">
              <w:rPr>
                <w:rFonts w:ascii="Arial" w:hAnsi="Arial" w:cs="Arial"/>
                <w:color w:val="000000"/>
                <w:sz w:val="18"/>
                <w:szCs w:val="18"/>
              </w:rPr>
              <w:t>-</w:t>
            </w:r>
            <w:r w:rsidR="00B8350C">
              <w:rPr>
                <w:rFonts w:ascii="Arial" w:hAnsi="Arial" w:cs="Arial"/>
                <w:color w:val="000000"/>
                <w:sz w:val="18"/>
                <w:szCs w:val="18"/>
              </w:rPr>
              <w:t>free, 5% solution</w:t>
            </w:r>
            <w:r w:rsidR="00746198">
              <w:rPr>
                <w:rFonts w:ascii="Arial" w:hAnsi="Arial" w:cs="Arial"/>
                <w:color w:val="000000"/>
                <w:sz w:val="18"/>
                <w:szCs w:val="18"/>
              </w:rPr>
              <w:t xml:space="preserve"> (w/v)</w:t>
            </w:r>
          </w:p>
        </w:tc>
      </w:tr>
      <w:tr w:rsidR="00746198" w:rsidRPr="002C02B3" w14:paraId="57080478" w14:textId="77777777" w:rsidTr="002C02B3">
        <w:tc>
          <w:tcPr>
            <w:tcW w:w="378" w:type="dxa"/>
          </w:tcPr>
          <w:p w14:paraId="54BA6F06" w14:textId="77777777" w:rsidR="00746198" w:rsidRPr="002C02B3" w:rsidRDefault="00746198" w:rsidP="002C02B3">
            <w:pPr>
              <w:jc w:val="both"/>
              <w:rPr>
                <w:rFonts w:ascii="Arial" w:hAnsi="Arial" w:cs="Arial"/>
                <w:color w:val="000000"/>
                <w:sz w:val="18"/>
                <w:szCs w:val="18"/>
              </w:rPr>
            </w:pPr>
          </w:p>
        </w:tc>
        <w:tc>
          <w:tcPr>
            <w:tcW w:w="5310" w:type="dxa"/>
          </w:tcPr>
          <w:p w14:paraId="0F422B4C" w14:textId="77777777" w:rsidR="00746198" w:rsidRPr="002C02B3" w:rsidRDefault="00746198" w:rsidP="002C02B3">
            <w:pPr>
              <w:jc w:val="both"/>
              <w:rPr>
                <w:rFonts w:ascii="Arial" w:hAnsi="Arial" w:cs="Arial"/>
                <w:color w:val="000000"/>
                <w:sz w:val="18"/>
                <w:szCs w:val="18"/>
              </w:rPr>
            </w:pPr>
            <w:r>
              <w:rPr>
                <w:rFonts w:ascii="Arial" w:hAnsi="Arial" w:cs="Arial"/>
                <w:color w:val="000000"/>
                <w:sz w:val="18"/>
                <w:szCs w:val="18"/>
              </w:rPr>
              <w:t>0.15% Nitric Acid</w:t>
            </w:r>
            <w:r w:rsidR="00757DA2">
              <w:rPr>
                <w:rFonts w:ascii="Arial" w:hAnsi="Arial" w:cs="Arial"/>
                <w:color w:val="000000"/>
                <w:sz w:val="18"/>
                <w:szCs w:val="18"/>
              </w:rPr>
              <w:t>,</w:t>
            </w:r>
            <w:r>
              <w:rPr>
                <w:rFonts w:ascii="Arial" w:hAnsi="Arial" w:cs="Arial"/>
                <w:color w:val="000000"/>
                <w:sz w:val="18"/>
                <w:szCs w:val="18"/>
              </w:rPr>
              <w:t xml:space="preserve"> for working standards</w:t>
            </w:r>
          </w:p>
        </w:tc>
        <w:tc>
          <w:tcPr>
            <w:tcW w:w="450" w:type="dxa"/>
          </w:tcPr>
          <w:p w14:paraId="7883CE95" w14:textId="77777777" w:rsidR="00746198" w:rsidRPr="002C02B3" w:rsidRDefault="00746198" w:rsidP="002C02B3">
            <w:pPr>
              <w:jc w:val="both"/>
              <w:rPr>
                <w:rFonts w:ascii="Arial" w:hAnsi="Arial" w:cs="Arial"/>
                <w:color w:val="000000"/>
                <w:sz w:val="18"/>
                <w:szCs w:val="18"/>
              </w:rPr>
            </w:pPr>
          </w:p>
        </w:tc>
        <w:tc>
          <w:tcPr>
            <w:tcW w:w="4878" w:type="dxa"/>
          </w:tcPr>
          <w:p w14:paraId="7399315F" w14:textId="77777777" w:rsidR="00746198" w:rsidRDefault="00746198" w:rsidP="002C02B3">
            <w:pPr>
              <w:jc w:val="both"/>
              <w:rPr>
                <w:rFonts w:ascii="Arial" w:hAnsi="Arial" w:cs="Arial"/>
                <w:sz w:val="18"/>
                <w:szCs w:val="18"/>
              </w:rPr>
            </w:pPr>
          </w:p>
        </w:tc>
      </w:tr>
    </w:tbl>
    <w:p w14:paraId="69A04C47" w14:textId="77777777" w:rsidR="00B777A1" w:rsidRPr="009C3D45" w:rsidRDefault="00B777A1" w:rsidP="007E1EA2">
      <w:pPr>
        <w:jc w:val="both"/>
        <w:rPr>
          <w:rFonts w:ascii="Arial" w:hAnsi="Arial" w:cs="Arial"/>
          <w:color w:val="000000"/>
          <w:sz w:val="18"/>
          <w:szCs w:val="18"/>
        </w:rPr>
        <w:sectPr w:rsidR="00B777A1" w:rsidRPr="009C3D45" w:rsidSect="001B0F0F">
          <w:type w:val="continuous"/>
          <w:pgSz w:w="12240" w:h="15840" w:code="1"/>
          <w:pgMar w:top="720" w:right="720" w:bottom="432" w:left="720" w:header="288" w:footer="288" w:gutter="0"/>
          <w:cols w:space="180"/>
          <w:titlePg/>
          <w:docGrid w:linePitch="360"/>
        </w:sectPr>
      </w:pPr>
    </w:p>
    <w:p w14:paraId="459B3415" w14:textId="77777777" w:rsidR="001B0F0F" w:rsidRPr="009C3D45" w:rsidRDefault="001B0F0F" w:rsidP="007E1EA2">
      <w:pPr>
        <w:jc w:val="both"/>
        <w:rPr>
          <w:rFonts w:ascii="Arial" w:hAnsi="Arial" w:cs="Arial"/>
          <w:color w:val="000000"/>
          <w:sz w:val="18"/>
          <w:szCs w:val="18"/>
        </w:rPr>
        <w:sectPr w:rsidR="001B0F0F" w:rsidRPr="009C3D45" w:rsidSect="00AF61BC">
          <w:type w:val="continuous"/>
          <w:pgSz w:w="12240" w:h="15840" w:code="1"/>
          <w:pgMar w:top="720" w:right="720" w:bottom="432" w:left="720" w:header="288" w:footer="288" w:gutter="0"/>
          <w:cols w:num="2" w:space="180"/>
          <w:titlePg/>
          <w:docGrid w:linePitch="360"/>
        </w:sectPr>
      </w:pPr>
    </w:p>
    <w:p w14:paraId="6E29DFDE" w14:textId="77777777" w:rsidR="00F532CF" w:rsidRPr="009C3D45" w:rsidRDefault="00F532CF" w:rsidP="007E1EA2">
      <w:pPr>
        <w:jc w:val="both"/>
        <w:rPr>
          <w:rFonts w:ascii="Arial" w:hAnsi="Arial" w:cs="Arial"/>
          <w:color w:val="000000"/>
          <w:sz w:val="18"/>
          <w:szCs w:val="18"/>
        </w:rPr>
      </w:pPr>
    </w:p>
    <w:p w14:paraId="577E4A79" w14:textId="77777777" w:rsidR="00F532CF" w:rsidRPr="009C3D45" w:rsidRDefault="00F532CF" w:rsidP="007E1EA2">
      <w:pPr>
        <w:jc w:val="both"/>
        <w:rPr>
          <w:rFonts w:ascii="Arial" w:hAnsi="Arial" w:cs="Arial"/>
          <w:color w:val="000000"/>
          <w:sz w:val="18"/>
          <w:szCs w:val="18"/>
        </w:rPr>
        <w:sectPr w:rsidR="00F532CF" w:rsidRPr="009C3D45" w:rsidSect="001B0F0F">
          <w:type w:val="continuous"/>
          <w:pgSz w:w="12240" w:h="15840" w:code="1"/>
          <w:pgMar w:top="720" w:right="720" w:bottom="432" w:left="720" w:header="288" w:footer="288" w:gutter="0"/>
          <w:cols w:space="180"/>
          <w:titlePg/>
          <w:docGrid w:linePitch="360"/>
        </w:sectPr>
      </w:pPr>
    </w:p>
    <w:p w14:paraId="22FBE37E" w14:textId="77777777" w:rsidR="00583D3E" w:rsidRPr="009C3D45" w:rsidRDefault="00583D3E" w:rsidP="007E1EA2">
      <w:pPr>
        <w:jc w:val="both"/>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367"/>
        <w:gridCol w:w="450"/>
        <w:gridCol w:w="3872"/>
      </w:tblGrid>
      <w:tr w:rsidR="0012549E" w:rsidRPr="009C3D45" w14:paraId="242BBFFF" w14:textId="77777777" w:rsidTr="009860F2">
        <w:trPr>
          <w:trHeight w:val="264"/>
        </w:trPr>
        <w:tc>
          <w:tcPr>
            <w:tcW w:w="10820" w:type="dxa"/>
            <w:gridSpan w:val="5"/>
            <w:tcBorders>
              <w:top w:val="nil"/>
              <w:left w:val="nil"/>
              <w:bottom w:val="single" w:sz="4" w:space="0" w:color="auto"/>
              <w:right w:val="nil"/>
            </w:tcBorders>
            <w:noWrap/>
            <w:vAlign w:val="center"/>
          </w:tcPr>
          <w:p w14:paraId="345322F4" w14:textId="77777777" w:rsidR="009B56B7" w:rsidRPr="000808F0" w:rsidRDefault="009B56B7" w:rsidP="009B56B7">
            <w:pPr>
              <w:jc w:val="center"/>
              <w:rPr>
                <w:rFonts w:ascii="Arial" w:hAnsi="Arial" w:cs="Arial"/>
                <w:b/>
                <w:sz w:val="18"/>
                <w:szCs w:val="18"/>
              </w:rPr>
            </w:pPr>
            <w:r w:rsidRPr="000808F0">
              <w:rPr>
                <w:rFonts w:ascii="Arial" w:hAnsi="Arial" w:cs="Arial"/>
                <w:b/>
                <w:sz w:val="18"/>
                <w:szCs w:val="18"/>
              </w:rPr>
              <w:t>PLEASE COMPLETE CHECKLIST IN INDELIBLE INK</w:t>
            </w:r>
          </w:p>
          <w:p w14:paraId="7470BDBC" w14:textId="77777777" w:rsidR="00DF52A3" w:rsidRPr="009C3D45" w:rsidRDefault="009B56B7" w:rsidP="00A453F3">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sidR="00DD02BF">
              <w:rPr>
                <w:rFonts w:ascii="Arial" w:hAnsi="Arial" w:cs="Arial"/>
                <w:b/>
                <w:sz w:val="18"/>
                <w:szCs w:val="18"/>
              </w:rPr>
              <w:t xml:space="preserve"> </w:t>
            </w:r>
            <w:proofErr w:type="gramStart"/>
            <w:r w:rsidR="00DD02BF">
              <w:rPr>
                <w:rFonts w:ascii="Arial" w:hAnsi="Arial" w:cs="Arial"/>
                <w:b/>
                <w:sz w:val="18"/>
                <w:szCs w:val="18"/>
              </w:rPr>
              <w:t>and in the column</w:t>
            </w:r>
            <w:proofErr w:type="gramEnd"/>
            <w:r w:rsidR="00DD02BF">
              <w:rPr>
                <w:rFonts w:ascii="Arial" w:hAnsi="Arial" w:cs="Arial"/>
                <w:b/>
                <w:sz w:val="18"/>
                <w:szCs w:val="18"/>
              </w:rPr>
              <w:t xml:space="preserve"> labeled SOP to indicate </w:t>
            </w:r>
            <w:r w:rsidR="00515138">
              <w:rPr>
                <w:rFonts w:ascii="Arial" w:hAnsi="Arial" w:cs="Arial"/>
                <w:b/>
                <w:sz w:val="18"/>
                <w:szCs w:val="18"/>
              </w:rPr>
              <w:t xml:space="preserve">whether </w:t>
            </w:r>
            <w:r w:rsidR="00DD02BF">
              <w:rPr>
                <w:rFonts w:ascii="Arial" w:hAnsi="Arial" w:cs="Arial"/>
                <w:b/>
                <w:sz w:val="18"/>
                <w:szCs w:val="18"/>
              </w:rPr>
              <w:t xml:space="preserve">it is </w:t>
            </w:r>
            <w:r w:rsidR="00A453F3">
              <w:rPr>
                <w:rFonts w:ascii="Arial" w:hAnsi="Arial" w:cs="Arial"/>
                <w:b/>
                <w:sz w:val="18"/>
                <w:szCs w:val="18"/>
              </w:rPr>
              <w:t>addressed</w:t>
            </w:r>
            <w:r w:rsidR="00DD02BF">
              <w:rPr>
                <w:rFonts w:ascii="Arial" w:hAnsi="Arial" w:cs="Arial"/>
                <w:b/>
                <w:sz w:val="18"/>
                <w:szCs w:val="18"/>
              </w:rPr>
              <w:t xml:space="preserve"> in the SOP</w:t>
            </w:r>
            <w:r w:rsidRPr="000808F0">
              <w:rPr>
                <w:rFonts w:ascii="Arial" w:hAnsi="Arial" w:cs="Arial"/>
                <w:b/>
                <w:sz w:val="18"/>
                <w:szCs w:val="18"/>
              </w:rPr>
              <w:t>.</w:t>
            </w:r>
          </w:p>
        </w:tc>
      </w:tr>
      <w:tr w:rsidR="003C49D7" w:rsidRPr="009C3D45" w14:paraId="40CF756B" w14:textId="77777777" w:rsidTr="00F50202">
        <w:trPr>
          <w:trHeight w:val="413"/>
        </w:trPr>
        <w:tc>
          <w:tcPr>
            <w:tcW w:w="417" w:type="dxa"/>
            <w:tcBorders>
              <w:top w:val="single" w:sz="4" w:space="0" w:color="auto"/>
              <w:bottom w:val="single" w:sz="4" w:space="0" w:color="auto"/>
            </w:tcBorders>
            <w:shd w:val="clear" w:color="auto" w:fill="D9D9D9"/>
            <w:noWrap/>
            <w:vAlign w:val="center"/>
          </w:tcPr>
          <w:p w14:paraId="3D71664A" w14:textId="77777777" w:rsidR="009D5F58" w:rsidRPr="009C3D45" w:rsidRDefault="009D5F58" w:rsidP="009D5F58">
            <w:pPr>
              <w:jc w:val="both"/>
              <w:rPr>
                <w:rFonts w:ascii="Arial" w:hAnsi="Arial" w:cs="Arial"/>
                <w:b/>
                <w:color w:val="000000"/>
                <w:sz w:val="18"/>
                <w:szCs w:val="18"/>
              </w:rPr>
            </w:pPr>
          </w:p>
        </w:tc>
        <w:tc>
          <w:tcPr>
            <w:tcW w:w="5714" w:type="dxa"/>
            <w:tcBorders>
              <w:top w:val="single" w:sz="4" w:space="0" w:color="auto"/>
              <w:bottom w:val="single" w:sz="4" w:space="0" w:color="auto"/>
            </w:tcBorders>
            <w:shd w:val="clear" w:color="auto" w:fill="D9D9D9"/>
            <w:noWrap/>
            <w:vAlign w:val="center"/>
          </w:tcPr>
          <w:p w14:paraId="426DF7C1" w14:textId="77777777" w:rsidR="009D5F58" w:rsidRPr="009C3D45" w:rsidRDefault="009D5F58" w:rsidP="001A32E7">
            <w:pPr>
              <w:jc w:val="center"/>
              <w:rPr>
                <w:rFonts w:ascii="Arial" w:hAnsi="Arial" w:cs="Arial"/>
                <w:b/>
                <w:color w:val="000000"/>
                <w:spacing w:val="-2"/>
                <w:sz w:val="18"/>
                <w:szCs w:val="18"/>
              </w:rPr>
            </w:pPr>
            <w:r w:rsidRPr="009C3D45">
              <w:rPr>
                <w:rFonts w:ascii="Arial" w:hAnsi="Arial" w:cs="Arial"/>
                <w:b/>
                <w:color w:val="000000"/>
                <w:spacing w:val="-2"/>
                <w:sz w:val="18"/>
                <w:szCs w:val="18"/>
              </w:rPr>
              <w:t>GENERAL</w:t>
            </w:r>
          </w:p>
        </w:tc>
        <w:tc>
          <w:tcPr>
            <w:tcW w:w="367" w:type="dxa"/>
            <w:tcBorders>
              <w:top w:val="single" w:sz="4" w:space="0" w:color="auto"/>
              <w:bottom w:val="single" w:sz="4" w:space="0" w:color="auto"/>
            </w:tcBorders>
            <w:shd w:val="clear" w:color="auto" w:fill="D9D9D9"/>
            <w:noWrap/>
            <w:vAlign w:val="center"/>
          </w:tcPr>
          <w:p w14:paraId="0FC67CE9" w14:textId="77777777" w:rsidR="009D5F58" w:rsidRPr="009631EF" w:rsidRDefault="009D5F58" w:rsidP="001A32E7">
            <w:pPr>
              <w:jc w:val="center"/>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4CB2A94C" w14:textId="77777777" w:rsidR="009D5F58" w:rsidRPr="009631EF" w:rsidRDefault="00DD02BF" w:rsidP="001A32E7">
            <w:pPr>
              <w:jc w:val="center"/>
              <w:rPr>
                <w:rFonts w:ascii="Arial" w:hAnsi="Arial" w:cs="Arial"/>
                <w:b/>
                <w:sz w:val="18"/>
                <w:szCs w:val="18"/>
              </w:rPr>
            </w:pPr>
            <w:r>
              <w:rPr>
                <w:rFonts w:ascii="Arial" w:hAnsi="Arial" w:cs="Arial"/>
                <w:b/>
                <w:sz w:val="18"/>
                <w:szCs w:val="18"/>
              </w:rPr>
              <w:t>SOP</w:t>
            </w:r>
          </w:p>
        </w:tc>
        <w:tc>
          <w:tcPr>
            <w:tcW w:w="3872" w:type="dxa"/>
            <w:tcBorders>
              <w:top w:val="single" w:sz="4" w:space="0" w:color="auto"/>
              <w:bottom w:val="single" w:sz="4" w:space="0" w:color="auto"/>
            </w:tcBorders>
            <w:shd w:val="clear" w:color="auto" w:fill="D9D9D9"/>
            <w:vAlign w:val="center"/>
          </w:tcPr>
          <w:p w14:paraId="7D159A5A" w14:textId="77777777" w:rsidR="009D5F58" w:rsidRPr="009C3D45" w:rsidRDefault="009D5F58" w:rsidP="001A32E7">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3C49D7" w:rsidRPr="009C3D45" w14:paraId="4ADC0B3F" w14:textId="77777777" w:rsidTr="00F50202">
        <w:trPr>
          <w:trHeight w:val="413"/>
        </w:trPr>
        <w:tc>
          <w:tcPr>
            <w:tcW w:w="417" w:type="dxa"/>
            <w:tcBorders>
              <w:top w:val="single" w:sz="4" w:space="0" w:color="auto"/>
            </w:tcBorders>
            <w:shd w:val="clear" w:color="auto" w:fill="FFFFFF"/>
            <w:noWrap/>
            <w:vAlign w:val="center"/>
          </w:tcPr>
          <w:p w14:paraId="71D8541F" w14:textId="77777777" w:rsidR="00DF52A3" w:rsidRPr="009C3D45" w:rsidRDefault="00DF52A3" w:rsidP="007E1EA2">
            <w:pPr>
              <w:jc w:val="both"/>
              <w:rPr>
                <w:rFonts w:ascii="Arial" w:hAnsi="Arial" w:cs="Arial"/>
                <w:color w:val="000000"/>
                <w:sz w:val="18"/>
                <w:szCs w:val="18"/>
              </w:rPr>
            </w:pPr>
            <w:r w:rsidRPr="009C3D45">
              <w:rPr>
                <w:rFonts w:ascii="Arial" w:hAnsi="Arial" w:cs="Arial"/>
                <w:color w:val="000000"/>
                <w:sz w:val="18"/>
                <w:szCs w:val="18"/>
              </w:rPr>
              <w:t>1</w:t>
            </w:r>
          </w:p>
        </w:tc>
        <w:tc>
          <w:tcPr>
            <w:tcW w:w="5714" w:type="dxa"/>
            <w:tcBorders>
              <w:top w:val="single" w:sz="4" w:space="0" w:color="auto"/>
            </w:tcBorders>
            <w:shd w:val="clear" w:color="auto" w:fill="FFFFFF"/>
            <w:noWrap/>
            <w:vAlign w:val="center"/>
          </w:tcPr>
          <w:p w14:paraId="132029B1" w14:textId="77777777" w:rsidR="00DF52A3" w:rsidRDefault="00861521" w:rsidP="007E1EA2">
            <w:pPr>
              <w:jc w:val="both"/>
              <w:rPr>
                <w:rFonts w:ascii="Arial" w:hAnsi="Arial" w:cs="Arial"/>
                <w:color w:val="000000"/>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DF52A3" w:rsidRPr="009C3D45">
              <w:rPr>
                <w:rFonts w:ascii="Arial" w:hAnsi="Arial" w:cs="Arial"/>
                <w:color w:val="000000"/>
                <w:spacing w:val="-2"/>
                <w:sz w:val="18"/>
                <w:szCs w:val="18"/>
              </w:rPr>
              <w:t xml:space="preserve">What is the most recent review/revision date of the SOP? </w:t>
            </w:r>
            <w:r w:rsidR="00DF52A3" w:rsidRPr="009C3D45">
              <w:rPr>
                <w:rFonts w:ascii="Arial" w:hAnsi="Arial" w:cs="Arial"/>
                <w:color w:val="000000"/>
                <w:sz w:val="18"/>
                <w:szCs w:val="18"/>
              </w:rPr>
              <w:t>[15A NCAC 2H .0805 (a) (7)]</w:t>
            </w:r>
          </w:p>
          <w:p w14:paraId="53EC2BAA" w14:textId="77777777" w:rsidR="009472F3" w:rsidRDefault="009472F3" w:rsidP="007E1EA2">
            <w:pPr>
              <w:jc w:val="both"/>
              <w:rPr>
                <w:rFonts w:ascii="Arial" w:hAnsi="Arial" w:cs="Arial"/>
                <w:color w:val="000000"/>
                <w:sz w:val="18"/>
                <w:szCs w:val="18"/>
              </w:rPr>
            </w:pPr>
          </w:p>
          <w:p w14:paraId="2653F3B9" w14:textId="77777777" w:rsidR="009472F3" w:rsidRPr="009472F3" w:rsidRDefault="009472F3" w:rsidP="007E1EA2">
            <w:pPr>
              <w:jc w:val="both"/>
              <w:rPr>
                <w:rFonts w:ascii="Arial" w:hAnsi="Arial" w:cs="Arial"/>
                <w:b/>
                <w:bCs/>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7DB9C74F" w14:textId="77777777" w:rsidR="00DF52A3" w:rsidRPr="009C3D45" w:rsidRDefault="00DF52A3" w:rsidP="007E1EA2">
            <w:pPr>
              <w:jc w:val="both"/>
              <w:rPr>
                <w:rFonts w:ascii="Arial" w:hAnsi="Arial" w:cs="Arial"/>
                <w:b/>
                <w:color w:val="000000"/>
                <w:sz w:val="18"/>
                <w:szCs w:val="18"/>
              </w:rPr>
            </w:pPr>
          </w:p>
        </w:tc>
        <w:tc>
          <w:tcPr>
            <w:tcW w:w="450" w:type="dxa"/>
            <w:shd w:val="clear" w:color="auto" w:fill="FFFFFF"/>
            <w:noWrap/>
            <w:vAlign w:val="center"/>
          </w:tcPr>
          <w:p w14:paraId="5B20305D" w14:textId="77777777" w:rsidR="00DF52A3" w:rsidRPr="009C3D45" w:rsidRDefault="00DF52A3" w:rsidP="007E1EA2">
            <w:pPr>
              <w:jc w:val="both"/>
              <w:rPr>
                <w:rFonts w:ascii="Arial" w:hAnsi="Arial" w:cs="Arial"/>
                <w:b/>
                <w:color w:val="000000"/>
                <w:sz w:val="18"/>
                <w:szCs w:val="18"/>
              </w:rPr>
            </w:pPr>
          </w:p>
        </w:tc>
        <w:tc>
          <w:tcPr>
            <w:tcW w:w="3872" w:type="dxa"/>
            <w:shd w:val="clear" w:color="auto" w:fill="FFFFFF"/>
            <w:vAlign w:val="center"/>
          </w:tcPr>
          <w:p w14:paraId="7CEC33A0" w14:textId="77777777" w:rsidR="00861521" w:rsidRDefault="00861521" w:rsidP="0086152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C858B25" w14:textId="77777777" w:rsidR="00861521" w:rsidRDefault="00861521" w:rsidP="007E1EA2">
            <w:pPr>
              <w:jc w:val="both"/>
              <w:rPr>
                <w:rFonts w:ascii="Arial" w:hAnsi="Arial" w:cs="Arial"/>
                <w:color w:val="000000"/>
                <w:sz w:val="18"/>
                <w:szCs w:val="18"/>
              </w:rPr>
            </w:pPr>
          </w:p>
          <w:p w14:paraId="7A37D464" w14:textId="77777777" w:rsidR="00DF52A3" w:rsidRPr="009C3D45" w:rsidRDefault="00DF52A3" w:rsidP="007E1EA2">
            <w:pPr>
              <w:jc w:val="both"/>
              <w:rPr>
                <w:rFonts w:ascii="Arial" w:hAnsi="Arial" w:cs="Arial"/>
                <w:b/>
                <w:color w:val="000000"/>
                <w:sz w:val="18"/>
                <w:szCs w:val="18"/>
              </w:rPr>
            </w:pPr>
            <w:r w:rsidRPr="009C3D45">
              <w:rPr>
                <w:rFonts w:ascii="Arial" w:hAnsi="Arial" w:cs="Arial"/>
                <w:color w:val="000000"/>
                <w:sz w:val="18"/>
                <w:szCs w:val="18"/>
              </w:rPr>
              <w:t xml:space="preserve">Verify proper method reference. During review notate deviations from the approved method and SOP. </w:t>
            </w:r>
          </w:p>
        </w:tc>
      </w:tr>
      <w:tr w:rsidR="00861521" w:rsidRPr="009C3D45" w14:paraId="3A6211D5" w14:textId="77777777" w:rsidTr="00757C35">
        <w:trPr>
          <w:trHeight w:val="413"/>
        </w:trPr>
        <w:tc>
          <w:tcPr>
            <w:tcW w:w="417" w:type="dxa"/>
            <w:tcBorders>
              <w:top w:val="single" w:sz="4" w:space="0" w:color="auto"/>
            </w:tcBorders>
            <w:shd w:val="clear" w:color="auto" w:fill="FFFFFF"/>
            <w:noWrap/>
            <w:vAlign w:val="center"/>
          </w:tcPr>
          <w:p w14:paraId="76A840BB" w14:textId="77777777" w:rsidR="00861521" w:rsidRPr="009C3D45" w:rsidRDefault="00757C35" w:rsidP="00F42194">
            <w:pPr>
              <w:jc w:val="both"/>
              <w:rPr>
                <w:rFonts w:ascii="Arial" w:hAnsi="Arial" w:cs="Arial"/>
                <w:color w:val="000000"/>
                <w:sz w:val="18"/>
                <w:szCs w:val="18"/>
              </w:rPr>
            </w:pPr>
            <w:r>
              <w:rPr>
                <w:rFonts w:ascii="Arial" w:hAnsi="Arial" w:cs="Arial"/>
                <w:color w:val="000000"/>
                <w:sz w:val="18"/>
                <w:szCs w:val="18"/>
              </w:rPr>
              <w:t>2</w:t>
            </w:r>
          </w:p>
        </w:tc>
        <w:tc>
          <w:tcPr>
            <w:tcW w:w="5714" w:type="dxa"/>
            <w:tcBorders>
              <w:top w:val="single" w:sz="4" w:space="0" w:color="auto"/>
            </w:tcBorders>
            <w:shd w:val="clear" w:color="auto" w:fill="FFFFFF"/>
            <w:noWrap/>
          </w:tcPr>
          <w:p w14:paraId="2FC845C3" w14:textId="77777777" w:rsidR="00861521" w:rsidRPr="0075586A" w:rsidRDefault="00861521" w:rsidP="00F42194">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367" w:type="dxa"/>
            <w:shd w:val="clear" w:color="auto" w:fill="D9D9D9"/>
            <w:noWrap/>
            <w:vAlign w:val="center"/>
          </w:tcPr>
          <w:p w14:paraId="31291F2F" w14:textId="77777777" w:rsidR="00861521" w:rsidRPr="009C3D45" w:rsidRDefault="00861521" w:rsidP="00F42194">
            <w:pPr>
              <w:jc w:val="both"/>
              <w:rPr>
                <w:rFonts w:ascii="Arial" w:hAnsi="Arial" w:cs="Arial"/>
                <w:b/>
                <w:color w:val="000000"/>
                <w:sz w:val="18"/>
                <w:szCs w:val="18"/>
              </w:rPr>
            </w:pPr>
          </w:p>
        </w:tc>
        <w:tc>
          <w:tcPr>
            <w:tcW w:w="450" w:type="dxa"/>
            <w:shd w:val="clear" w:color="auto" w:fill="FFFFFF"/>
            <w:noWrap/>
            <w:vAlign w:val="center"/>
          </w:tcPr>
          <w:p w14:paraId="119E23A5" w14:textId="77777777" w:rsidR="00861521" w:rsidRPr="009C3D45" w:rsidRDefault="00861521" w:rsidP="00F42194">
            <w:pPr>
              <w:jc w:val="both"/>
              <w:rPr>
                <w:rFonts w:ascii="Arial" w:hAnsi="Arial" w:cs="Arial"/>
                <w:b/>
                <w:color w:val="000000"/>
                <w:sz w:val="18"/>
                <w:szCs w:val="18"/>
              </w:rPr>
            </w:pPr>
          </w:p>
        </w:tc>
        <w:tc>
          <w:tcPr>
            <w:tcW w:w="3872" w:type="dxa"/>
            <w:shd w:val="clear" w:color="auto" w:fill="FFFFFF"/>
            <w:vAlign w:val="center"/>
          </w:tcPr>
          <w:p w14:paraId="7ACA350C" w14:textId="77777777" w:rsidR="00861521" w:rsidRPr="009C3D45" w:rsidRDefault="00861521" w:rsidP="00F42194">
            <w:pPr>
              <w:jc w:val="both"/>
              <w:rPr>
                <w:rFonts w:ascii="Arial" w:hAnsi="Arial" w:cs="Arial"/>
                <w:b/>
                <w:bCs/>
                <w:color w:val="000000"/>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3C49D7" w:rsidRPr="009C3D45" w14:paraId="3DDA241D" w14:textId="77777777" w:rsidTr="00F50202">
        <w:trPr>
          <w:trHeight w:val="413"/>
        </w:trPr>
        <w:tc>
          <w:tcPr>
            <w:tcW w:w="417" w:type="dxa"/>
            <w:tcBorders>
              <w:top w:val="single" w:sz="4" w:space="0" w:color="auto"/>
            </w:tcBorders>
            <w:shd w:val="clear" w:color="auto" w:fill="FFFFFF"/>
            <w:noWrap/>
            <w:vAlign w:val="center"/>
          </w:tcPr>
          <w:p w14:paraId="5F52F79C" w14:textId="77777777" w:rsidR="00DF52A3" w:rsidRPr="009C3D45" w:rsidRDefault="00757C35" w:rsidP="007E1EA2">
            <w:pPr>
              <w:jc w:val="both"/>
              <w:rPr>
                <w:rFonts w:ascii="Arial" w:hAnsi="Arial" w:cs="Arial"/>
                <w:color w:val="000000"/>
                <w:sz w:val="18"/>
                <w:szCs w:val="18"/>
              </w:rPr>
            </w:pPr>
            <w:r>
              <w:rPr>
                <w:rFonts w:ascii="Arial" w:hAnsi="Arial" w:cs="Arial"/>
                <w:color w:val="000000"/>
                <w:sz w:val="18"/>
                <w:szCs w:val="18"/>
              </w:rPr>
              <w:t>3</w:t>
            </w:r>
          </w:p>
        </w:tc>
        <w:tc>
          <w:tcPr>
            <w:tcW w:w="5714" w:type="dxa"/>
            <w:tcBorders>
              <w:top w:val="single" w:sz="4" w:space="0" w:color="auto"/>
            </w:tcBorders>
            <w:shd w:val="clear" w:color="auto" w:fill="FFFFFF"/>
            <w:noWrap/>
            <w:vAlign w:val="center"/>
          </w:tcPr>
          <w:p w14:paraId="0CF216B5" w14:textId="77777777" w:rsidR="00DF52A3" w:rsidRPr="009C3D45" w:rsidRDefault="00DF52A3" w:rsidP="007E1EA2">
            <w:pPr>
              <w:jc w:val="both"/>
              <w:rPr>
                <w:rFonts w:ascii="Arial" w:hAnsi="Arial" w:cs="Arial"/>
                <w:color w:val="000000"/>
                <w:spacing w:val="-2"/>
                <w:sz w:val="18"/>
                <w:szCs w:val="18"/>
              </w:rPr>
            </w:pPr>
            <w:r w:rsidRPr="009C3D45">
              <w:rPr>
                <w:rFonts w:ascii="Arial" w:hAnsi="Arial" w:cs="Arial"/>
                <w:color w:val="000000"/>
                <w:spacing w:val="-2"/>
                <w:sz w:val="18"/>
                <w:szCs w:val="18"/>
              </w:rPr>
              <w:t>Is there North Carolina data available for review?</w:t>
            </w:r>
          </w:p>
        </w:tc>
        <w:tc>
          <w:tcPr>
            <w:tcW w:w="367" w:type="dxa"/>
            <w:shd w:val="clear" w:color="auto" w:fill="FFFFFF"/>
            <w:noWrap/>
            <w:vAlign w:val="center"/>
          </w:tcPr>
          <w:p w14:paraId="3E5DDAF9" w14:textId="77777777" w:rsidR="00DF52A3" w:rsidRPr="009C3D45" w:rsidRDefault="00DF52A3" w:rsidP="007E1EA2">
            <w:pPr>
              <w:jc w:val="both"/>
              <w:rPr>
                <w:rFonts w:ascii="Arial" w:hAnsi="Arial" w:cs="Arial"/>
                <w:b/>
                <w:color w:val="000000"/>
                <w:sz w:val="18"/>
                <w:szCs w:val="18"/>
              </w:rPr>
            </w:pPr>
          </w:p>
        </w:tc>
        <w:tc>
          <w:tcPr>
            <w:tcW w:w="450" w:type="dxa"/>
            <w:shd w:val="clear" w:color="auto" w:fill="FFFFFF"/>
            <w:noWrap/>
            <w:vAlign w:val="center"/>
          </w:tcPr>
          <w:p w14:paraId="31A6454B" w14:textId="77777777" w:rsidR="00DF52A3" w:rsidRPr="009C3D45" w:rsidRDefault="00DF52A3" w:rsidP="007E1EA2">
            <w:pPr>
              <w:jc w:val="both"/>
              <w:rPr>
                <w:rFonts w:ascii="Arial" w:hAnsi="Arial" w:cs="Arial"/>
                <w:b/>
                <w:color w:val="000000"/>
                <w:sz w:val="18"/>
                <w:szCs w:val="18"/>
              </w:rPr>
            </w:pPr>
          </w:p>
        </w:tc>
        <w:tc>
          <w:tcPr>
            <w:tcW w:w="3872" w:type="dxa"/>
            <w:shd w:val="clear" w:color="auto" w:fill="FFFFFF"/>
            <w:vAlign w:val="center"/>
          </w:tcPr>
          <w:p w14:paraId="52BD28FC" w14:textId="77777777" w:rsidR="00DF52A3" w:rsidRPr="009C3D45" w:rsidRDefault="00DF52A3" w:rsidP="007E1EA2">
            <w:pPr>
              <w:jc w:val="both"/>
              <w:rPr>
                <w:rFonts w:ascii="Arial" w:hAnsi="Arial" w:cs="Arial"/>
                <w:bCs/>
                <w:color w:val="000000"/>
                <w:spacing w:val="-2"/>
                <w:sz w:val="18"/>
                <w:szCs w:val="18"/>
              </w:rPr>
            </w:pPr>
            <w:r w:rsidRPr="009C3D45">
              <w:rPr>
                <w:rFonts w:ascii="Arial" w:hAnsi="Arial" w:cs="Arial"/>
                <w:bCs/>
                <w:color w:val="000000"/>
                <w:spacing w:val="-2"/>
                <w:sz w:val="18"/>
                <w:szCs w:val="18"/>
              </w:rPr>
              <w:t>If not, review PT data</w:t>
            </w:r>
          </w:p>
        </w:tc>
      </w:tr>
      <w:tr w:rsidR="003C49D7" w:rsidRPr="009C3D45" w14:paraId="06D5C62F" w14:textId="77777777" w:rsidTr="00F50202">
        <w:trPr>
          <w:trHeight w:val="413"/>
        </w:trPr>
        <w:tc>
          <w:tcPr>
            <w:tcW w:w="417" w:type="dxa"/>
            <w:tcBorders>
              <w:top w:val="single" w:sz="4" w:space="0" w:color="auto"/>
            </w:tcBorders>
            <w:shd w:val="clear" w:color="auto" w:fill="D9D9D9"/>
            <w:noWrap/>
            <w:vAlign w:val="center"/>
          </w:tcPr>
          <w:p w14:paraId="74A83AD5" w14:textId="77777777" w:rsidR="009D5F58" w:rsidRPr="009C3D45" w:rsidRDefault="009D5F58" w:rsidP="009D5F58">
            <w:pPr>
              <w:jc w:val="both"/>
              <w:rPr>
                <w:rFonts w:ascii="Arial" w:hAnsi="Arial" w:cs="Arial"/>
                <w:b/>
                <w:color w:val="000000"/>
                <w:sz w:val="18"/>
                <w:szCs w:val="18"/>
              </w:rPr>
            </w:pPr>
          </w:p>
        </w:tc>
        <w:tc>
          <w:tcPr>
            <w:tcW w:w="5714" w:type="dxa"/>
            <w:tcBorders>
              <w:top w:val="single" w:sz="4" w:space="0" w:color="auto"/>
            </w:tcBorders>
            <w:shd w:val="clear" w:color="auto" w:fill="D9D9D9"/>
            <w:noWrap/>
            <w:vAlign w:val="center"/>
          </w:tcPr>
          <w:p w14:paraId="74E5F676" w14:textId="77777777" w:rsidR="009D5F58" w:rsidRPr="009C3D45" w:rsidRDefault="009D5F58" w:rsidP="001A32E7">
            <w:pPr>
              <w:jc w:val="center"/>
              <w:rPr>
                <w:rFonts w:ascii="Arial" w:hAnsi="Arial" w:cs="Arial"/>
                <w:b/>
                <w:color w:val="000000"/>
                <w:sz w:val="18"/>
                <w:szCs w:val="18"/>
              </w:rPr>
            </w:pPr>
            <w:r w:rsidRPr="009C3D45">
              <w:rPr>
                <w:rFonts w:ascii="Arial" w:hAnsi="Arial" w:cs="Arial"/>
                <w:b/>
                <w:color w:val="000000"/>
                <w:sz w:val="18"/>
                <w:szCs w:val="18"/>
              </w:rPr>
              <w:t>PRESERVATION and STORAGE</w:t>
            </w:r>
          </w:p>
        </w:tc>
        <w:tc>
          <w:tcPr>
            <w:tcW w:w="367" w:type="dxa"/>
            <w:shd w:val="clear" w:color="auto" w:fill="D9D9D9"/>
            <w:noWrap/>
            <w:vAlign w:val="center"/>
          </w:tcPr>
          <w:p w14:paraId="352CFB16" w14:textId="77777777" w:rsidR="009D5F58" w:rsidRPr="009631EF" w:rsidRDefault="009D5F58" w:rsidP="001A32E7">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9A95C54" w14:textId="77777777" w:rsidR="009D5F58" w:rsidRPr="009631EF" w:rsidRDefault="00DD02BF" w:rsidP="001A32E7">
            <w:pPr>
              <w:jc w:val="center"/>
              <w:rPr>
                <w:rFonts w:ascii="Arial" w:hAnsi="Arial" w:cs="Arial"/>
                <w:b/>
                <w:sz w:val="18"/>
                <w:szCs w:val="18"/>
              </w:rPr>
            </w:pPr>
            <w:r>
              <w:rPr>
                <w:rFonts w:ascii="Arial" w:hAnsi="Arial" w:cs="Arial"/>
                <w:b/>
                <w:sz w:val="18"/>
                <w:szCs w:val="18"/>
              </w:rPr>
              <w:t>SOP</w:t>
            </w:r>
          </w:p>
        </w:tc>
        <w:tc>
          <w:tcPr>
            <w:tcW w:w="3872" w:type="dxa"/>
            <w:shd w:val="clear" w:color="auto" w:fill="D9D9D9"/>
            <w:vAlign w:val="center"/>
          </w:tcPr>
          <w:p w14:paraId="1147B41F" w14:textId="77777777" w:rsidR="009D5F58" w:rsidRPr="009C3D45" w:rsidRDefault="009D5F58" w:rsidP="001A32E7">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C22E2A" w:rsidRPr="009C3D45" w14:paraId="3E767A09" w14:textId="77777777" w:rsidTr="00F50202">
        <w:trPr>
          <w:trHeight w:val="530"/>
        </w:trPr>
        <w:tc>
          <w:tcPr>
            <w:tcW w:w="417" w:type="dxa"/>
            <w:tcBorders>
              <w:top w:val="single" w:sz="4" w:space="0" w:color="auto"/>
            </w:tcBorders>
            <w:noWrap/>
            <w:vAlign w:val="center"/>
          </w:tcPr>
          <w:p w14:paraId="5220A009" w14:textId="77777777" w:rsidR="0084663F" w:rsidRPr="009C3D45" w:rsidRDefault="00757C35" w:rsidP="007E1EA2">
            <w:pPr>
              <w:jc w:val="both"/>
              <w:rPr>
                <w:rFonts w:ascii="Arial" w:hAnsi="Arial" w:cs="Arial"/>
                <w:color w:val="000000"/>
                <w:sz w:val="18"/>
                <w:szCs w:val="18"/>
              </w:rPr>
            </w:pPr>
            <w:r>
              <w:rPr>
                <w:rFonts w:ascii="Arial" w:hAnsi="Arial" w:cs="Arial"/>
                <w:color w:val="000000"/>
                <w:sz w:val="18"/>
                <w:szCs w:val="18"/>
              </w:rPr>
              <w:lastRenderedPageBreak/>
              <w:t>4</w:t>
            </w:r>
          </w:p>
        </w:tc>
        <w:tc>
          <w:tcPr>
            <w:tcW w:w="5714" w:type="dxa"/>
            <w:tcBorders>
              <w:top w:val="single" w:sz="4" w:space="0" w:color="auto"/>
            </w:tcBorders>
            <w:noWrap/>
            <w:vAlign w:val="center"/>
          </w:tcPr>
          <w:p w14:paraId="48A8647E" w14:textId="77777777" w:rsidR="0084663F" w:rsidRPr="009C3D45" w:rsidRDefault="001B0F0F" w:rsidP="007E1EA2">
            <w:pPr>
              <w:jc w:val="both"/>
              <w:rPr>
                <w:rFonts w:ascii="Arial" w:hAnsi="Arial" w:cs="Arial"/>
                <w:color w:val="000000"/>
                <w:sz w:val="18"/>
                <w:szCs w:val="18"/>
              </w:rPr>
            </w:pPr>
            <w:r w:rsidRPr="009C3D45">
              <w:rPr>
                <w:rFonts w:ascii="Arial" w:hAnsi="Arial" w:cs="Arial"/>
                <w:color w:val="000000"/>
                <w:sz w:val="18"/>
                <w:szCs w:val="18"/>
              </w:rPr>
              <w:t>Are samples collected in plastic, fluoropolymer or glass bottles? [</w:t>
            </w:r>
            <w:r w:rsidR="00985A74">
              <w:rPr>
                <w:rFonts w:ascii="Arial" w:hAnsi="Arial" w:cs="Arial"/>
                <w:color w:val="000000"/>
                <w:sz w:val="18"/>
                <w:szCs w:val="18"/>
              </w:rPr>
              <w:t>SW-846 Method 7470A Section 6.2</w:t>
            </w:r>
            <w:r w:rsidRPr="009C3D45">
              <w:rPr>
                <w:rFonts w:ascii="Arial" w:hAnsi="Arial" w:cs="Arial"/>
                <w:color w:val="000000"/>
                <w:sz w:val="18"/>
                <w:szCs w:val="18"/>
              </w:rPr>
              <w:t>]</w:t>
            </w:r>
          </w:p>
        </w:tc>
        <w:tc>
          <w:tcPr>
            <w:tcW w:w="367" w:type="dxa"/>
            <w:noWrap/>
            <w:vAlign w:val="center"/>
          </w:tcPr>
          <w:p w14:paraId="7F240CD6" w14:textId="77777777" w:rsidR="0084663F" w:rsidRPr="009C3D45" w:rsidRDefault="0084663F" w:rsidP="007E1EA2">
            <w:pPr>
              <w:jc w:val="both"/>
              <w:rPr>
                <w:rFonts w:ascii="Arial" w:hAnsi="Arial" w:cs="Arial"/>
                <w:color w:val="000000"/>
                <w:sz w:val="18"/>
                <w:szCs w:val="18"/>
              </w:rPr>
            </w:pPr>
          </w:p>
        </w:tc>
        <w:tc>
          <w:tcPr>
            <w:tcW w:w="450" w:type="dxa"/>
            <w:noWrap/>
            <w:vAlign w:val="center"/>
          </w:tcPr>
          <w:p w14:paraId="250D707E" w14:textId="77777777" w:rsidR="0084663F" w:rsidRPr="009C3D45" w:rsidRDefault="0084663F" w:rsidP="007E1EA2">
            <w:pPr>
              <w:jc w:val="both"/>
              <w:rPr>
                <w:rFonts w:ascii="Arial" w:hAnsi="Arial" w:cs="Arial"/>
                <w:color w:val="000000"/>
                <w:sz w:val="18"/>
                <w:szCs w:val="18"/>
              </w:rPr>
            </w:pPr>
          </w:p>
        </w:tc>
        <w:tc>
          <w:tcPr>
            <w:tcW w:w="3872" w:type="dxa"/>
            <w:vAlign w:val="center"/>
          </w:tcPr>
          <w:p w14:paraId="0FA16A44" w14:textId="77777777" w:rsidR="0084663F" w:rsidRPr="009C3D45" w:rsidRDefault="00840D8F" w:rsidP="007E1EA2">
            <w:pPr>
              <w:jc w:val="both"/>
              <w:rPr>
                <w:rFonts w:ascii="Arial" w:hAnsi="Arial" w:cs="Arial"/>
                <w:color w:val="000000"/>
                <w:sz w:val="18"/>
                <w:szCs w:val="18"/>
              </w:rPr>
            </w:pPr>
            <w:r>
              <w:rPr>
                <w:rFonts w:ascii="Arial" w:hAnsi="Arial" w:cs="Arial"/>
                <w:color w:val="000000"/>
                <w:sz w:val="18"/>
                <w:szCs w:val="18"/>
              </w:rPr>
              <w:t>Plastic and glass containers are both suitable.</w:t>
            </w:r>
          </w:p>
        </w:tc>
      </w:tr>
      <w:tr w:rsidR="00C22E2A" w:rsidRPr="009C3D45" w14:paraId="1EC94BAC" w14:textId="77777777" w:rsidTr="00F50202">
        <w:trPr>
          <w:trHeight w:val="530"/>
        </w:trPr>
        <w:tc>
          <w:tcPr>
            <w:tcW w:w="417" w:type="dxa"/>
            <w:tcBorders>
              <w:top w:val="single" w:sz="4" w:space="0" w:color="auto"/>
            </w:tcBorders>
            <w:noWrap/>
            <w:vAlign w:val="center"/>
          </w:tcPr>
          <w:p w14:paraId="6234821C" w14:textId="77777777" w:rsidR="00D244E0" w:rsidRDefault="00757C35" w:rsidP="007E1EA2">
            <w:pPr>
              <w:jc w:val="both"/>
              <w:rPr>
                <w:rFonts w:ascii="Arial" w:hAnsi="Arial" w:cs="Arial"/>
                <w:color w:val="000000"/>
                <w:sz w:val="18"/>
                <w:szCs w:val="18"/>
              </w:rPr>
            </w:pPr>
            <w:r>
              <w:rPr>
                <w:rFonts w:ascii="Arial" w:hAnsi="Arial" w:cs="Arial"/>
                <w:color w:val="000000"/>
                <w:sz w:val="18"/>
                <w:szCs w:val="18"/>
              </w:rPr>
              <w:t>5</w:t>
            </w:r>
          </w:p>
        </w:tc>
        <w:tc>
          <w:tcPr>
            <w:tcW w:w="5714" w:type="dxa"/>
            <w:tcBorders>
              <w:top w:val="single" w:sz="4" w:space="0" w:color="auto"/>
            </w:tcBorders>
            <w:noWrap/>
            <w:vAlign w:val="center"/>
          </w:tcPr>
          <w:p w14:paraId="13705A05" w14:textId="77777777" w:rsidR="00D244E0" w:rsidRPr="009C3D45" w:rsidRDefault="00D244E0" w:rsidP="007E1EA2">
            <w:pPr>
              <w:jc w:val="both"/>
              <w:rPr>
                <w:rFonts w:ascii="Arial" w:hAnsi="Arial" w:cs="Arial"/>
                <w:color w:val="000000"/>
                <w:sz w:val="18"/>
                <w:szCs w:val="18"/>
              </w:rPr>
            </w:pPr>
            <w:r>
              <w:rPr>
                <w:rFonts w:ascii="Arial" w:hAnsi="Arial" w:cs="Arial"/>
                <w:color w:val="000000"/>
                <w:sz w:val="18"/>
                <w:szCs w:val="18"/>
              </w:rPr>
              <w:t>Are sample containers prewashed with detergents, acids, and reagent water? [SW-846 Method 7470A Section 6.2]</w:t>
            </w:r>
          </w:p>
        </w:tc>
        <w:tc>
          <w:tcPr>
            <w:tcW w:w="367" w:type="dxa"/>
            <w:tcBorders>
              <w:bottom w:val="single" w:sz="4" w:space="0" w:color="auto"/>
            </w:tcBorders>
            <w:noWrap/>
            <w:vAlign w:val="center"/>
          </w:tcPr>
          <w:p w14:paraId="583A303B" w14:textId="77777777" w:rsidR="00D244E0" w:rsidRPr="009C3D45" w:rsidRDefault="00D244E0" w:rsidP="007E1EA2">
            <w:pPr>
              <w:jc w:val="both"/>
              <w:rPr>
                <w:rFonts w:ascii="Arial" w:hAnsi="Arial" w:cs="Arial"/>
                <w:color w:val="000000"/>
                <w:sz w:val="18"/>
                <w:szCs w:val="18"/>
              </w:rPr>
            </w:pPr>
          </w:p>
        </w:tc>
        <w:tc>
          <w:tcPr>
            <w:tcW w:w="450" w:type="dxa"/>
            <w:tcBorders>
              <w:bottom w:val="single" w:sz="4" w:space="0" w:color="auto"/>
            </w:tcBorders>
            <w:noWrap/>
            <w:vAlign w:val="center"/>
          </w:tcPr>
          <w:p w14:paraId="4B592D09" w14:textId="77777777" w:rsidR="00D244E0" w:rsidRPr="009C3D45" w:rsidRDefault="00D244E0" w:rsidP="007E1EA2">
            <w:pPr>
              <w:jc w:val="both"/>
              <w:rPr>
                <w:rFonts w:ascii="Arial" w:hAnsi="Arial" w:cs="Arial"/>
                <w:color w:val="000000"/>
                <w:sz w:val="18"/>
                <w:szCs w:val="18"/>
              </w:rPr>
            </w:pPr>
          </w:p>
        </w:tc>
        <w:tc>
          <w:tcPr>
            <w:tcW w:w="3872" w:type="dxa"/>
            <w:vAlign w:val="center"/>
          </w:tcPr>
          <w:p w14:paraId="372197CC" w14:textId="77777777" w:rsidR="00D244E0" w:rsidRPr="009C3D45" w:rsidRDefault="00D244E0" w:rsidP="00D244E0">
            <w:pPr>
              <w:jc w:val="both"/>
              <w:rPr>
                <w:rFonts w:ascii="Arial" w:hAnsi="Arial" w:cs="Arial"/>
                <w:color w:val="000000"/>
                <w:sz w:val="18"/>
                <w:szCs w:val="18"/>
              </w:rPr>
            </w:pPr>
            <w:r w:rsidRPr="00D244E0">
              <w:rPr>
                <w:rFonts w:ascii="Arial" w:hAnsi="Arial" w:cs="Arial"/>
                <w:color w:val="000000"/>
                <w:sz w:val="18"/>
                <w:szCs w:val="18"/>
              </w:rPr>
              <w:t>All sample containers must be prewashed with detergents, acids, and</w:t>
            </w:r>
            <w:r>
              <w:rPr>
                <w:rFonts w:ascii="Arial" w:hAnsi="Arial" w:cs="Arial"/>
                <w:color w:val="000000"/>
                <w:sz w:val="18"/>
                <w:szCs w:val="18"/>
              </w:rPr>
              <w:t xml:space="preserve"> </w:t>
            </w:r>
            <w:r w:rsidRPr="00D244E0">
              <w:rPr>
                <w:rFonts w:ascii="Arial" w:hAnsi="Arial" w:cs="Arial"/>
                <w:color w:val="000000"/>
                <w:sz w:val="18"/>
                <w:szCs w:val="18"/>
              </w:rPr>
              <w:t>reagent water.</w:t>
            </w:r>
          </w:p>
        </w:tc>
      </w:tr>
      <w:tr w:rsidR="00C22E2A" w:rsidRPr="009C3D45" w14:paraId="6FC119BF" w14:textId="77777777" w:rsidTr="00F50202">
        <w:trPr>
          <w:trHeight w:val="530"/>
        </w:trPr>
        <w:tc>
          <w:tcPr>
            <w:tcW w:w="417" w:type="dxa"/>
            <w:tcBorders>
              <w:top w:val="single" w:sz="4" w:space="0" w:color="auto"/>
            </w:tcBorders>
            <w:noWrap/>
            <w:vAlign w:val="center"/>
          </w:tcPr>
          <w:p w14:paraId="2B68C1CE" w14:textId="77777777" w:rsidR="0012549E" w:rsidRPr="009C3D45" w:rsidRDefault="00757C35" w:rsidP="007E1EA2">
            <w:pPr>
              <w:jc w:val="both"/>
              <w:rPr>
                <w:rFonts w:ascii="Arial" w:hAnsi="Arial" w:cs="Arial"/>
                <w:color w:val="000000"/>
                <w:sz w:val="18"/>
                <w:szCs w:val="18"/>
              </w:rPr>
            </w:pPr>
            <w:r>
              <w:rPr>
                <w:rFonts w:ascii="Arial" w:hAnsi="Arial" w:cs="Arial"/>
                <w:color w:val="000000"/>
                <w:sz w:val="18"/>
                <w:szCs w:val="18"/>
              </w:rPr>
              <w:t>6</w:t>
            </w:r>
          </w:p>
        </w:tc>
        <w:tc>
          <w:tcPr>
            <w:tcW w:w="5714" w:type="dxa"/>
            <w:tcBorders>
              <w:top w:val="single" w:sz="4" w:space="0" w:color="auto"/>
            </w:tcBorders>
            <w:noWrap/>
            <w:vAlign w:val="center"/>
          </w:tcPr>
          <w:p w14:paraId="6CDFB7C7" w14:textId="77777777" w:rsidR="0012549E" w:rsidRPr="009C3D45" w:rsidRDefault="0012549E" w:rsidP="00985A74">
            <w:pPr>
              <w:jc w:val="both"/>
              <w:rPr>
                <w:rFonts w:ascii="Arial" w:hAnsi="Arial" w:cs="Arial"/>
                <w:color w:val="000000"/>
                <w:sz w:val="18"/>
                <w:szCs w:val="18"/>
              </w:rPr>
            </w:pPr>
            <w:r w:rsidRPr="009C3D45">
              <w:rPr>
                <w:rFonts w:ascii="Arial" w:hAnsi="Arial" w:cs="Arial"/>
                <w:color w:val="000000"/>
                <w:sz w:val="18"/>
                <w:szCs w:val="18"/>
              </w:rPr>
              <w:t>Are samples preserved at time of collection with HNO</w:t>
            </w:r>
            <w:r w:rsidRPr="009C3D45">
              <w:rPr>
                <w:rFonts w:ascii="Arial" w:hAnsi="Arial" w:cs="Arial"/>
                <w:color w:val="000000"/>
                <w:sz w:val="18"/>
                <w:szCs w:val="18"/>
                <w:vertAlign w:val="subscript"/>
              </w:rPr>
              <w:t>3</w:t>
            </w:r>
            <w:r w:rsidRPr="009C3D45">
              <w:rPr>
                <w:rFonts w:ascii="Arial" w:hAnsi="Arial" w:cs="Arial"/>
                <w:color w:val="000000"/>
                <w:sz w:val="18"/>
                <w:szCs w:val="18"/>
              </w:rPr>
              <w:t xml:space="preserve"> to pH of &lt;2</w:t>
            </w:r>
            <w:r w:rsidR="00786121" w:rsidRPr="009C3D45">
              <w:rPr>
                <w:rFonts w:ascii="Arial" w:hAnsi="Arial" w:cs="Arial"/>
                <w:color w:val="000000"/>
                <w:sz w:val="18"/>
                <w:szCs w:val="18"/>
              </w:rPr>
              <w:t xml:space="preserve"> </w:t>
            </w:r>
            <w:r w:rsidR="00021E51">
              <w:rPr>
                <w:rFonts w:ascii="Arial" w:hAnsi="Arial" w:cs="Arial"/>
                <w:color w:val="000000"/>
                <w:sz w:val="18"/>
                <w:szCs w:val="18"/>
              </w:rPr>
              <w:t>S</w:t>
            </w:r>
            <w:r w:rsidR="00786121" w:rsidRPr="009C3D45">
              <w:rPr>
                <w:rFonts w:ascii="Arial" w:hAnsi="Arial" w:cs="Arial"/>
                <w:color w:val="000000"/>
                <w:sz w:val="18"/>
                <w:szCs w:val="18"/>
              </w:rPr>
              <w:t>.</w:t>
            </w:r>
            <w:r w:rsidR="00021E51">
              <w:rPr>
                <w:rFonts w:ascii="Arial" w:hAnsi="Arial" w:cs="Arial"/>
                <w:color w:val="000000"/>
                <w:sz w:val="18"/>
                <w:szCs w:val="18"/>
              </w:rPr>
              <w:t>U</w:t>
            </w:r>
            <w:r w:rsidR="00786121" w:rsidRPr="009C3D45">
              <w:rPr>
                <w:rFonts w:ascii="Arial" w:hAnsi="Arial" w:cs="Arial"/>
                <w:color w:val="000000"/>
                <w:sz w:val="18"/>
                <w:szCs w:val="18"/>
              </w:rPr>
              <w:t>.</w:t>
            </w:r>
            <w:r w:rsidRPr="009C3D45">
              <w:rPr>
                <w:rFonts w:ascii="Arial" w:hAnsi="Arial" w:cs="Arial"/>
                <w:color w:val="000000"/>
                <w:sz w:val="18"/>
                <w:szCs w:val="18"/>
              </w:rPr>
              <w:t>? [</w:t>
            </w:r>
            <w:r w:rsidR="00985A74" w:rsidRPr="00985A74">
              <w:rPr>
                <w:rFonts w:ascii="Arial" w:hAnsi="Arial" w:cs="Arial"/>
                <w:color w:val="000000"/>
                <w:sz w:val="18"/>
                <w:szCs w:val="18"/>
              </w:rPr>
              <w:t>SW-846 Method 7470A Section 6.</w:t>
            </w:r>
            <w:r w:rsidR="00985A74">
              <w:rPr>
                <w:rFonts w:ascii="Arial" w:hAnsi="Arial" w:cs="Arial"/>
                <w:color w:val="000000"/>
                <w:sz w:val="18"/>
                <w:szCs w:val="18"/>
              </w:rPr>
              <w:t>3</w:t>
            </w:r>
            <w:r w:rsidR="00985A74" w:rsidRPr="00985A74">
              <w:rPr>
                <w:rFonts w:ascii="Arial" w:hAnsi="Arial" w:cs="Arial"/>
                <w:color w:val="000000"/>
                <w:sz w:val="18"/>
                <w:szCs w:val="18"/>
              </w:rPr>
              <w:t>]</w:t>
            </w:r>
          </w:p>
        </w:tc>
        <w:tc>
          <w:tcPr>
            <w:tcW w:w="367" w:type="dxa"/>
            <w:tcBorders>
              <w:bottom w:val="single" w:sz="4" w:space="0" w:color="auto"/>
            </w:tcBorders>
            <w:noWrap/>
            <w:vAlign w:val="center"/>
          </w:tcPr>
          <w:p w14:paraId="5D9A331E" w14:textId="77777777" w:rsidR="0012549E" w:rsidRPr="009C3D45" w:rsidRDefault="0012549E" w:rsidP="007E1EA2">
            <w:pPr>
              <w:jc w:val="both"/>
              <w:rPr>
                <w:rFonts w:ascii="Arial" w:hAnsi="Arial" w:cs="Arial"/>
                <w:color w:val="000000"/>
                <w:sz w:val="18"/>
                <w:szCs w:val="18"/>
              </w:rPr>
            </w:pPr>
          </w:p>
        </w:tc>
        <w:tc>
          <w:tcPr>
            <w:tcW w:w="450" w:type="dxa"/>
            <w:tcBorders>
              <w:bottom w:val="single" w:sz="4" w:space="0" w:color="auto"/>
            </w:tcBorders>
            <w:noWrap/>
            <w:vAlign w:val="center"/>
          </w:tcPr>
          <w:p w14:paraId="7FA80067" w14:textId="77777777" w:rsidR="0012549E" w:rsidRPr="009C3D45" w:rsidRDefault="0012549E" w:rsidP="007E1EA2">
            <w:pPr>
              <w:jc w:val="both"/>
              <w:rPr>
                <w:rFonts w:ascii="Arial" w:hAnsi="Arial" w:cs="Arial"/>
                <w:color w:val="000000"/>
                <w:sz w:val="18"/>
                <w:szCs w:val="18"/>
              </w:rPr>
            </w:pPr>
          </w:p>
        </w:tc>
        <w:tc>
          <w:tcPr>
            <w:tcW w:w="3872" w:type="dxa"/>
            <w:vAlign w:val="center"/>
          </w:tcPr>
          <w:p w14:paraId="6B246EF2" w14:textId="77777777" w:rsidR="004D6067" w:rsidRPr="009C3D45" w:rsidRDefault="004D6067" w:rsidP="007E1EA2">
            <w:pPr>
              <w:jc w:val="both"/>
              <w:rPr>
                <w:rFonts w:ascii="Arial" w:hAnsi="Arial" w:cs="Arial"/>
                <w:color w:val="000000"/>
                <w:sz w:val="18"/>
                <w:szCs w:val="18"/>
              </w:rPr>
            </w:pPr>
            <w:r>
              <w:rPr>
                <w:rFonts w:ascii="Arial" w:hAnsi="Arial" w:cs="Arial"/>
                <w:color w:val="000000"/>
                <w:sz w:val="18"/>
                <w:szCs w:val="18"/>
              </w:rPr>
              <w:t>Aqueous samples must be acidified to a pH &lt;2 with HNO</w:t>
            </w:r>
            <w:r w:rsidRPr="008364F7">
              <w:rPr>
                <w:rFonts w:ascii="Arial" w:hAnsi="Arial" w:cs="Arial"/>
                <w:color w:val="000000"/>
                <w:sz w:val="18"/>
                <w:szCs w:val="18"/>
                <w:vertAlign w:val="subscript"/>
              </w:rPr>
              <w:t>3</w:t>
            </w:r>
            <w:r>
              <w:rPr>
                <w:rFonts w:ascii="Arial" w:hAnsi="Arial" w:cs="Arial"/>
                <w:color w:val="000000"/>
                <w:sz w:val="18"/>
                <w:szCs w:val="18"/>
              </w:rPr>
              <w:t>.</w:t>
            </w:r>
          </w:p>
        </w:tc>
      </w:tr>
      <w:tr w:rsidR="00C22E2A" w:rsidRPr="009C3D45" w14:paraId="1BC07689" w14:textId="77777777" w:rsidTr="00F50202">
        <w:trPr>
          <w:trHeight w:val="530"/>
        </w:trPr>
        <w:tc>
          <w:tcPr>
            <w:tcW w:w="417" w:type="dxa"/>
            <w:tcBorders>
              <w:top w:val="single" w:sz="4" w:space="0" w:color="auto"/>
              <w:left w:val="single" w:sz="4" w:space="0" w:color="auto"/>
              <w:bottom w:val="single" w:sz="4" w:space="0" w:color="auto"/>
              <w:right w:val="single" w:sz="4" w:space="0" w:color="auto"/>
            </w:tcBorders>
            <w:noWrap/>
            <w:vAlign w:val="center"/>
          </w:tcPr>
          <w:p w14:paraId="5E059A83" w14:textId="77777777" w:rsidR="00DD02BF" w:rsidRPr="009C3D45" w:rsidRDefault="00757C35" w:rsidP="00AB69A1">
            <w:pPr>
              <w:jc w:val="both"/>
              <w:rPr>
                <w:rFonts w:ascii="Arial" w:hAnsi="Arial" w:cs="Arial"/>
                <w:color w:val="000000"/>
                <w:sz w:val="18"/>
                <w:szCs w:val="18"/>
              </w:rPr>
            </w:pPr>
            <w:r>
              <w:rPr>
                <w:rFonts w:ascii="Arial" w:hAnsi="Arial" w:cs="Arial"/>
                <w:color w:val="000000"/>
                <w:sz w:val="18"/>
                <w:szCs w:val="18"/>
              </w:rPr>
              <w:t>7</w:t>
            </w:r>
          </w:p>
        </w:tc>
        <w:tc>
          <w:tcPr>
            <w:tcW w:w="5714" w:type="dxa"/>
            <w:tcBorders>
              <w:top w:val="single" w:sz="4" w:space="0" w:color="auto"/>
              <w:left w:val="single" w:sz="4" w:space="0" w:color="auto"/>
              <w:bottom w:val="single" w:sz="4" w:space="0" w:color="auto"/>
              <w:right w:val="single" w:sz="4" w:space="0" w:color="auto"/>
            </w:tcBorders>
            <w:noWrap/>
            <w:vAlign w:val="center"/>
          </w:tcPr>
          <w:p w14:paraId="1805839C" w14:textId="77777777" w:rsidR="00DD02BF" w:rsidRPr="009C3D45" w:rsidRDefault="00DD02BF" w:rsidP="003E08FB">
            <w:pPr>
              <w:jc w:val="both"/>
              <w:rPr>
                <w:rFonts w:ascii="Arial" w:hAnsi="Arial" w:cs="Arial"/>
                <w:color w:val="000000"/>
                <w:sz w:val="18"/>
                <w:szCs w:val="18"/>
              </w:rPr>
            </w:pPr>
            <w:r w:rsidRPr="00DD02BF">
              <w:rPr>
                <w:rFonts w:ascii="Arial" w:hAnsi="Arial" w:cs="Arial"/>
                <w:color w:val="000000"/>
                <w:sz w:val="18"/>
                <w:szCs w:val="18"/>
              </w:rPr>
              <w:t>Is p</w:t>
            </w:r>
            <w:r w:rsidR="003E08FB">
              <w:rPr>
                <w:rFonts w:ascii="Arial" w:hAnsi="Arial" w:cs="Arial"/>
                <w:color w:val="000000"/>
                <w:sz w:val="18"/>
                <w:szCs w:val="18"/>
              </w:rPr>
              <w:t xml:space="preserve">H checked to document pH &lt;2 </w:t>
            </w:r>
            <w:r w:rsidR="00021E51">
              <w:rPr>
                <w:rFonts w:ascii="Arial" w:hAnsi="Arial" w:cs="Arial"/>
                <w:color w:val="000000"/>
                <w:sz w:val="18"/>
                <w:szCs w:val="18"/>
              </w:rPr>
              <w:t>S</w:t>
            </w:r>
            <w:r w:rsidR="003E08FB">
              <w:rPr>
                <w:rFonts w:ascii="Arial" w:hAnsi="Arial" w:cs="Arial"/>
                <w:color w:val="000000"/>
                <w:sz w:val="18"/>
                <w:szCs w:val="18"/>
              </w:rPr>
              <w:t>.</w:t>
            </w:r>
            <w:r w:rsidR="00021E51">
              <w:rPr>
                <w:rFonts w:ascii="Arial" w:hAnsi="Arial" w:cs="Arial"/>
                <w:color w:val="000000"/>
                <w:sz w:val="18"/>
                <w:szCs w:val="18"/>
              </w:rPr>
              <w:t>U</w:t>
            </w:r>
            <w:r w:rsidR="003E08FB">
              <w:rPr>
                <w:rFonts w:ascii="Arial" w:hAnsi="Arial" w:cs="Arial"/>
                <w:color w:val="000000"/>
                <w:sz w:val="18"/>
                <w:szCs w:val="18"/>
              </w:rPr>
              <w:t>.</w:t>
            </w:r>
            <w:r w:rsidRPr="00DD02BF">
              <w:rPr>
                <w:rFonts w:ascii="Arial" w:hAnsi="Arial" w:cs="Arial"/>
                <w:color w:val="000000"/>
                <w:sz w:val="18"/>
                <w:szCs w:val="18"/>
              </w:rPr>
              <w:t xml:space="preserve"> upon receipt? </w:t>
            </w:r>
            <w:r w:rsidRPr="009C3D45">
              <w:rPr>
                <w:rFonts w:ascii="Arial" w:hAnsi="Arial" w:cs="Arial"/>
                <w:color w:val="000000"/>
                <w:sz w:val="18"/>
                <w:szCs w:val="18"/>
              </w:rPr>
              <w:t>[</w:t>
            </w:r>
            <w:r w:rsidR="00985A74">
              <w:rPr>
                <w:rFonts w:ascii="Arial" w:hAnsi="Arial" w:cs="Arial"/>
                <w:color w:val="000000"/>
                <w:sz w:val="18"/>
                <w:szCs w:val="18"/>
              </w:rPr>
              <w:t>15A NCAC 2H .0805 (a) (7) (</w:t>
            </w:r>
            <w:r w:rsidR="000F29AE">
              <w:rPr>
                <w:rFonts w:ascii="Arial" w:hAnsi="Arial" w:cs="Arial"/>
                <w:color w:val="000000"/>
                <w:sz w:val="18"/>
                <w:szCs w:val="18"/>
              </w:rPr>
              <w:t>L</w:t>
            </w:r>
            <w:r w:rsidR="00985A74">
              <w:rPr>
                <w:rFonts w:ascii="Arial" w:hAnsi="Arial" w:cs="Arial"/>
                <w:color w:val="000000"/>
                <w:sz w:val="18"/>
                <w:szCs w:val="18"/>
              </w:rPr>
              <w:t>)</w:t>
            </w:r>
            <w:r w:rsidRPr="009C3D45">
              <w:rPr>
                <w:rFonts w:ascii="Arial" w:hAnsi="Arial" w:cs="Arial"/>
                <w:color w:val="000000"/>
                <w:sz w:val="18"/>
                <w:szCs w:val="18"/>
              </w:rPr>
              <w:t>]</w:t>
            </w:r>
            <w:r w:rsidR="00985A74">
              <w:rPr>
                <w:rFonts w:ascii="Arial" w:hAnsi="Arial" w:cs="Arial"/>
                <w:color w:val="000000"/>
                <w:sz w:val="18"/>
                <w:szCs w:val="18"/>
              </w:rPr>
              <w:t xml:space="preserve"> </w:t>
            </w:r>
          </w:p>
        </w:tc>
        <w:tc>
          <w:tcPr>
            <w:tcW w:w="367" w:type="dxa"/>
            <w:tcBorders>
              <w:top w:val="single" w:sz="4" w:space="0" w:color="auto"/>
              <w:left w:val="single" w:sz="4" w:space="0" w:color="auto"/>
              <w:bottom w:val="single" w:sz="4" w:space="0" w:color="auto"/>
              <w:right w:val="single" w:sz="4" w:space="0" w:color="auto"/>
            </w:tcBorders>
            <w:noWrap/>
            <w:vAlign w:val="center"/>
          </w:tcPr>
          <w:p w14:paraId="2696C05B" w14:textId="77777777" w:rsidR="00DD02BF" w:rsidRPr="009C3D45" w:rsidRDefault="00DD02BF" w:rsidP="00AB69A1">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05E1DE2" w14:textId="77777777" w:rsidR="00DD02BF" w:rsidRPr="009C3D45" w:rsidRDefault="00DD02BF" w:rsidP="00AB69A1">
            <w:pPr>
              <w:jc w:val="both"/>
              <w:rPr>
                <w:rFonts w:ascii="Arial" w:hAnsi="Arial" w:cs="Arial"/>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vAlign w:val="center"/>
          </w:tcPr>
          <w:p w14:paraId="35AD0AC5" w14:textId="77777777" w:rsidR="000F29AE" w:rsidRDefault="000F29AE" w:rsidP="000F29AE">
            <w:pPr>
              <w:jc w:val="both"/>
              <w:rPr>
                <w:rFonts w:ascii="Arial" w:hAnsi="Arial" w:cs="Arial"/>
                <w:color w:val="000000"/>
                <w:sz w:val="18"/>
                <w:szCs w:val="18"/>
              </w:rPr>
            </w:pPr>
            <w:r w:rsidRPr="004B6A03">
              <w:rPr>
                <w:rFonts w:ascii="Arial" w:hAnsi="Arial" w:cs="Arial"/>
                <w:color w:val="000000"/>
                <w:sz w:val="18"/>
                <w:szCs w:val="18"/>
              </w:rPr>
              <w:t>A record of sample collection date, sample collection time, sample collector, and the use of proper preservatives and preservation techniques shall be maintained.</w:t>
            </w:r>
          </w:p>
          <w:p w14:paraId="4A82ECBA" w14:textId="77777777" w:rsidR="00DD02BF" w:rsidRPr="009C3D45" w:rsidRDefault="00DD02BF" w:rsidP="00AB69A1">
            <w:pPr>
              <w:jc w:val="both"/>
              <w:rPr>
                <w:rFonts w:ascii="Arial" w:hAnsi="Arial" w:cs="Arial"/>
                <w:color w:val="000000"/>
                <w:sz w:val="18"/>
                <w:szCs w:val="18"/>
              </w:rPr>
            </w:pPr>
          </w:p>
        </w:tc>
      </w:tr>
      <w:tr w:rsidR="003C49D7" w:rsidRPr="009C3D45" w14:paraId="3B17AA6D" w14:textId="77777777" w:rsidTr="00F50202">
        <w:trPr>
          <w:trHeight w:val="530"/>
        </w:trPr>
        <w:tc>
          <w:tcPr>
            <w:tcW w:w="417" w:type="dxa"/>
            <w:tcBorders>
              <w:top w:val="single" w:sz="4" w:space="0" w:color="auto"/>
            </w:tcBorders>
            <w:noWrap/>
            <w:vAlign w:val="center"/>
          </w:tcPr>
          <w:p w14:paraId="41902CE0" w14:textId="77777777" w:rsidR="00786121" w:rsidRPr="002A1FA0" w:rsidRDefault="00757C35" w:rsidP="0012549E">
            <w:pPr>
              <w:jc w:val="both"/>
              <w:rPr>
                <w:rFonts w:ascii="Arial" w:hAnsi="Arial" w:cs="Arial"/>
                <w:color w:val="000000"/>
                <w:sz w:val="18"/>
                <w:szCs w:val="18"/>
              </w:rPr>
            </w:pPr>
            <w:r>
              <w:rPr>
                <w:rFonts w:ascii="Arial" w:hAnsi="Arial" w:cs="Arial"/>
                <w:color w:val="000000"/>
                <w:sz w:val="18"/>
                <w:szCs w:val="18"/>
              </w:rPr>
              <w:t>8</w:t>
            </w:r>
          </w:p>
        </w:tc>
        <w:tc>
          <w:tcPr>
            <w:tcW w:w="5714" w:type="dxa"/>
            <w:tcBorders>
              <w:top w:val="single" w:sz="4" w:space="0" w:color="auto"/>
            </w:tcBorders>
            <w:noWrap/>
            <w:vAlign w:val="center"/>
          </w:tcPr>
          <w:p w14:paraId="531675AD" w14:textId="77777777" w:rsidR="00786121" w:rsidRPr="002A1FA0" w:rsidRDefault="00786121" w:rsidP="0071125D">
            <w:pPr>
              <w:jc w:val="both"/>
              <w:rPr>
                <w:rFonts w:ascii="Arial" w:hAnsi="Arial" w:cs="Arial"/>
                <w:color w:val="000000"/>
                <w:sz w:val="18"/>
                <w:szCs w:val="18"/>
              </w:rPr>
            </w:pPr>
            <w:r w:rsidRPr="006454B1">
              <w:rPr>
                <w:rFonts w:ascii="Arial" w:hAnsi="Arial" w:cs="Arial"/>
                <w:color w:val="000000"/>
                <w:sz w:val="18"/>
                <w:szCs w:val="18"/>
              </w:rPr>
              <w:t>After acidification</w:t>
            </w:r>
            <w:r w:rsidR="005C6EDF" w:rsidRPr="006454B1">
              <w:rPr>
                <w:rFonts w:ascii="Arial" w:hAnsi="Arial" w:cs="Arial"/>
                <w:color w:val="000000"/>
                <w:sz w:val="18"/>
                <w:szCs w:val="18"/>
              </w:rPr>
              <w:t>,</w:t>
            </w:r>
            <w:r w:rsidRPr="006454B1">
              <w:rPr>
                <w:rFonts w:ascii="Arial" w:hAnsi="Arial" w:cs="Arial"/>
                <w:color w:val="000000"/>
                <w:sz w:val="18"/>
                <w:szCs w:val="18"/>
              </w:rPr>
              <w:t xml:space="preserve"> is the sample mixed and held for 16 hours</w:t>
            </w:r>
            <w:r w:rsidR="0071125D" w:rsidRPr="006454B1">
              <w:rPr>
                <w:rFonts w:ascii="Arial" w:hAnsi="Arial" w:cs="Arial"/>
                <w:color w:val="000000"/>
                <w:sz w:val="18"/>
                <w:szCs w:val="18"/>
              </w:rPr>
              <w:t xml:space="preserve"> and the pH verified </w:t>
            </w:r>
            <w:r w:rsidR="003E08FB" w:rsidRPr="006454B1">
              <w:rPr>
                <w:rFonts w:ascii="Arial" w:hAnsi="Arial" w:cs="Arial"/>
                <w:color w:val="000000"/>
                <w:sz w:val="18"/>
                <w:szCs w:val="18"/>
              </w:rPr>
              <w:t xml:space="preserve">&lt;2 </w:t>
            </w:r>
            <w:r w:rsidR="00AB21BC">
              <w:rPr>
                <w:rFonts w:ascii="Arial" w:hAnsi="Arial" w:cs="Arial"/>
                <w:color w:val="000000"/>
                <w:sz w:val="18"/>
                <w:szCs w:val="18"/>
              </w:rPr>
              <w:t>S</w:t>
            </w:r>
            <w:r w:rsidR="003E08FB" w:rsidRPr="006454B1">
              <w:rPr>
                <w:rFonts w:ascii="Arial" w:hAnsi="Arial" w:cs="Arial"/>
                <w:color w:val="000000"/>
                <w:sz w:val="18"/>
                <w:szCs w:val="18"/>
              </w:rPr>
              <w:t>.</w:t>
            </w:r>
            <w:r w:rsidR="00AB21BC">
              <w:rPr>
                <w:rFonts w:ascii="Arial" w:hAnsi="Arial" w:cs="Arial"/>
                <w:color w:val="000000"/>
                <w:sz w:val="18"/>
                <w:szCs w:val="18"/>
              </w:rPr>
              <w:t>U</w:t>
            </w:r>
            <w:r w:rsidR="003E08FB" w:rsidRPr="006454B1">
              <w:rPr>
                <w:rFonts w:ascii="Arial" w:hAnsi="Arial" w:cs="Arial"/>
                <w:color w:val="000000"/>
                <w:sz w:val="18"/>
                <w:szCs w:val="18"/>
              </w:rPr>
              <w:t>.</w:t>
            </w:r>
            <w:r w:rsidR="0071125D" w:rsidRPr="006454B1">
              <w:rPr>
                <w:rFonts w:ascii="Arial" w:hAnsi="Arial" w:cs="Arial"/>
                <w:color w:val="000000"/>
                <w:sz w:val="18"/>
                <w:szCs w:val="18"/>
              </w:rPr>
              <w:t xml:space="preserve"> just prior to processing?</w:t>
            </w:r>
            <w:r w:rsidR="004F00B0" w:rsidRPr="006454B1">
              <w:rPr>
                <w:rFonts w:ascii="Arial" w:hAnsi="Arial" w:cs="Arial"/>
                <w:color w:val="000000"/>
                <w:sz w:val="18"/>
                <w:szCs w:val="18"/>
              </w:rPr>
              <w:t xml:space="preserve"> </w:t>
            </w:r>
            <w:r w:rsidR="004F00B0">
              <w:rPr>
                <w:rFonts w:ascii="Arial" w:hAnsi="Arial" w:cs="Arial"/>
                <w:b/>
                <w:color w:val="000000"/>
                <w:sz w:val="18"/>
                <w:szCs w:val="18"/>
              </w:rPr>
              <w:t>Recommendation only for 7470 A</w:t>
            </w:r>
          </w:p>
        </w:tc>
        <w:tc>
          <w:tcPr>
            <w:tcW w:w="367" w:type="dxa"/>
            <w:tcBorders>
              <w:bottom w:val="single" w:sz="4" w:space="0" w:color="auto"/>
            </w:tcBorders>
            <w:noWrap/>
            <w:vAlign w:val="center"/>
          </w:tcPr>
          <w:p w14:paraId="1FAD41B2" w14:textId="77777777" w:rsidR="00786121" w:rsidRPr="002A1FA0" w:rsidRDefault="00786121" w:rsidP="0012549E">
            <w:pPr>
              <w:jc w:val="both"/>
              <w:rPr>
                <w:rFonts w:ascii="Arial" w:hAnsi="Arial" w:cs="Arial"/>
                <w:color w:val="000000"/>
                <w:sz w:val="18"/>
                <w:szCs w:val="18"/>
              </w:rPr>
            </w:pPr>
          </w:p>
        </w:tc>
        <w:tc>
          <w:tcPr>
            <w:tcW w:w="450" w:type="dxa"/>
            <w:tcBorders>
              <w:bottom w:val="single" w:sz="4" w:space="0" w:color="auto"/>
            </w:tcBorders>
            <w:noWrap/>
            <w:vAlign w:val="center"/>
          </w:tcPr>
          <w:p w14:paraId="54BE06F4" w14:textId="77777777" w:rsidR="00786121" w:rsidRPr="002A1FA0" w:rsidRDefault="00786121" w:rsidP="0012549E">
            <w:pPr>
              <w:jc w:val="both"/>
              <w:rPr>
                <w:rFonts w:ascii="Arial" w:hAnsi="Arial" w:cs="Arial"/>
                <w:color w:val="000000"/>
                <w:sz w:val="18"/>
                <w:szCs w:val="18"/>
              </w:rPr>
            </w:pPr>
          </w:p>
        </w:tc>
        <w:tc>
          <w:tcPr>
            <w:tcW w:w="3872" w:type="dxa"/>
            <w:shd w:val="clear" w:color="auto" w:fill="FFFFFF"/>
            <w:vAlign w:val="center"/>
          </w:tcPr>
          <w:p w14:paraId="191DAED0" w14:textId="77777777" w:rsidR="00590147" w:rsidRPr="004F00B0" w:rsidRDefault="00590147" w:rsidP="00786121">
            <w:pPr>
              <w:jc w:val="both"/>
              <w:rPr>
                <w:rFonts w:ascii="Arial" w:hAnsi="Arial" w:cs="Arial"/>
                <w:color w:val="000000"/>
                <w:sz w:val="18"/>
                <w:szCs w:val="18"/>
              </w:rPr>
            </w:pPr>
            <w:r w:rsidRPr="004F00B0">
              <w:rPr>
                <w:rFonts w:ascii="Arial" w:hAnsi="Arial" w:cs="Arial"/>
                <w:color w:val="000000"/>
                <w:sz w:val="18"/>
                <w:szCs w:val="18"/>
              </w:rPr>
              <w:t xml:space="preserve">This requirement is not found in SW-846 Method 7470A but is recommended. EPA Method 245.1 </w:t>
            </w:r>
            <w:r w:rsidR="004B0124">
              <w:rPr>
                <w:rFonts w:ascii="Arial" w:hAnsi="Arial" w:cs="Arial"/>
                <w:color w:val="000000"/>
                <w:sz w:val="18"/>
                <w:szCs w:val="18"/>
              </w:rPr>
              <w:t>Rev. 3.0, 1994, Section 8.2</w:t>
            </w:r>
            <w:r w:rsidRPr="004F00B0">
              <w:rPr>
                <w:rFonts w:ascii="Arial" w:hAnsi="Arial" w:cs="Arial"/>
                <w:color w:val="000000"/>
                <w:sz w:val="18"/>
                <w:szCs w:val="18"/>
              </w:rPr>
              <w:t xml:space="preserve"> requires: </w:t>
            </w:r>
          </w:p>
          <w:p w14:paraId="22C811D2" w14:textId="77777777" w:rsidR="00786121" w:rsidRPr="004F00B0" w:rsidRDefault="00786121" w:rsidP="00786121">
            <w:pPr>
              <w:jc w:val="both"/>
              <w:rPr>
                <w:rFonts w:ascii="Arial" w:hAnsi="Arial" w:cs="Arial"/>
                <w:color w:val="000000"/>
                <w:sz w:val="18"/>
                <w:szCs w:val="18"/>
              </w:rPr>
            </w:pPr>
            <w:r w:rsidRPr="004F00B0">
              <w:rPr>
                <w:rFonts w:ascii="Arial" w:hAnsi="Arial" w:cs="Arial"/>
                <w:color w:val="000000"/>
                <w:sz w:val="18"/>
                <w:szCs w:val="18"/>
              </w:rPr>
              <w:t xml:space="preserve">Following acidification, the sample should be mixed, held for 16 hours, and then verified to be pH &lt;2 just prior </w:t>
            </w:r>
            <w:r w:rsidR="008465BB" w:rsidRPr="004F00B0">
              <w:rPr>
                <w:rFonts w:ascii="Arial" w:hAnsi="Arial" w:cs="Arial"/>
                <w:color w:val="000000"/>
                <w:sz w:val="18"/>
                <w:szCs w:val="18"/>
              </w:rPr>
              <w:t xml:space="preserve">to </w:t>
            </w:r>
            <w:r w:rsidRPr="004F00B0">
              <w:rPr>
                <w:rFonts w:ascii="Arial" w:hAnsi="Arial" w:cs="Arial"/>
                <w:color w:val="000000"/>
                <w:sz w:val="18"/>
                <w:szCs w:val="18"/>
              </w:rPr>
              <w:t>withdrawing an aliquot for processing.</w:t>
            </w:r>
          </w:p>
          <w:p w14:paraId="706057DD" w14:textId="77777777" w:rsidR="009B7248" w:rsidRPr="004F00B0" w:rsidRDefault="009B7248" w:rsidP="005D1491">
            <w:pPr>
              <w:jc w:val="both"/>
              <w:rPr>
                <w:rFonts w:ascii="Arial" w:hAnsi="Arial" w:cs="Arial"/>
                <w:color w:val="000000"/>
                <w:sz w:val="18"/>
                <w:szCs w:val="18"/>
              </w:rPr>
            </w:pPr>
            <w:r w:rsidRPr="004F00B0">
              <w:rPr>
                <w:rFonts w:ascii="Arial" w:hAnsi="Arial" w:cs="Arial"/>
                <w:color w:val="000000"/>
                <w:sz w:val="18"/>
                <w:szCs w:val="18"/>
              </w:rPr>
              <w:t>Certification Note</w:t>
            </w:r>
            <w:r w:rsidR="00590147" w:rsidRPr="004F00B0">
              <w:rPr>
                <w:rFonts w:ascii="Arial" w:hAnsi="Arial" w:cs="Arial"/>
                <w:color w:val="000000"/>
                <w:sz w:val="18"/>
                <w:szCs w:val="18"/>
              </w:rPr>
              <w:t xml:space="preserve"> </w:t>
            </w:r>
            <w:r w:rsidRPr="004F00B0">
              <w:rPr>
                <w:rFonts w:ascii="Arial" w:hAnsi="Arial" w:cs="Arial"/>
                <w:color w:val="000000"/>
                <w:sz w:val="18"/>
                <w:szCs w:val="18"/>
              </w:rPr>
              <w:t xml:space="preserve">- even though the initial directions say that it </w:t>
            </w:r>
            <w:r w:rsidRPr="004F00B0">
              <w:rPr>
                <w:rFonts w:ascii="Arial" w:hAnsi="Arial" w:cs="Arial"/>
                <w:b/>
                <w:color w:val="000000"/>
                <w:sz w:val="18"/>
                <w:szCs w:val="18"/>
              </w:rPr>
              <w:t>should</w:t>
            </w:r>
            <w:r w:rsidRPr="004F00B0">
              <w:rPr>
                <w:rFonts w:ascii="Arial" w:hAnsi="Arial" w:cs="Arial"/>
                <w:color w:val="000000"/>
                <w:sz w:val="18"/>
                <w:szCs w:val="18"/>
              </w:rPr>
              <w:t xml:space="preserve"> be held for 16 hours, it later goes on to say that if the pH is &gt;2 immediately prior to processing</w:t>
            </w:r>
            <w:r w:rsidR="0033712E" w:rsidRPr="004F00B0">
              <w:rPr>
                <w:rFonts w:ascii="Arial" w:hAnsi="Arial" w:cs="Arial"/>
                <w:color w:val="000000"/>
                <w:sz w:val="18"/>
                <w:szCs w:val="18"/>
              </w:rPr>
              <w:t>,</w:t>
            </w:r>
            <w:r w:rsidR="005D1491" w:rsidRPr="004F00B0">
              <w:rPr>
                <w:rFonts w:ascii="Arial" w:hAnsi="Arial" w:cs="Arial"/>
                <w:color w:val="000000"/>
                <w:sz w:val="18"/>
                <w:szCs w:val="18"/>
              </w:rPr>
              <w:t xml:space="preserve"> </w:t>
            </w:r>
            <w:r w:rsidR="00590147" w:rsidRPr="004F00B0">
              <w:rPr>
                <w:rFonts w:ascii="Arial" w:hAnsi="Arial" w:cs="Arial"/>
                <w:color w:val="000000"/>
                <w:sz w:val="18"/>
                <w:szCs w:val="18"/>
              </w:rPr>
              <w:t>that additional</w:t>
            </w:r>
            <w:r w:rsidR="005D1491" w:rsidRPr="004F00B0">
              <w:rPr>
                <w:rFonts w:ascii="Arial" w:hAnsi="Arial" w:cs="Arial"/>
                <w:color w:val="000000"/>
                <w:sz w:val="18"/>
                <w:szCs w:val="18"/>
              </w:rPr>
              <w:t xml:space="preserve"> acid must be added</w:t>
            </w:r>
            <w:r w:rsidRPr="004F00B0">
              <w:rPr>
                <w:rFonts w:ascii="Arial" w:hAnsi="Arial" w:cs="Arial"/>
                <w:color w:val="000000"/>
                <w:sz w:val="18"/>
                <w:szCs w:val="18"/>
              </w:rPr>
              <w:t xml:space="preserve"> and held for an additional 16 hours</w:t>
            </w:r>
            <w:r w:rsidR="001318F8" w:rsidRPr="004F00B0">
              <w:rPr>
                <w:rFonts w:ascii="Arial" w:hAnsi="Arial" w:cs="Arial"/>
                <w:color w:val="000000"/>
                <w:sz w:val="18"/>
                <w:szCs w:val="18"/>
              </w:rPr>
              <w:t>.</w:t>
            </w:r>
          </w:p>
        </w:tc>
      </w:tr>
      <w:tr w:rsidR="00C22E2A" w:rsidRPr="009C3D45" w14:paraId="52C702A0" w14:textId="77777777" w:rsidTr="00F50202">
        <w:trPr>
          <w:trHeight w:val="530"/>
        </w:trPr>
        <w:tc>
          <w:tcPr>
            <w:tcW w:w="417" w:type="dxa"/>
            <w:noWrap/>
            <w:vAlign w:val="center"/>
          </w:tcPr>
          <w:p w14:paraId="15F1FC3B" w14:textId="77777777" w:rsidR="00786121" w:rsidRPr="002A1FA0" w:rsidRDefault="00757C35" w:rsidP="0012549E">
            <w:pPr>
              <w:jc w:val="both"/>
              <w:rPr>
                <w:rFonts w:ascii="Arial" w:hAnsi="Arial" w:cs="Arial"/>
                <w:color w:val="000000"/>
                <w:sz w:val="18"/>
                <w:szCs w:val="18"/>
              </w:rPr>
            </w:pPr>
            <w:r>
              <w:rPr>
                <w:rFonts w:ascii="Arial" w:hAnsi="Arial" w:cs="Arial"/>
                <w:color w:val="000000"/>
                <w:sz w:val="18"/>
                <w:szCs w:val="18"/>
              </w:rPr>
              <w:t>9</w:t>
            </w:r>
          </w:p>
        </w:tc>
        <w:tc>
          <w:tcPr>
            <w:tcW w:w="5714" w:type="dxa"/>
            <w:noWrap/>
            <w:vAlign w:val="center"/>
          </w:tcPr>
          <w:p w14:paraId="7F6614BC" w14:textId="77777777" w:rsidR="00786121" w:rsidRPr="002A1FA0" w:rsidRDefault="003E08FB" w:rsidP="00786121">
            <w:pPr>
              <w:jc w:val="both"/>
              <w:rPr>
                <w:rFonts w:ascii="Arial" w:hAnsi="Arial" w:cs="Arial"/>
                <w:color w:val="000000"/>
                <w:spacing w:val="-2"/>
                <w:sz w:val="18"/>
                <w:szCs w:val="18"/>
              </w:rPr>
            </w:pPr>
            <w:r w:rsidRPr="00EF7123">
              <w:rPr>
                <w:rFonts w:ascii="Arial" w:hAnsi="Arial" w:cs="Arial"/>
                <w:color w:val="000000"/>
                <w:sz w:val="18"/>
                <w:szCs w:val="18"/>
              </w:rPr>
              <w:t xml:space="preserve">If the pH is &gt;2 </w:t>
            </w:r>
            <w:r w:rsidR="00AB21BC">
              <w:rPr>
                <w:rFonts w:ascii="Arial" w:hAnsi="Arial" w:cs="Arial"/>
                <w:color w:val="000000"/>
                <w:sz w:val="18"/>
                <w:szCs w:val="18"/>
              </w:rPr>
              <w:t>S</w:t>
            </w:r>
            <w:r w:rsidRPr="00EF7123">
              <w:rPr>
                <w:rFonts w:ascii="Arial" w:hAnsi="Arial" w:cs="Arial"/>
                <w:color w:val="000000"/>
                <w:sz w:val="18"/>
                <w:szCs w:val="18"/>
              </w:rPr>
              <w:t>.</w:t>
            </w:r>
            <w:r w:rsidR="00AB21BC">
              <w:rPr>
                <w:rFonts w:ascii="Arial" w:hAnsi="Arial" w:cs="Arial"/>
                <w:color w:val="000000"/>
                <w:sz w:val="18"/>
                <w:szCs w:val="18"/>
              </w:rPr>
              <w:t>U</w:t>
            </w:r>
            <w:r w:rsidRPr="00EF7123">
              <w:rPr>
                <w:rFonts w:ascii="Arial" w:hAnsi="Arial" w:cs="Arial"/>
                <w:color w:val="000000"/>
                <w:sz w:val="18"/>
                <w:szCs w:val="18"/>
              </w:rPr>
              <w:t>.</w:t>
            </w:r>
            <w:r w:rsidR="00786121" w:rsidRPr="00EF7123">
              <w:rPr>
                <w:rFonts w:ascii="Arial" w:hAnsi="Arial" w:cs="Arial"/>
                <w:color w:val="000000"/>
                <w:sz w:val="18"/>
                <w:szCs w:val="18"/>
              </w:rPr>
              <w:t xml:space="preserve">, then is more acid added and the sample held for an additional 16 hours? </w:t>
            </w:r>
            <w:r w:rsidR="006454B1">
              <w:rPr>
                <w:rFonts w:ascii="Arial" w:hAnsi="Arial" w:cs="Arial"/>
                <w:b/>
                <w:color w:val="000000"/>
                <w:sz w:val="18"/>
                <w:szCs w:val="18"/>
              </w:rPr>
              <w:t>Recommendation only for 7470 A</w:t>
            </w:r>
          </w:p>
        </w:tc>
        <w:tc>
          <w:tcPr>
            <w:tcW w:w="367" w:type="dxa"/>
            <w:noWrap/>
            <w:vAlign w:val="center"/>
          </w:tcPr>
          <w:p w14:paraId="0A365E12" w14:textId="77777777" w:rsidR="00786121" w:rsidRPr="002A1FA0" w:rsidRDefault="00786121" w:rsidP="0012549E">
            <w:pPr>
              <w:jc w:val="both"/>
              <w:rPr>
                <w:rFonts w:ascii="Arial" w:hAnsi="Arial" w:cs="Arial"/>
                <w:color w:val="000000"/>
                <w:sz w:val="18"/>
                <w:szCs w:val="18"/>
              </w:rPr>
            </w:pPr>
          </w:p>
        </w:tc>
        <w:tc>
          <w:tcPr>
            <w:tcW w:w="450" w:type="dxa"/>
            <w:noWrap/>
            <w:vAlign w:val="center"/>
          </w:tcPr>
          <w:p w14:paraId="62C3900F" w14:textId="77777777" w:rsidR="00786121" w:rsidRPr="002A1FA0" w:rsidRDefault="00786121" w:rsidP="0012549E">
            <w:pPr>
              <w:jc w:val="both"/>
              <w:rPr>
                <w:rFonts w:ascii="Arial" w:hAnsi="Arial" w:cs="Arial"/>
                <w:color w:val="000000"/>
                <w:sz w:val="18"/>
                <w:szCs w:val="18"/>
              </w:rPr>
            </w:pPr>
          </w:p>
        </w:tc>
        <w:tc>
          <w:tcPr>
            <w:tcW w:w="3872" w:type="dxa"/>
            <w:vAlign w:val="center"/>
          </w:tcPr>
          <w:p w14:paraId="037A8025" w14:textId="77777777" w:rsidR="002A1FA0" w:rsidRPr="00EF7123" w:rsidRDefault="002A1FA0" w:rsidP="00786121">
            <w:pPr>
              <w:jc w:val="both"/>
              <w:rPr>
                <w:rFonts w:ascii="Arial" w:hAnsi="Arial" w:cs="Arial"/>
                <w:color w:val="000000"/>
                <w:sz w:val="18"/>
                <w:szCs w:val="18"/>
              </w:rPr>
            </w:pPr>
            <w:r w:rsidRPr="00EF7123">
              <w:rPr>
                <w:rFonts w:ascii="Arial" w:hAnsi="Arial" w:cs="Arial"/>
                <w:color w:val="000000"/>
                <w:sz w:val="18"/>
                <w:szCs w:val="18"/>
              </w:rPr>
              <w:t xml:space="preserve">This requirement is not found in SW-846 Method 7470A but is recommended. EPA Method 245.1 </w:t>
            </w:r>
            <w:r w:rsidR="00641C91">
              <w:rPr>
                <w:rFonts w:ascii="Arial" w:hAnsi="Arial" w:cs="Arial"/>
                <w:color w:val="000000"/>
                <w:sz w:val="18"/>
                <w:szCs w:val="18"/>
              </w:rPr>
              <w:t xml:space="preserve">Rev. 3.0, 1994, Section 8.2 </w:t>
            </w:r>
            <w:r w:rsidRPr="002A1FA0">
              <w:rPr>
                <w:rFonts w:ascii="Arial" w:hAnsi="Arial" w:cs="Arial"/>
                <w:color w:val="000000"/>
                <w:sz w:val="18"/>
                <w:szCs w:val="18"/>
              </w:rPr>
              <w:t xml:space="preserve">requires: </w:t>
            </w:r>
          </w:p>
          <w:p w14:paraId="0D92C61D" w14:textId="77777777" w:rsidR="00786121" w:rsidRPr="009C3D45" w:rsidRDefault="00786121" w:rsidP="00786121">
            <w:pPr>
              <w:jc w:val="both"/>
              <w:rPr>
                <w:rFonts w:ascii="Arial" w:hAnsi="Arial" w:cs="Arial"/>
                <w:color w:val="000000"/>
                <w:sz w:val="18"/>
                <w:szCs w:val="18"/>
              </w:rPr>
            </w:pPr>
            <w:r w:rsidRPr="00EF7123">
              <w:rPr>
                <w:rFonts w:ascii="Arial" w:hAnsi="Arial" w:cs="Arial"/>
                <w:color w:val="000000"/>
                <w:sz w:val="18"/>
                <w:szCs w:val="18"/>
              </w:rPr>
              <w:t>If for some reason such as high alkalinity the sample pH is verified to be &gt;2, more acid must be added and the sample held for additional 16 hours until verified to be pH &lt;2.</w:t>
            </w:r>
            <w:r w:rsidRPr="009C3D45">
              <w:rPr>
                <w:rFonts w:ascii="Arial" w:hAnsi="Arial" w:cs="Arial"/>
                <w:color w:val="000000"/>
                <w:sz w:val="18"/>
                <w:szCs w:val="18"/>
              </w:rPr>
              <w:t xml:space="preserve"> </w:t>
            </w:r>
          </w:p>
        </w:tc>
      </w:tr>
      <w:tr w:rsidR="00C22E2A" w:rsidRPr="009C3D45" w14:paraId="3FF44ACF" w14:textId="77777777" w:rsidTr="00F50202">
        <w:trPr>
          <w:trHeight w:val="264"/>
        </w:trPr>
        <w:tc>
          <w:tcPr>
            <w:tcW w:w="417" w:type="dxa"/>
            <w:noWrap/>
            <w:vAlign w:val="center"/>
          </w:tcPr>
          <w:p w14:paraId="37BCA7E4" w14:textId="77777777" w:rsidR="00242F37" w:rsidRPr="009C3D45" w:rsidRDefault="00757C35" w:rsidP="0012549E">
            <w:pPr>
              <w:jc w:val="both"/>
              <w:rPr>
                <w:rFonts w:ascii="Arial" w:hAnsi="Arial" w:cs="Arial"/>
                <w:color w:val="000000"/>
                <w:sz w:val="18"/>
                <w:szCs w:val="18"/>
              </w:rPr>
            </w:pPr>
            <w:r>
              <w:rPr>
                <w:rFonts w:ascii="Arial" w:hAnsi="Arial" w:cs="Arial"/>
                <w:color w:val="000000"/>
                <w:sz w:val="18"/>
                <w:szCs w:val="18"/>
              </w:rPr>
              <w:t>10</w:t>
            </w:r>
          </w:p>
        </w:tc>
        <w:tc>
          <w:tcPr>
            <w:tcW w:w="5714" w:type="dxa"/>
            <w:noWrap/>
            <w:vAlign w:val="center"/>
          </w:tcPr>
          <w:p w14:paraId="5B81A1A7" w14:textId="77777777" w:rsidR="00242F37" w:rsidRPr="009C3D45" w:rsidRDefault="00242F37" w:rsidP="00242F37">
            <w:pPr>
              <w:jc w:val="both"/>
              <w:rPr>
                <w:rFonts w:ascii="Arial" w:hAnsi="Arial" w:cs="Arial"/>
                <w:color w:val="000000"/>
                <w:spacing w:val="-2"/>
                <w:sz w:val="18"/>
                <w:szCs w:val="18"/>
              </w:rPr>
            </w:pPr>
            <w:r w:rsidRPr="009C3D45">
              <w:rPr>
                <w:rFonts w:ascii="Arial" w:hAnsi="Arial" w:cs="Arial"/>
                <w:color w:val="000000"/>
                <w:spacing w:val="-2"/>
                <w:sz w:val="18"/>
                <w:szCs w:val="18"/>
              </w:rPr>
              <w:t>Are samples analyzed within 28 days of collection?</w:t>
            </w:r>
          </w:p>
          <w:p w14:paraId="17237CFB" w14:textId="77777777" w:rsidR="00242F37" w:rsidRPr="009C3D45" w:rsidRDefault="00242F37" w:rsidP="00242F37">
            <w:pPr>
              <w:jc w:val="both"/>
              <w:rPr>
                <w:rFonts w:ascii="Arial" w:hAnsi="Arial" w:cs="Arial"/>
                <w:color w:val="000000"/>
                <w:sz w:val="18"/>
                <w:szCs w:val="18"/>
              </w:rPr>
            </w:pPr>
            <w:r w:rsidRPr="009C3D45">
              <w:rPr>
                <w:rFonts w:ascii="Arial" w:hAnsi="Arial" w:cs="Arial"/>
                <w:color w:val="000000"/>
                <w:sz w:val="18"/>
                <w:szCs w:val="18"/>
              </w:rPr>
              <w:t>[</w:t>
            </w:r>
            <w:r w:rsidR="00840D8F">
              <w:rPr>
                <w:rFonts w:ascii="Arial" w:hAnsi="Arial" w:cs="Arial"/>
                <w:color w:val="000000"/>
                <w:sz w:val="18"/>
                <w:szCs w:val="18"/>
              </w:rPr>
              <w:t>SW-846 Method 7470A Section 6.3</w:t>
            </w:r>
            <w:r w:rsidRPr="009C3D45">
              <w:rPr>
                <w:rFonts w:ascii="Arial" w:hAnsi="Arial" w:cs="Arial"/>
                <w:color w:val="000000"/>
                <w:sz w:val="18"/>
                <w:szCs w:val="18"/>
              </w:rPr>
              <w:t>]</w:t>
            </w:r>
          </w:p>
        </w:tc>
        <w:tc>
          <w:tcPr>
            <w:tcW w:w="367" w:type="dxa"/>
            <w:tcBorders>
              <w:bottom w:val="single" w:sz="4" w:space="0" w:color="auto"/>
            </w:tcBorders>
            <w:noWrap/>
            <w:vAlign w:val="center"/>
          </w:tcPr>
          <w:p w14:paraId="477E5F95" w14:textId="77777777" w:rsidR="00242F37" w:rsidRPr="009C3D45" w:rsidRDefault="00242F37" w:rsidP="0012549E">
            <w:pPr>
              <w:jc w:val="both"/>
              <w:rPr>
                <w:rFonts w:ascii="Arial" w:hAnsi="Arial" w:cs="Arial"/>
                <w:color w:val="000000"/>
                <w:sz w:val="18"/>
                <w:szCs w:val="18"/>
              </w:rPr>
            </w:pPr>
          </w:p>
        </w:tc>
        <w:tc>
          <w:tcPr>
            <w:tcW w:w="450" w:type="dxa"/>
            <w:tcBorders>
              <w:bottom w:val="single" w:sz="4" w:space="0" w:color="auto"/>
            </w:tcBorders>
            <w:noWrap/>
            <w:vAlign w:val="center"/>
          </w:tcPr>
          <w:p w14:paraId="5625AC06" w14:textId="77777777" w:rsidR="00242F37" w:rsidRPr="009C3D45" w:rsidRDefault="00242F37" w:rsidP="0012549E">
            <w:pPr>
              <w:jc w:val="both"/>
              <w:rPr>
                <w:rFonts w:ascii="Arial" w:hAnsi="Arial" w:cs="Arial"/>
                <w:color w:val="000000"/>
                <w:sz w:val="18"/>
                <w:szCs w:val="18"/>
              </w:rPr>
            </w:pPr>
          </w:p>
        </w:tc>
        <w:tc>
          <w:tcPr>
            <w:tcW w:w="3872" w:type="dxa"/>
            <w:vAlign w:val="center"/>
          </w:tcPr>
          <w:p w14:paraId="7E45344C" w14:textId="77777777" w:rsidR="00242F37" w:rsidRPr="009C3D45" w:rsidRDefault="00E36B73" w:rsidP="0012549E">
            <w:pPr>
              <w:jc w:val="both"/>
              <w:rPr>
                <w:rFonts w:ascii="Arial" w:hAnsi="Arial" w:cs="Arial"/>
                <w:color w:val="000000"/>
                <w:sz w:val="18"/>
                <w:szCs w:val="18"/>
              </w:rPr>
            </w:pPr>
            <w:r>
              <w:rPr>
                <w:rFonts w:ascii="Arial" w:hAnsi="Arial" w:cs="Arial"/>
                <w:color w:val="000000"/>
                <w:sz w:val="18"/>
                <w:szCs w:val="18"/>
              </w:rPr>
              <w:t xml:space="preserve">SW-846 Method 7470A: </w:t>
            </w:r>
            <w:r w:rsidR="00840D8F">
              <w:rPr>
                <w:rFonts w:ascii="Arial" w:hAnsi="Arial" w:cs="Arial"/>
                <w:color w:val="000000"/>
                <w:sz w:val="18"/>
                <w:szCs w:val="18"/>
              </w:rPr>
              <w:t xml:space="preserve">The suggested maximum holding times for mercury </w:t>
            </w:r>
            <w:proofErr w:type="gramStart"/>
            <w:r w:rsidR="00840D8F">
              <w:rPr>
                <w:rFonts w:ascii="Arial" w:hAnsi="Arial" w:cs="Arial"/>
                <w:color w:val="000000"/>
                <w:sz w:val="18"/>
                <w:szCs w:val="18"/>
              </w:rPr>
              <w:t>is</w:t>
            </w:r>
            <w:proofErr w:type="gramEnd"/>
            <w:r w:rsidR="00840D8F">
              <w:rPr>
                <w:rFonts w:ascii="Arial" w:hAnsi="Arial" w:cs="Arial"/>
                <w:color w:val="000000"/>
                <w:sz w:val="18"/>
                <w:szCs w:val="18"/>
              </w:rPr>
              <w:t xml:space="preserve"> 28 days.</w:t>
            </w:r>
            <w:r>
              <w:rPr>
                <w:rFonts w:ascii="Arial" w:hAnsi="Arial" w:cs="Arial"/>
                <w:color w:val="000000"/>
                <w:sz w:val="18"/>
                <w:szCs w:val="18"/>
              </w:rPr>
              <w:t xml:space="preserve"> </w:t>
            </w:r>
          </w:p>
        </w:tc>
      </w:tr>
      <w:tr w:rsidR="003C49D7" w:rsidRPr="009C3D45" w14:paraId="77BB54A4" w14:textId="77777777" w:rsidTr="00F50202">
        <w:trPr>
          <w:trHeight w:val="503"/>
        </w:trPr>
        <w:tc>
          <w:tcPr>
            <w:tcW w:w="417" w:type="dxa"/>
            <w:tcBorders>
              <w:bottom w:val="single" w:sz="4" w:space="0" w:color="auto"/>
            </w:tcBorders>
            <w:shd w:val="clear" w:color="auto" w:fill="D9D9D9"/>
            <w:noWrap/>
            <w:vAlign w:val="center"/>
          </w:tcPr>
          <w:p w14:paraId="19E6C324" w14:textId="77777777" w:rsidR="009D5F58" w:rsidRPr="009C3D45" w:rsidRDefault="009D5F58" w:rsidP="009D5F58">
            <w:pPr>
              <w:jc w:val="both"/>
              <w:rPr>
                <w:rFonts w:ascii="Arial" w:hAnsi="Arial" w:cs="Arial"/>
                <w:color w:val="000000"/>
                <w:sz w:val="18"/>
                <w:szCs w:val="18"/>
              </w:rPr>
            </w:pPr>
          </w:p>
        </w:tc>
        <w:tc>
          <w:tcPr>
            <w:tcW w:w="5714" w:type="dxa"/>
            <w:shd w:val="clear" w:color="auto" w:fill="D9D9D9"/>
            <w:noWrap/>
            <w:vAlign w:val="center"/>
          </w:tcPr>
          <w:p w14:paraId="44D8EAAF" w14:textId="77777777" w:rsidR="009D5F58" w:rsidRPr="009C3D45" w:rsidRDefault="00BF39CF" w:rsidP="001A32E7">
            <w:pPr>
              <w:jc w:val="center"/>
              <w:rPr>
                <w:rFonts w:ascii="Arial" w:hAnsi="Arial" w:cs="Arial"/>
                <w:color w:val="000000"/>
                <w:sz w:val="18"/>
                <w:szCs w:val="18"/>
              </w:rPr>
            </w:pPr>
            <w:r>
              <w:rPr>
                <w:rFonts w:ascii="Arial" w:hAnsi="Arial" w:cs="Arial"/>
                <w:b/>
                <w:color w:val="000000"/>
                <w:sz w:val="18"/>
                <w:szCs w:val="18"/>
              </w:rPr>
              <w:t xml:space="preserve">PROCEDURE – </w:t>
            </w:r>
            <w:r w:rsidR="00A60E83">
              <w:rPr>
                <w:rFonts w:ascii="Arial" w:hAnsi="Arial" w:cs="Arial"/>
                <w:b/>
                <w:color w:val="000000"/>
                <w:sz w:val="18"/>
                <w:szCs w:val="18"/>
              </w:rPr>
              <w:t>Instrument Preparation</w:t>
            </w:r>
          </w:p>
        </w:tc>
        <w:tc>
          <w:tcPr>
            <w:tcW w:w="367" w:type="dxa"/>
            <w:shd w:val="clear" w:color="auto" w:fill="D9D9D9"/>
            <w:noWrap/>
            <w:vAlign w:val="center"/>
          </w:tcPr>
          <w:p w14:paraId="50B014AA" w14:textId="77777777" w:rsidR="009D5F58" w:rsidRPr="009631EF" w:rsidRDefault="009D5F58" w:rsidP="001A32E7">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E15967A" w14:textId="77777777" w:rsidR="009D5F58" w:rsidRPr="009631EF" w:rsidRDefault="00DD02BF" w:rsidP="001A32E7">
            <w:pPr>
              <w:jc w:val="center"/>
              <w:rPr>
                <w:rFonts w:ascii="Arial" w:hAnsi="Arial" w:cs="Arial"/>
                <w:b/>
                <w:sz w:val="18"/>
                <w:szCs w:val="18"/>
              </w:rPr>
            </w:pPr>
            <w:r>
              <w:rPr>
                <w:rFonts w:ascii="Arial" w:hAnsi="Arial" w:cs="Arial"/>
                <w:b/>
                <w:sz w:val="18"/>
                <w:szCs w:val="18"/>
              </w:rPr>
              <w:t>SOP</w:t>
            </w:r>
          </w:p>
        </w:tc>
        <w:tc>
          <w:tcPr>
            <w:tcW w:w="3872" w:type="dxa"/>
            <w:shd w:val="clear" w:color="auto" w:fill="D9D9D9"/>
            <w:vAlign w:val="center"/>
          </w:tcPr>
          <w:p w14:paraId="6D3A7C31" w14:textId="77777777" w:rsidR="009D5F58" w:rsidRPr="009C3D45" w:rsidRDefault="009D5F58" w:rsidP="001A32E7">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C22E2A" w:rsidRPr="009C3D45" w14:paraId="496E9680" w14:textId="77777777" w:rsidTr="00F50202">
        <w:trPr>
          <w:trHeight w:val="530"/>
        </w:trPr>
        <w:tc>
          <w:tcPr>
            <w:tcW w:w="417" w:type="dxa"/>
            <w:tcBorders>
              <w:bottom w:val="single" w:sz="4" w:space="0" w:color="auto"/>
            </w:tcBorders>
            <w:noWrap/>
            <w:vAlign w:val="center"/>
          </w:tcPr>
          <w:p w14:paraId="68AB06B2" w14:textId="77777777" w:rsidR="006F5D8E" w:rsidRDefault="006F5D8E" w:rsidP="00242F37">
            <w:pPr>
              <w:jc w:val="both"/>
              <w:rPr>
                <w:rFonts w:ascii="Arial" w:hAnsi="Arial" w:cs="Arial"/>
                <w:color w:val="000000"/>
                <w:sz w:val="18"/>
                <w:szCs w:val="18"/>
              </w:rPr>
            </w:pPr>
            <w:r w:rsidRPr="00CF5799">
              <w:rPr>
                <w:rFonts w:ascii="Arial" w:hAnsi="Arial" w:cs="Arial"/>
                <w:color w:val="000000"/>
                <w:sz w:val="18"/>
                <w:szCs w:val="18"/>
              </w:rPr>
              <w:t>1</w:t>
            </w:r>
            <w:r w:rsidR="00757C35">
              <w:rPr>
                <w:rFonts w:ascii="Arial" w:hAnsi="Arial" w:cs="Arial"/>
                <w:color w:val="000000"/>
                <w:sz w:val="18"/>
                <w:szCs w:val="18"/>
              </w:rPr>
              <w:t>1</w:t>
            </w:r>
          </w:p>
        </w:tc>
        <w:tc>
          <w:tcPr>
            <w:tcW w:w="5714" w:type="dxa"/>
            <w:noWrap/>
            <w:vAlign w:val="center"/>
          </w:tcPr>
          <w:p w14:paraId="042CC2E5" w14:textId="77777777" w:rsidR="006F5D8E" w:rsidRPr="00DE12A5" w:rsidRDefault="006F5D8E" w:rsidP="00DE12A5">
            <w:pPr>
              <w:jc w:val="both"/>
              <w:rPr>
                <w:rFonts w:ascii="Arial" w:hAnsi="Arial" w:cs="Arial"/>
                <w:color w:val="000000"/>
                <w:sz w:val="18"/>
                <w:szCs w:val="18"/>
              </w:rPr>
            </w:pPr>
            <w:r w:rsidRPr="00083642">
              <w:rPr>
                <w:rFonts w:ascii="Arial" w:hAnsi="Arial" w:cs="Arial"/>
                <w:color w:val="000000"/>
                <w:sz w:val="18"/>
                <w:szCs w:val="18"/>
              </w:rPr>
              <w:t xml:space="preserve">Is the instrument allowed to warm up according to manufacturer’s instructions prior to analysis? </w:t>
            </w:r>
          </w:p>
        </w:tc>
        <w:tc>
          <w:tcPr>
            <w:tcW w:w="367" w:type="dxa"/>
            <w:noWrap/>
            <w:vAlign w:val="center"/>
          </w:tcPr>
          <w:p w14:paraId="443D71B4" w14:textId="77777777" w:rsidR="006F5D8E" w:rsidRPr="00DE12A5" w:rsidRDefault="006F5D8E" w:rsidP="00242F37">
            <w:pPr>
              <w:jc w:val="both"/>
              <w:rPr>
                <w:rFonts w:ascii="Arial" w:hAnsi="Arial" w:cs="Arial"/>
                <w:color w:val="000000"/>
                <w:sz w:val="18"/>
                <w:szCs w:val="18"/>
              </w:rPr>
            </w:pPr>
          </w:p>
        </w:tc>
        <w:tc>
          <w:tcPr>
            <w:tcW w:w="450" w:type="dxa"/>
            <w:noWrap/>
            <w:vAlign w:val="center"/>
          </w:tcPr>
          <w:p w14:paraId="043FEE2C" w14:textId="77777777" w:rsidR="006F5D8E" w:rsidRPr="00DE12A5" w:rsidRDefault="006F5D8E" w:rsidP="00242F37">
            <w:pPr>
              <w:jc w:val="both"/>
              <w:rPr>
                <w:rFonts w:ascii="Arial" w:hAnsi="Arial" w:cs="Arial"/>
                <w:color w:val="000000"/>
                <w:sz w:val="18"/>
                <w:szCs w:val="18"/>
              </w:rPr>
            </w:pPr>
          </w:p>
        </w:tc>
        <w:tc>
          <w:tcPr>
            <w:tcW w:w="3872" w:type="dxa"/>
            <w:vAlign w:val="center"/>
          </w:tcPr>
          <w:p w14:paraId="23A0B10E" w14:textId="77777777" w:rsidR="006F5D8E" w:rsidRPr="00083642" w:rsidRDefault="006F5D8E" w:rsidP="00D30F19">
            <w:pPr>
              <w:jc w:val="both"/>
              <w:rPr>
                <w:rFonts w:ascii="Arial" w:hAnsi="Arial" w:cs="Arial"/>
                <w:color w:val="000000"/>
                <w:sz w:val="18"/>
                <w:szCs w:val="18"/>
              </w:rPr>
            </w:pPr>
            <w:r w:rsidRPr="00083642">
              <w:rPr>
                <w:rFonts w:ascii="Arial" w:hAnsi="Arial" w:cs="Arial"/>
                <w:color w:val="000000"/>
                <w:sz w:val="18"/>
                <w:szCs w:val="18"/>
              </w:rPr>
              <w:t>For all determinations allow an instrument and hollow cathode lamp warm up period of not less than 15 minutes.</w:t>
            </w:r>
          </w:p>
          <w:p w14:paraId="66B519DC" w14:textId="77777777" w:rsidR="006F5D8E" w:rsidRDefault="006F5D8E" w:rsidP="00D30F19">
            <w:pPr>
              <w:jc w:val="both"/>
              <w:rPr>
                <w:rFonts w:ascii="Arial" w:hAnsi="Arial" w:cs="Arial"/>
                <w:color w:val="000000"/>
                <w:sz w:val="18"/>
                <w:szCs w:val="18"/>
              </w:rPr>
            </w:pPr>
          </w:p>
          <w:p w14:paraId="4CADFA77" w14:textId="77777777" w:rsidR="006F5D8E" w:rsidRDefault="006F5D8E" w:rsidP="00DE12A5">
            <w:pPr>
              <w:jc w:val="both"/>
              <w:rPr>
                <w:rFonts w:ascii="Arial" w:hAnsi="Arial" w:cs="Arial"/>
                <w:color w:val="000000"/>
                <w:sz w:val="18"/>
                <w:szCs w:val="18"/>
              </w:rPr>
            </w:pPr>
            <w:r w:rsidRPr="00083642">
              <w:rPr>
                <w:rFonts w:ascii="Arial" w:hAnsi="Arial" w:cs="Arial"/>
                <w:color w:val="000000"/>
                <w:sz w:val="18"/>
                <w:szCs w:val="18"/>
              </w:rPr>
              <w:t xml:space="preserve">EPA Method 245.1, Rev. 3.0, 1994, Section 10.1 </w:t>
            </w:r>
            <w:r>
              <w:rPr>
                <w:rFonts w:ascii="Arial" w:hAnsi="Arial" w:cs="Arial"/>
                <w:color w:val="000000"/>
                <w:sz w:val="18"/>
                <w:szCs w:val="18"/>
              </w:rPr>
              <w:t>says to allow the instrument to warm up at least 15 minutes prior to analysis</w:t>
            </w:r>
          </w:p>
        </w:tc>
      </w:tr>
      <w:tr w:rsidR="00C22E2A" w:rsidRPr="009C3D45" w14:paraId="6491D9F6" w14:textId="77777777" w:rsidTr="00F50202">
        <w:trPr>
          <w:trHeight w:val="530"/>
        </w:trPr>
        <w:tc>
          <w:tcPr>
            <w:tcW w:w="417" w:type="dxa"/>
            <w:tcBorders>
              <w:bottom w:val="single" w:sz="4" w:space="0" w:color="auto"/>
            </w:tcBorders>
            <w:noWrap/>
            <w:vAlign w:val="center"/>
          </w:tcPr>
          <w:p w14:paraId="32907C3A" w14:textId="77777777" w:rsidR="006F5D8E" w:rsidRPr="00DE12A5" w:rsidRDefault="006F5D8E" w:rsidP="00242F37">
            <w:pPr>
              <w:jc w:val="both"/>
              <w:rPr>
                <w:rFonts w:ascii="Arial" w:hAnsi="Arial" w:cs="Arial"/>
                <w:color w:val="000000"/>
                <w:sz w:val="18"/>
                <w:szCs w:val="18"/>
              </w:rPr>
            </w:pPr>
            <w:r>
              <w:rPr>
                <w:rFonts w:ascii="Arial" w:hAnsi="Arial" w:cs="Arial"/>
                <w:color w:val="000000"/>
                <w:sz w:val="18"/>
                <w:szCs w:val="18"/>
              </w:rPr>
              <w:t>1</w:t>
            </w:r>
            <w:r w:rsidR="00757C35">
              <w:rPr>
                <w:rFonts w:ascii="Arial" w:hAnsi="Arial" w:cs="Arial"/>
                <w:color w:val="000000"/>
                <w:sz w:val="18"/>
                <w:szCs w:val="18"/>
              </w:rPr>
              <w:t>2</w:t>
            </w:r>
          </w:p>
        </w:tc>
        <w:tc>
          <w:tcPr>
            <w:tcW w:w="5714" w:type="dxa"/>
            <w:noWrap/>
            <w:vAlign w:val="center"/>
          </w:tcPr>
          <w:p w14:paraId="6BFA7ABC" w14:textId="77777777" w:rsidR="006F5D8E" w:rsidRPr="00DE12A5" w:rsidRDefault="006F5D8E" w:rsidP="00DE12A5">
            <w:pPr>
              <w:jc w:val="both"/>
              <w:rPr>
                <w:rFonts w:ascii="Arial" w:hAnsi="Arial" w:cs="Arial"/>
                <w:color w:val="000000"/>
                <w:sz w:val="18"/>
                <w:szCs w:val="18"/>
              </w:rPr>
            </w:pPr>
            <w:r w:rsidRPr="00DE12A5">
              <w:rPr>
                <w:rFonts w:ascii="Arial" w:hAnsi="Arial" w:cs="Arial"/>
                <w:color w:val="000000"/>
                <w:sz w:val="18"/>
                <w:szCs w:val="18"/>
              </w:rPr>
              <w:t>If the monochromator is adjustable, then is it set to 253.7 nm? [SW-846 Method 7470A Section 2.2]</w:t>
            </w:r>
            <w:r>
              <w:rPr>
                <w:rFonts w:ascii="Arial" w:hAnsi="Arial" w:cs="Arial"/>
                <w:color w:val="000000"/>
                <w:sz w:val="18"/>
                <w:szCs w:val="18"/>
              </w:rPr>
              <w:t xml:space="preserve"> </w:t>
            </w:r>
            <w:r w:rsidRPr="004B2812">
              <w:rPr>
                <w:rFonts w:ascii="Arial" w:hAnsi="Arial" w:cs="Arial"/>
                <w:b/>
                <w:color w:val="000000"/>
                <w:sz w:val="18"/>
                <w:szCs w:val="18"/>
              </w:rPr>
              <w:t>If using a Mercu</w:t>
            </w:r>
            <w:r>
              <w:rPr>
                <w:rFonts w:ascii="Arial" w:hAnsi="Arial" w:cs="Arial"/>
                <w:b/>
                <w:color w:val="000000"/>
                <w:sz w:val="18"/>
                <w:szCs w:val="18"/>
              </w:rPr>
              <w:t xml:space="preserve">ry Analyzer, </w:t>
            </w:r>
            <w:proofErr w:type="gramStart"/>
            <w:r>
              <w:rPr>
                <w:rFonts w:ascii="Arial" w:hAnsi="Arial" w:cs="Arial"/>
                <w:b/>
                <w:color w:val="000000"/>
                <w:sz w:val="18"/>
                <w:szCs w:val="18"/>
              </w:rPr>
              <w:t>skip to question #</w:t>
            </w:r>
            <w:proofErr w:type="gramEnd"/>
            <w:r w:rsidR="00757C35">
              <w:rPr>
                <w:rFonts w:ascii="Arial" w:hAnsi="Arial" w:cs="Arial"/>
                <w:b/>
                <w:color w:val="000000"/>
                <w:sz w:val="18"/>
                <w:szCs w:val="18"/>
              </w:rPr>
              <w:t>14</w:t>
            </w:r>
            <w:r w:rsidRPr="004B2812">
              <w:rPr>
                <w:rFonts w:ascii="Arial" w:hAnsi="Arial" w:cs="Arial"/>
                <w:b/>
                <w:color w:val="000000"/>
                <w:sz w:val="18"/>
                <w:szCs w:val="18"/>
              </w:rPr>
              <w:t>.</w:t>
            </w:r>
          </w:p>
        </w:tc>
        <w:tc>
          <w:tcPr>
            <w:tcW w:w="367" w:type="dxa"/>
            <w:noWrap/>
            <w:vAlign w:val="center"/>
          </w:tcPr>
          <w:p w14:paraId="03436AF2" w14:textId="77777777" w:rsidR="006F5D8E" w:rsidRPr="00DE12A5" w:rsidRDefault="006F5D8E" w:rsidP="00242F37">
            <w:pPr>
              <w:jc w:val="both"/>
              <w:rPr>
                <w:rFonts w:ascii="Arial" w:hAnsi="Arial" w:cs="Arial"/>
                <w:color w:val="000000"/>
                <w:sz w:val="18"/>
                <w:szCs w:val="18"/>
              </w:rPr>
            </w:pPr>
          </w:p>
        </w:tc>
        <w:tc>
          <w:tcPr>
            <w:tcW w:w="450" w:type="dxa"/>
            <w:noWrap/>
            <w:vAlign w:val="center"/>
          </w:tcPr>
          <w:p w14:paraId="4C6A8813" w14:textId="77777777" w:rsidR="006F5D8E" w:rsidRPr="00DE12A5" w:rsidRDefault="006F5D8E" w:rsidP="00242F37">
            <w:pPr>
              <w:jc w:val="both"/>
              <w:rPr>
                <w:rFonts w:ascii="Arial" w:hAnsi="Arial" w:cs="Arial"/>
                <w:color w:val="000000"/>
                <w:sz w:val="18"/>
                <w:szCs w:val="18"/>
              </w:rPr>
            </w:pPr>
          </w:p>
        </w:tc>
        <w:tc>
          <w:tcPr>
            <w:tcW w:w="3872" w:type="dxa"/>
            <w:vAlign w:val="center"/>
          </w:tcPr>
          <w:p w14:paraId="2DF329A8" w14:textId="77777777" w:rsidR="006F5D8E" w:rsidRPr="00DE12A5" w:rsidRDefault="006F5D8E" w:rsidP="00DE12A5">
            <w:pPr>
              <w:jc w:val="both"/>
              <w:rPr>
                <w:rFonts w:ascii="Arial" w:hAnsi="Arial" w:cs="Arial"/>
                <w:color w:val="000000"/>
                <w:sz w:val="18"/>
                <w:szCs w:val="18"/>
              </w:rPr>
            </w:pPr>
            <w:r>
              <w:rPr>
                <w:rFonts w:ascii="Arial" w:hAnsi="Arial" w:cs="Arial"/>
                <w:color w:val="000000"/>
                <w:sz w:val="18"/>
                <w:szCs w:val="18"/>
              </w:rPr>
              <w:t>Method 7470, a cold-vapor atomic absorption technique, is based on the absorption of radiation at 253.7 nm by mercury vapor.</w:t>
            </w:r>
          </w:p>
        </w:tc>
      </w:tr>
      <w:tr w:rsidR="00C22E2A" w:rsidRPr="009C3D45" w14:paraId="6433DC1B" w14:textId="77777777" w:rsidTr="00F50202">
        <w:trPr>
          <w:trHeight w:val="264"/>
        </w:trPr>
        <w:tc>
          <w:tcPr>
            <w:tcW w:w="417" w:type="dxa"/>
            <w:noWrap/>
            <w:vAlign w:val="center"/>
          </w:tcPr>
          <w:p w14:paraId="4A639A98" w14:textId="77777777" w:rsidR="006F5D8E" w:rsidRPr="00CF5799" w:rsidRDefault="006F5D8E" w:rsidP="00B6472D">
            <w:pPr>
              <w:jc w:val="both"/>
              <w:rPr>
                <w:rFonts w:ascii="Arial" w:hAnsi="Arial" w:cs="Arial"/>
                <w:color w:val="000000"/>
                <w:sz w:val="18"/>
                <w:szCs w:val="18"/>
              </w:rPr>
            </w:pPr>
            <w:r>
              <w:rPr>
                <w:rFonts w:ascii="Arial" w:hAnsi="Arial" w:cs="Arial"/>
                <w:color w:val="000000"/>
                <w:sz w:val="18"/>
                <w:szCs w:val="18"/>
              </w:rPr>
              <w:t>1</w:t>
            </w:r>
            <w:r w:rsidR="00757C35">
              <w:rPr>
                <w:rFonts w:ascii="Arial" w:hAnsi="Arial" w:cs="Arial"/>
                <w:color w:val="000000"/>
                <w:sz w:val="18"/>
                <w:szCs w:val="18"/>
              </w:rPr>
              <w:t>3</w:t>
            </w:r>
          </w:p>
        </w:tc>
        <w:tc>
          <w:tcPr>
            <w:tcW w:w="5714" w:type="dxa"/>
            <w:tcBorders>
              <w:bottom w:val="single" w:sz="4" w:space="0" w:color="auto"/>
            </w:tcBorders>
            <w:noWrap/>
            <w:vAlign w:val="center"/>
          </w:tcPr>
          <w:p w14:paraId="6A2E8618" w14:textId="77777777" w:rsidR="006F5D8E" w:rsidRPr="00083642" w:rsidRDefault="006F5D8E" w:rsidP="00B6472D">
            <w:pPr>
              <w:jc w:val="both"/>
              <w:rPr>
                <w:rFonts w:ascii="Arial" w:hAnsi="Arial" w:cs="Arial"/>
                <w:color w:val="000000"/>
                <w:sz w:val="18"/>
                <w:szCs w:val="18"/>
              </w:rPr>
            </w:pPr>
            <w:r>
              <w:rPr>
                <w:rFonts w:ascii="Arial" w:hAnsi="Arial" w:cs="Arial"/>
                <w:color w:val="000000"/>
                <w:sz w:val="18"/>
                <w:szCs w:val="18"/>
              </w:rPr>
              <w:t xml:space="preserve">Is the circulating pump adjusted to a rate of 1 liter/min? [SW-846 Method 7470A Section 7.3] </w:t>
            </w:r>
          </w:p>
        </w:tc>
        <w:tc>
          <w:tcPr>
            <w:tcW w:w="367" w:type="dxa"/>
            <w:tcBorders>
              <w:bottom w:val="single" w:sz="4" w:space="0" w:color="auto"/>
            </w:tcBorders>
            <w:noWrap/>
            <w:vAlign w:val="center"/>
          </w:tcPr>
          <w:p w14:paraId="15DB2E7F" w14:textId="77777777" w:rsidR="006F5D8E" w:rsidRPr="00660A2E" w:rsidRDefault="006F5D8E" w:rsidP="00B6472D">
            <w:pPr>
              <w:jc w:val="both"/>
              <w:rPr>
                <w:rFonts w:ascii="Arial" w:hAnsi="Arial" w:cs="Arial"/>
                <w:color w:val="000000"/>
                <w:sz w:val="18"/>
                <w:szCs w:val="18"/>
              </w:rPr>
            </w:pPr>
          </w:p>
        </w:tc>
        <w:tc>
          <w:tcPr>
            <w:tcW w:w="450" w:type="dxa"/>
            <w:tcBorders>
              <w:bottom w:val="single" w:sz="4" w:space="0" w:color="auto"/>
            </w:tcBorders>
            <w:noWrap/>
            <w:vAlign w:val="center"/>
          </w:tcPr>
          <w:p w14:paraId="14938792" w14:textId="77777777" w:rsidR="006F5D8E" w:rsidRPr="00660A2E" w:rsidRDefault="006F5D8E" w:rsidP="00B6472D">
            <w:pPr>
              <w:jc w:val="both"/>
              <w:rPr>
                <w:rFonts w:ascii="Arial" w:hAnsi="Arial" w:cs="Arial"/>
                <w:color w:val="000000"/>
                <w:sz w:val="18"/>
                <w:szCs w:val="18"/>
              </w:rPr>
            </w:pPr>
          </w:p>
        </w:tc>
        <w:tc>
          <w:tcPr>
            <w:tcW w:w="3872" w:type="dxa"/>
            <w:tcBorders>
              <w:bottom w:val="single" w:sz="4" w:space="0" w:color="auto"/>
            </w:tcBorders>
            <w:vAlign w:val="center"/>
          </w:tcPr>
          <w:p w14:paraId="7AC49FD0" w14:textId="77777777" w:rsidR="006F5D8E" w:rsidRPr="00083642" w:rsidRDefault="006F5D8E" w:rsidP="00B6472D">
            <w:pPr>
              <w:jc w:val="both"/>
              <w:rPr>
                <w:rFonts w:ascii="Arial" w:hAnsi="Arial" w:cs="Arial"/>
                <w:color w:val="000000"/>
                <w:sz w:val="18"/>
                <w:szCs w:val="18"/>
              </w:rPr>
            </w:pPr>
            <w:r>
              <w:rPr>
                <w:rFonts w:ascii="Arial" w:hAnsi="Arial" w:cs="Arial"/>
                <w:bCs/>
                <w:color w:val="000000"/>
                <w:spacing w:val="-2"/>
                <w:sz w:val="18"/>
                <w:szCs w:val="18"/>
              </w:rPr>
              <w:t xml:space="preserve">The circulating pump, which has previously been adjusted to a rate of 1 liter/min, is allowed to run continuously. </w:t>
            </w:r>
          </w:p>
        </w:tc>
      </w:tr>
      <w:tr w:rsidR="00C22E2A" w:rsidRPr="009C3D45" w14:paraId="5484B332" w14:textId="77777777" w:rsidTr="00F50202">
        <w:trPr>
          <w:trHeight w:val="264"/>
        </w:trPr>
        <w:tc>
          <w:tcPr>
            <w:tcW w:w="417" w:type="dxa"/>
            <w:noWrap/>
            <w:vAlign w:val="center"/>
          </w:tcPr>
          <w:p w14:paraId="348FE73A" w14:textId="77777777" w:rsidR="006F5D8E" w:rsidRDefault="006F5D8E" w:rsidP="00B6472D">
            <w:pPr>
              <w:jc w:val="both"/>
              <w:rPr>
                <w:rFonts w:ascii="Arial" w:hAnsi="Arial" w:cs="Arial"/>
                <w:color w:val="000000"/>
                <w:sz w:val="18"/>
                <w:szCs w:val="18"/>
              </w:rPr>
            </w:pPr>
            <w:r>
              <w:rPr>
                <w:rFonts w:ascii="Arial" w:hAnsi="Arial" w:cs="Arial"/>
                <w:color w:val="000000"/>
                <w:sz w:val="18"/>
                <w:szCs w:val="18"/>
              </w:rPr>
              <w:t>1</w:t>
            </w:r>
            <w:r w:rsidR="00757C35">
              <w:rPr>
                <w:rFonts w:ascii="Arial" w:hAnsi="Arial" w:cs="Arial"/>
                <w:color w:val="000000"/>
                <w:sz w:val="18"/>
                <w:szCs w:val="18"/>
              </w:rPr>
              <w:t>4</w:t>
            </w:r>
          </w:p>
        </w:tc>
        <w:tc>
          <w:tcPr>
            <w:tcW w:w="5714" w:type="dxa"/>
            <w:tcBorders>
              <w:bottom w:val="single" w:sz="4" w:space="0" w:color="auto"/>
            </w:tcBorders>
            <w:noWrap/>
            <w:vAlign w:val="center"/>
          </w:tcPr>
          <w:p w14:paraId="0FA679BC" w14:textId="77777777" w:rsidR="00E53407" w:rsidRDefault="006F5D8E" w:rsidP="00B6472D">
            <w:pPr>
              <w:jc w:val="both"/>
              <w:rPr>
                <w:rFonts w:ascii="Arial" w:hAnsi="Arial" w:cs="Arial"/>
                <w:sz w:val="18"/>
                <w:szCs w:val="18"/>
              </w:rPr>
            </w:pPr>
            <w:r>
              <w:rPr>
                <w:rFonts w:ascii="Arial" w:hAnsi="Arial" w:cs="Arial"/>
                <w:sz w:val="18"/>
                <w:szCs w:val="18"/>
              </w:rPr>
              <w:t>Are the manufacturer’s instructions followed for Mercury Analyzers?</w:t>
            </w:r>
          </w:p>
        </w:tc>
        <w:tc>
          <w:tcPr>
            <w:tcW w:w="367" w:type="dxa"/>
            <w:tcBorders>
              <w:bottom w:val="single" w:sz="4" w:space="0" w:color="auto"/>
            </w:tcBorders>
            <w:noWrap/>
            <w:vAlign w:val="center"/>
          </w:tcPr>
          <w:p w14:paraId="0098D6BA" w14:textId="77777777" w:rsidR="006F5D8E" w:rsidRPr="00660A2E" w:rsidRDefault="006F5D8E" w:rsidP="00B6472D">
            <w:pPr>
              <w:jc w:val="both"/>
              <w:rPr>
                <w:rFonts w:ascii="Arial" w:hAnsi="Arial" w:cs="Arial"/>
                <w:color w:val="000000"/>
                <w:sz w:val="18"/>
                <w:szCs w:val="18"/>
              </w:rPr>
            </w:pPr>
          </w:p>
        </w:tc>
        <w:tc>
          <w:tcPr>
            <w:tcW w:w="450" w:type="dxa"/>
            <w:tcBorders>
              <w:bottom w:val="single" w:sz="4" w:space="0" w:color="auto"/>
            </w:tcBorders>
            <w:noWrap/>
            <w:vAlign w:val="center"/>
          </w:tcPr>
          <w:p w14:paraId="02723E3E" w14:textId="77777777" w:rsidR="006F5D8E" w:rsidRPr="00660A2E" w:rsidRDefault="006F5D8E" w:rsidP="00B6472D">
            <w:pPr>
              <w:jc w:val="both"/>
              <w:rPr>
                <w:rFonts w:ascii="Arial" w:hAnsi="Arial" w:cs="Arial"/>
                <w:color w:val="000000"/>
                <w:sz w:val="18"/>
                <w:szCs w:val="18"/>
              </w:rPr>
            </w:pPr>
          </w:p>
        </w:tc>
        <w:tc>
          <w:tcPr>
            <w:tcW w:w="3872" w:type="dxa"/>
            <w:tcBorders>
              <w:bottom w:val="single" w:sz="4" w:space="0" w:color="auto"/>
            </w:tcBorders>
            <w:vAlign w:val="center"/>
          </w:tcPr>
          <w:p w14:paraId="73CA8B7E" w14:textId="77777777" w:rsidR="006F5D8E" w:rsidRDefault="006F5D8E" w:rsidP="00B6472D">
            <w:pPr>
              <w:jc w:val="both"/>
              <w:rPr>
                <w:rFonts w:ascii="Arial" w:hAnsi="Arial" w:cs="Arial"/>
                <w:bCs/>
                <w:color w:val="000000"/>
                <w:spacing w:val="-2"/>
                <w:sz w:val="18"/>
                <w:szCs w:val="18"/>
              </w:rPr>
            </w:pPr>
          </w:p>
          <w:p w14:paraId="3C56443D" w14:textId="77777777" w:rsidR="00383414" w:rsidRDefault="00383414" w:rsidP="00B6472D">
            <w:pPr>
              <w:jc w:val="both"/>
              <w:rPr>
                <w:rFonts w:ascii="Arial" w:hAnsi="Arial" w:cs="Arial"/>
                <w:bCs/>
                <w:color w:val="000000"/>
                <w:spacing w:val="-2"/>
                <w:sz w:val="18"/>
                <w:szCs w:val="18"/>
              </w:rPr>
            </w:pPr>
          </w:p>
        </w:tc>
      </w:tr>
      <w:tr w:rsidR="003C49D7" w:rsidRPr="009C3D45" w14:paraId="27256927" w14:textId="77777777" w:rsidTr="00F50202">
        <w:trPr>
          <w:trHeight w:val="557"/>
        </w:trPr>
        <w:tc>
          <w:tcPr>
            <w:tcW w:w="4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1DB799B" w14:textId="77777777" w:rsidR="006F5D8E" w:rsidRPr="00AD3608" w:rsidRDefault="006F5D8E" w:rsidP="00B6472D">
            <w:pPr>
              <w:jc w:val="both"/>
              <w:rPr>
                <w:rFonts w:ascii="Arial" w:hAnsi="Arial" w:cs="Arial"/>
                <w:b/>
                <w:color w:val="000000"/>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BD4ED20" w14:textId="77777777" w:rsidR="006F5D8E" w:rsidRPr="00AD3608" w:rsidRDefault="006F5D8E" w:rsidP="00B6472D">
            <w:pPr>
              <w:jc w:val="center"/>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Calibration Standard and Sample Preparation</w:t>
            </w:r>
          </w:p>
        </w:tc>
        <w:tc>
          <w:tcPr>
            <w:tcW w:w="36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99B8DA" w14:textId="77777777" w:rsidR="006F5D8E" w:rsidRPr="009631EF" w:rsidRDefault="006F5D8E" w:rsidP="00B6472D">
            <w:pPr>
              <w:jc w:val="center"/>
              <w:rPr>
                <w:rFonts w:ascii="Arial" w:hAnsi="Arial" w:cs="Arial"/>
                <w:b/>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E552D9B" w14:textId="77777777" w:rsidR="006F5D8E" w:rsidRPr="009631EF" w:rsidRDefault="006F5D8E" w:rsidP="00B6472D">
            <w:pPr>
              <w:jc w:val="center"/>
              <w:rPr>
                <w:rFonts w:ascii="Arial" w:hAnsi="Arial" w:cs="Arial"/>
                <w:b/>
                <w:sz w:val="18"/>
                <w:szCs w:val="18"/>
              </w:rPr>
            </w:pPr>
            <w:r>
              <w:rPr>
                <w:rFonts w:ascii="Arial" w:hAnsi="Arial" w:cs="Arial"/>
                <w:b/>
                <w:sz w:val="18"/>
                <w:szCs w:val="18"/>
              </w:rPr>
              <w:t>SOP</w:t>
            </w:r>
          </w:p>
        </w:tc>
        <w:tc>
          <w:tcPr>
            <w:tcW w:w="3872" w:type="dxa"/>
            <w:tcBorders>
              <w:top w:val="single" w:sz="4" w:space="0" w:color="auto"/>
              <w:left w:val="single" w:sz="4" w:space="0" w:color="auto"/>
              <w:bottom w:val="single" w:sz="4" w:space="0" w:color="auto"/>
              <w:right w:val="single" w:sz="4" w:space="0" w:color="auto"/>
            </w:tcBorders>
            <w:shd w:val="clear" w:color="auto" w:fill="D9D9D9"/>
            <w:vAlign w:val="center"/>
          </w:tcPr>
          <w:p w14:paraId="14C365CF" w14:textId="77777777" w:rsidR="006F5D8E" w:rsidRPr="00AD3608" w:rsidRDefault="006F5D8E" w:rsidP="00B6472D">
            <w:pPr>
              <w:jc w:val="center"/>
              <w:rPr>
                <w:rFonts w:ascii="Arial" w:hAnsi="Arial" w:cs="Arial"/>
                <w:b/>
                <w:color w:val="000000"/>
                <w:sz w:val="18"/>
                <w:szCs w:val="18"/>
              </w:rPr>
            </w:pPr>
            <w:r w:rsidRPr="00AD3608">
              <w:rPr>
                <w:rFonts w:ascii="Arial" w:hAnsi="Arial" w:cs="Arial"/>
                <w:b/>
                <w:color w:val="000000"/>
                <w:sz w:val="18"/>
                <w:szCs w:val="18"/>
              </w:rPr>
              <w:t>EXPLANATION</w:t>
            </w:r>
          </w:p>
        </w:tc>
      </w:tr>
      <w:tr w:rsidR="00204017" w:rsidRPr="009C3D45" w14:paraId="2356E9A4" w14:textId="77777777" w:rsidTr="00F50202">
        <w:trPr>
          <w:trHeight w:val="548"/>
        </w:trPr>
        <w:tc>
          <w:tcPr>
            <w:tcW w:w="417" w:type="dxa"/>
            <w:noWrap/>
            <w:vAlign w:val="center"/>
          </w:tcPr>
          <w:p w14:paraId="613FC46C" w14:textId="77777777" w:rsidR="00204017" w:rsidRDefault="00204017" w:rsidP="00B6472D">
            <w:pPr>
              <w:jc w:val="both"/>
              <w:rPr>
                <w:rFonts w:ascii="Arial" w:hAnsi="Arial" w:cs="Arial"/>
                <w:sz w:val="18"/>
                <w:szCs w:val="18"/>
              </w:rPr>
            </w:pPr>
            <w:r>
              <w:rPr>
                <w:rFonts w:ascii="Arial" w:hAnsi="Arial" w:cs="Arial"/>
                <w:sz w:val="18"/>
                <w:szCs w:val="18"/>
              </w:rPr>
              <w:t>1</w:t>
            </w:r>
            <w:r w:rsidR="00757C35">
              <w:rPr>
                <w:rFonts w:ascii="Arial" w:hAnsi="Arial" w:cs="Arial"/>
                <w:sz w:val="18"/>
                <w:szCs w:val="18"/>
              </w:rPr>
              <w:t>5</w:t>
            </w:r>
          </w:p>
        </w:tc>
        <w:tc>
          <w:tcPr>
            <w:tcW w:w="5714" w:type="dxa"/>
            <w:noWrap/>
            <w:vAlign w:val="center"/>
          </w:tcPr>
          <w:p w14:paraId="665F5978"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How often are the calibration standards prepared? </w:t>
            </w:r>
            <w:r w:rsidR="00DF06A8" w:rsidRPr="0097579C">
              <w:rPr>
                <w:rFonts w:ascii="Arial" w:hAnsi="Arial" w:cs="Arial"/>
                <w:color w:val="000000"/>
                <w:sz w:val="18"/>
                <w:szCs w:val="18"/>
              </w:rPr>
              <w:t>[SW-846 Method 7000B Section 10.</w:t>
            </w:r>
            <w:r w:rsidR="005575AE">
              <w:rPr>
                <w:rFonts w:ascii="Arial" w:hAnsi="Arial" w:cs="Arial"/>
                <w:color w:val="000000"/>
                <w:sz w:val="18"/>
                <w:szCs w:val="18"/>
              </w:rPr>
              <w:t>1.1</w:t>
            </w:r>
            <w:r w:rsidR="00DF06A8" w:rsidRPr="0097579C">
              <w:rPr>
                <w:rFonts w:ascii="Arial" w:hAnsi="Arial" w:cs="Arial"/>
                <w:color w:val="000000"/>
                <w:sz w:val="18"/>
                <w:szCs w:val="18"/>
              </w:rPr>
              <w:t>]</w:t>
            </w:r>
          </w:p>
          <w:p w14:paraId="72F8428F" w14:textId="77777777" w:rsidR="009472F3" w:rsidRDefault="009472F3" w:rsidP="00B6472D">
            <w:pPr>
              <w:jc w:val="both"/>
              <w:rPr>
                <w:rFonts w:ascii="Arial" w:hAnsi="Arial" w:cs="Arial"/>
                <w:color w:val="000000"/>
                <w:sz w:val="18"/>
                <w:szCs w:val="18"/>
              </w:rPr>
            </w:pPr>
          </w:p>
          <w:p w14:paraId="391E4C5B" w14:textId="77777777" w:rsidR="009472F3" w:rsidRDefault="009472F3" w:rsidP="00B6472D">
            <w:pPr>
              <w:jc w:val="both"/>
              <w:rPr>
                <w:rFonts w:ascii="Arial" w:hAnsi="Arial" w:cs="Arial"/>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5A6401D2" w14:textId="77777777" w:rsidR="00204017" w:rsidRPr="000973B4" w:rsidRDefault="00204017" w:rsidP="00B6472D">
            <w:pPr>
              <w:jc w:val="both"/>
              <w:rPr>
                <w:rFonts w:ascii="Arial" w:hAnsi="Arial" w:cs="Arial"/>
                <w:color w:val="000000"/>
                <w:sz w:val="18"/>
                <w:szCs w:val="18"/>
              </w:rPr>
            </w:pPr>
          </w:p>
        </w:tc>
        <w:tc>
          <w:tcPr>
            <w:tcW w:w="450" w:type="dxa"/>
            <w:noWrap/>
            <w:vAlign w:val="center"/>
          </w:tcPr>
          <w:p w14:paraId="49A6A90F" w14:textId="77777777" w:rsidR="00204017" w:rsidRPr="000973B4" w:rsidRDefault="00204017" w:rsidP="00B6472D">
            <w:pPr>
              <w:jc w:val="both"/>
              <w:rPr>
                <w:rFonts w:ascii="Arial" w:hAnsi="Arial" w:cs="Arial"/>
                <w:color w:val="000000"/>
                <w:sz w:val="18"/>
                <w:szCs w:val="18"/>
              </w:rPr>
            </w:pPr>
          </w:p>
        </w:tc>
        <w:tc>
          <w:tcPr>
            <w:tcW w:w="3872" w:type="dxa"/>
            <w:vAlign w:val="center"/>
          </w:tcPr>
          <w:p w14:paraId="19B08123" w14:textId="77777777" w:rsidR="00204017" w:rsidRPr="00EA171D" w:rsidRDefault="00204017" w:rsidP="00B6472D">
            <w:pPr>
              <w:jc w:val="both"/>
              <w:rPr>
                <w:rFonts w:ascii="Arial" w:hAnsi="Arial" w:cs="Arial"/>
                <w:b/>
                <w:color w:val="000000"/>
                <w:spacing w:val="-2"/>
                <w:sz w:val="18"/>
                <w:szCs w:val="18"/>
              </w:rPr>
            </w:pPr>
            <w:r w:rsidRPr="0097579C">
              <w:rPr>
                <w:rFonts w:ascii="Arial" w:hAnsi="Arial" w:cs="Arial"/>
                <w:color w:val="000000"/>
                <w:sz w:val="18"/>
                <w:szCs w:val="18"/>
              </w:rPr>
              <w:t>Calibration standards can be prepared fresh each time a batch of</w:t>
            </w:r>
            <w:r>
              <w:rPr>
                <w:rFonts w:ascii="Arial" w:hAnsi="Arial" w:cs="Arial"/>
                <w:color w:val="000000"/>
                <w:sz w:val="18"/>
                <w:szCs w:val="18"/>
              </w:rPr>
              <w:t xml:space="preserve"> </w:t>
            </w:r>
            <w:r w:rsidRPr="0097579C">
              <w:rPr>
                <w:rFonts w:ascii="Arial" w:hAnsi="Arial" w:cs="Arial"/>
                <w:color w:val="000000"/>
                <w:sz w:val="18"/>
                <w:szCs w:val="18"/>
              </w:rPr>
              <w:t xml:space="preserve">samples </w:t>
            </w:r>
            <w:proofErr w:type="gramStart"/>
            <w:r w:rsidRPr="0097579C">
              <w:rPr>
                <w:rFonts w:ascii="Arial" w:hAnsi="Arial" w:cs="Arial"/>
                <w:color w:val="000000"/>
                <w:sz w:val="18"/>
                <w:szCs w:val="18"/>
              </w:rPr>
              <w:t>is</w:t>
            </w:r>
            <w:proofErr w:type="gramEnd"/>
            <w:r w:rsidRPr="0097579C">
              <w:rPr>
                <w:rFonts w:ascii="Arial" w:hAnsi="Arial" w:cs="Arial"/>
                <w:color w:val="000000"/>
                <w:sz w:val="18"/>
                <w:szCs w:val="18"/>
              </w:rPr>
              <w:t xml:space="preserve"> analyzed.  If the ICV solution is prepared daily and the ICV is analyzed within</w:t>
            </w:r>
            <w:r>
              <w:rPr>
                <w:rFonts w:ascii="Arial" w:hAnsi="Arial" w:cs="Arial"/>
                <w:color w:val="000000"/>
                <w:sz w:val="18"/>
                <w:szCs w:val="18"/>
              </w:rPr>
              <w:t xml:space="preserve"> </w:t>
            </w:r>
            <w:r w:rsidRPr="0097579C">
              <w:rPr>
                <w:rFonts w:ascii="Arial" w:hAnsi="Arial" w:cs="Arial"/>
                <w:color w:val="000000"/>
                <w:sz w:val="18"/>
                <w:szCs w:val="18"/>
              </w:rPr>
              <w:t>the acceptance criteria, calibration standards do not need to be prepared daily and may be</w:t>
            </w:r>
            <w:r>
              <w:rPr>
                <w:rFonts w:ascii="Arial" w:hAnsi="Arial" w:cs="Arial"/>
                <w:color w:val="000000"/>
                <w:sz w:val="18"/>
                <w:szCs w:val="18"/>
              </w:rPr>
              <w:t xml:space="preserve"> </w:t>
            </w:r>
            <w:r w:rsidRPr="0097579C">
              <w:rPr>
                <w:rFonts w:ascii="Arial" w:hAnsi="Arial" w:cs="Arial"/>
                <w:color w:val="000000"/>
                <w:sz w:val="18"/>
                <w:szCs w:val="18"/>
              </w:rPr>
              <w:t xml:space="preserve">prepared and stored for as long as the calibration standard viability can be verified </w:t>
            </w:r>
            <w:proofErr w:type="gramStart"/>
            <w:r w:rsidRPr="0097579C">
              <w:rPr>
                <w:rFonts w:ascii="Arial" w:hAnsi="Arial" w:cs="Arial"/>
                <w:color w:val="000000"/>
                <w:sz w:val="18"/>
                <w:szCs w:val="18"/>
              </w:rPr>
              <w:t>through</w:t>
            </w:r>
            <w:r>
              <w:rPr>
                <w:rFonts w:ascii="Arial" w:hAnsi="Arial" w:cs="Arial"/>
                <w:color w:val="000000"/>
                <w:sz w:val="18"/>
                <w:szCs w:val="18"/>
              </w:rPr>
              <w:t xml:space="preserve"> </w:t>
            </w:r>
            <w:r w:rsidRPr="0097579C">
              <w:rPr>
                <w:rFonts w:ascii="Arial" w:hAnsi="Arial" w:cs="Arial"/>
                <w:color w:val="000000"/>
                <w:sz w:val="18"/>
                <w:szCs w:val="18"/>
              </w:rPr>
              <w:t>the use of</w:t>
            </w:r>
            <w:proofErr w:type="gramEnd"/>
            <w:r w:rsidRPr="0097579C">
              <w:rPr>
                <w:rFonts w:ascii="Arial" w:hAnsi="Arial" w:cs="Arial"/>
                <w:color w:val="000000"/>
                <w:sz w:val="18"/>
                <w:szCs w:val="18"/>
              </w:rPr>
              <w:t xml:space="preserve"> the ICV.  If the ICV is outside of the acceptance </w:t>
            </w:r>
            <w:r w:rsidRPr="0097579C">
              <w:rPr>
                <w:rFonts w:ascii="Arial" w:hAnsi="Arial" w:cs="Arial"/>
                <w:color w:val="000000"/>
                <w:sz w:val="18"/>
                <w:szCs w:val="18"/>
              </w:rPr>
              <w:lastRenderedPageBreak/>
              <w:t>criteria, the calibration</w:t>
            </w:r>
            <w:r>
              <w:rPr>
                <w:rFonts w:ascii="Arial" w:hAnsi="Arial" w:cs="Arial"/>
                <w:color w:val="000000"/>
                <w:sz w:val="18"/>
                <w:szCs w:val="18"/>
              </w:rPr>
              <w:t xml:space="preserve"> </w:t>
            </w:r>
            <w:r w:rsidRPr="0097579C">
              <w:rPr>
                <w:rFonts w:ascii="Arial" w:hAnsi="Arial" w:cs="Arial"/>
                <w:color w:val="000000"/>
                <w:sz w:val="18"/>
                <w:szCs w:val="18"/>
              </w:rPr>
              <w:t>standards must be prepared fresh and the instrument recalibrated.</w:t>
            </w:r>
          </w:p>
        </w:tc>
      </w:tr>
      <w:tr w:rsidR="00FF1C7F" w:rsidRPr="009C3D45" w14:paraId="7E035F59" w14:textId="77777777" w:rsidTr="00F50202">
        <w:trPr>
          <w:trHeight w:val="548"/>
        </w:trPr>
        <w:tc>
          <w:tcPr>
            <w:tcW w:w="417" w:type="dxa"/>
            <w:noWrap/>
            <w:vAlign w:val="center"/>
          </w:tcPr>
          <w:p w14:paraId="584E0ED2" w14:textId="77777777" w:rsidR="00FF1C7F" w:rsidRDefault="00FF1C7F" w:rsidP="00B6472D">
            <w:pPr>
              <w:jc w:val="both"/>
              <w:rPr>
                <w:rFonts w:ascii="Arial" w:hAnsi="Arial" w:cs="Arial"/>
                <w:sz w:val="18"/>
                <w:szCs w:val="18"/>
              </w:rPr>
            </w:pPr>
            <w:r>
              <w:rPr>
                <w:rFonts w:ascii="Arial" w:hAnsi="Arial" w:cs="Arial"/>
                <w:sz w:val="18"/>
                <w:szCs w:val="18"/>
              </w:rPr>
              <w:lastRenderedPageBreak/>
              <w:t>1</w:t>
            </w:r>
            <w:r w:rsidR="00757C35">
              <w:rPr>
                <w:rFonts w:ascii="Arial" w:hAnsi="Arial" w:cs="Arial"/>
                <w:sz w:val="18"/>
                <w:szCs w:val="18"/>
              </w:rPr>
              <w:t>6</w:t>
            </w:r>
          </w:p>
        </w:tc>
        <w:tc>
          <w:tcPr>
            <w:tcW w:w="5714" w:type="dxa"/>
            <w:noWrap/>
            <w:vAlign w:val="center"/>
          </w:tcPr>
          <w:p w14:paraId="459B6AC0" w14:textId="77777777" w:rsidR="00FF1C7F" w:rsidRDefault="00FF1C7F" w:rsidP="00FF1C7F">
            <w:pPr>
              <w:jc w:val="both"/>
              <w:rPr>
                <w:rFonts w:ascii="Arial" w:hAnsi="Arial" w:cs="Arial"/>
                <w:color w:val="000000"/>
                <w:sz w:val="18"/>
                <w:szCs w:val="18"/>
              </w:rPr>
            </w:pPr>
            <w:r>
              <w:rPr>
                <w:rFonts w:ascii="Arial" w:hAnsi="Arial" w:cs="Arial"/>
                <w:color w:val="000000"/>
                <w:sz w:val="18"/>
                <w:szCs w:val="18"/>
              </w:rPr>
              <w:t xml:space="preserve">Is a 100-mL sample/standard aliquot utilized for analysis (or a smaller aliquot diluted to 100 mL)? </w:t>
            </w:r>
            <w:r w:rsidRPr="009C3D45">
              <w:rPr>
                <w:rFonts w:ascii="Arial" w:hAnsi="Arial" w:cs="Arial"/>
                <w:color w:val="000000"/>
                <w:sz w:val="18"/>
                <w:szCs w:val="18"/>
              </w:rPr>
              <w:t>[</w:t>
            </w:r>
            <w:r>
              <w:rPr>
                <w:rFonts w:ascii="Arial" w:hAnsi="Arial" w:cs="Arial"/>
                <w:color w:val="000000"/>
                <w:sz w:val="18"/>
                <w:szCs w:val="18"/>
              </w:rPr>
              <w:t>SW-846 Method 7470A Section 7.1]</w:t>
            </w:r>
          </w:p>
          <w:p w14:paraId="765B2721" w14:textId="77777777" w:rsidR="00FF1C7F" w:rsidRDefault="00FF1C7F" w:rsidP="00B6472D">
            <w:pPr>
              <w:jc w:val="both"/>
              <w:rPr>
                <w:rFonts w:ascii="Arial" w:hAnsi="Arial" w:cs="Arial"/>
                <w:color w:val="000000"/>
                <w:sz w:val="18"/>
                <w:szCs w:val="18"/>
              </w:rPr>
            </w:pPr>
          </w:p>
        </w:tc>
        <w:tc>
          <w:tcPr>
            <w:tcW w:w="367" w:type="dxa"/>
            <w:noWrap/>
            <w:vAlign w:val="center"/>
          </w:tcPr>
          <w:p w14:paraId="21F925F6" w14:textId="77777777" w:rsidR="00FF1C7F" w:rsidRPr="000973B4" w:rsidRDefault="00FF1C7F" w:rsidP="00B6472D">
            <w:pPr>
              <w:jc w:val="both"/>
              <w:rPr>
                <w:rFonts w:ascii="Arial" w:hAnsi="Arial" w:cs="Arial"/>
                <w:color w:val="000000"/>
                <w:sz w:val="18"/>
                <w:szCs w:val="18"/>
              </w:rPr>
            </w:pPr>
          </w:p>
        </w:tc>
        <w:tc>
          <w:tcPr>
            <w:tcW w:w="450" w:type="dxa"/>
            <w:noWrap/>
            <w:vAlign w:val="center"/>
          </w:tcPr>
          <w:p w14:paraId="6E320357" w14:textId="77777777" w:rsidR="00FF1C7F" w:rsidRPr="000973B4" w:rsidRDefault="00FF1C7F" w:rsidP="00B6472D">
            <w:pPr>
              <w:jc w:val="both"/>
              <w:rPr>
                <w:rFonts w:ascii="Arial" w:hAnsi="Arial" w:cs="Arial"/>
                <w:color w:val="000000"/>
                <w:sz w:val="18"/>
                <w:szCs w:val="18"/>
              </w:rPr>
            </w:pPr>
          </w:p>
        </w:tc>
        <w:tc>
          <w:tcPr>
            <w:tcW w:w="3872" w:type="dxa"/>
            <w:vAlign w:val="center"/>
          </w:tcPr>
          <w:p w14:paraId="0FB70A8F" w14:textId="77777777" w:rsidR="00FF1C7F" w:rsidRDefault="00FF1C7F" w:rsidP="00FF1C7F">
            <w:pPr>
              <w:jc w:val="both"/>
              <w:rPr>
                <w:rFonts w:ascii="Arial" w:hAnsi="Arial" w:cs="Arial"/>
                <w:bCs/>
                <w:color w:val="000000"/>
                <w:spacing w:val="-2"/>
                <w:sz w:val="18"/>
                <w:szCs w:val="18"/>
              </w:rPr>
            </w:pPr>
            <w:r w:rsidRPr="00EA171D">
              <w:rPr>
                <w:rFonts w:ascii="Arial" w:hAnsi="Arial" w:cs="Arial"/>
                <w:b/>
                <w:bCs/>
                <w:color w:val="000000"/>
                <w:spacing w:val="-2"/>
                <w:sz w:val="18"/>
                <w:szCs w:val="18"/>
              </w:rPr>
              <w:t>Sample:</w:t>
            </w:r>
            <w:r>
              <w:rPr>
                <w:rFonts w:ascii="Arial" w:hAnsi="Arial" w:cs="Arial"/>
                <w:bCs/>
                <w:color w:val="000000"/>
                <w:spacing w:val="-2"/>
                <w:sz w:val="18"/>
                <w:szCs w:val="18"/>
              </w:rPr>
              <w:t xml:space="preserve"> </w:t>
            </w:r>
            <w:r w:rsidRPr="00AA459A">
              <w:rPr>
                <w:rFonts w:ascii="Arial" w:hAnsi="Arial" w:cs="Arial"/>
                <w:bCs/>
                <w:color w:val="000000"/>
                <w:spacing w:val="-2"/>
                <w:sz w:val="18"/>
                <w:szCs w:val="18"/>
              </w:rPr>
              <w:t>Transfer 100 mL, or an aliquot diluted to</w:t>
            </w:r>
            <w:r>
              <w:rPr>
                <w:rFonts w:ascii="Arial" w:hAnsi="Arial" w:cs="Arial"/>
                <w:bCs/>
                <w:color w:val="000000"/>
                <w:spacing w:val="-2"/>
                <w:sz w:val="18"/>
                <w:szCs w:val="18"/>
              </w:rPr>
              <w:t xml:space="preserve"> </w:t>
            </w:r>
            <w:r w:rsidRPr="00AA459A">
              <w:rPr>
                <w:rFonts w:ascii="Arial" w:hAnsi="Arial" w:cs="Arial"/>
                <w:bCs/>
                <w:color w:val="000000"/>
                <w:spacing w:val="-2"/>
                <w:sz w:val="18"/>
                <w:szCs w:val="18"/>
              </w:rPr>
              <w:t>100 mL, containing &lt;1.0 g of mercury, to a 300-mL BOD bottle or equivalent.</w:t>
            </w:r>
          </w:p>
          <w:p w14:paraId="7C1CBD6D" w14:textId="77777777" w:rsidR="00FF1C7F" w:rsidRDefault="00FF1C7F" w:rsidP="00FF1C7F">
            <w:pPr>
              <w:jc w:val="both"/>
              <w:rPr>
                <w:rFonts w:ascii="Arial" w:hAnsi="Arial" w:cs="Arial"/>
                <w:bCs/>
                <w:color w:val="000000"/>
                <w:spacing w:val="-2"/>
                <w:sz w:val="18"/>
                <w:szCs w:val="18"/>
              </w:rPr>
            </w:pPr>
            <w:r w:rsidRPr="00AD3608">
              <w:rPr>
                <w:rFonts w:ascii="Arial" w:hAnsi="Arial" w:cs="Arial"/>
                <w:bCs/>
                <w:color w:val="000000"/>
                <w:spacing w:val="-2"/>
                <w:sz w:val="18"/>
                <w:szCs w:val="18"/>
              </w:rPr>
              <w:t>Note:</w:t>
            </w:r>
            <w:r>
              <w:rPr>
                <w:rFonts w:ascii="Arial" w:hAnsi="Arial" w:cs="Arial"/>
                <w:bCs/>
                <w:color w:val="000000"/>
                <w:spacing w:val="-2"/>
                <w:sz w:val="18"/>
                <w:szCs w:val="18"/>
              </w:rPr>
              <w:t xml:space="preserve"> </w:t>
            </w:r>
            <w:r w:rsidRPr="00AD3608">
              <w:rPr>
                <w:rFonts w:ascii="Arial" w:hAnsi="Arial" w:cs="Arial"/>
                <w:bCs/>
                <w:color w:val="000000"/>
                <w:spacing w:val="-2"/>
                <w:sz w:val="18"/>
                <w:szCs w:val="18"/>
              </w:rPr>
              <w:t>For reduced volume analysis, adjust sample and reagent volumes</w:t>
            </w:r>
            <w:r>
              <w:rPr>
                <w:rFonts w:ascii="Arial" w:hAnsi="Arial" w:cs="Arial"/>
                <w:bCs/>
                <w:color w:val="000000"/>
                <w:spacing w:val="-2"/>
                <w:sz w:val="18"/>
                <w:szCs w:val="18"/>
              </w:rPr>
              <w:t xml:space="preserve"> </w:t>
            </w:r>
            <w:r w:rsidRPr="00AD3608">
              <w:rPr>
                <w:rFonts w:ascii="Arial" w:hAnsi="Arial" w:cs="Arial"/>
                <w:bCs/>
                <w:color w:val="000000"/>
                <w:spacing w:val="-2"/>
                <w:sz w:val="18"/>
                <w:szCs w:val="18"/>
              </w:rPr>
              <w:t>to maintain the required sample to reagent ratios.</w:t>
            </w:r>
          </w:p>
          <w:p w14:paraId="759C089D" w14:textId="77777777" w:rsidR="00FF1C7F" w:rsidRPr="0097579C" w:rsidRDefault="00FF1C7F" w:rsidP="00FF1C7F">
            <w:pPr>
              <w:jc w:val="both"/>
              <w:rPr>
                <w:rFonts w:ascii="Arial" w:hAnsi="Arial" w:cs="Arial"/>
                <w:color w:val="000000"/>
                <w:sz w:val="18"/>
                <w:szCs w:val="18"/>
              </w:rPr>
            </w:pPr>
            <w:r w:rsidRPr="00EA171D">
              <w:rPr>
                <w:rFonts w:ascii="Arial" w:hAnsi="Arial" w:cs="Arial"/>
                <w:b/>
                <w:bCs/>
                <w:color w:val="000000"/>
                <w:spacing w:val="-2"/>
                <w:sz w:val="18"/>
                <w:szCs w:val="18"/>
              </w:rPr>
              <w:t>Standard:</w:t>
            </w:r>
            <w:r>
              <w:rPr>
                <w:rFonts w:ascii="Arial" w:hAnsi="Arial" w:cs="Arial"/>
                <w:bCs/>
                <w:color w:val="000000"/>
                <w:spacing w:val="-2"/>
                <w:sz w:val="18"/>
                <w:szCs w:val="18"/>
              </w:rPr>
              <w:t xml:space="preserve"> Transfer 0, 0.5, 1.0, 2.0, </w:t>
            </w:r>
            <w:proofErr w:type="gramStart"/>
            <w:r>
              <w:rPr>
                <w:rFonts w:ascii="Arial" w:hAnsi="Arial" w:cs="Arial"/>
                <w:bCs/>
                <w:color w:val="000000"/>
                <w:spacing w:val="-2"/>
                <w:sz w:val="18"/>
                <w:szCs w:val="18"/>
              </w:rPr>
              <w:t>5.0, and 10.0 mL</w:t>
            </w:r>
            <w:proofErr w:type="gramEnd"/>
            <w:r>
              <w:rPr>
                <w:rFonts w:ascii="Arial" w:hAnsi="Arial" w:cs="Arial"/>
                <w:bCs/>
                <w:color w:val="000000"/>
                <w:spacing w:val="-2"/>
                <w:sz w:val="18"/>
                <w:szCs w:val="18"/>
              </w:rPr>
              <w:t xml:space="preserve"> aliquots of the mercury working standard, containing 0-1.0 µg of mercury, to a series of 300-mL BOD bottles. Add enough reagent water to each bottle to make a total volume of 100 mL.</w:t>
            </w:r>
          </w:p>
        </w:tc>
      </w:tr>
      <w:tr w:rsidR="00204017" w:rsidRPr="009C3D45" w14:paraId="3D8BEFC6" w14:textId="77777777" w:rsidTr="00F50202">
        <w:trPr>
          <w:trHeight w:val="557"/>
        </w:trPr>
        <w:tc>
          <w:tcPr>
            <w:tcW w:w="417" w:type="dxa"/>
            <w:noWrap/>
            <w:vAlign w:val="center"/>
          </w:tcPr>
          <w:p w14:paraId="626DE452" w14:textId="77777777" w:rsidR="00204017" w:rsidRPr="009C3D45" w:rsidRDefault="00EE7541" w:rsidP="00B6472D">
            <w:pPr>
              <w:jc w:val="both"/>
              <w:rPr>
                <w:rFonts w:ascii="Arial" w:hAnsi="Arial" w:cs="Arial"/>
                <w:color w:val="000000"/>
                <w:sz w:val="18"/>
                <w:szCs w:val="18"/>
              </w:rPr>
            </w:pPr>
            <w:r>
              <w:rPr>
                <w:rFonts w:ascii="Arial" w:hAnsi="Arial" w:cs="Arial"/>
                <w:sz w:val="18"/>
                <w:szCs w:val="18"/>
              </w:rPr>
              <w:t>1</w:t>
            </w:r>
            <w:r w:rsidR="00757C35">
              <w:rPr>
                <w:rFonts w:ascii="Arial" w:hAnsi="Arial" w:cs="Arial"/>
                <w:sz w:val="18"/>
                <w:szCs w:val="18"/>
              </w:rPr>
              <w:t>7</w:t>
            </w:r>
          </w:p>
        </w:tc>
        <w:tc>
          <w:tcPr>
            <w:tcW w:w="5714" w:type="dxa"/>
            <w:noWrap/>
            <w:vAlign w:val="center"/>
          </w:tcPr>
          <w:p w14:paraId="2CDD1BE5" w14:textId="77777777" w:rsidR="00204017" w:rsidRPr="000973B4" w:rsidRDefault="00204017" w:rsidP="00B6472D">
            <w:pPr>
              <w:jc w:val="both"/>
              <w:rPr>
                <w:rFonts w:ascii="Arial" w:hAnsi="Arial" w:cs="Arial"/>
                <w:color w:val="000000"/>
                <w:sz w:val="18"/>
                <w:szCs w:val="18"/>
              </w:rPr>
            </w:pPr>
            <w:r>
              <w:rPr>
                <w:rFonts w:ascii="Arial" w:hAnsi="Arial" w:cs="Arial"/>
                <w:color w:val="000000"/>
                <w:sz w:val="18"/>
                <w:szCs w:val="18"/>
              </w:rPr>
              <w:t xml:space="preserve">Is 5 mL of </w:t>
            </w:r>
            <w:r w:rsidRPr="00AD3608">
              <w:rPr>
                <w:rFonts w:ascii="Arial" w:hAnsi="Arial" w:cs="Arial"/>
                <w:color w:val="000000"/>
                <w:sz w:val="18"/>
                <w:szCs w:val="18"/>
              </w:rPr>
              <w:t>H</w:t>
            </w:r>
            <w:r>
              <w:rPr>
                <w:rFonts w:ascii="Arial" w:hAnsi="Arial" w:cs="Arial"/>
                <w:color w:val="000000"/>
                <w:sz w:val="18"/>
                <w:szCs w:val="18"/>
                <w:vertAlign w:val="subscript"/>
              </w:rPr>
              <w:t>2</w:t>
            </w:r>
            <w:r w:rsidRPr="00AD3608">
              <w:rPr>
                <w:rFonts w:ascii="Arial" w:hAnsi="Arial" w:cs="Arial"/>
                <w:color w:val="000000"/>
                <w:sz w:val="18"/>
                <w:szCs w:val="18"/>
              </w:rPr>
              <w:t>SO</w:t>
            </w:r>
            <w:r>
              <w:rPr>
                <w:rFonts w:ascii="Arial" w:hAnsi="Arial" w:cs="Arial"/>
                <w:color w:val="000000"/>
                <w:sz w:val="18"/>
                <w:szCs w:val="18"/>
                <w:vertAlign w:val="subscript"/>
              </w:rPr>
              <w:t>4</w:t>
            </w:r>
            <w:r w:rsidRPr="009C3D45">
              <w:rPr>
                <w:rFonts w:ascii="Arial" w:hAnsi="Arial" w:cs="Arial"/>
                <w:color w:val="000000"/>
                <w:sz w:val="18"/>
                <w:szCs w:val="18"/>
              </w:rPr>
              <w:t xml:space="preserve"> </w:t>
            </w:r>
            <w:r>
              <w:rPr>
                <w:rFonts w:ascii="Arial" w:hAnsi="Arial" w:cs="Arial"/>
                <w:color w:val="000000"/>
                <w:sz w:val="18"/>
                <w:szCs w:val="18"/>
              </w:rPr>
              <w:t xml:space="preserve">and 2.5 mL conc. </w:t>
            </w:r>
            <w:r w:rsidRPr="00AD3608">
              <w:rPr>
                <w:rFonts w:ascii="Arial" w:hAnsi="Arial" w:cs="Arial"/>
                <w:color w:val="000000"/>
                <w:sz w:val="18"/>
                <w:szCs w:val="18"/>
              </w:rPr>
              <w:t>HNO</w:t>
            </w:r>
            <w:r>
              <w:rPr>
                <w:rFonts w:ascii="Arial" w:hAnsi="Arial" w:cs="Arial"/>
                <w:color w:val="000000"/>
                <w:sz w:val="18"/>
                <w:szCs w:val="18"/>
                <w:vertAlign w:val="subscript"/>
              </w:rPr>
              <w:t xml:space="preserve">3 </w:t>
            </w:r>
            <w:r>
              <w:rPr>
                <w:rFonts w:ascii="Arial" w:hAnsi="Arial" w:cs="Arial"/>
                <w:color w:val="000000"/>
                <w:sz w:val="18"/>
                <w:szCs w:val="18"/>
              </w:rPr>
              <w:t xml:space="preserve">added to each standard/sample and mixed after each addition? </w:t>
            </w:r>
            <w:r w:rsidRPr="009C3D45">
              <w:rPr>
                <w:rFonts w:ascii="Arial" w:hAnsi="Arial" w:cs="Arial"/>
                <w:color w:val="000000"/>
                <w:sz w:val="18"/>
                <w:szCs w:val="18"/>
              </w:rPr>
              <w:t>[</w:t>
            </w:r>
            <w:r>
              <w:rPr>
                <w:rFonts w:ascii="Arial" w:hAnsi="Arial" w:cs="Arial"/>
                <w:color w:val="000000"/>
                <w:sz w:val="18"/>
                <w:szCs w:val="18"/>
              </w:rPr>
              <w:t>SW-846 Method 7470 A Section 7.1 and Section 7.2]</w:t>
            </w:r>
          </w:p>
        </w:tc>
        <w:tc>
          <w:tcPr>
            <w:tcW w:w="367" w:type="dxa"/>
            <w:noWrap/>
            <w:vAlign w:val="center"/>
          </w:tcPr>
          <w:p w14:paraId="3983EE91" w14:textId="77777777" w:rsidR="00204017" w:rsidRPr="000973B4" w:rsidRDefault="00204017" w:rsidP="00B6472D">
            <w:pPr>
              <w:jc w:val="both"/>
              <w:rPr>
                <w:rFonts w:ascii="Arial" w:hAnsi="Arial" w:cs="Arial"/>
                <w:color w:val="000000"/>
                <w:sz w:val="18"/>
                <w:szCs w:val="18"/>
              </w:rPr>
            </w:pPr>
          </w:p>
        </w:tc>
        <w:tc>
          <w:tcPr>
            <w:tcW w:w="450" w:type="dxa"/>
            <w:noWrap/>
            <w:vAlign w:val="center"/>
          </w:tcPr>
          <w:p w14:paraId="15640A5E" w14:textId="77777777" w:rsidR="00204017" w:rsidRPr="000973B4" w:rsidRDefault="00204017" w:rsidP="00B6472D">
            <w:pPr>
              <w:jc w:val="both"/>
              <w:rPr>
                <w:rFonts w:ascii="Arial" w:hAnsi="Arial" w:cs="Arial"/>
                <w:color w:val="000000"/>
                <w:sz w:val="18"/>
                <w:szCs w:val="18"/>
              </w:rPr>
            </w:pPr>
          </w:p>
        </w:tc>
        <w:tc>
          <w:tcPr>
            <w:tcW w:w="3872" w:type="dxa"/>
            <w:vAlign w:val="center"/>
          </w:tcPr>
          <w:p w14:paraId="39EE7BE2" w14:textId="77777777" w:rsidR="00204017" w:rsidRDefault="00204017" w:rsidP="00B6472D">
            <w:pPr>
              <w:tabs>
                <w:tab w:val="left" w:pos="-18"/>
                <w:tab w:val="left" w:pos="720"/>
              </w:tabs>
              <w:suppressAutoHyphens/>
              <w:jc w:val="both"/>
              <w:rPr>
                <w:rFonts w:ascii="Arial" w:hAnsi="Arial" w:cs="Arial"/>
                <w:color w:val="000000"/>
                <w:sz w:val="18"/>
                <w:szCs w:val="18"/>
              </w:rPr>
            </w:pPr>
            <w:r w:rsidRPr="00EA171D">
              <w:rPr>
                <w:rFonts w:ascii="Arial" w:hAnsi="Arial" w:cs="Arial"/>
                <w:b/>
                <w:color w:val="000000"/>
                <w:sz w:val="18"/>
                <w:szCs w:val="18"/>
              </w:rPr>
              <w:t>Sample:</w:t>
            </w:r>
            <w:r>
              <w:rPr>
                <w:rFonts w:ascii="Arial" w:hAnsi="Arial" w:cs="Arial"/>
                <w:color w:val="000000"/>
                <w:sz w:val="18"/>
                <w:szCs w:val="18"/>
              </w:rPr>
              <w:t xml:space="preserve"> </w:t>
            </w:r>
            <w:r w:rsidRPr="00AD3608">
              <w:rPr>
                <w:rFonts w:ascii="Arial" w:hAnsi="Arial" w:cs="Arial"/>
                <w:color w:val="000000"/>
                <w:sz w:val="18"/>
                <w:szCs w:val="18"/>
              </w:rPr>
              <w:t>Add 5 mL of H</w:t>
            </w:r>
            <w:r>
              <w:rPr>
                <w:rFonts w:ascii="Arial" w:hAnsi="Arial" w:cs="Arial"/>
                <w:color w:val="000000"/>
                <w:sz w:val="18"/>
                <w:szCs w:val="18"/>
                <w:vertAlign w:val="subscript"/>
              </w:rPr>
              <w:t>2</w:t>
            </w:r>
            <w:r w:rsidRPr="00AD3608">
              <w:rPr>
                <w:rFonts w:ascii="Arial" w:hAnsi="Arial" w:cs="Arial"/>
                <w:color w:val="000000"/>
                <w:sz w:val="18"/>
                <w:szCs w:val="18"/>
              </w:rPr>
              <w:t>SO</w:t>
            </w:r>
            <w:r>
              <w:rPr>
                <w:rFonts w:ascii="Arial" w:hAnsi="Arial" w:cs="Arial"/>
                <w:color w:val="000000"/>
                <w:sz w:val="18"/>
                <w:szCs w:val="18"/>
                <w:vertAlign w:val="subscript"/>
              </w:rPr>
              <w:t>4</w:t>
            </w:r>
            <w:r>
              <w:rPr>
                <w:rFonts w:ascii="Arial" w:hAnsi="Arial" w:cs="Arial"/>
                <w:color w:val="000000"/>
                <w:sz w:val="18"/>
                <w:szCs w:val="18"/>
              </w:rPr>
              <w:t xml:space="preserve"> </w:t>
            </w:r>
            <w:r w:rsidRPr="00AD3608">
              <w:rPr>
                <w:rFonts w:ascii="Arial" w:hAnsi="Arial" w:cs="Arial"/>
                <w:color w:val="000000"/>
                <w:sz w:val="18"/>
                <w:szCs w:val="18"/>
              </w:rPr>
              <w:t xml:space="preserve">and 2.5 mL of </w:t>
            </w:r>
            <w:r>
              <w:rPr>
                <w:rFonts w:ascii="Arial" w:hAnsi="Arial" w:cs="Arial"/>
                <w:color w:val="000000"/>
                <w:sz w:val="18"/>
                <w:szCs w:val="18"/>
              </w:rPr>
              <w:t xml:space="preserve">concentrated </w:t>
            </w:r>
            <w:r w:rsidRPr="00AD3608">
              <w:rPr>
                <w:rFonts w:ascii="Arial" w:hAnsi="Arial" w:cs="Arial"/>
                <w:color w:val="000000"/>
                <w:sz w:val="18"/>
                <w:szCs w:val="18"/>
              </w:rPr>
              <w:t>HNO</w:t>
            </w:r>
            <w:r>
              <w:rPr>
                <w:rFonts w:ascii="Arial" w:hAnsi="Arial" w:cs="Arial"/>
                <w:color w:val="000000"/>
                <w:sz w:val="18"/>
                <w:szCs w:val="18"/>
                <w:vertAlign w:val="subscript"/>
              </w:rPr>
              <w:t>3</w:t>
            </w:r>
            <w:r>
              <w:rPr>
                <w:rFonts w:ascii="Arial" w:hAnsi="Arial" w:cs="Arial"/>
                <w:color w:val="000000"/>
                <w:sz w:val="18"/>
                <w:szCs w:val="18"/>
              </w:rPr>
              <w:t>, mixing after each addition.</w:t>
            </w:r>
          </w:p>
          <w:p w14:paraId="0D136EBD" w14:textId="77777777" w:rsidR="00204017" w:rsidRPr="000973B4" w:rsidRDefault="00204017" w:rsidP="00B6472D">
            <w:pPr>
              <w:tabs>
                <w:tab w:val="left" w:pos="-18"/>
                <w:tab w:val="left" w:pos="720"/>
              </w:tabs>
              <w:suppressAutoHyphens/>
              <w:jc w:val="both"/>
              <w:rPr>
                <w:rFonts w:ascii="Arial" w:hAnsi="Arial" w:cs="Arial"/>
                <w:color w:val="000000"/>
                <w:sz w:val="18"/>
                <w:szCs w:val="18"/>
              </w:rPr>
            </w:pPr>
            <w:r w:rsidRPr="00EA171D">
              <w:rPr>
                <w:rFonts w:ascii="Arial" w:hAnsi="Arial" w:cs="Arial"/>
                <w:b/>
                <w:color w:val="000000"/>
                <w:sz w:val="18"/>
                <w:szCs w:val="18"/>
              </w:rPr>
              <w:t>Standard:</w:t>
            </w:r>
            <w:r>
              <w:rPr>
                <w:rFonts w:ascii="Arial" w:hAnsi="Arial" w:cs="Arial"/>
                <w:color w:val="000000"/>
                <w:sz w:val="18"/>
                <w:szCs w:val="18"/>
              </w:rPr>
              <w:t xml:space="preserve"> Mix thoroughly and add 5 mL of concentrated H</w:t>
            </w:r>
            <w:r w:rsidRPr="00F25693">
              <w:rPr>
                <w:rFonts w:ascii="Arial" w:hAnsi="Arial" w:cs="Arial"/>
                <w:color w:val="000000"/>
                <w:sz w:val="18"/>
                <w:szCs w:val="18"/>
                <w:vertAlign w:val="subscript"/>
              </w:rPr>
              <w:t>2</w:t>
            </w:r>
            <w:r>
              <w:rPr>
                <w:rFonts w:ascii="Arial" w:hAnsi="Arial" w:cs="Arial"/>
                <w:color w:val="000000"/>
                <w:sz w:val="18"/>
                <w:szCs w:val="18"/>
              </w:rPr>
              <w:t>SO</w:t>
            </w:r>
            <w:r w:rsidRPr="00F25693">
              <w:rPr>
                <w:rFonts w:ascii="Arial" w:hAnsi="Arial" w:cs="Arial"/>
                <w:color w:val="000000"/>
                <w:sz w:val="18"/>
                <w:szCs w:val="18"/>
                <w:vertAlign w:val="subscript"/>
              </w:rPr>
              <w:t>4</w:t>
            </w:r>
            <w:r>
              <w:rPr>
                <w:rFonts w:ascii="Arial" w:hAnsi="Arial" w:cs="Arial"/>
                <w:color w:val="000000"/>
                <w:sz w:val="18"/>
                <w:szCs w:val="18"/>
              </w:rPr>
              <w:t xml:space="preserve"> and 2.5 mL of concentrated HNO</w:t>
            </w:r>
            <w:r w:rsidRPr="00F25693">
              <w:rPr>
                <w:rFonts w:ascii="Arial" w:hAnsi="Arial" w:cs="Arial"/>
                <w:color w:val="000000"/>
                <w:sz w:val="18"/>
                <w:szCs w:val="18"/>
                <w:vertAlign w:val="subscript"/>
              </w:rPr>
              <w:t>3</w:t>
            </w:r>
            <w:r>
              <w:rPr>
                <w:rFonts w:ascii="Arial" w:hAnsi="Arial" w:cs="Arial"/>
                <w:color w:val="000000"/>
                <w:sz w:val="18"/>
                <w:szCs w:val="18"/>
              </w:rPr>
              <w:t xml:space="preserve"> to each bottle.</w:t>
            </w:r>
          </w:p>
        </w:tc>
      </w:tr>
      <w:tr w:rsidR="003C49D7" w:rsidRPr="009C3D45" w14:paraId="64A034F7" w14:textId="77777777" w:rsidTr="00F50202">
        <w:trPr>
          <w:trHeight w:val="548"/>
        </w:trPr>
        <w:tc>
          <w:tcPr>
            <w:tcW w:w="417" w:type="dxa"/>
            <w:noWrap/>
            <w:vAlign w:val="center"/>
          </w:tcPr>
          <w:p w14:paraId="3C7A51BA" w14:textId="77777777" w:rsidR="00204017" w:rsidRPr="009C3D45" w:rsidRDefault="00EE7541" w:rsidP="00B6472D">
            <w:pPr>
              <w:jc w:val="both"/>
              <w:rPr>
                <w:rFonts w:ascii="Arial" w:hAnsi="Arial" w:cs="Arial"/>
                <w:color w:val="000000"/>
                <w:sz w:val="18"/>
                <w:szCs w:val="18"/>
              </w:rPr>
            </w:pPr>
            <w:r>
              <w:rPr>
                <w:rFonts w:ascii="Arial" w:hAnsi="Arial" w:cs="Arial"/>
                <w:sz w:val="18"/>
                <w:szCs w:val="18"/>
              </w:rPr>
              <w:t>1</w:t>
            </w:r>
            <w:r w:rsidR="00757C35">
              <w:rPr>
                <w:rFonts w:ascii="Arial" w:hAnsi="Arial" w:cs="Arial"/>
                <w:sz w:val="18"/>
                <w:szCs w:val="18"/>
              </w:rPr>
              <w:t>8</w:t>
            </w:r>
          </w:p>
        </w:tc>
        <w:tc>
          <w:tcPr>
            <w:tcW w:w="5714" w:type="dxa"/>
            <w:noWrap/>
            <w:vAlign w:val="center"/>
          </w:tcPr>
          <w:p w14:paraId="3B9E1B65"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Is 15 mL of </w:t>
            </w:r>
            <w:r w:rsidRPr="00AD3608">
              <w:rPr>
                <w:rFonts w:ascii="Arial" w:hAnsi="Arial" w:cs="Arial"/>
                <w:color w:val="000000"/>
                <w:sz w:val="18"/>
                <w:szCs w:val="18"/>
              </w:rPr>
              <w:t>KMnO</w:t>
            </w:r>
            <w:r>
              <w:rPr>
                <w:rFonts w:ascii="Arial" w:hAnsi="Arial" w:cs="Arial"/>
                <w:color w:val="000000"/>
                <w:sz w:val="18"/>
                <w:szCs w:val="18"/>
                <w:vertAlign w:val="subscript"/>
              </w:rPr>
              <w:t>4</w:t>
            </w:r>
            <w:r>
              <w:rPr>
                <w:rFonts w:ascii="Arial" w:hAnsi="Arial" w:cs="Arial"/>
                <w:color w:val="000000"/>
                <w:sz w:val="18"/>
                <w:szCs w:val="18"/>
              </w:rPr>
              <w:t xml:space="preserve"> </w:t>
            </w:r>
            <w:r w:rsidRPr="00AD3608">
              <w:rPr>
                <w:rFonts w:ascii="Arial" w:hAnsi="Arial" w:cs="Arial"/>
                <w:color w:val="000000"/>
                <w:sz w:val="18"/>
                <w:szCs w:val="18"/>
              </w:rPr>
              <w:t xml:space="preserve">solution </w:t>
            </w:r>
            <w:r>
              <w:rPr>
                <w:rFonts w:ascii="Arial" w:hAnsi="Arial" w:cs="Arial"/>
                <w:color w:val="000000"/>
                <w:sz w:val="18"/>
                <w:szCs w:val="18"/>
              </w:rPr>
              <w:t xml:space="preserve">added to each standard/sample? </w:t>
            </w:r>
            <w:r w:rsidRPr="009C3D45">
              <w:rPr>
                <w:rFonts w:ascii="Arial" w:hAnsi="Arial" w:cs="Arial"/>
                <w:color w:val="000000"/>
                <w:sz w:val="18"/>
                <w:szCs w:val="18"/>
              </w:rPr>
              <w:t>[</w:t>
            </w:r>
            <w:r>
              <w:rPr>
                <w:rFonts w:ascii="Arial" w:hAnsi="Arial" w:cs="Arial"/>
                <w:color w:val="000000"/>
                <w:sz w:val="18"/>
                <w:szCs w:val="18"/>
              </w:rPr>
              <w:t>SW-846 Method 7470 A Section 7.1 and Section 7.2]</w:t>
            </w:r>
          </w:p>
        </w:tc>
        <w:tc>
          <w:tcPr>
            <w:tcW w:w="367" w:type="dxa"/>
            <w:tcBorders>
              <w:bottom w:val="single" w:sz="4" w:space="0" w:color="auto"/>
            </w:tcBorders>
            <w:shd w:val="clear" w:color="auto" w:fill="FFFFFF"/>
            <w:noWrap/>
            <w:vAlign w:val="center"/>
          </w:tcPr>
          <w:p w14:paraId="3B8DCED4"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4A446C63" w14:textId="77777777" w:rsidR="00204017" w:rsidRPr="009C3D45" w:rsidRDefault="00204017" w:rsidP="00B6472D">
            <w:pPr>
              <w:jc w:val="both"/>
              <w:rPr>
                <w:rFonts w:ascii="Arial" w:hAnsi="Arial" w:cs="Arial"/>
                <w:color w:val="000000"/>
                <w:sz w:val="18"/>
                <w:szCs w:val="18"/>
              </w:rPr>
            </w:pPr>
          </w:p>
        </w:tc>
        <w:tc>
          <w:tcPr>
            <w:tcW w:w="3872" w:type="dxa"/>
            <w:vAlign w:val="center"/>
          </w:tcPr>
          <w:p w14:paraId="3DFEF5D8"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Sample:</w:t>
            </w:r>
            <w:r>
              <w:rPr>
                <w:rFonts w:ascii="Arial" w:hAnsi="Arial" w:cs="Arial"/>
                <w:color w:val="000000"/>
                <w:sz w:val="18"/>
                <w:szCs w:val="18"/>
              </w:rPr>
              <w:t xml:space="preserve"> A</w:t>
            </w:r>
            <w:r w:rsidRPr="00AD3608">
              <w:rPr>
                <w:rFonts w:ascii="Arial" w:hAnsi="Arial" w:cs="Arial"/>
                <w:color w:val="000000"/>
                <w:sz w:val="18"/>
                <w:szCs w:val="18"/>
              </w:rPr>
              <w:t>dd 15 mL KMnO</w:t>
            </w:r>
            <w:r>
              <w:rPr>
                <w:rFonts w:ascii="Arial" w:hAnsi="Arial" w:cs="Arial"/>
                <w:color w:val="000000"/>
                <w:sz w:val="18"/>
                <w:szCs w:val="18"/>
                <w:vertAlign w:val="subscript"/>
              </w:rPr>
              <w:t>4</w:t>
            </w:r>
            <w:r>
              <w:rPr>
                <w:rFonts w:ascii="Arial" w:hAnsi="Arial" w:cs="Arial"/>
                <w:color w:val="000000"/>
                <w:sz w:val="18"/>
                <w:szCs w:val="18"/>
              </w:rPr>
              <w:t xml:space="preserve"> </w:t>
            </w:r>
            <w:r w:rsidRPr="00AD3608">
              <w:rPr>
                <w:rFonts w:ascii="Arial" w:hAnsi="Arial" w:cs="Arial"/>
                <w:color w:val="000000"/>
                <w:sz w:val="18"/>
                <w:szCs w:val="18"/>
              </w:rPr>
              <w:t xml:space="preserve">solution </w:t>
            </w:r>
            <w:r>
              <w:rPr>
                <w:rFonts w:ascii="Arial" w:hAnsi="Arial" w:cs="Arial"/>
                <w:color w:val="000000"/>
                <w:sz w:val="18"/>
                <w:szCs w:val="18"/>
              </w:rPr>
              <w:t>to each sample bottle. Se</w:t>
            </w:r>
            <w:r w:rsidRPr="00AD3608">
              <w:rPr>
                <w:rFonts w:ascii="Arial" w:hAnsi="Arial" w:cs="Arial"/>
                <w:color w:val="000000"/>
                <w:sz w:val="18"/>
                <w:szCs w:val="18"/>
              </w:rPr>
              <w:t>wage</w:t>
            </w:r>
            <w:r>
              <w:rPr>
                <w:rFonts w:ascii="Arial" w:hAnsi="Arial" w:cs="Arial"/>
                <w:color w:val="000000"/>
                <w:sz w:val="18"/>
                <w:szCs w:val="18"/>
              </w:rPr>
              <w:t xml:space="preserve"> [</w:t>
            </w:r>
            <w:r w:rsidRPr="00AD3608">
              <w:rPr>
                <w:rFonts w:ascii="Arial" w:hAnsi="Arial" w:cs="Arial"/>
                <w:color w:val="000000"/>
                <w:sz w:val="18"/>
                <w:szCs w:val="18"/>
              </w:rPr>
              <w:t>or industry wastewater</w:t>
            </w:r>
            <w:r>
              <w:rPr>
                <w:rFonts w:ascii="Arial" w:hAnsi="Arial" w:cs="Arial"/>
                <w:color w:val="000000"/>
                <w:sz w:val="18"/>
                <w:szCs w:val="18"/>
              </w:rPr>
              <w:t>] samples may require</w:t>
            </w:r>
            <w:r w:rsidRPr="00AD3608">
              <w:rPr>
                <w:rFonts w:ascii="Arial" w:hAnsi="Arial" w:cs="Arial"/>
                <w:color w:val="000000"/>
                <w:sz w:val="18"/>
                <w:szCs w:val="18"/>
              </w:rPr>
              <w:t xml:space="preserve"> additional </w:t>
            </w:r>
            <w:r>
              <w:rPr>
                <w:rFonts w:ascii="Arial" w:hAnsi="Arial" w:cs="Arial"/>
                <w:color w:val="000000"/>
                <w:sz w:val="18"/>
                <w:szCs w:val="18"/>
              </w:rPr>
              <w:t xml:space="preserve">permanganate. Ensure equal amounts of permanganate are added to standards and blanks. </w:t>
            </w:r>
          </w:p>
          <w:p w14:paraId="792A3E2D" w14:textId="77777777" w:rsidR="00204017" w:rsidRPr="009C3D45" w:rsidRDefault="00204017" w:rsidP="00B6472D">
            <w:pPr>
              <w:jc w:val="both"/>
              <w:rPr>
                <w:rFonts w:ascii="Arial" w:hAnsi="Arial" w:cs="Arial"/>
                <w:color w:val="000000"/>
                <w:sz w:val="18"/>
                <w:szCs w:val="18"/>
              </w:rPr>
            </w:pPr>
            <w:r w:rsidRPr="00EA171D">
              <w:rPr>
                <w:rFonts w:ascii="Arial" w:hAnsi="Arial" w:cs="Arial"/>
                <w:b/>
                <w:color w:val="000000"/>
                <w:sz w:val="18"/>
                <w:szCs w:val="18"/>
              </w:rPr>
              <w:t>Standard:</w:t>
            </w:r>
            <w:r>
              <w:rPr>
                <w:rFonts w:ascii="Arial" w:hAnsi="Arial" w:cs="Arial"/>
                <w:color w:val="000000"/>
                <w:sz w:val="18"/>
                <w:szCs w:val="18"/>
              </w:rPr>
              <w:t xml:space="preserve"> Add 15 mL of KMnO</w:t>
            </w:r>
            <w:r w:rsidRPr="000A42B1">
              <w:rPr>
                <w:rFonts w:ascii="Arial" w:hAnsi="Arial" w:cs="Arial"/>
                <w:color w:val="000000"/>
                <w:sz w:val="18"/>
                <w:szCs w:val="18"/>
                <w:vertAlign w:val="subscript"/>
              </w:rPr>
              <w:t>4</w:t>
            </w:r>
            <w:r>
              <w:rPr>
                <w:rFonts w:ascii="Arial" w:hAnsi="Arial" w:cs="Arial"/>
                <w:color w:val="000000"/>
                <w:sz w:val="18"/>
                <w:szCs w:val="18"/>
              </w:rPr>
              <w:t xml:space="preserve"> solution to each bottle and </w:t>
            </w:r>
            <w:proofErr w:type="gramStart"/>
            <w:r>
              <w:rPr>
                <w:rFonts w:ascii="Arial" w:hAnsi="Arial" w:cs="Arial"/>
                <w:color w:val="000000"/>
                <w:sz w:val="18"/>
                <w:szCs w:val="18"/>
              </w:rPr>
              <w:t>allow</w:t>
            </w:r>
            <w:proofErr w:type="gramEnd"/>
            <w:r>
              <w:rPr>
                <w:rFonts w:ascii="Arial" w:hAnsi="Arial" w:cs="Arial"/>
                <w:color w:val="000000"/>
                <w:sz w:val="18"/>
                <w:szCs w:val="18"/>
              </w:rPr>
              <w:t xml:space="preserve"> to stand at least 15 min.</w:t>
            </w:r>
          </w:p>
        </w:tc>
      </w:tr>
      <w:tr w:rsidR="003C49D7" w:rsidRPr="009C3D45" w14:paraId="7AA94ECD" w14:textId="77777777" w:rsidTr="00F50202">
        <w:trPr>
          <w:trHeight w:val="548"/>
        </w:trPr>
        <w:tc>
          <w:tcPr>
            <w:tcW w:w="417" w:type="dxa"/>
            <w:noWrap/>
            <w:vAlign w:val="center"/>
          </w:tcPr>
          <w:p w14:paraId="711CC1DE" w14:textId="77777777" w:rsidR="00204017" w:rsidRPr="009C3D45" w:rsidRDefault="00EE7541" w:rsidP="00B6472D">
            <w:pPr>
              <w:jc w:val="both"/>
              <w:rPr>
                <w:rFonts w:ascii="Arial" w:hAnsi="Arial" w:cs="Arial"/>
                <w:color w:val="000000"/>
                <w:sz w:val="18"/>
                <w:szCs w:val="18"/>
              </w:rPr>
            </w:pPr>
            <w:r>
              <w:rPr>
                <w:rFonts w:ascii="Arial" w:hAnsi="Arial" w:cs="Arial"/>
                <w:sz w:val="18"/>
                <w:szCs w:val="18"/>
              </w:rPr>
              <w:t>1</w:t>
            </w:r>
            <w:r w:rsidR="00757C35">
              <w:rPr>
                <w:rFonts w:ascii="Arial" w:hAnsi="Arial" w:cs="Arial"/>
                <w:sz w:val="18"/>
                <w:szCs w:val="18"/>
              </w:rPr>
              <w:t>9</w:t>
            </w:r>
          </w:p>
        </w:tc>
        <w:tc>
          <w:tcPr>
            <w:tcW w:w="5714" w:type="dxa"/>
            <w:noWrap/>
            <w:vAlign w:val="center"/>
          </w:tcPr>
          <w:p w14:paraId="77464F31"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Are the standards/samples shaken until the purple color persists for at least 15 minutes (adding more </w:t>
            </w:r>
            <w:r w:rsidRPr="00AD3608">
              <w:rPr>
                <w:rFonts w:ascii="Arial" w:hAnsi="Arial" w:cs="Arial"/>
                <w:color w:val="000000"/>
                <w:sz w:val="18"/>
                <w:szCs w:val="18"/>
              </w:rPr>
              <w:t>KMnO</w:t>
            </w:r>
            <w:r>
              <w:rPr>
                <w:rFonts w:ascii="Arial" w:hAnsi="Arial" w:cs="Arial"/>
                <w:color w:val="000000"/>
                <w:sz w:val="18"/>
                <w:szCs w:val="18"/>
                <w:vertAlign w:val="subscript"/>
              </w:rPr>
              <w:t xml:space="preserve">4 </w:t>
            </w:r>
            <w:r>
              <w:rPr>
                <w:rFonts w:ascii="Arial" w:hAnsi="Arial" w:cs="Arial"/>
                <w:color w:val="000000"/>
                <w:sz w:val="18"/>
                <w:szCs w:val="18"/>
              </w:rPr>
              <w:t xml:space="preserve">if necessary)? </w:t>
            </w:r>
            <w:r w:rsidRPr="009C3D45">
              <w:rPr>
                <w:rFonts w:ascii="Arial" w:hAnsi="Arial" w:cs="Arial"/>
                <w:color w:val="000000"/>
                <w:sz w:val="18"/>
                <w:szCs w:val="18"/>
              </w:rPr>
              <w:t>[</w:t>
            </w:r>
            <w:r w:rsidRPr="006639F6">
              <w:rPr>
                <w:rFonts w:ascii="Arial" w:hAnsi="Arial" w:cs="Arial"/>
                <w:color w:val="000000"/>
                <w:sz w:val="18"/>
                <w:szCs w:val="18"/>
              </w:rPr>
              <w:t xml:space="preserve">SW-846 </w:t>
            </w:r>
            <w:r>
              <w:rPr>
                <w:rFonts w:ascii="Arial" w:hAnsi="Arial" w:cs="Arial"/>
                <w:color w:val="000000"/>
                <w:sz w:val="18"/>
                <w:szCs w:val="18"/>
              </w:rPr>
              <w:t xml:space="preserve">Method </w:t>
            </w:r>
            <w:r w:rsidRPr="006639F6">
              <w:rPr>
                <w:rFonts w:ascii="Arial" w:hAnsi="Arial" w:cs="Arial"/>
                <w:color w:val="000000"/>
                <w:sz w:val="18"/>
                <w:szCs w:val="18"/>
              </w:rPr>
              <w:t>7470 A Section 7.1]</w:t>
            </w:r>
          </w:p>
        </w:tc>
        <w:tc>
          <w:tcPr>
            <w:tcW w:w="367" w:type="dxa"/>
            <w:tcBorders>
              <w:bottom w:val="single" w:sz="4" w:space="0" w:color="auto"/>
            </w:tcBorders>
            <w:shd w:val="clear" w:color="auto" w:fill="FFFFFF"/>
            <w:noWrap/>
            <w:vAlign w:val="center"/>
          </w:tcPr>
          <w:p w14:paraId="5F58FA38"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73841414" w14:textId="77777777" w:rsidR="00204017" w:rsidRPr="009C3D45" w:rsidRDefault="00204017" w:rsidP="00B6472D">
            <w:pPr>
              <w:jc w:val="both"/>
              <w:rPr>
                <w:rFonts w:ascii="Arial" w:hAnsi="Arial" w:cs="Arial"/>
                <w:color w:val="000000"/>
                <w:sz w:val="18"/>
                <w:szCs w:val="18"/>
              </w:rPr>
            </w:pPr>
          </w:p>
        </w:tc>
        <w:tc>
          <w:tcPr>
            <w:tcW w:w="3872" w:type="dxa"/>
            <w:vAlign w:val="center"/>
          </w:tcPr>
          <w:p w14:paraId="2D032606"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Sample:</w:t>
            </w:r>
            <w:r>
              <w:rPr>
                <w:rFonts w:ascii="Arial" w:hAnsi="Arial" w:cs="Arial"/>
                <w:color w:val="000000"/>
                <w:sz w:val="18"/>
                <w:szCs w:val="18"/>
              </w:rPr>
              <w:t xml:space="preserve"> </w:t>
            </w:r>
            <w:r w:rsidRPr="00AD3608">
              <w:rPr>
                <w:rFonts w:ascii="Arial" w:hAnsi="Arial" w:cs="Arial"/>
                <w:color w:val="000000"/>
                <w:sz w:val="18"/>
                <w:szCs w:val="18"/>
              </w:rPr>
              <w:t>Shake and add additional portions of KMnO</w:t>
            </w:r>
            <w:r>
              <w:rPr>
                <w:rFonts w:ascii="Arial" w:hAnsi="Arial" w:cs="Arial"/>
                <w:color w:val="000000"/>
                <w:sz w:val="18"/>
                <w:szCs w:val="18"/>
                <w:vertAlign w:val="subscript"/>
              </w:rPr>
              <w:t>4</w:t>
            </w:r>
            <w:r w:rsidRPr="00AD3608">
              <w:rPr>
                <w:rFonts w:ascii="Arial" w:hAnsi="Arial" w:cs="Arial"/>
                <w:color w:val="000000"/>
                <w:sz w:val="18"/>
                <w:szCs w:val="18"/>
              </w:rPr>
              <w:t xml:space="preserve"> solution, if necessary, until the purple color</w:t>
            </w:r>
            <w:r>
              <w:rPr>
                <w:rFonts w:ascii="Arial" w:hAnsi="Arial" w:cs="Arial"/>
                <w:color w:val="000000"/>
                <w:sz w:val="18"/>
                <w:szCs w:val="18"/>
              </w:rPr>
              <w:t xml:space="preserve"> </w:t>
            </w:r>
            <w:r w:rsidRPr="00AD3608">
              <w:rPr>
                <w:rFonts w:ascii="Arial" w:hAnsi="Arial" w:cs="Arial"/>
                <w:color w:val="000000"/>
                <w:sz w:val="18"/>
                <w:szCs w:val="18"/>
              </w:rPr>
              <w:t>persists</w:t>
            </w:r>
            <w:r>
              <w:rPr>
                <w:rFonts w:ascii="Arial" w:hAnsi="Arial" w:cs="Arial"/>
                <w:color w:val="000000"/>
                <w:sz w:val="18"/>
                <w:szCs w:val="18"/>
              </w:rPr>
              <w:t xml:space="preserve"> </w:t>
            </w:r>
            <w:r w:rsidRPr="00AD3608">
              <w:rPr>
                <w:rFonts w:ascii="Arial" w:hAnsi="Arial" w:cs="Arial"/>
                <w:color w:val="000000"/>
                <w:sz w:val="18"/>
                <w:szCs w:val="18"/>
              </w:rPr>
              <w:t>for</w:t>
            </w:r>
            <w:r>
              <w:rPr>
                <w:rFonts w:ascii="Arial" w:hAnsi="Arial" w:cs="Arial"/>
                <w:color w:val="000000"/>
                <w:sz w:val="18"/>
                <w:szCs w:val="18"/>
              </w:rPr>
              <w:t xml:space="preserve"> </w:t>
            </w:r>
            <w:r w:rsidRPr="00AD3608">
              <w:rPr>
                <w:rFonts w:ascii="Arial" w:hAnsi="Arial" w:cs="Arial"/>
                <w:color w:val="000000"/>
                <w:sz w:val="18"/>
                <w:szCs w:val="18"/>
              </w:rPr>
              <w:t>at</w:t>
            </w:r>
            <w:r>
              <w:rPr>
                <w:rFonts w:ascii="Arial" w:hAnsi="Arial" w:cs="Arial"/>
                <w:color w:val="000000"/>
                <w:sz w:val="18"/>
                <w:szCs w:val="18"/>
              </w:rPr>
              <w:t xml:space="preserve"> </w:t>
            </w:r>
            <w:r w:rsidRPr="00AD3608">
              <w:rPr>
                <w:rFonts w:ascii="Arial" w:hAnsi="Arial" w:cs="Arial"/>
                <w:color w:val="000000"/>
                <w:sz w:val="18"/>
                <w:szCs w:val="18"/>
              </w:rPr>
              <w:t>least</w:t>
            </w:r>
            <w:r>
              <w:rPr>
                <w:rFonts w:ascii="Arial" w:hAnsi="Arial" w:cs="Arial"/>
                <w:color w:val="000000"/>
                <w:sz w:val="18"/>
                <w:szCs w:val="18"/>
              </w:rPr>
              <w:t xml:space="preserve"> </w:t>
            </w:r>
            <w:r w:rsidRPr="00AD3608">
              <w:rPr>
                <w:rFonts w:ascii="Arial" w:hAnsi="Arial" w:cs="Arial"/>
                <w:color w:val="000000"/>
                <w:sz w:val="18"/>
                <w:szCs w:val="18"/>
              </w:rPr>
              <w:t>15</w:t>
            </w:r>
            <w:r>
              <w:rPr>
                <w:rFonts w:ascii="Arial" w:hAnsi="Arial" w:cs="Arial"/>
                <w:color w:val="000000"/>
                <w:sz w:val="18"/>
                <w:szCs w:val="18"/>
              </w:rPr>
              <w:t xml:space="preserve"> </w:t>
            </w:r>
            <w:r w:rsidRPr="00AD3608">
              <w:rPr>
                <w:rFonts w:ascii="Arial" w:hAnsi="Arial" w:cs="Arial"/>
                <w:color w:val="000000"/>
                <w:sz w:val="18"/>
                <w:szCs w:val="18"/>
              </w:rPr>
              <w:t>minutes.</w:t>
            </w:r>
          </w:p>
          <w:p w14:paraId="6CD6773D" w14:textId="77777777" w:rsidR="00204017" w:rsidRPr="00AD3608" w:rsidRDefault="00204017" w:rsidP="00B6472D">
            <w:pPr>
              <w:jc w:val="both"/>
              <w:rPr>
                <w:rFonts w:ascii="Arial" w:hAnsi="Arial" w:cs="Arial"/>
                <w:color w:val="000000"/>
                <w:sz w:val="18"/>
                <w:szCs w:val="18"/>
              </w:rPr>
            </w:pPr>
            <w:r w:rsidRPr="00EA171D">
              <w:rPr>
                <w:rFonts w:ascii="Arial" w:hAnsi="Arial" w:cs="Arial"/>
                <w:b/>
                <w:color w:val="000000"/>
                <w:sz w:val="18"/>
                <w:szCs w:val="18"/>
              </w:rPr>
              <w:t>Standard:</w:t>
            </w:r>
            <w:r>
              <w:rPr>
                <w:rFonts w:ascii="Arial" w:hAnsi="Arial" w:cs="Arial"/>
                <w:color w:val="000000"/>
                <w:sz w:val="18"/>
                <w:szCs w:val="18"/>
              </w:rPr>
              <w:t xml:space="preserve"> </w:t>
            </w:r>
            <w:r w:rsidRPr="00D4725D">
              <w:rPr>
                <w:rFonts w:ascii="Arial" w:hAnsi="Arial" w:cs="Arial"/>
                <w:color w:val="000000"/>
                <w:sz w:val="18"/>
                <w:szCs w:val="18"/>
              </w:rPr>
              <w:t>Add 15 mL of KMnO</w:t>
            </w:r>
            <w:r w:rsidRPr="000A42B1">
              <w:rPr>
                <w:rFonts w:ascii="Arial" w:hAnsi="Arial" w:cs="Arial"/>
                <w:color w:val="000000"/>
                <w:sz w:val="18"/>
                <w:szCs w:val="18"/>
                <w:vertAlign w:val="subscript"/>
              </w:rPr>
              <w:t>4</w:t>
            </w:r>
            <w:r w:rsidRPr="00D4725D">
              <w:rPr>
                <w:rFonts w:ascii="Arial" w:hAnsi="Arial" w:cs="Arial"/>
                <w:color w:val="000000"/>
                <w:sz w:val="18"/>
                <w:szCs w:val="18"/>
              </w:rPr>
              <w:t xml:space="preserve"> solution to each bottle and </w:t>
            </w:r>
            <w:proofErr w:type="gramStart"/>
            <w:r w:rsidRPr="00D4725D">
              <w:rPr>
                <w:rFonts w:ascii="Arial" w:hAnsi="Arial" w:cs="Arial"/>
                <w:color w:val="000000"/>
                <w:sz w:val="18"/>
                <w:szCs w:val="18"/>
              </w:rPr>
              <w:t>allow</w:t>
            </w:r>
            <w:proofErr w:type="gramEnd"/>
            <w:r w:rsidRPr="00D4725D">
              <w:rPr>
                <w:rFonts w:ascii="Arial" w:hAnsi="Arial" w:cs="Arial"/>
                <w:color w:val="000000"/>
                <w:sz w:val="18"/>
                <w:szCs w:val="18"/>
              </w:rPr>
              <w:t xml:space="preserve"> to stand at least 15 min.</w:t>
            </w:r>
          </w:p>
        </w:tc>
      </w:tr>
      <w:tr w:rsidR="003C49D7" w:rsidRPr="009C3D45" w14:paraId="3A688E64" w14:textId="77777777" w:rsidTr="00F50202">
        <w:trPr>
          <w:trHeight w:val="548"/>
        </w:trPr>
        <w:tc>
          <w:tcPr>
            <w:tcW w:w="417" w:type="dxa"/>
            <w:noWrap/>
            <w:vAlign w:val="center"/>
          </w:tcPr>
          <w:p w14:paraId="4C410130" w14:textId="77777777" w:rsidR="00204017" w:rsidRPr="00EA171D" w:rsidRDefault="00757C35" w:rsidP="00B6472D">
            <w:pPr>
              <w:jc w:val="both"/>
              <w:rPr>
                <w:rFonts w:ascii="Arial" w:hAnsi="Arial" w:cs="Arial"/>
                <w:color w:val="000000"/>
                <w:sz w:val="18"/>
                <w:szCs w:val="18"/>
              </w:rPr>
            </w:pPr>
            <w:r>
              <w:rPr>
                <w:rFonts w:ascii="Arial" w:hAnsi="Arial" w:cs="Arial"/>
                <w:sz w:val="18"/>
                <w:szCs w:val="18"/>
              </w:rPr>
              <w:t>20</w:t>
            </w:r>
          </w:p>
        </w:tc>
        <w:tc>
          <w:tcPr>
            <w:tcW w:w="5714" w:type="dxa"/>
            <w:noWrap/>
            <w:vAlign w:val="center"/>
          </w:tcPr>
          <w:p w14:paraId="74D76BDF"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Is 8 mL of </w:t>
            </w:r>
            <w:r w:rsidRPr="00AD3608">
              <w:rPr>
                <w:rFonts w:ascii="Arial" w:hAnsi="Arial" w:cs="Arial"/>
                <w:color w:val="000000"/>
                <w:sz w:val="18"/>
                <w:szCs w:val="18"/>
              </w:rPr>
              <w:t>K</w:t>
            </w:r>
            <w:r>
              <w:rPr>
                <w:rFonts w:ascii="Arial" w:hAnsi="Arial" w:cs="Arial"/>
                <w:color w:val="000000"/>
                <w:sz w:val="18"/>
                <w:szCs w:val="18"/>
                <w:vertAlign w:val="subscript"/>
              </w:rPr>
              <w:t>2</w:t>
            </w:r>
            <w:r w:rsidRPr="00AD3608">
              <w:rPr>
                <w:rFonts w:ascii="Arial" w:hAnsi="Arial" w:cs="Arial"/>
                <w:color w:val="000000"/>
                <w:sz w:val="18"/>
                <w:szCs w:val="18"/>
              </w:rPr>
              <w:t>S</w:t>
            </w:r>
            <w:r>
              <w:rPr>
                <w:rFonts w:ascii="Arial" w:hAnsi="Arial" w:cs="Arial"/>
                <w:color w:val="000000"/>
                <w:sz w:val="18"/>
                <w:szCs w:val="18"/>
                <w:vertAlign w:val="subscript"/>
              </w:rPr>
              <w:t>2</w:t>
            </w:r>
            <w:r w:rsidRPr="00AD3608">
              <w:rPr>
                <w:rFonts w:ascii="Arial" w:hAnsi="Arial" w:cs="Arial"/>
                <w:color w:val="000000"/>
                <w:sz w:val="18"/>
                <w:szCs w:val="18"/>
              </w:rPr>
              <w:t>O</w:t>
            </w:r>
            <w:r>
              <w:rPr>
                <w:rFonts w:ascii="Arial" w:hAnsi="Arial" w:cs="Arial"/>
                <w:color w:val="000000"/>
                <w:sz w:val="18"/>
                <w:szCs w:val="18"/>
                <w:vertAlign w:val="subscript"/>
              </w:rPr>
              <w:t>8</w:t>
            </w:r>
            <w:r>
              <w:rPr>
                <w:rFonts w:ascii="Arial" w:hAnsi="Arial" w:cs="Arial"/>
                <w:color w:val="000000"/>
                <w:sz w:val="18"/>
                <w:szCs w:val="18"/>
              </w:rPr>
              <w:t xml:space="preserve"> </w:t>
            </w:r>
            <w:r w:rsidRPr="00AD3608">
              <w:rPr>
                <w:rFonts w:ascii="Arial" w:hAnsi="Arial" w:cs="Arial"/>
                <w:color w:val="000000"/>
                <w:sz w:val="18"/>
                <w:szCs w:val="18"/>
              </w:rPr>
              <w:t xml:space="preserve">solution </w:t>
            </w:r>
            <w:r>
              <w:rPr>
                <w:rFonts w:ascii="Arial" w:hAnsi="Arial" w:cs="Arial"/>
                <w:color w:val="000000"/>
                <w:sz w:val="18"/>
                <w:szCs w:val="18"/>
              </w:rPr>
              <w:t xml:space="preserve">added to each standard/sample? </w:t>
            </w:r>
            <w:r w:rsidRPr="009C3D45">
              <w:rPr>
                <w:rFonts w:ascii="Arial" w:hAnsi="Arial" w:cs="Arial"/>
                <w:color w:val="000000"/>
                <w:sz w:val="18"/>
                <w:szCs w:val="18"/>
              </w:rPr>
              <w:t>[</w:t>
            </w:r>
            <w:r w:rsidRPr="006639F6">
              <w:rPr>
                <w:rFonts w:ascii="Arial" w:hAnsi="Arial" w:cs="Arial"/>
                <w:color w:val="000000"/>
                <w:sz w:val="18"/>
                <w:szCs w:val="18"/>
              </w:rPr>
              <w:t xml:space="preserve">SW-846 </w:t>
            </w:r>
            <w:r>
              <w:rPr>
                <w:rFonts w:ascii="Arial" w:hAnsi="Arial" w:cs="Arial"/>
                <w:color w:val="000000"/>
                <w:sz w:val="18"/>
                <w:szCs w:val="18"/>
              </w:rPr>
              <w:t xml:space="preserve">Method </w:t>
            </w:r>
            <w:r w:rsidRPr="006639F6">
              <w:rPr>
                <w:rFonts w:ascii="Arial" w:hAnsi="Arial" w:cs="Arial"/>
                <w:color w:val="000000"/>
                <w:sz w:val="18"/>
                <w:szCs w:val="18"/>
              </w:rPr>
              <w:t>7470 A Section 7.1</w:t>
            </w:r>
            <w:r>
              <w:rPr>
                <w:rFonts w:ascii="Arial" w:hAnsi="Arial" w:cs="Arial"/>
                <w:color w:val="000000"/>
                <w:sz w:val="18"/>
                <w:szCs w:val="18"/>
              </w:rPr>
              <w:t xml:space="preserve"> and Section 7.2</w:t>
            </w:r>
            <w:r w:rsidRPr="006639F6">
              <w:rPr>
                <w:rFonts w:ascii="Arial" w:hAnsi="Arial" w:cs="Arial"/>
                <w:color w:val="000000"/>
                <w:sz w:val="18"/>
                <w:szCs w:val="18"/>
              </w:rPr>
              <w:t>]</w:t>
            </w:r>
          </w:p>
        </w:tc>
        <w:tc>
          <w:tcPr>
            <w:tcW w:w="367" w:type="dxa"/>
            <w:tcBorders>
              <w:bottom w:val="single" w:sz="4" w:space="0" w:color="auto"/>
            </w:tcBorders>
            <w:shd w:val="clear" w:color="auto" w:fill="FFFFFF"/>
            <w:noWrap/>
            <w:vAlign w:val="center"/>
          </w:tcPr>
          <w:p w14:paraId="07523743"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781EB285" w14:textId="77777777" w:rsidR="00204017" w:rsidRPr="009C3D45" w:rsidRDefault="00204017" w:rsidP="00B6472D">
            <w:pPr>
              <w:jc w:val="both"/>
              <w:rPr>
                <w:rFonts w:ascii="Arial" w:hAnsi="Arial" w:cs="Arial"/>
                <w:color w:val="000000"/>
                <w:sz w:val="18"/>
                <w:szCs w:val="18"/>
              </w:rPr>
            </w:pPr>
          </w:p>
        </w:tc>
        <w:tc>
          <w:tcPr>
            <w:tcW w:w="3872" w:type="dxa"/>
            <w:vAlign w:val="center"/>
          </w:tcPr>
          <w:p w14:paraId="4CB38676"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Sample:</w:t>
            </w:r>
            <w:r>
              <w:rPr>
                <w:rFonts w:ascii="Arial" w:hAnsi="Arial" w:cs="Arial"/>
                <w:color w:val="000000"/>
                <w:sz w:val="18"/>
                <w:szCs w:val="18"/>
              </w:rPr>
              <w:t xml:space="preserve"> </w:t>
            </w:r>
            <w:r w:rsidRPr="00AD3608">
              <w:rPr>
                <w:rFonts w:ascii="Arial" w:hAnsi="Arial" w:cs="Arial"/>
                <w:color w:val="000000"/>
                <w:sz w:val="18"/>
                <w:szCs w:val="18"/>
              </w:rPr>
              <w:t>Add</w:t>
            </w:r>
            <w:r>
              <w:rPr>
                <w:rFonts w:ascii="Arial" w:hAnsi="Arial" w:cs="Arial"/>
                <w:color w:val="000000"/>
                <w:sz w:val="18"/>
                <w:szCs w:val="18"/>
              </w:rPr>
              <w:t xml:space="preserve"> </w:t>
            </w:r>
            <w:r w:rsidRPr="00AD3608">
              <w:rPr>
                <w:rFonts w:ascii="Arial" w:hAnsi="Arial" w:cs="Arial"/>
                <w:color w:val="000000"/>
                <w:sz w:val="18"/>
                <w:szCs w:val="18"/>
              </w:rPr>
              <w:t>8</w:t>
            </w:r>
            <w:r>
              <w:rPr>
                <w:rFonts w:ascii="Arial" w:hAnsi="Arial" w:cs="Arial"/>
                <w:color w:val="000000"/>
                <w:sz w:val="18"/>
                <w:szCs w:val="18"/>
              </w:rPr>
              <w:t xml:space="preserve"> </w:t>
            </w:r>
            <w:r w:rsidRPr="00AD3608">
              <w:rPr>
                <w:rFonts w:ascii="Arial" w:hAnsi="Arial" w:cs="Arial"/>
                <w:color w:val="000000"/>
                <w:sz w:val="18"/>
                <w:szCs w:val="18"/>
              </w:rPr>
              <w:t>mL</w:t>
            </w:r>
            <w:r>
              <w:rPr>
                <w:rFonts w:ascii="Arial" w:hAnsi="Arial" w:cs="Arial"/>
                <w:color w:val="000000"/>
                <w:sz w:val="18"/>
                <w:szCs w:val="18"/>
              </w:rPr>
              <w:t xml:space="preserve"> </w:t>
            </w:r>
            <w:r w:rsidRPr="00AD3608">
              <w:rPr>
                <w:rFonts w:ascii="Arial" w:hAnsi="Arial" w:cs="Arial"/>
                <w:color w:val="000000"/>
                <w:sz w:val="18"/>
                <w:szCs w:val="18"/>
              </w:rPr>
              <w:t>of</w:t>
            </w:r>
            <w:r>
              <w:rPr>
                <w:rFonts w:ascii="Arial" w:hAnsi="Arial" w:cs="Arial"/>
                <w:color w:val="000000"/>
                <w:sz w:val="18"/>
                <w:szCs w:val="18"/>
              </w:rPr>
              <w:t xml:space="preserve"> potassium persulfate [</w:t>
            </w:r>
            <w:r w:rsidRPr="00AD3608">
              <w:rPr>
                <w:rFonts w:ascii="Arial" w:hAnsi="Arial" w:cs="Arial"/>
                <w:color w:val="000000"/>
                <w:sz w:val="18"/>
                <w:szCs w:val="18"/>
              </w:rPr>
              <w:t>K</w:t>
            </w:r>
            <w:r>
              <w:rPr>
                <w:rFonts w:ascii="Arial" w:hAnsi="Arial" w:cs="Arial"/>
                <w:color w:val="000000"/>
                <w:sz w:val="18"/>
                <w:szCs w:val="18"/>
                <w:vertAlign w:val="subscript"/>
              </w:rPr>
              <w:t>2</w:t>
            </w:r>
            <w:r w:rsidRPr="00AD3608">
              <w:rPr>
                <w:rFonts w:ascii="Arial" w:hAnsi="Arial" w:cs="Arial"/>
                <w:color w:val="000000"/>
                <w:sz w:val="18"/>
                <w:szCs w:val="18"/>
              </w:rPr>
              <w:t>S</w:t>
            </w:r>
            <w:r>
              <w:rPr>
                <w:rFonts w:ascii="Arial" w:hAnsi="Arial" w:cs="Arial"/>
                <w:color w:val="000000"/>
                <w:sz w:val="18"/>
                <w:szCs w:val="18"/>
                <w:vertAlign w:val="subscript"/>
              </w:rPr>
              <w:t>2</w:t>
            </w:r>
            <w:r w:rsidRPr="00AD3608">
              <w:rPr>
                <w:rFonts w:ascii="Arial" w:hAnsi="Arial" w:cs="Arial"/>
                <w:color w:val="000000"/>
                <w:sz w:val="18"/>
                <w:szCs w:val="18"/>
              </w:rPr>
              <w:t>O</w:t>
            </w:r>
            <w:r>
              <w:rPr>
                <w:rFonts w:ascii="Arial" w:hAnsi="Arial" w:cs="Arial"/>
                <w:color w:val="000000"/>
                <w:sz w:val="18"/>
                <w:szCs w:val="18"/>
                <w:vertAlign w:val="subscript"/>
              </w:rPr>
              <w:t>8</w:t>
            </w:r>
            <w:r>
              <w:rPr>
                <w:rFonts w:ascii="Arial" w:hAnsi="Arial" w:cs="Arial"/>
                <w:color w:val="000000"/>
                <w:sz w:val="18"/>
                <w:szCs w:val="18"/>
              </w:rPr>
              <w:t xml:space="preserve">] </w:t>
            </w:r>
            <w:r w:rsidRPr="00AD3608">
              <w:rPr>
                <w:rFonts w:ascii="Arial" w:hAnsi="Arial" w:cs="Arial"/>
                <w:color w:val="000000"/>
                <w:sz w:val="18"/>
                <w:szCs w:val="18"/>
              </w:rPr>
              <w:t xml:space="preserve">solution to each </w:t>
            </w:r>
            <w:r>
              <w:rPr>
                <w:rFonts w:ascii="Arial" w:hAnsi="Arial" w:cs="Arial"/>
                <w:color w:val="000000"/>
                <w:sz w:val="18"/>
                <w:szCs w:val="18"/>
              </w:rPr>
              <w:t xml:space="preserve">bottle and heat for 2 </w:t>
            </w:r>
            <w:proofErr w:type="spellStart"/>
            <w:r>
              <w:rPr>
                <w:rFonts w:ascii="Arial" w:hAnsi="Arial" w:cs="Arial"/>
                <w:color w:val="000000"/>
                <w:sz w:val="18"/>
                <w:szCs w:val="18"/>
              </w:rPr>
              <w:t>hr</w:t>
            </w:r>
            <w:proofErr w:type="spellEnd"/>
            <w:r>
              <w:rPr>
                <w:rFonts w:ascii="Arial" w:hAnsi="Arial" w:cs="Arial"/>
                <w:color w:val="000000"/>
                <w:sz w:val="18"/>
                <w:szCs w:val="18"/>
              </w:rPr>
              <w:t xml:space="preserve"> in a water bath maintained at 95°C</w:t>
            </w:r>
            <w:r w:rsidRPr="00AD3608">
              <w:rPr>
                <w:rFonts w:ascii="Arial" w:hAnsi="Arial" w:cs="Arial"/>
                <w:color w:val="000000"/>
                <w:sz w:val="18"/>
                <w:szCs w:val="18"/>
              </w:rPr>
              <w:t>.</w:t>
            </w:r>
            <w:r>
              <w:rPr>
                <w:rFonts w:ascii="Arial" w:hAnsi="Arial" w:cs="Arial"/>
                <w:color w:val="000000"/>
                <w:sz w:val="18"/>
                <w:szCs w:val="18"/>
              </w:rPr>
              <w:t xml:space="preserve"> </w:t>
            </w:r>
          </w:p>
          <w:p w14:paraId="1E3A374F" w14:textId="77777777" w:rsidR="00204017" w:rsidRPr="00AD3608" w:rsidRDefault="00204017" w:rsidP="00B6472D">
            <w:pPr>
              <w:jc w:val="both"/>
              <w:rPr>
                <w:rFonts w:ascii="Arial" w:hAnsi="Arial" w:cs="Arial"/>
                <w:color w:val="000000"/>
                <w:sz w:val="18"/>
                <w:szCs w:val="18"/>
              </w:rPr>
            </w:pPr>
            <w:r w:rsidRPr="00EA171D">
              <w:rPr>
                <w:rFonts w:ascii="Arial" w:hAnsi="Arial" w:cs="Arial"/>
                <w:b/>
                <w:color w:val="000000"/>
                <w:sz w:val="18"/>
                <w:szCs w:val="18"/>
              </w:rPr>
              <w:t>Standard:</w:t>
            </w:r>
            <w:r>
              <w:rPr>
                <w:rFonts w:ascii="Arial" w:hAnsi="Arial" w:cs="Arial"/>
                <w:color w:val="000000"/>
                <w:sz w:val="18"/>
                <w:szCs w:val="18"/>
              </w:rPr>
              <w:t xml:space="preserve"> Add 8 mL of potassium persulfate to each bottle and heat for 2 </w:t>
            </w:r>
            <w:proofErr w:type="spellStart"/>
            <w:r>
              <w:rPr>
                <w:rFonts w:ascii="Arial" w:hAnsi="Arial" w:cs="Arial"/>
                <w:color w:val="000000"/>
                <w:sz w:val="18"/>
                <w:szCs w:val="18"/>
              </w:rPr>
              <w:t>hr</w:t>
            </w:r>
            <w:proofErr w:type="spellEnd"/>
            <w:r>
              <w:rPr>
                <w:rFonts w:ascii="Arial" w:hAnsi="Arial" w:cs="Arial"/>
                <w:color w:val="000000"/>
                <w:sz w:val="18"/>
                <w:szCs w:val="18"/>
              </w:rPr>
              <w:t xml:space="preserve"> in a water bath maintained at 95°C.</w:t>
            </w:r>
          </w:p>
        </w:tc>
      </w:tr>
      <w:tr w:rsidR="003C49D7" w:rsidRPr="009C3D45" w14:paraId="50269304" w14:textId="77777777" w:rsidTr="00F50202">
        <w:trPr>
          <w:trHeight w:val="548"/>
        </w:trPr>
        <w:tc>
          <w:tcPr>
            <w:tcW w:w="417" w:type="dxa"/>
            <w:noWrap/>
            <w:vAlign w:val="center"/>
          </w:tcPr>
          <w:p w14:paraId="582B711C" w14:textId="77777777" w:rsidR="00204017" w:rsidRPr="009C3D45" w:rsidRDefault="00EE7541"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1</w:t>
            </w:r>
          </w:p>
        </w:tc>
        <w:tc>
          <w:tcPr>
            <w:tcW w:w="5714" w:type="dxa"/>
            <w:noWrap/>
            <w:vAlign w:val="center"/>
          </w:tcPr>
          <w:p w14:paraId="159F36C3"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Are the standards/</w:t>
            </w:r>
            <w:r w:rsidRPr="00C268F3">
              <w:rPr>
                <w:rFonts w:ascii="Arial" w:hAnsi="Arial" w:cs="Arial"/>
                <w:color w:val="000000"/>
                <w:sz w:val="18"/>
                <w:szCs w:val="18"/>
              </w:rPr>
              <w:t>samples</w:t>
            </w:r>
            <w:r>
              <w:rPr>
                <w:rFonts w:ascii="Arial" w:hAnsi="Arial" w:cs="Arial"/>
                <w:color w:val="000000"/>
                <w:sz w:val="18"/>
                <w:szCs w:val="18"/>
              </w:rPr>
              <w:t xml:space="preserve"> heated for two hours in a water bath at 95°C?</w:t>
            </w:r>
            <w:r w:rsidRPr="009C3D45">
              <w:rPr>
                <w:rFonts w:ascii="Arial" w:hAnsi="Arial" w:cs="Arial"/>
                <w:color w:val="000000"/>
                <w:sz w:val="18"/>
                <w:szCs w:val="18"/>
              </w:rPr>
              <w:t xml:space="preserve"> [</w:t>
            </w:r>
            <w:r w:rsidRPr="00935681">
              <w:rPr>
                <w:rFonts w:ascii="Arial" w:hAnsi="Arial" w:cs="Arial"/>
                <w:color w:val="000000"/>
                <w:sz w:val="18"/>
                <w:szCs w:val="18"/>
              </w:rPr>
              <w:t xml:space="preserve">SW-846 </w:t>
            </w:r>
            <w:r>
              <w:rPr>
                <w:rFonts w:ascii="Arial" w:hAnsi="Arial" w:cs="Arial"/>
                <w:color w:val="000000"/>
                <w:sz w:val="18"/>
                <w:szCs w:val="18"/>
              </w:rPr>
              <w:t xml:space="preserve">Method </w:t>
            </w:r>
            <w:r w:rsidRPr="00935681">
              <w:rPr>
                <w:rFonts w:ascii="Arial" w:hAnsi="Arial" w:cs="Arial"/>
                <w:color w:val="000000"/>
                <w:sz w:val="18"/>
                <w:szCs w:val="18"/>
              </w:rPr>
              <w:t>7470 A Section 7.1</w:t>
            </w:r>
            <w:r>
              <w:rPr>
                <w:rFonts w:ascii="Arial" w:hAnsi="Arial" w:cs="Arial"/>
                <w:color w:val="000000"/>
                <w:sz w:val="18"/>
                <w:szCs w:val="18"/>
              </w:rPr>
              <w:t xml:space="preserve"> and Section 7.2</w:t>
            </w:r>
            <w:r w:rsidRPr="00935681">
              <w:rPr>
                <w:rFonts w:ascii="Arial" w:hAnsi="Arial" w:cs="Arial"/>
                <w:color w:val="000000"/>
                <w:sz w:val="18"/>
                <w:szCs w:val="18"/>
              </w:rPr>
              <w:t>]</w:t>
            </w:r>
          </w:p>
        </w:tc>
        <w:tc>
          <w:tcPr>
            <w:tcW w:w="367" w:type="dxa"/>
            <w:tcBorders>
              <w:bottom w:val="single" w:sz="4" w:space="0" w:color="auto"/>
            </w:tcBorders>
            <w:shd w:val="clear" w:color="auto" w:fill="FFFFFF"/>
            <w:noWrap/>
            <w:vAlign w:val="center"/>
          </w:tcPr>
          <w:p w14:paraId="1804866C"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00A59DD4"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CA47128"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Sample:</w:t>
            </w:r>
            <w:r>
              <w:rPr>
                <w:rFonts w:ascii="Arial" w:hAnsi="Arial" w:cs="Arial"/>
                <w:color w:val="000000"/>
                <w:sz w:val="18"/>
                <w:szCs w:val="18"/>
              </w:rPr>
              <w:t xml:space="preserve"> </w:t>
            </w:r>
            <w:r w:rsidRPr="00935681">
              <w:rPr>
                <w:rFonts w:ascii="Arial" w:hAnsi="Arial" w:cs="Arial"/>
                <w:color w:val="000000"/>
                <w:sz w:val="18"/>
                <w:szCs w:val="18"/>
              </w:rPr>
              <w:t>Add 8 mL of potassium persulfate [K</w:t>
            </w:r>
            <w:r w:rsidRPr="000A42B1">
              <w:rPr>
                <w:rFonts w:ascii="Arial" w:hAnsi="Arial" w:cs="Arial"/>
                <w:color w:val="000000"/>
                <w:sz w:val="18"/>
                <w:szCs w:val="18"/>
                <w:vertAlign w:val="subscript"/>
              </w:rPr>
              <w:t>2</w:t>
            </w:r>
            <w:r w:rsidRPr="00935681">
              <w:rPr>
                <w:rFonts w:ascii="Arial" w:hAnsi="Arial" w:cs="Arial"/>
                <w:color w:val="000000"/>
                <w:sz w:val="18"/>
                <w:szCs w:val="18"/>
              </w:rPr>
              <w:t>S</w:t>
            </w:r>
            <w:r w:rsidRPr="000A42B1">
              <w:rPr>
                <w:rFonts w:ascii="Arial" w:hAnsi="Arial" w:cs="Arial"/>
                <w:color w:val="000000"/>
                <w:sz w:val="18"/>
                <w:szCs w:val="18"/>
                <w:vertAlign w:val="subscript"/>
              </w:rPr>
              <w:t>2</w:t>
            </w:r>
            <w:r w:rsidRPr="00935681">
              <w:rPr>
                <w:rFonts w:ascii="Arial" w:hAnsi="Arial" w:cs="Arial"/>
                <w:color w:val="000000"/>
                <w:sz w:val="18"/>
                <w:szCs w:val="18"/>
              </w:rPr>
              <w:t>O</w:t>
            </w:r>
            <w:r w:rsidRPr="000A42B1">
              <w:rPr>
                <w:rFonts w:ascii="Arial" w:hAnsi="Arial" w:cs="Arial"/>
                <w:color w:val="000000"/>
                <w:sz w:val="18"/>
                <w:szCs w:val="18"/>
                <w:vertAlign w:val="subscript"/>
              </w:rPr>
              <w:t>8</w:t>
            </w:r>
            <w:r w:rsidRPr="00935681">
              <w:rPr>
                <w:rFonts w:ascii="Arial" w:hAnsi="Arial" w:cs="Arial"/>
                <w:color w:val="000000"/>
                <w:sz w:val="18"/>
                <w:szCs w:val="18"/>
              </w:rPr>
              <w:t xml:space="preserve">] solution to each bottle and heat for 2 </w:t>
            </w:r>
            <w:proofErr w:type="spellStart"/>
            <w:r w:rsidRPr="00935681">
              <w:rPr>
                <w:rFonts w:ascii="Arial" w:hAnsi="Arial" w:cs="Arial"/>
                <w:color w:val="000000"/>
                <w:sz w:val="18"/>
                <w:szCs w:val="18"/>
              </w:rPr>
              <w:t>hr</w:t>
            </w:r>
            <w:proofErr w:type="spellEnd"/>
            <w:r w:rsidRPr="00935681">
              <w:rPr>
                <w:rFonts w:ascii="Arial" w:hAnsi="Arial" w:cs="Arial"/>
                <w:color w:val="000000"/>
                <w:sz w:val="18"/>
                <w:szCs w:val="18"/>
              </w:rPr>
              <w:t xml:space="preserve"> in a water bath maintained at 95°C. </w:t>
            </w:r>
          </w:p>
          <w:p w14:paraId="7B95ECA3"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Standard:</w:t>
            </w:r>
            <w:r w:rsidRPr="000657C5">
              <w:rPr>
                <w:rFonts w:ascii="Arial" w:hAnsi="Arial" w:cs="Arial"/>
                <w:color w:val="000000"/>
                <w:sz w:val="18"/>
                <w:szCs w:val="18"/>
              </w:rPr>
              <w:t xml:space="preserve"> Add 8 mL of potassium persulfate to each bottle and heat for 2 </w:t>
            </w:r>
            <w:proofErr w:type="spellStart"/>
            <w:r w:rsidRPr="000657C5">
              <w:rPr>
                <w:rFonts w:ascii="Arial" w:hAnsi="Arial" w:cs="Arial"/>
                <w:color w:val="000000"/>
                <w:sz w:val="18"/>
                <w:szCs w:val="18"/>
              </w:rPr>
              <w:t>hr</w:t>
            </w:r>
            <w:proofErr w:type="spellEnd"/>
            <w:r w:rsidRPr="000657C5">
              <w:rPr>
                <w:rFonts w:ascii="Arial" w:hAnsi="Arial" w:cs="Arial"/>
                <w:color w:val="000000"/>
                <w:sz w:val="18"/>
                <w:szCs w:val="18"/>
              </w:rPr>
              <w:t xml:space="preserve"> in a water bath maintained at 95°C.</w:t>
            </w:r>
          </w:p>
          <w:p w14:paraId="41A41E2E" w14:textId="77777777" w:rsidR="00204017" w:rsidRPr="00AD3608" w:rsidRDefault="00204017" w:rsidP="00B6472D">
            <w:pPr>
              <w:jc w:val="both"/>
              <w:rPr>
                <w:rFonts w:ascii="Arial" w:hAnsi="Arial" w:cs="Arial"/>
                <w:color w:val="000000"/>
                <w:sz w:val="18"/>
                <w:szCs w:val="18"/>
              </w:rPr>
            </w:pPr>
            <w:r>
              <w:rPr>
                <w:rFonts w:ascii="Arial" w:hAnsi="Arial" w:cs="Arial"/>
                <w:color w:val="000000"/>
                <w:sz w:val="18"/>
                <w:szCs w:val="18"/>
              </w:rPr>
              <w:t>(</w:t>
            </w:r>
            <w:r w:rsidRPr="00C268F3">
              <w:rPr>
                <w:rFonts w:ascii="Arial" w:hAnsi="Arial" w:cs="Arial"/>
                <w:b/>
                <w:color w:val="000000"/>
                <w:sz w:val="18"/>
                <w:szCs w:val="18"/>
              </w:rPr>
              <w:t>NOTE</w:t>
            </w:r>
            <w:r w:rsidR="003365B2">
              <w:rPr>
                <w:rFonts w:ascii="Arial" w:hAnsi="Arial" w:cs="Arial"/>
                <w:b/>
                <w:color w:val="000000"/>
                <w:sz w:val="18"/>
                <w:szCs w:val="18"/>
              </w:rPr>
              <w:t>:</w:t>
            </w:r>
            <w:r>
              <w:rPr>
                <w:rFonts w:ascii="Arial" w:hAnsi="Arial" w:cs="Arial"/>
                <w:b/>
                <w:color w:val="000000"/>
                <w:sz w:val="18"/>
                <w:szCs w:val="18"/>
              </w:rPr>
              <w:t xml:space="preserve"> </w:t>
            </w:r>
            <w:r w:rsidR="003365B2" w:rsidRPr="003365B2">
              <w:rPr>
                <w:rFonts w:ascii="Arial" w:hAnsi="Arial" w:cs="Arial"/>
                <w:b/>
                <w:color w:val="000000"/>
                <w:sz w:val="18"/>
                <w:szCs w:val="18"/>
              </w:rPr>
              <w:t xml:space="preserve">When combining SW-846 7470A analyses with EPA Method 245.1, a comparative study showing acceptable results with both heated and unheated standards must be kept on file and available for inspection to demonstrate equivalent performance with undigested standards. EPA 245.1 requires that you do </w:t>
            </w:r>
            <w:proofErr w:type="gramStart"/>
            <w:r w:rsidR="003365B2" w:rsidRPr="003365B2">
              <w:rPr>
                <w:rFonts w:ascii="Arial" w:hAnsi="Arial" w:cs="Arial"/>
                <w:b/>
                <w:color w:val="000000"/>
                <w:sz w:val="18"/>
                <w:szCs w:val="18"/>
              </w:rPr>
              <w:t>not heat</w:t>
            </w:r>
            <w:proofErr w:type="gramEnd"/>
            <w:r w:rsidR="003365B2" w:rsidRPr="003365B2">
              <w:rPr>
                <w:rFonts w:ascii="Arial" w:hAnsi="Arial" w:cs="Arial"/>
                <w:b/>
                <w:color w:val="000000"/>
                <w:sz w:val="18"/>
                <w:szCs w:val="18"/>
              </w:rPr>
              <w:t xml:space="preserve"> standards).</w:t>
            </w:r>
          </w:p>
        </w:tc>
      </w:tr>
      <w:tr w:rsidR="003C49D7" w:rsidRPr="009C3D45" w14:paraId="1FAFF756" w14:textId="77777777" w:rsidTr="00F50202">
        <w:trPr>
          <w:trHeight w:val="548"/>
        </w:trPr>
        <w:tc>
          <w:tcPr>
            <w:tcW w:w="417" w:type="dxa"/>
            <w:noWrap/>
            <w:vAlign w:val="center"/>
          </w:tcPr>
          <w:p w14:paraId="72E2E527" w14:textId="77777777" w:rsidR="00204017" w:rsidRPr="009C3D45" w:rsidRDefault="00EE7541"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2</w:t>
            </w:r>
          </w:p>
        </w:tc>
        <w:tc>
          <w:tcPr>
            <w:tcW w:w="5714" w:type="dxa"/>
            <w:noWrap/>
            <w:vAlign w:val="center"/>
          </w:tcPr>
          <w:p w14:paraId="057E0E2B"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Are the standards/samples removed from the water </w:t>
            </w:r>
            <w:proofErr w:type="gramStart"/>
            <w:r>
              <w:rPr>
                <w:rFonts w:ascii="Arial" w:hAnsi="Arial" w:cs="Arial"/>
                <w:color w:val="000000"/>
                <w:sz w:val="18"/>
                <w:szCs w:val="18"/>
              </w:rPr>
              <w:t>bath and</w:t>
            </w:r>
            <w:proofErr w:type="gramEnd"/>
            <w:r>
              <w:rPr>
                <w:rFonts w:ascii="Arial" w:hAnsi="Arial" w:cs="Arial"/>
                <w:color w:val="000000"/>
                <w:sz w:val="18"/>
                <w:szCs w:val="18"/>
              </w:rPr>
              <w:t xml:space="preserve"> allowed to cool? </w:t>
            </w:r>
            <w:r w:rsidRPr="009C3D45">
              <w:rPr>
                <w:rFonts w:ascii="Arial" w:hAnsi="Arial" w:cs="Arial"/>
                <w:color w:val="000000"/>
                <w:sz w:val="18"/>
                <w:szCs w:val="18"/>
              </w:rPr>
              <w:t>[</w:t>
            </w:r>
            <w:r w:rsidRPr="00935681">
              <w:rPr>
                <w:rFonts w:ascii="Arial" w:hAnsi="Arial" w:cs="Arial"/>
                <w:color w:val="000000"/>
                <w:sz w:val="18"/>
                <w:szCs w:val="18"/>
              </w:rPr>
              <w:t xml:space="preserve">SW-846 </w:t>
            </w:r>
            <w:r>
              <w:rPr>
                <w:rFonts w:ascii="Arial" w:hAnsi="Arial" w:cs="Arial"/>
                <w:color w:val="000000"/>
                <w:sz w:val="18"/>
                <w:szCs w:val="18"/>
              </w:rPr>
              <w:t xml:space="preserve">Method </w:t>
            </w:r>
            <w:r w:rsidRPr="00935681">
              <w:rPr>
                <w:rFonts w:ascii="Arial" w:hAnsi="Arial" w:cs="Arial"/>
                <w:color w:val="000000"/>
                <w:sz w:val="18"/>
                <w:szCs w:val="18"/>
              </w:rPr>
              <w:t>7470 A Section 7.1</w:t>
            </w:r>
            <w:r>
              <w:rPr>
                <w:rFonts w:ascii="Arial" w:hAnsi="Arial" w:cs="Arial"/>
                <w:color w:val="000000"/>
                <w:sz w:val="18"/>
                <w:szCs w:val="18"/>
              </w:rPr>
              <w:t xml:space="preserve"> and Section 7.2</w:t>
            </w:r>
            <w:r w:rsidRPr="00935681">
              <w:rPr>
                <w:rFonts w:ascii="Arial" w:hAnsi="Arial" w:cs="Arial"/>
                <w:color w:val="000000"/>
                <w:sz w:val="18"/>
                <w:szCs w:val="18"/>
              </w:rPr>
              <w:t>]</w:t>
            </w:r>
          </w:p>
        </w:tc>
        <w:tc>
          <w:tcPr>
            <w:tcW w:w="367" w:type="dxa"/>
            <w:tcBorders>
              <w:bottom w:val="single" w:sz="4" w:space="0" w:color="auto"/>
            </w:tcBorders>
            <w:shd w:val="clear" w:color="auto" w:fill="FFFFFF"/>
            <w:noWrap/>
            <w:vAlign w:val="center"/>
          </w:tcPr>
          <w:p w14:paraId="4FF24AFB"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1D336457" w14:textId="77777777" w:rsidR="00204017" w:rsidRPr="009C3D45" w:rsidRDefault="00204017" w:rsidP="00B6472D">
            <w:pPr>
              <w:jc w:val="both"/>
              <w:rPr>
                <w:rFonts w:ascii="Arial" w:hAnsi="Arial" w:cs="Arial"/>
                <w:color w:val="000000"/>
                <w:sz w:val="18"/>
                <w:szCs w:val="18"/>
              </w:rPr>
            </w:pPr>
          </w:p>
        </w:tc>
        <w:tc>
          <w:tcPr>
            <w:tcW w:w="3872" w:type="dxa"/>
            <w:vAlign w:val="center"/>
          </w:tcPr>
          <w:p w14:paraId="579D1952"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Sample:</w:t>
            </w:r>
            <w:r>
              <w:rPr>
                <w:rFonts w:ascii="Arial" w:hAnsi="Arial" w:cs="Arial"/>
                <w:color w:val="000000"/>
                <w:sz w:val="18"/>
                <w:szCs w:val="18"/>
              </w:rPr>
              <w:t xml:space="preserve"> Cool and add 6 mL of sodium chloride-hydroxylamine sulfate to reduce the excess permanganate. </w:t>
            </w:r>
          </w:p>
          <w:p w14:paraId="40E15613" w14:textId="77777777" w:rsidR="00204017" w:rsidRPr="00AD3608" w:rsidRDefault="00204017" w:rsidP="00B6472D">
            <w:pPr>
              <w:jc w:val="both"/>
              <w:rPr>
                <w:rFonts w:ascii="Arial" w:hAnsi="Arial" w:cs="Arial"/>
                <w:color w:val="000000"/>
                <w:sz w:val="18"/>
                <w:szCs w:val="18"/>
              </w:rPr>
            </w:pPr>
            <w:r w:rsidRPr="00EA171D">
              <w:rPr>
                <w:rFonts w:ascii="Arial" w:hAnsi="Arial" w:cs="Arial"/>
                <w:b/>
                <w:color w:val="000000"/>
                <w:sz w:val="18"/>
                <w:szCs w:val="18"/>
              </w:rPr>
              <w:t>Standard:</w:t>
            </w:r>
            <w:r>
              <w:rPr>
                <w:rFonts w:ascii="Arial" w:hAnsi="Arial" w:cs="Arial"/>
                <w:color w:val="000000"/>
                <w:sz w:val="18"/>
                <w:szCs w:val="18"/>
              </w:rPr>
              <w:t xml:space="preserve"> </w:t>
            </w:r>
            <w:r w:rsidRPr="002A2A67">
              <w:rPr>
                <w:rFonts w:ascii="Arial" w:hAnsi="Arial" w:cs="Arial"/>
                <w:color w:val="000000"/>
                <w:sz w:val="18"/>
                <w:szCs w:val="18"/>
              </w:rPr>
              <w:t>Cool and add 6 mL of sodium chloride-hydroxylamine sulfate to reduce the excess permanganate.</w:t>
            </w:r>
          </w:p>
        </w:tc>
      </w:tr>
      <w:tr w:rsidR="003C49D7" w:rsidRPr="009C3D45" w14:paraId="62CE7A20" w14:textId="77777777" w:rsidTr="00F50202">
        <w:trPr>
          <w:trHeight w:val="548"/>
        </w:trPr>
        <w:tc>
          <w:tcPr>
            <w:tcW w:w="417" w:type="dxa"/>
            <w:noWrap/>
            <w:vAlign w:val="center"/>
          </w:tcPr>
          <w:p w14:paraId="3CB06F51" w14:textId="77777777" w:rsidR="00204017" w:rsidRPr="009C3D45" w:rsidRDefault="00EE7541"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3</w:t>
            </w:r>
          </w:p>
        </w:tc>
        <w:tc>
          <w:tcPr>
            <w:tcW w:w="5714" w:type="dxa"/>
            <w:noWrap/>
            <w:vAlign w:val="center"/>
          </w:tcPr>
          <w:p w14:paraId="57AB3E6E"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Is 6 mL of sodium chloride-hydroxylamine sulfate </w:t>
            </w:r>
            <w:r w:rsidRPr="00444222">
              <w:rPr>
                <w:rFonts w:ascii="Arial" w:hAnsi="Arial" w:cs="Arial"/>
                <w:color w:val="000000"/>
                <w:sz w:val="18"/>
                <w:szCs w:val="18"/>
              </w:rPr>
              <w:t>solution</w:t>
            </w:r>
            <w:r w:rsidRPr="009C3D45">
              <w:rPr>
                <w:rFonts w:ascii="Arial" w:hAnsi="Arial" w:cs="Arial"/>
                <w:color w:val="000000"/>
                <w:sz w:val="18"/>
                <w:szCs w:val="18"/>
              </w:rPr>
              <w:t xml:space="preserve"> </w:t>
            </w:r>
            <w:r>
              <w:rPr>
                <w:rFonts w:ascii="Arial" w:hAnsi="Arial" w:cs="Arial"/>
                <w:color w:val="000000"/>
                <w:sz w:val="18"/>
                <w:szCs w:val="18"/>
              </w:rPr>
              <w:t xml:space="preserve">added to each standard/sample to reduce excess permanganate? </w:t>
            </w:r>
            <w:r w:rsidRPr="009C3D45">
              <w:rPr>
                <w:rFonts w:ascii="Arial" w:hAnsi="Arial" w:cs="Arial"/>
                <w:color w:val="000000"/>
                <w:sz w:val="18"/>
                <w:szCs w:val="18"/>
              </w:rPr>
              <w:t>[</w:t>
            </w:r>
            <w:r w:rsidRPr="00935681">
              <w:rPr>
                <w:rFonts w:ascii="Arial" w:hAnsi="Arial" w:cs="Arial"/>
                <w:color w:val="000000"/>
                <w:sz w:val="18"/>
                <w:szCs w:val="18"/>
              </w:rPr>
              <w:t xml:space="preserve">SW-846 </w:t>
            </w:r>
            <w:r>
              <w:rPr>
                <w:rFonts w:ascii="Arial" w:hAnsi="Arial" w:cs="Arial"/>
                <w:color w:val="000000"/>
                <w:sz w:val="18"/>
                <w:szCs w:val="18"/>
              </w:rPr>
              <w:t xml:space="preserve">Method </w:t>
            </w:r>
            <w:r w:rsidRPr="00935681">
              <w:rPr>
                <w:rFonts w:ascii="Arial" w:hAnsi="Arial" w:cs="Arial"/>
                <w:color w:val="000000"/>
                <w:sz w:val="18"/>
                <w:szCs w:val="18"/>
              </w:rPr>
              <w:t>7470 A Section 7.1</w:t>
            </w:r>
            <w:r>
              <w:rPr>
                <w:rFonts w:ascii="Arial" w:hAnsi="Arial" w:cs="Arial"/>
                <w:color w:val="000000"/>
                <w:sz w:val="18"/>
                <w:szCs w:val="18"/>
              </w:rPr>
              <w:t xml:space="preserve"> and Section 7.2</w:t>
            </w:r>
            <w:r w:rsidRPr="00935681">
              <w:rPr>
                <w:rFonts w:ascii="Arial" w:hAnsi="Arial" w:cs="Arial"/>
                <w:color w:val="000000"/>
                <w:sz w:val="18"/>
                <w:szCs w:val="18"/>
              </w:rPr>
              <w:t>]</w:t>
            </w:r>
          </w:p>
        </w:tc>
        <w:tc>
          <w:tcPr>
            <w:tcW w:w="367" w:type="dxa"/>
            <w:tcBorders>
              <w:bottom w:val="single" w:sz="4" w:space="0" w:color="auto"/>
            </w:tcBorders>
            <w:shd w:val="clear" w:color="auto" w:fill="FFFFFF"/>
            <w:noWrap/>
            <w:vAlign w:val="center"/>
          </w:tcPr>
          <w:p w14:paraId="5F86F127"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56DE5449" w14:textId="77777777" w:rsidR="00204017" w:rsidRPr="009C3D45" w:rsidRDefault="00204017" w:rsidP="00B6472D">
            <w:pPr>
              <w:jc w:val="both"/>
              <w:rPr>
                <w:rFonts w:ascii="Arial" w:hAnsi="Arial" w:cs="Arial"/>
                <w:color w:val="000000"/>
                <w:sz w:val="18"/>
                <w:szCs w:val="18"/>
              </w:rPr>
            </w:pPr>
          </w:p>
        </w:tc>
        <w:tc>
          <w:tcPr>
            <w:tcW w:w="3872" w:type="dxa"/>
            <w:vAlign w:val="center"/>
          </w:tcPr>
          <w:p w14:paraId="2A545CAC"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Sample:</w:t>
            </w:r>
            <w:r>
              <w:rPr>
                <w:rFonts w:ascii="Arial" w:hAnsi="Arial" w:cs="Arial"/>
                <w:color w:val="000000"/>
                <w:sz w:val="18"/>
                <w:szCs w:val="18"/>
              </w:rPr>
              <w:t xml:space="preserve"> </w:t>
            </w:r>
            <w:r w:rsidRPr="00935681">
              <w:rPr>
                <w:rFonts w:ascii="Arial" w:hAnsi="Arial" w:cs="Arial"/>
                <w:color w:val="000000"/>
                <w:sz w:val="18"/>
                <w:szCs w:val="18"/>
              </w:rPr>
              <w:t>Cool and add 6 mL of sodium chloride-hydroxylamine sulfate to reduce the excess permanganate.</w:t>
            </w:r>
          </w:p>
          <w:p w14:paraId="0173F866" w14:textId="77777777" w:rsidR="00204017" w:rsidRDefault="00204017" w:rsidP="00B6472D">
            <w:pPr>
              <w:jc w:val="both"/>
              <w:rPr>
                <w:rFonts w:ascii="Arial" w:hAnsi="Arial" w:cs="Arial"/>
                <w:color w:val="000000"/>
                <w:sz w:val="18"/>
                <w:szCs w:val="18"/>
              </w:rPr>
            </w:pPr>
            <w:r w:rsidRPr="00EA171D">
              <w:rPr>
                <w:rFonts w:ascii="Arial" w:hAnsi="Arial" w:cs="Arial"/>
                <w:b/>
                <w:color w:val="000000"/>
                <w:sz w:val="18"/>
                <w:szCs w:val="18"/>
              </w:rPr>
              <w:t>Standard:</w:t>
            </w:r>
            <w:r>
              <w:rPr>
                <w:rFonts w:ascii="Arial" w:hAnsi="Arial" w:cs="Arial"/>
                <w:color w:val="000000"/>
                <w:sz w:val="18"/>
                <w:szCs w:val="18"/>
              </w:rPr>
              <w:t xml:space="preserve"> </w:t>
            </w:r>
            <w:r w:rsidRPr="002A2A67">
              <w:rPr>
                <w:rFonts w:ascii="Arial" w:hAnsi="Arial" w:cs="Arial"/>
                <w:color w:val="000000"/>
                <w:sz w:val="18"/>
                <w:szCs w:val="18"/>
              </w:rPr>
              <w:t>Cool and add 6 mL of sodium chloride-hydroxylamine sulfate to reduce the excess permanganate.</w:t>
            </w:r>
          </w:p>
          <w:p w14:paraId="590D0039" w14:textId="77777777" w:rsidR="00204017" w:rsidRPr="00AD3608" w:rsidRDefault="00204017" w:rsidP="00B6472D">
            <w:pPr>
              <w:jc w:val="both"/>
              <w:rPr>
                <w:rFonts w:ascii="Arial" w:hAnsi="Arial" w:cs="Arial"/>
                <w:color w:val="000000"/>
                <w:sz w:val="18"/>
                <w:szCs w:val="18"/>
              </w:rPr>
            </w:pPr>
            <w:r w:rsidRPr="00EA171D">
              <w:rPr>
                <w:rFonts w:ascii="Arial" w:hAnsi="Arial" w:cs="Arial"/>
                <w:b/>
                <w:color w:val="000000"/>
                <w:sz w:val="18"/>
                <w:szCs w:val="18"/>
              </w:rPr>
              <w:lastRenderedPageBreak/>
              <w:t>NOTE:</w:t>
            </w:r>
            <w:r>
              <w:rPr>
                <w:rFonts w:ascii="Arial" w:hAnsi="Arial" w:cs="Arial"/>
                <w:color w:val="000000"/>
                <w:sz w:val="18"/>
                <w:szCs w:val="18"/>
              </w:rPr>
              <w:t xml:space="preserve"> Sodium chloride-hydroxylamine hydrochloride may be substituted for sodium chloride-hydroxylamine sulfate. </w:t>
            </w:r>
            <w:r w:rsidRPr="009C3D45">
              <w:rPr>
                <w:rFonts w:ascii="Arial" w:hAnsi="Arial" w:cs="Arial"/>
                <w:color w:val="000000"/>
                <w:sz w:val="18"/>
                <w:szCs w:val="18"/>
              </w:rPr>
              <w:t>[</w:t>
            </w:r>
            <w:r w:rsidRPr="00935681">
              <w:rPr>
                <w:rFonts w:ascii="Arial" w:hAnsi="Arial" w:cs="Arial"/>
                <w:color w:val="000000"/>
                <w:sz w:val="18"/>
                <w:szCs w:val="18"/>
              </w:rPr>
              <w:t xml:space="preserve">SW-846 </w:t>
            </w:r>
            <w:r>
              <w:rPr>
                <w:rFonts w:ascii="Arial" w:hAnsi="Arial" w:cs="Arial"/>
                <w:color w:val="000000"/>
                <w:sz w:val="18"/>
                <w:szCs w:val="18"/>
              </w:rPr>
              <w:t xml:space="preserve">Method </w:t>
            </w:r>
            <w:r w:rsidRPr="00935681">
              <w:rPr>
                <w:rFonts w:ascii="Arial" w:hAnsi="Arial" w:cs="Arial"/>
                <w:color w:val="000000"/>
                <w:sz w:val="18"/>
                <w:szCs w:val="18"/>
              </w:rPr>
              <w:t>7470 A Section</w:t>
            </w:r>
            <w:r>
              <w:rPr>
                <w:rFonts w:ascii="Arial" w:hAnsi="Arial" w:cs="Arial"/>
                <w:color w:val="000000"/>
                <w:sz w:val="18"/>
                <w:szCs w:val="18"/>
              </w:rPr>
              <w:t xml:space="preserve"> 5.6]</w:t>
            </w:r>
          </w:p>
        </w:tc>
      </w:tr>
      <w:tr w:rsidR="003C49D7" w:rsidRPr="009C3D45" w14:paraId="643AFF7B" w14:textId="77777777" w:rsidTr="00F50202">
        <w:trPr>
          <w:trHeight w:val="548"/>
        </w:trPr>
        <w:tc>
          <w:tcPr>
            <w:tcW w:w="417" w:type="dxa"/>
            <w:noWrap/>
            <w:vAlign w:val="center"/>
          </w:tcPr>
          <w:p w14:paraId="263006C0" w14:textId="77777777" w:rsidR="00204017" w:rsidRDefault="00EE7541" w:rsidP="00B6472D">
            <w:pPr>
              <w:jc w:val="both"/>
              <w:rPr>
                <w:rFonts w:ascii="Arial" w:hAnsi="Arial" w:cs="Arial"/>
                <w:color w:val="000000"/>
                <w:sz w:val="18"/>
                <w:szCs w:val="18"/>
              </w:rPr>
            </w:pPr>
            <w:r>
              <w:rPr>
                <w:rFonts w:ascii="Arial" w:hAnsi="Arial" w:cs="Arial"/>
                <w:sz w:val="18"/>
                <w:szCs w:val="18"/>
              </w:rPr>
              <w:lastRenderedPageBreak/>
              <w:t>2</w:t>
            </w:r>
            <w:r w:rsidR="00757C35">
              <w:rPr>
                <w:rFonts w:ascii="Arial" w:hAnsi="Arial" w:cs="Arial"/>
                <w:sz w:val="18"/>
                <w:szCs w:val="18"/>
              </w:rPr>
              <w:t>4</w:t>
            </w:r>
          </w:p>
        </w:tc>
        <w:tc>
          <w:tcPr>
            <w:tcW w:w="5714" w:type="dxa"/>
            <w:noWrap/>
            <w:vAlign w:val="center"/>
          </w:tcPr>
          <w:p w14:paraId="1B7FC786"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After waiting at least 30 sec, is 5 mL of stannous sulfate added to each standard/sample? </w:t>
            </w:r>
            <w:r w:rsidRPr="008F4AAF">
              <w:rPr>
                <w:rFonts w:ascii="Arial" w:hAnsi="Arial" w:cs="Arial"/>
                <w:color w:val="000000"/>
                <w:sz w:val="18"/>
                <w:szCs w:val="18"/>
              </w:rPr>
              <w:t xml:space="preserve">[SW-846 </w:t>
            </w:r>
            <w:r>
              <w:rPr>
                <w:rFonts w:ascii="Arial" w:hAnsi="Arial" w:cs="Arial"/>
                <w:color w:val="000000"/>
                <w:sz w:val="18"/>
                <w:szCs w:val="18"/>
              </w:rPr>
              <w:t xml:space="preserve">Method </w:t>
            </w:r>
            <w:r w:rsidRPr="008F4AAF">
              <w:rPr>
                <w:rFonts w:ascii="Arial" w:hAnsi="Arial" w:cs="Arial"/>
                <w:color w:val="000000"/>
                <w:sz w:val="18"/>
                <w:szCs w:val="18"/>
              </w:rPr>
              <w:t>7470 A Section 7.1 and Section 7.2]</w:t>
            </w:r>
          </w:p>
        </w:tc>
        <w:tc>
          <w:tcPr>
            <w:tcW w:w="367" w:type="dxa"/>
            <w:tcBorders>
              <w:bottom w:val="single" w:sz="4" w:space="0" w:color="auto"/>
            </w:tcBorders>
            <w:shd w:val="clear" w:color="auto" w:fill="FFFFFF"/>
            <w:noWrap/>
            <w:vAlign w:val="center"/>
          </w:tcPr>
          <w:p w14:paraId="10161602"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3A56F24A" w14:textId="77777777" w:rsidR="00204017" w:rsidRPr="009C3D45" w:rsidRDefault="00204017" w:rsidP="00B6472D">
            <w:pPr>
              <w:jc w:val="both"/>
              <w:rPr>
                <w:rFonts w:ascii="Arial" w:hAnsi="Arial" w:cs="Arial"/>
                <w:color w:val="000000"/>
                <w:sz w:val="18"/>
                <w:szCs w:val="18"/>
              </w:rPr>
            </w:pPr>
          </w:p>
        </w:tc>
        <w:tc>
          <w:tcPr>
            <w:tcW w:w="3872" w:type="dxa"/>
            <w:vAlign w:val="center"/>
          </w:tcPr>
          <w:p w14:paraId="3499D720" w14:textId="77777777" w:rsidR="00204017" w:rsidRDefault="00204017" w:rsidP="00B6472D">
            <w:pPr>
              <w:jc w:val="both"/>
              <w:rPr>
                <w:rFonts w:ascii="Arial" w:hAnsi="Arial" w:cs="Arial"/>
                <w:color w:val="000000"/>
                <w:sz w:val="18"/>
                <w:szCs w:val="18"/>
              </w:rPr>
            </w:pPr>
            <w:r w:rsidRPr="004B2812">
              <w:rPr>
                <w:rFonts w:ascii="Arial" w:hAnsi="Arial" w:cs="Arial"/>
                <w:b/>
                <w:color w:val="000000"/>
                <w:sz w:val="18"/>
                <w:szCs w:val="18"/>
              </w:rPr>
              <w:t>Sample:</w:t>
            </w:r>
            <w:r>
              <w:rPr>
                <w:rFonts w:ascii="Arial" w:hAnsi="Arial" w:cs="Arial"/>
                <w:color w:val="000000"/>
                <w:sz w:val="18"/>
                <w:szCs w:val="18"/>
              </w:rPr>
              <w:t xml:space="preserve"> After a delay of at least 30 sec. add 5 mL of stannous sulfate, immediately attach the bottle to the aeration apparatus, and continue as described in Paragraph 7.3.</w:t>
            </w:r>
          </w:p>
          <w:p w14:paraId="0CDEC317" w14:textId="77777777" w:rsidR="00204017" w:rsidRDefault="00204017" w:rsidP="00B6472D">
            <w:pPr>
              <w:jc w:val="both"/>
              <w:rPr>
                <w:rFonts w:ascii="Arial" w:hAnsi="Arial" w:cs="Arial"/>
                <w:color w:val="000000"/>
                <w:sz w:val="18"/>
                <w:szCs w:val="18"/>
              </w:rPr>
            </w:pPr>
            <w:r w:rsidRPr="004B2812">
              <w:rPr>
                <w:rFonts w:ascii="Arial" w:hAnsi="Arial" w:cs="Arial"/>
                <w:b/>
                <w:color w:val="000000"/>
                <w:sz w:val="18"/>
                <w:szCs w:val="18"/>
              </w:rPr>
              <w:t>Standard:</w:t>
            </w:r>
            <w:r>
              <w:rPr>
                <w:rFonts w:ascii="Arial" w:hAnsi="Arial" w:cs="Arial"/>
                <w:color w:val="000000"/>
                <w:sz w:val="18"/>
                <w:szCs w:val="18"/>
              </w:rPr>
              <w:t xml:space="preserve"> When the solution has been decolorized, wait 30 sec. add 5 mL of the stannous sulfate solution, immediately attach the bottle to the aeration apparatus, and continue as described in Paragraph 7.3.</w:t>
            </w:r>
          </w:p>
          <w:p w14:paraId="58EF0260" w14:textId="77777777" w:rsidR="00204017" w:rsidRPr="00935681" w:rsidRDefault="00204017" w:rsidP="00B6472D">
            <w:pPr>
              <w:jc w:val="both"/>
              <w:rPr>
                <w:rFonts w:ascii="Arial" w:hAnsi="Arial" w:cs="Arial"/>
                <w:color w:val="000000"/>
                <w:sz w:val="18"/>
                <w:szCs w:val="18"/>
              </w:rPr>
            </w:pPr>
            <w:r w:rsidRPr="004B2812">
              <w:rPr>
                <w:rFonts w:ascii="Arial" w:hAnsi="Arial" w:cs="Arial"/>
                <w:b/>
                <w:color w:val="000000"/>
                <w:sz w:val="18"/>
                <w:szCs w:val="18"/>
              </w:rPr>
              <w:t>NOTE:</w:t>
            </w:r>
            <w:r>
              <w:rPr>
                <w:rFonts w:ascii="Arial" w:hAnsi="Arial" w:cs="Arial"/>
                <w:color w:val="000000"/>
                <w:sz w:val="18"/>
                <w:szCs w:val="18"/>
              </w:rPr>
              <w:t xml:space="preserve"> Stannous chloride may be substituted for stannous sulfate. If so, this mixture is a suspension and should be stirred continuously during use. </w:t>
            </w:r>
            <w:r w:rsidRPr="009C3D45">
              <w:rPr>
                <w:rFonts w:ascii="Arial" w:hAnsi="Arial" w:cs="Arial"/>
                <w:color w:val="000000"/>
                <w:sz w:val="18"/>
                <w:szCs w:val="18"/>
              </w:rPr>
              <w:t>[</w:t>
            </w:r>
            <w:r w:rsidRPr="00935681">
              <w:rPr>
                <w:rFonts w:ascii="Arial" w:hAnsi="Arial" w:cs="Arial"/>
                <w:color w:val="000000"/>
                <w:sz w:val="18"/>
                <w:szCs w:val="18"/>
              </w:rPr>
              <w:t xml:space="preserve">SW-846 </w:t>
            </w:r>
            <w:r>
              <w:rPr>
                <w:rFonts w:ascii="Arial" w:hAnsi="Arial" w:cs="Arial"/>
                <w:color w:val="000000"/>
                <w:sz w:val="18"/>
                <w:szCs w:val="18"/>
              </w:rPr>
              <w:t xml:space="preserve">Method </w:t>
            </w:r>
            <w:r w:rsidRPr="00935681">
              <w:rPr>
                <w:rFonts w:ascii="Arial" w:hAnsi="Arial" w:cs="Arial"/>
                <w:color w:val="000000"/>
                <w:sz w:val="18"/>
                <w:szCs w:val="18"/>
              </w:rPr>
              <w:t>7470 A Section</w:t>
            </w:r>
            <w:r>
              <w:rPr>
                <w:rFonts w:ascii="Arial" w:hAnsi="Arial" w:cs="Arial"/>
                <w:color w:val="000000"/>
                <w:sz w:val="18"/>
                <w:szCs w:val="18"/>
              </w:rPr>
              <w:t xml:space="preserve"> 5.5]</w:t>
            </w:r>
          </w:p>
        </w:tc>
      </w:tr>
      <w:tr w:rsidR="003C49D7" w:rsidRPr="009C3D45" w14:paraId="3D92EB6C" w14:textId="77777777" w:rsidTr="00F50202">
        <w:trPr>
          <w:trHeight w:val="548"/>
        </w:trPr>
        <w:tc>
          <w:tcPr>
            <w:tcW w:w="417" w:type="dxa"/>
            <w:noWrap/>
            <w:vAlign w:val="center"/>
          </w:tcPr>
          <w:p w14:paraId="4667ED05" w14:textId="77777777" w:rsidR="00204017" w:rsidRDefault="00EE7541"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5</w:t>
            </w:r>
          </w:p>
        </w:tc>
        <w:tc>
          <w:tcPr>
            <w:tcW w:w="5714" w:type="dxa"/>
            <w:noWrap/>
            <w:vAlign w:val="center"/>
          </w:tcPr>
          <w:p w14:paraId="1BFCC2C4"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After stannous sulfate addition, are standard/sample bottles immediately attached to the aeration apparatus for analysis? </w:t>
            </w:r>
            <w:r w:rsidRPr="008F4AAF">
              <w:rPr>
                <w:rFonts w:ascii="Arial" w:hAnsi="Arial" w:cs="Arial"/>
                <w:color w:val="000000"/>
                <w:sz w:val="18"/>
                <w:szCs w:val="18"/>
              </w:rPr>
              <w:t xml:space="preserve">[SW-846 </w:t>
            </w:r>
            <w:r>
              <w:rPr>
                <w:rFonts w:ascii="Arial" w:hAnsi="Arial" w:cs="Arial"/>
                <w:color w:val="000000"/>
                <w:sz w:val="18"/>
                <w:szCs w:val="18"/>
              </w:rPr>
              <w:t xml:space="preserve">Method </w:t>
            </w:r>
            <w:r w:rsidRPr="008F4AAF">
              <w:rPr>
                <w:rFonts w:ascii="Arial" w:hAnsi="Arial" w:cs="Arial"/>
                <w:color w:val="000000"/>
                <w:sz w:val="18"/>
                <w:szCs w:val="18"/>
              </w:rPr>
              <w:t>7470 A Section 7.1 and Section 7.2]</w:t>
            </w:r>
          </w:p>
        </w:tc>
        <w:tc>
          <w:tcPr>
            <w:tcW w:w="367" w:type="dxa"/>
            <w:tcBorders>
              <w:bottom w:val="single" w:sz="4" w:space="0" w:color="auto"/>
            </w:tcBorders>
            <w:shd w:val="clear" w:color="auto" w:fill="FFFFFF"/>
            <w:noWrap/>
            <w:vAlign w:val="center"/>
          </w:tcPr>
          <w:p w14:paraId="4AC8ACE6"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0F9DC947" w14:textId="77777777" w:rsidR="00204017" w:rsidRPr="009C3D45" w:rsidRDefault="00204017" w:rsidP="00B6472D">
            <w:pPr>
              <w:jc w:val="both"/>
              <w:rPr>
                <w:rFonts w:ascii="Arial" w:hAnsi="Arial" w:cs="Arial"/>
                <w:color w:val="000000"/>
                <w:sz w:val="18"/>
                <w:szCs w:val="18"/>
              </w:rPr>
            </w:pPr>
          </w:p>
        </w:tc>
        <w:tc>
          <w:tcPr>
            <w:tcW w:w="3872" w:type="dxa"/>
            <w:vAlign w:val="center"/>
          </w:tcPr>
          <w:p w14:paraId="333F547A"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Sample: </w:t>
            </w:r>
            <w:r w:rsidRPr="008F4AAF">
              <w:rPr>
                <w:rFonts w:ascii="Arial" w:hAnsi="Arial" w:cs="Arial"/>
                <w:color w:val="000000"/>
                <w:sz w:val="18"/>
                <w:szCs w:val="18"/>
              </w:rPr>
              <w:t>After a delay of at least 30 sec. add 5 mL of stannous sulfate, immediately attach the bottle to the aeration apparatus, and continue as described in Paragraph 7.3.</w:t>
            </w:r>
          </w:p>
          <w:p w14:paraId="1F98A231" w14:textId="77777777" w:rsidR="00204017" w:rsidRPr="00935681" w:rsidRDefault="00204017" w:rsidP="00B6472D">
            <w:pPr>
              <w:jc w:val="both"/>
              <w:rPr>
                <w:rFonts w:ascii="Arial" w:hAnsi="Arial" w:cs="Arial"/>
                <w:color w:val="000000"/>
                <w:sz w:val="18"/>
                <w:szCs w:val="18"/>
              </w:rPr>
            </w:pPr>
            <w:r>
              <w:rPr>
                <w:rFonts w:ascii="Arial" w:hAnsi="Arial" w:cs="Arial"/>
                <w:color w:val="000000"/>
                <w:sz w:val="18"/>
                <w:szCs w:val="18"/>
              </w:rPr>
              <w:t xml:space="preserve">Standard: </w:t>
            </w:r>
            <w:r w:rsidRPr="002A2A67">
              <w:rPr>
                <w:rFonts w:ascii="Arial" w:hAnsi="Arial" w:cs="Arial"/>
                <w:color w:val="000000"/>
                <w:sz w:val="18"/>
                <w:szCs w:val="18"/>
              </w:rPr>
              <w:t>When the solution has been decolorized, wait 30 sec. add 5 mL of the stannous sulfate solution, immediately attach the bottle to the aeration apparatus, and continue as described in Paragraph 7.3.</w:t>
            </w:r>
          </w:p>
        </w:tc>
      </w:tr>
      <w:tr w:rsidR="003C49D7" w:rsidRPr="009C3D45" w14:paraId="27FDA8D9" w14:textId="77777777" w:rsidTr="00F50202">
        <w:trPr>
          <w:trHeight w:val="503"/>
        </w:trPr>
        <w:tc>
          <w:tcPr>
            <w:tcW w:w="417" w:type="dxa"/>
            <w:shd w:val="clear" w:color="auto" w:fill="D9D9D9"/>
            <w:noWrap/>
            <w:vAlign w:val="center"/>
          </w:tcPr>
          <w:p w14:paraId="485E5BDC" w14:textId="77777777" w:rsidR="00204017" w:rsidRPr="009C3D45" w:rsidRDefault="00204017" w:rsidP="00B6472D">
            <w:pPr>
              <w:jc w:val="both"/>
              <w:rPr>
                <w:rFonts w:ascii="Arial" w:hAnsi="Arial" w:cs="Arial"/>
                <w:color w:val="000000"/>
                <w:sz w:val="18"/>
                <w:szCs w:val="18"/>
              </w:rPr>
            </w:pPr>
          </w:p>
        </w:tc>
        <w:tc>
          <w:tcPr>
            <w:tcW w:w="5714" w:type="dxa"/>
            <w:shd w:val="clear" w:color="auto" w:fill="D9D9D9"/>
            <w:noWrap/>
            <w:vAlign w:val="center"/>
          </w:tcPr>
          <w:p w14:paraId="66F6E7A7" w14:textId="77777777" w:rsidR="00204017" w:rsidRPr="009C3D45" w:rsidRDefault="00204017" w:rsidP="00B6472D">
            <w:pPr>
              <w:jc w:val="center"/>
              <w:rPr>
                <w:rFonts w:ascii="Arial" w:hAnsi="Arial" w:cs="Arial"/>
                <w:color w:val="000000"/>
                <w:sz w:val="18"/>
                <w:szCs w:val="18"/>
              </w:rPr>
            </w:pPr>
            <w:r w:rsidRPr="009C3D45">
              <w:rPr>
                <w:rFonts w:ascii="Arial" w:hAnsi="Arial" w:cs="Arial"/>
                <w:b/>
                <w:color w:val="000000"/>
                <w:sz w:val="18"/>
                <w:szCs w:val="18"/>
              </w:rPr>
              <w:t>PROCEDURE</w:t>
            </w:r>
            <w:r>
              <w:rPr>
                <w:rFonts w:ascii="Arial" w:hAnsi="Arial" w:cs="Arial"/>
                <w:b/>
                <w:color w:val="000000"/>
                <w:sz w:val="18"/>
                <w:szCs w:val="18"/>
              </w:rPr>
              <w:t xml:space="preserve"> – Calibration Standard and Sample Analysis</w:t>
            </w:r>
          </w:p>
        </w:tc>
        <w:tc>
          <w:tcPr>
            <w:tcW w:w="367" w:type="dxa"/>
            <w:shd w:val="clear" w:color="auto" w:fill="D9D9D9"/>
            <w:noWrap/>
            <w:vAlign w:val="center"/>
          </w:tcPr>
          <w:p w14:paraId="2921DE9E" w14:textId="77777777" w:rsidR="00204017" w:rsidRPr="009631EF" w:rsidRDefault="00204017" w:rsidP="00B6472D">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3660AEC" w14:textId="77777777" w:rsidR="00204017" w:rsidRPr="009631EF" w:rsidRDefault="00204017" w:rsidP="00B6472D">
            <w:pPr>
              <w:jc w:val="center"/>
              <w:rPr>
                <w:rFonts w:ascii="Arial" w:hAnsi="Arial" w:cs="Arial"/>
                <w:b/>
                <w:sz w:val="18"/>
                <w:szCs w:val="18"/>
              </w:rPr>
            </w:pPr>
            <w:r>
              <w:rPr>
                <w:rFonts w:ascii="Arial" w:hAnsi="Arial" w:cs="Arial"/>
                <w:b/>
                <w:sz w:val="18"/>
                <w:szCs w:val="18"/>
              </w:rPr>
              <w:t>SOP</w:t>
            </w:r>
          </w:p>
        </w:tc>
        <w:tc>
          <w:tcPr>
            <w:tcW w:w="3872" w:type="dxa"/>
            <w:shd w:val="clear" w:color="auto" w:fill="D9D9D9"/>
            <w:vAlign w:val="center"/>
          </w:tcPr>
          <w:p w14:paraId="4CBDCA10" w14:textId="77777777" w:rsidR="00204017" w:rsidRPr="009C3D45" w:rsidRDefault="00204017" w:rsidP="00B6472D">
            <w:pPr>
              <w:tabs>
                <w:tab w:val="left" w:pos="-18"/>
                <w:tab w:val="left" w:pos="720"/>
              </w:tabs>
              <w:suppressAutoHyphens/>
              <w:ind w:left="-18"/>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3C49D7" w:rsidRPr="009C3D45" w14:paraId="5E7A9088" w14:textId="77777777" w:rsidTr="00F50202">
        <w:trPr>
          <w:trHeight w:val="692"/>
        </w:trPr>
        <w:tc>
          <w:tcPr>
            <w:tcW w:w="417" w:type="dxa"/>
            <w:noWrap/>
            <w:vAlign w:val="center"/>
          </w:tcPr>
          <w:p w14:paraId="494348ED" w14:textId="77777777" w:rsidR="00204017" w:rsidRPr="009C3D45" w:rsidRDefault="000138BE"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6</w:t>
            </w:r>
          </w:p>
        </w:tc>
        <w:tc>
          <w:tcPr>
            <w:tcW w:w="5714" w:type="dxa"/>
            <w:noWrap/>
            <w:vAlign w:val="center"/>
          </w:tcPr>
          <w:p w14:paraId="35517980" w14:textId="77777777" w:rsidR="00204017" w:rsidRPr="009C3D45" w:rsidRDefault="00204017" w:rsidP="00B6472D">
            <w:pPr>
              <w:jc w:val="both"/>
              <w:rPr>
                <w:rFonts w:ascii="Arial" w:hAnsi="Arial" w:cs="Arial"/>
                <w:color w:val="000000"/>
                <w:spacing w:val="-2"/>
                <w:sz w:val="18"/>
                <w:szCs w:val="18"/>
              </w:rPr>
            </w:pPr>
            <w:r>
              <w:rPr>
                <w:rFonts w:ascii="Arial" w:hAnsi="Arial" w:cs="Arial"/>
                <w:color w:val="000000"/>
                <w:sz w:val="18"/>
                <w:szCs w:val="18"/>
              </w:rPr>
              <w:t xml:space="preserve">If not using a mercury analyzer, is the absorbance allowed to reach its maximum response, within approximately 30 seconds, before the bypass valve is opened and the response allowed to return to its minimum value? </w:t>
            </w:r>
            <w:r w:rsidRPr="00832B41">
              <w:rPr>
                <w:rFonts w:ascii="Arial" w:hAnsi="Arial" w:cs="Arial"/>
                <w:color w:val="000000"/>
                <w:sz w:val="18"/>
                <w:szCs w:val="18"/>
              </w:rPr>
              <w:t>[SW-846 Method 7470A Section 7.3]</w:t>
            </w:r>
          </w:p>
        </w:tc>
        <w:tc>
          <w:tcPr>
            <w:tcW w:w="367" w:type="dxa"/>
            <w:tcBorders>
              <w:bottom w:val="single" w:sz="4" w:space="0" w:color="auto"/>
            </w:tcBorders>
            <w:shd w:val="clear" w:color="auto" w:fill="FFFFFF"/>
            <w:noWrap/>
            <w:vAlign w:val="center"/>
          </w:tcPr>
          <w:p w14:paraId="11AEEF55"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7F203C75" w14:textId="77777777" w:rsidR="00204017" w:rsidRPr="009C3D45" w:rsidRDefault="00204017" w:rsidP="00B6472D">
            <w:pPr>
              <w:jc w:val="both"/>
              <w:rPr>
                <w:rFonts w:ascii="Arial" w:hAnsi="Arial" w:cs="Arial"/>
                <w:color w:val="000000"/>
                <w:sz w:val="18"/>
                <w:szCs w:val="18"/>
              </w:rPr>
            </w:pPr>
          </w:p>
        </w:tc>
        <w:tc>
          <w:tcPr>
            <w:tcW w:w="3872" w:type="dxa"/>
            <w:vAlign w:val="center"/>
          </w:tcPr>
          <w:p w14:paraId="12BC57A2"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The absorbance will increase and reach a maximum within 30 sec. As soon as the recorder pen levels off (approximately 1 min), open the bypass valve and continue the aeration until the absorbance returns to its minimum value.</w:t>
            </w:r>
          </w:p>
        </w:tc>
      </w:tr>
      <w:tr w:rsidR="003C49D7" w:rsidRPr="009C3D45" w14:paraId="40BBBABC" w14:textId="77777777" w:rsidTr="00F50202">
        <w:trPr>
          <w:trHeight w:val="692"/>
        </w:trPr>
        <w:tc>
          <w:tcPr>
            <w:tcW w:w="417" w:type="dxa"/>
            <w:noWrap/>
            <w:vAlign w:val="center"/>
          </w:tcPr>
          <w:p w14:paraId="1F079177" w14:textId="77777777" w:rsidR="00204017" w:rsidRPr="009C3D45" w:rsidRDefault="000138BE"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7</w:t>
            </w:r>
          </w:p>
        </w:tc>
        <w:tc>
          <w:tcPr>
            <w:tcW w:w="5714" w:type="dxa"/>
            <w:noWrap/>
            <w:vAlign w:val="center"/>
          </w:tcPr>
          <w:p w14:paraId="006456D4" w14:textId="77777777" w:rsidR="00204017" w:rsidRPr="009C3D45" w:rsidRDefault="00204017" w:rsidP="00B6472D">
            <w:pPr>
              <w:jc w:val="both"/>
              <w:rPr>
                <w:rFonts w:ascii="Arial" w:hAnsi="Arial" w:cs="Arial"/>
                <w:color w:val="000000"/>
                <w:spacing w:val="-2"/>
                <w:sz w:val="18"/>
                <w:szCs w:val="18"/>
              </w:rPr>
            </w:pPr>
            <w:r>
              <w:rPr>
                <w:rFonts w:ascii="Arial" w:hAnsi="Arial" w:cs="Arial"/>
                <w:color w:val="000000"/>
                <w:sz w:val="18"/>
                <w:szCs w:val="18"/>
              </w:rPr>
              <w:t xml:space="preserve">If not using a mercury analyzer, is the bypass valve closed and the standard removed from the aspirator when the absorbance returns to the minimum value? </w:t>
            </w:r>
            <w:r w:rsidRPr="000C6738">
              <w:rPr>
                <w:rFonts w:ascii="Arial" w:hAnsi="Arial" w:cs="Arial"/>
                <w:color w:val="000000"/>
                <w:sz w:val="18"/>
                <w:szCs w:val="18"/>
              </w:rPr>
              <w:t>[SW-846 Method 7470A Section 7.3]</w:t>
            </w:r>
          </w:p>
        </w:tc>
        <w:tc>
          <w:tcPr>
            <w:tcW w:w="367" w:type="dxa"/>
            <w:tcBorders>
              <w:bottom w:val="single" w:sz="4" w:space="0" w:color="auto"/>
            </w:tcBorders>
            <w:shd w:val="clear" w:color="auto" w:fill="FFFFFF"/>
            <w:noWrap/>
            <w:vAlign w:val="center"/>
          </w:tcPr>
          <w:p w14:paraId="2463B944" w14:textId="77777777" w:rsidR="00204017" w:rsidRPr="009C3D45" w:rsidRDefault="00204017" w:rsidP="00B6472D">
            <w:pPr>
              <w:jc w:val="both"/>
              <w:rPr>
                <w:rFonts w:ascii="Arial" w:hAnsi="Arial" w:cs="Arial"/>
                <w:color w:val="000000"/>
                <w:sz w:val="18"/>
                <w:szCs w:val="18"/>
              </w:rPr>
            </w:pPr>
          </w:p>
        </w:tc>
        <w:tc>
          <w:tcPr>
            <w:tcW w:w="450" w:type="dxa"/>
            <w:shd w:val="clear" w:color="auto" w:fill="FFFFFF"/>
            <w:noWrap/>
            <w:vAlign w:val="center"/>
          </w:tcPr>
          <w:p w14:paraId="20C72CAA" w14:textId="77777777" w:rsidR="00204017" w:rsidRPr="009C3D45" w:rsidRDefault="00204017" w:rsidP="00B6472D">
            <w:pPr>
              <w:jc w:val="both"/>
              <w:rPr>
                <w:rFonts w:ascii="Arial" w:hAnsi="Arial" w:cs="Arial"/>
                <w:color w:val="000000"/>
                <w:sz w:val="18"/>
                <w:szCs w:val="18"/>
              </w:rPr>
            </w:pPr>
          </w:p>
        </w:tc>
        <w:tc>
          <w:tcPr>
            <w:tcW w:w="3872" w:type="dxa"/>
            <w:vAlign w:val="center"/>
          </w:tcPr>
          <w:p w14:paraId="14093826" w14:textId="77777777" w:rsidR="00204017" w:rsidRPr="009C3D45" w:rsidRDefault="00204017" w:rsidP="00B6472D">
            <w:pPr>
              <w:jc w:val="both"/>
              <w:rPr>
                <w:rFonts w:ascii="Arial" w:hAnsi="Arial" w:cs="Arial"/>
                <w:color w:val="000000"/>
                <w:sz w:val="18"/>
                <w:szCs w:val="18"/>
              </w:rPr>
            </w:pPr>
            <w:r w:rsidRPr="00FE0C8D">
              <w:rPr>
                <w:rFonts w:ascii="Arial" w:hAnsi="Arial" w:cs="Arial"/>
                <w:color w:val="000000"/>
                <w:sz w:val="18"/>
                <w:szCs w:val="18"/>
              </w:rPr>
              <w:t xml:space="preserve">Close the </w:t>
            </w:r>
            <w:proofErr w:type="gramStart"/>
            <w:r w:rsidRPr="00FE0C8D">
              <w:rPr>
                <w:rFonts w:ascii="Arial" w:hAnsi="Arial" w:cs="Arial"/>
                <w:color w:val="000000"/>
                <w:sz w:val="18"/>
                <w:szCs w:val="18"/>
              </w:rPr>
              <w:t>by-pass</w:t>
            </w:r>
            <w:proofErr w:type="gramEnd"/>
            <w:r w:rsidRPr="00FE0C8D">
              <w:rPr>
                <w:rFonts w:ascii="Arial" w:hAnsi="Arial" w:cs="Arial"/>
                <w:color w:val="000000"/>
                <w:sz w:val="18"/>
                <w:szCs w:val="18"/>
              </w:rPr>
              <w:t xml:space="preserve"> value, remove the </w:t>
            </w:r>
            <w:r>
              <w:rPr>
                <w:rFonts w:ascii="Arial" w:hAnsi="Arial" w:cs="Arial"/>
                <w:color w:val="000000"/>
                <w:sz w:val="18"/>
                <w:szCs w:val="18"/>
              </w:rPr>
              <w:t xml:space="preserve">stopper and frit from the BOD bottle, </w:t>
            </w:r>
            <w:proofErr w:type="gramStart"/>
            <w:r>
              <w:rPr>
                <w:rFonts w:ascii="Arial" w:hAnsi="Arial" w:cs="Arial"/>
                <w:color w:val="000000"/>
                <w:sz w:val="18"/>
                <w:szCs w:val="18"/>
              </w:rPr>
              <w:t>ad</w:t>
            </w:r>
            <w:proofErr w:type="gramEnd"/>
            <w:r>
              <w:rPr>
                <w:rFonts w:ascii="Arial" w:hAnsi="Arial" w:cs="Arial"/>
                <w:color w:val="000000"/>
                <w:sz w:val="18"/>
                <w:szCs w:val="18"/>
              </w:rPr>
              <w:t xml:space="preserve"> continue the aeration. Because of instrument </w:t>
            </w:r>
            <w:proofErr w:type="gramStart"/>
            <w:r>
              <w:rPr>
                <w:rFonts w:ascii="Arial" w:hAnsi="Arial" w:cs="Arial"/>
                <w:color w:val="000000"/>
                <w:sz w:val="18"/>
                <w:szCs w:val="18"/>
              </w:rPr>
              <w:t>variation refer to</w:t>
            </w:r>
            <w:proofErr w:type="gramEnd"/>
            <w:r>
              <w:rPr>
                <w:rFonts w:ascii="Arial" w:hAnsi="Arial" w:cs="Arial"/>
                <w:color w:val="000000"/>
                <w:sz w:val="18"/>
                <w:szCs w:val="18"/>
              </w:rPr>
              <w:t xml:space="preserve"> the manufacturers recommended operating conditions when using this method.</w:t>
            </w:r>
          </w:p>
        </w:tc>
      </w:tr>
      <w:tr w:rsidR="003C49D7" w:rsidRPr="009C3D45" w14:paraId="1A2818D3" w14:textId="77777777" w:rsidTr="00F50202">
        <w:trPr>
          <w:trHeight w:val="692"/>
        </w:trPr>
        <w:tc>
          <w:tcPr>
            <w:tcW w:w="417" w:type="dxa"/>
            <w:noWrap/>
            <w:vAlign w:val="center"/>
          </w:tcPr>
          <w:p w14:paraId="7CF78939" w14:textId="77777777" w:rsidR="00204017" w:rsidRDefault="000138BE"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8</w:t>
            </w:r>
          </w:p>
        </w:tc>
        <w:tc>
          <w:tcPr>
            <w:tcW w:w="5714" w:type="dxa"/>
            <w:noWrap/>
            <w:vAlign w:val="center"/>
          </w:tcPr>
          <w:p w14:paraId="3F58421F" w14:textId="77777777" w:rsidR="0045270A" w:rsidRDefault="0045270A" w:rsidP="00B6472D">
            <w:pPr>
              <w:jc w:val="both"/>
              <w:rPr>
                <w:rFonts w:ascii="Arial" w:hAnsi="Arial" w:cs="Arial"/>
                <w:color w:val="000000"/>
                <w:sz w:val="18"/>
                <w:szCs w:val="18"/>
              </w:rPr>
            </w:pPr>
          </w:p>
          <w:p w14:paraId="37ED8730"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Are metal concentrations calculated by the method of standard additions or from a calibration curve? [</w:t>
            </w:r>
            <w:r w:rsidRPr="007A3914">
              <w:rPr>
                <w:rFonts w:ascii="Arial" w:hAnsi="Arial" w:cs="Arial"/>
                <w:color w:val="000000"/>
                <w:sz w:val="18"/>
                <w:szCs w:val="18"/>
              </w:rPr>
              <w:t>SW-846 Method 7470A Section 7.</w:t>
            </w:r>
            <w:r>
              <w:rPr>
                <w:rFonts w:ascii="Arial" w:hAnsi="Arial" w:cs="Arial"/>
                <w:color w:val="000000"/>
                <w:sz w:val="18"/>
                <w:szCs w:val="18"/>
              </w:rPr>
              <w:t>5</w:t>
            </w:r>
            <w:r w:rsidRPr="007A3914">
              <w:rPr>
                <w:rFonts w:ascii="Arial" w:hAnsi="Arial" w:cs="Arial"/>
                <w:color w:val="000000"/>
                <w:sz w:val="18"/>
                <w:szCs w:val="18"/>
              </w:rPr>
              <w:t>]</w:t>
            </w:r>
            <w:r>
              <w:rPr>
                <w:rFonts w:ascii="Arial" w:hAnsi="Arial" w:cs="Arial"/>
                <w:color w:val="000000"/>
                <w:sz w:val="18"/>
                <w:szCs w:val="18"/>
              </w:rPr>
              <w:t xml:space="preserve"> </w:t>
            </w:r>
          </w:p>
          <w:p w14:paraId="2E6813CE" w14:textId="77777777" w:rsidR="00204017" w:rsidRDefault="00204017" w:rsidP="00B6472D">
            <w:pPr>
              <w:jc w:val="both"/>
              <w:rPr>
                <w:rFonts w:ascii="Arial" w:hAnsi="Arial" w:cs="Arial"/>
                <w:color w:val="000000"/>
                <w:sz w:val="18"/>
                <w:szCs w:val="18"/>
              </w:rPr>
            </w:pPr>
            <w:r w:rsidRPr="001F2716">
              <w:rPr>
                <w:rFonts w:ascii="Arial" w:hAnsi="Arial" w:cs="Arial"/>
                <w:b/>
                <w:color w:val="000000"/>
                <w:sz w:val="18"/>
                <w:szCs w:val="18"/>
              </w:rPr>
              <w:t>Circle one:</w:t>
            </w:r>
            <w:r>
              <w:rPr>
                <w:rFonts w:ascii="Arial" w:hAnsi="Arial" w:cs="Arial"/>
                <w:color w:val="000000"/>
                <w:sz w:val="18"/>
                <w:szCs w:val="18"/>
              </w:rPr>
              <w:t xml:space="preserve"> MSA or Calibration Curve</w:t>
            </w:r>
          </w:p>
          <w:p w14:paraId="69CC97BB" w14:textId="77777777" w:rsidR="0045270A" w:rsidRPr="007A3914" w:rsidRDefault="0045270A" w:rsidP="00B6472D">
            <w:pPr>
              <w:jc w:val="both"/>
              <w:rPr>
                <w:rFonts w:ascii="Arial" w:hAnsi="Arial" w:cs="Arial"/>
                <w:color w:val="000000"/>
                <w:sz w:val="18"/>
                <w:szCs w:val="18"/>
              </w:rPr>
            </w:pPr>
          </w:p>
        </w:tc>
        <w:tc>
          <w:tcPr>
            <w:tcW w:w="367" w:type="dxa"/>
            <w:tcBorders>
              <w:bottom w:val="single" w:sz="4" w:space="0" w:color="auto"/>
            </w:tcBorders>
            <w:shd w:val="clear" w:color="auto" w:fill="FFFFFF"/>
            <w:noWrap/>
            <w:vAlign w:val="center"/>
          </w:tcPr>
          <w:p w14:paraId="68E5CF3A" w14:textId="77777777" w:rsidR="00204017" w:rsidRPr="007A3914" w:rsidRDefault="00204017" w:rsidP="00B6472D">
            <w:pPr>
              <w:jc w:val="both"/>
              <w:rPr>
                <w:rFonts w:ascii="Arial" w:hAnsi="Arial" w:cs="Arial"/>
                <w:color w:val="000000"/>
                <w:sz w:val="18"/>
                <w:szCs w:val="18"/>
              </w:rPr>
            </w:pPr>
          </w:p>
        </w:tc>
        <w:tc>
          <w:tcPr>
            <w:tcW w:w="450" w:type="dxa"/>
            <w:shd w:val="clear" w:color="auto" w:fill="FFFFFF"/>
            <w:noWrap/>
            <w:vAlign w:val="center"/>
          </w:tcPr>
          <w:p w14:paraId="534BCC4B" w14:textId="77777777" w:rsidR="00204017" w:rsidRPr="007A3914" w:rsidRDefault="00204017" w:rsidP="00B6472D">
            <w:pPr>
              <w:jc w:val="both"/>
              <w:rPr>
                <w:rFonts w:ascii="Arial" w:hAnsi="Arial" w:cs="Arial"/>
                <w:color w:val="000000"/>
                <w:sz w:val="18"/>
                <w:szCs w:val="18"/>
              </w:rPr>
            </w:pPr>
          </w:p>
        </w:tc>
        <w:tc>
          <w:tcPr>
            <w:tcW w:w="3872" w:type="dxa"/>
            <w:vAlign w:val="center"/>
          </w:tcPr>
          <w:p w14:paraId="1DE94C7D" w14:textId="77777777" w:rsidR="00204017" w:rsidRPr="007A3914" w:rsidRDefault="00204017" w:rsidP="00B6472D">
            <w:pPr>
              <w:jc w:val="both"/>
              <w:rPr>
                <w:rFonts w:ascii="Arial" w:hAnsi="Arial" w:cs="Arial"/>
                <w:color w:val="000000"/>
                <w:sz w:val="18"/>
                <w:szCs w:val="18"/>
              </w:rPr>
            </w:pPr>
            <w:r w:rsidRPr="007A3914">
              <w:rPr>
                <w:rFonts w:ascii="Arial" w:hAnsi="Arial" w:cs="Arial"/>
                <w:color w:val="000000"/>
                <w:sz w:val="18"/>
                <w:szCs w:val="18"/>
              </w:rPr>
              <w:t xml:space="preserve">Calculate metal concentrations (1) by the method of standard additions, or (2) from a calibration curve. All dilution or concentration factors must be </w:t>
            </w:r>
            <w:proofErr w:type="gramStart"/>
            <w:r w:rsidRPr="007A3914">
              <w:rPr>
                <w:rFonts w:ascii="Arial" w:hAnsi="Arial" w:cs="Arial"/>
                <w:color w:val="000000"/>
                <w:sz w:val="18"/>
                <w:szCs w:val="18"/>
              </w:rPr>
              <w:t>taken into account</w:t>
            </w:r>
            <w:proofErr w:type="gramEnd"/>
            <w:r w:rsidRPr="007A3914">
              <w:rPr>
                <w:rFonts w:ascii="Arial" w:hAnsi="Arial" w:cs="Arial"/>
                <w:color w:val="000000"/>
                <w:sz w:val="18"/>
                <w:szCs w:val="18"/>
              </w:rPr>
              <w:t>.</w:t>
            </w:r>
          </w:p>
        </w:tc>
      </w:tr>
      <w:tr w:rsidR="003C49D7" w:rsidRPr="009C3D45" w14:paraId="3B972525" w14:textId="77777777" w:rsidTr="00F50202">
        <w:trPr>
          <w:trHeight w:val="692"/>
        </w:trPr>
        <w:tc>
          <w:tcPr>
            <w:tcW w:w="417" w:type="dxa"/>
            <w:shd w:val="clear" w:color="auto" w:fill="D9D9D9"/>
            <w:noWrap/>
            <w:vAlign w:val="center"/>
          </w:tcPr>
          <w:p w14:paraId="0F4D2016" w14:textId="77777777" w:rsidR="00204017" w:rsidRPr="009C3D45" w:rsidRDefault="00204017" w:rsidP="00B6472D">
            <w:pPr>
              <w:jc w:val="both"/>
              <w:rPr>
                <w:rFonts w:ascii="Arial" w:hAnsi="Arial" w:cs="Arial"/>
                <w:color w:val="000000"/>
                <w:sz w:val="18"/>
                <w:szCs w:val="18"/>
              </w:rPr>
            </w:pPr>
          </w:p>
        </w:tc>
        <w:tc>
          <w:tcPr>
            <w:tcW w:w="5714" w:type="dxa"/>
            <w:shd w:val="clear" w:color="auto" w:fill="D9D9D9"/>
            <w:noWrap/>
            <w:vAlign w:val="center"/>
          </w:tcPr>
          <w:p w14:paraId="1CD49FC5" w14:textId="77777777" w:rsidR="00204017" w:rsidRPr="009C3D45" w:rsidRDefault="00204017" w:rsidP="00B6472D">
            <w:pPr>
              <w:jc w:val="center"/>
              <w:rPr>
                <w:rFonts w:ascii="Arial" w:hAnsi="Arial" w:cs="Arial"/>
                <w:color w:val="000000"/>
                <w:spacing w:val="-2"/>
                <w:sz w:val="18"/>
                <w:szCs w:val="18"/>
              </w:rPr>
            </w:pPr>
            <w:r w:rsidRPr="009C3D45">
              <w:rPr>
                <w:rFonts w:ascii="Arial" w:hAnsi="Arial" w:cs="Arial"/>
                <w:b/>
                <w:color w:val="000000"/>
                <w:sz w:val="18"/>
                <w:szCs w:val="18"/>
              </w:rPr>
              <w:t>QUALITY ASSURANCE</w:t>
            </w:r>
          </w:p>
        </w:tc>
        <w:tc>
          <w:tcPr>
            <w:tcW w:w="367" w:type="dxa"/>
            <w:tcBorders>
              <w:bottom w:val="single" w:sz="4" w:space="0" w:color="auto"/>
            </w:tcBorders>
            <w:shd w:val="clear" w:color="auto" w:fill="D9D9D9"/>
            <w:noWrap/>
            <w:vAlign w:val="center"/>
          </w:tcPr>
          <w:p w14:paraId="24020FC0" w14:textId="77777777" w:rsidR="00204017" w:rsidRPr="009631EF" w:rsidRDefault="00204017" w:rsidP="00B6472D">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E2301A7" w14:textId="77777777" w:rsidR="00204017" w:rsidRPr="009631EF" w:rsidRDefault="00204017" w:rsidP="00B6472D">
            <w:pPr>
              <w:jc w:val="center"/>
              <w:rPr>
                <w:rFonts w:ascii="Arial" w:hAnsi="Arial" w:cs="Arial"/>
                <w:b/>
                <w:sz w:val="18"/>
                <w:szCs w:val="18"/>
              </w:rPr>
            </w:pPr>
            <w:r>
              <w:rPr>
                <w:rFonts w:ascii="Arial" w:hAnsi="Arial" w:cs="Arial"/>
                <w:b/>
                <w:sz w:val="18"/>
                <w:szCs w:val="18"/>
              </w:rPr>
              <w:t>SOP</w:t>
            </w:r>
          </w:p>
        </w:tc>
        <w:tc>
          <w:tcPr>
            <w:tcW w:w="3872" w:type="dxa"/>
            <w:shd w:val="clear" w:color="auto" w:fill="D9D9D9"/>
            <w:vAlign w:val="center"/>
          </w:tcPr>
          <w:p w14:paraId="200359C2" w14:textId="77777777" w:rsidR="00204017" w:rsidRPr="009C3D45" w:rsidRDefault="00204017" w:rsidP="00B6472D">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204017" w:rsidRPr="009C3D45" w14:paraId="3B40F6DB" w14:textId="77777777" w:rsidTr="00F50202">
        <w:trPr>
          <w:trHeight w:val="264"/>
        </w:trPr>
        <w:tc>
          <w:tcPr>
            <w:tcW w:w="417" w:type="dxa"/>
            <w:noWrap/>
            <w:vAlign w:val="center"/>
          </w:tcPr>
          <w:p w14:paraId="3078C2BA" w14:textId="77777777" w:rsidR="00204017" w:rsidRPr="009C3D45" w:rsidRDefault="000138BE" w:rsidP="00B6472D">
            <w:pPr>
              <w:jc w:val="both"/>
              <w:rPr>
                <w:rFonts w:ascii="Arial" w:hAnsi="Arial" w:cs="Arial"/>
                <w:color w:val="000000"/>
                <w:sz w:val="18"/>
                <w:szCs w:val="18"/>
              </w:rPr>
            </w:pPr>
            <w:r>
              <w:rPr>
                <w:rFonts w:ascii="Arial" w:hAnsi="Arial" w:cs="Arial"/>
                <w:sz w:val="18"/>
                <w:szCs w:val="18"/>
              </w:rPr>
              <w:t>2</w:t>
            </w:r>
            <w:r w:rsidR="00757C35">
              <w:rPr>
                <w:rFonts w:ascii="Arial" w:hAnsi="Arial" w:cs="Arial"/>
                <w:sz w:val="18"/>
                <w:szCs w:val="18"/>
              </w:rPr>
              <w:t>9</w:t>
            </w:r>
          </w:p>
        </w:tc>
        <w:tc>
          <w:tcPr>
            <w:tcW w:w="5714" w:type="dxa"/>
            <w:noWrap/>
            <w:vAlign w:val="center"/>
          </w:tcPr>
          <w:p w14:paraId="23D31B96"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Is a standard curve </w:t>
            </w:r>
            <w:r w:rsidRPr="009C3D45">
              <w:rPr>
                <w:rFonts w:ascii="Arial" w:hAnsi="Arial" w:cs="Arial"/>
                <w:color w:val="000000"/>
                <w:sz w:val="18"/>
                <w:szCs w:val="18"/>
              </w:rPr>
              <w:t xml:space="preserve">consisting of </w:t>
            </w:r>
            <w:r>
              <w:rPr>
                <w:rFonts w:ascii="Arial" w:hAnsi="Arial" w:cs="Arial"/>
                <w:color w:val="000000"/>
                <w:sz w:val="18"/>
                <w:szCs w:val="18"/>
              </w:rPr>
              <w:t>a blank and at least 3</w:t>
            </w:r>
            <w:r w:rsidRPr="009C3D45">
              <w:rPr>
                <w:rFonts w:ascii="Arial" w:hAnsi="Arial" w:cs="Arial"/>
                <w:color w:val="000000"/>
                <w:sz w:val="18"/>
                <w:szCs w:val="18"/>
              </w:rPr>
              <w:t xml:space="preserve"> non-zero standards </w:t>
            </w:r>
            <w:r>
              <w:rPr>
                <w:rFonts w:ascii="Arial" w:hAnsi="Arial" w:cs="Arial"/>
                <w:color w:val="000000"/>
                <w:sz w:val="18"/>
                <w:szCs w:val="18"/>
              </w:rPr>
              <w:t>analyzed</w:t>
            </w:r>
            <w:r w:rsidRPr="009C3D45">
              <w:rPr>
                <w:rFonts w:ascii="Arial" w:hAnsi="Arial" w:cs="Arial"/>
                <w:color w:val="000000"/>
                <w:sz w:val="18"/>
                <w:szCs w:val="18"/>
              </w:rPr>
              <w:t>? [</w:t>
            </w:r>
            <w:r>
              <w:rPr>
                <w:rFonts w:ascii="Arial" w:hAnsi="Arial" w:cs="Arial"/>
                <w:color w:val="000000"/>
                <w:sz w:val="18"/>
                <w:szCs w:val="18"/>
              </w:rPr>
              <w:t xml:space="preserve">SW-846 Method 7000B Section 10.1.1 and </w:t>
            </w:r>
            <w:r w:rsidR="009A1812" w:rsidRPr="009A1812">
              <w:rPr>
                <w:rFonts w:ascii="Arial" w:hAnsi="Arial" w:cs="Arial"/>
                <w:color w:val="000000"/>
                <w:sz w:val="18"/>
                <w:szCs w:val="18"/>
              </w:rPr>
              <w:t>15A NCAC 2H .0805 (a) (7) (H) (iv)</w:t>
            </w:r>
            <w:r w:rsidRPr="009C3D45">
              <w:rPr>
                <w:rFonts w:ascii="Arial" w:hAnsi="Arial" w:cs="Arial"/>
                <w:b/>
                <w:color w:val="000000"/>
                <w:sz w:val="18"/>
                <w:szCs w:val="18"/>
              </w:rPr>
              <w:t>List values of standards used</w:t>
            </w:r>
            <w:r>
              <w:rPr>
                <w:rFonts w:ascii="Arial" w:hAnsi="Arial" w:cs="Arial"/>
                <w:b/>
                <w:color w:val="000000"/>
                <w:sz w:val="18"/>
                <w:szCs w:val="18"/>
              </w:rPr>
              <w:t>:</w:t>
            </w:r>
            <w:r w:rsidRPr="009C3D45">
              <w:rPr>
                <w:rFonts w:ascii="Arial" w:hAnsi="Arial" w:cs="Arial"/>
                <w:b/>
                <w:color w:val="000000"/>
                <w:sz w:val="18"/>
                <w:szCs w:val="18"/>
              </w:rPr>
              <w:t xml:space="preserve"> </w:t>
            </w:r>
          </w:p>
        </w:tc>
        <w:tc>
          <w:tcPr>
            <w:tcW w:w="367" w:type="dxa"/>
            <w:tcBorders>
              <w:bottom w:val="single" w:sz="4" w:space="0" w:color="auto"/>
            </w:tcBorders>
            <w:noWrap/>
            <w:vAlign w:val="center"/>
          </w:tcPr>
          <w:p w14:paraId="74D5FDF0" w14:textId="77777777" w:rsidR="00204017" w:rsidRPr="009C3D45" w:rsidRDefault="00204017" w:rsidP="00B6472D">
            <w:pPr>
              <w:jc w:val="both"/>
              <w:rPr>
                <w:rFonts w:ascii="Arial" w:hAnsi="Arial" w:cs="Arial"/>
                <w:color w:val="000000"/>
                <w:sz w:val="18"/>
                <w:szCs w:val="18"/>
              </w:rPr>
            </w:pPr>
          </w:p>
        </w:tc>
        <w:tc>
          <w:tcPr>
            <w:tcW w:w="450" w:type="dxa"/>
            <w:tcBorders>
              <w:bottom w:val="single" w:sz="4" w:space="0" w:color="auto"/>
            </w:tcBorders>
            <w:noWrap/>
            <w:vAlign w:val="center"/>
          </w:tcPr>
          <w:p w14:paraId="507BE615" w14:textId="77777777" w:rsidR="00204017" w:rsidRPr="009C3D45" w:rsidRDefault="00204017" w:rsidP="00B6472D">
            <w:pPr>
              <w:jc w:val="both"/>
              <w:rPr>
                <w:rFonts w:ascii="Arial" w:hAnsi="Arial" w:cs="Arial"/>
                <w:color w:val="000000"/>
                <w:sz w:val="18"/>
                <w:szCs w:val="18"/>
              </w:rPr>
            </w:pPr>
          </w:p>
        </w:tc>
        <w:tc>
          <w:tcPr>
            <w:tcW w:w="3872" w:type="dxa"/>
            <w:vAlign w:val="center"/>
          </w:tcPr>
          <w:p w14:paraId="3C36A43F"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SW-846 7000 B: Prepare a blank and at least three calibration standards in graduated amounts in the appropriate range of the linear part of the curve. </w:t>
            </w:r>
          </w:p>
          <w:p w14:paraId="1747DEF4"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Rule: </w:t>
            </w:r>
            <w:r w:rsidR="009A1812" w:rsidRPr="009A1812">
              <w:rPr>
                <w:rFonts w:ascii="Arial" w:hAnsi="Arial" w:cs="Arial"/>
                <w:color w:val="000000"/>
                <w:sz w:val="18"/>
                <w:szCs w:val="18"/>
              </w:rPr>
              <w:t>For metals analyses, a series of three or more non-zero standards or standards as set forth in the analytical procedure shall be analyzed with each sample set.</w:t>
            </w:r>
          </w:p>
        </w:tc>
      </w:tr>
      <w:tr w:rsidR="00204017" w:rsidRPr="009C3D45" w14:paraId="78BFDF6E" w14:textId="77777777" w:rsidTr="00F50202">
        <w:trPr>
          <w:trHeight w:val="264"/>
        </w:trPr>
        <w:tc>
          <w:tcPr>
            <w:tcW w:w="417" w:type="dxa"/>
            <w:noWrap/>
            <w:vAlign w:val="center"/>
          </w:tcPr>
          <w:p w14:paraId="464AFC96" w14:textId="77777777" w:rsidR="00204017" w:rsidRPr="009C3D45" w:rsidRDefault="00757C35" w:rsidP="00B6472D">
            <w:pPr>
              <w:jc w:val="both"/>
              <w:rPr>
                <w:rFonts w:ascii="Arial" w:hAnsi="Arial" w:cs="Arial"/>
                <w:color w:val="000000"/>
                <w:sz w:val="18"/>
                <w:szCs w:val="18"/>
              </w:rPr>
            </w:pPr>
            <w:r>
              <w:rPr>
                <w:rFonts w:ascii="Arial" w:hAnsi="Arial" w:cs="Arial"/>
                <w:sz w:val="18"/>
                <w:szCs w:val="18"/>
              </w:rPr>
              <w:t>30</w:t>
            </w:r>
          </w:p>
        </w:tc>
        <w:tc>
          <w:tcPr>
            <w:tcW w:w="5714" w:type="dxa"/>
            <w:noWrap/>
            <w:vAlign w:val="center"/>
          </w:tcPr>
          <w:p w14:paraId="45C8D5D7"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Is the standard curve analyzed daily? </w:t>
            </w:r>
            <w:r w:rsidRPr="0097579C">
              <w:rPr>
                <w:rFonts w:ascii="Arial" w:hAnsi="Arial" w:cs="Arial"/>
                <w:color w:val="000000"/>
                <w:sz w:val="18"/>
                <w:szCs w:val="18"/>
              </w:rPr>
              <w:t>[SW-846 Method 7000B Section 10.</w:t>
            </w:r>
            <w:r w:rsidR="00AB78D6">
              <w:rPr>
                <w:rFonts w:ascii="Arial" w:hAnsi="Arial" w:cs="Arial"/>
                <w:color w:val="000000"/>
                <w:sz w:val="18"/>
                <w:szCs w:val="18"/>
              </w:rPr>
              <w:t>2</w:t>
            </w:r>
            <w:r w:rsidRPr="0097579C">
              <w:rPr>
                <w:rFonts w:ascii="Arial" w:hAnsi="Arial" w:cs="Arial"/>
                <w:color w:val="000000"/>
                <w:sz w:val="18"/>
                <w:szCs w:val="18"/>
              </w:rPr>
              <w:t>]</w:t>
            </w:r>
          </w:p>
        </w:tc>
        <w:tc>
          <w:tcPr>
            <w:tcW w:w="367" w:type="dxa"/>
            <w:tcBorders>
              <w:bottom w:val="single" w:sz="4" w:space="0" w:color="auto"/>
            </w:tcBorders>
            <w:noWrap/>
            <w:vAlign w:val="center"/>
          </w:tcPr>
          <w:p w14:paraId="44C080A8" w14:textId="77777777" w:rsidR="00204017" w:rsidRPr="009C3D45" w:rsidRDefault="00204017" w:rsidP="00B6472D">
            <w:pPr>
              <w:jc w:val="both"/>
              <w:rPr>
                <w:rFonts w:ascii="Arial" w:hAnsi="Arial" w:cs="Arial"/>
                <w:color w:val="000000"/>
                <w:sz w:val="18"/>
                <w:szCs w:val="18"/>
              </w:rPr>
            </w:pPr>
          </w:p>
        </w:tc>
        <w:tc>
          <w:tcPr>
            <w:tcW w:w="450" w:type="dxa"/>
            <w:tcBorders>
              <w:bottom w:val="single" w:sz="4" w:space="0" w:color="auto"/>
            </w:tcBorders>
            <w:noWrap/>
            <w:vAlign w:val="center"/>
          </w:tcPr>
          <w:p w14:paraId="281487EC" w14:textId="77777777" w:rsidR="00204017" w:rsidRPr="009C3D45" w:rsidRDefault="00204017" w:rsidP="00B6472D">
            <w:pPr>
              <w:jc w:val="both"/>
              <w:rPr>
                <w:rFonts w:ascii="Arial" w:hAnsi="Arial" w:cs="Arial"/>
                <w:color w:val="000000"/>
                <w:sz w:val="18"/>
                <w:szCs w:val="18"/>
              </w:rPr>
            </w:pPr>
          </w:p>
        </w:tc>
        <w:tc>
          <w:tcPr>
            <w:tcW w:w="3872" w:type="dxa"/>
            <w:vAlign w:val="center"/>
          </w:tcPr>
          <w:p w14:paraId="36AF28E0"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A calibration curve must be prepared each day with a minimum of a calibration blank and three standards.</w:t>
            </w:r>
          </w:p>
        </w:tc>
      </w:tr>
      <w:tr w:rsidR="00204017" w:rsidRPr="009C3D45" w14:paraId="29DAEA9B" w14:textId="77777777" w:rsidTr="00F50202">
        <w:trPr>
          <w:trHeight w:val="264"/>
        </w:trPr>
        <w:tc>
          <w:tcPr>
            <w:tcW w:w="417" w:type="dxa"/>
            <w:noWrap/>
            <w:vAlign w:val="center"/>
          </w:tcPr>
          <w:p w14:paraId="73EB78CB" w14:textId="77777777" w:rsidR="00204017" w:rsidRPr="009C3D45" w:rsidRDefault="00FB2454" w:rsidP="00B6472D">
            <w:pPr>
              <w:jc w:val="both"/>
              <w:rPr>
                <w:rFonts w:ascii="Arial" w:hAnsi="Arial" w:cs="Arial"/>
                <w:color w:val="000000"/>
                <w:sz w:val="18"/>
                <w:szCs w:val="18"/>
              </w:rPr>
            </w:pPr>
            <w:r>
              <w:rPr>
                <w:rFonts w:ascii="Arial" w:hAnsi="Arial" w:cs="Arial"/>
                <w:color w:val="000000"/>
                <w:sz w:val="18"/>
                <w:szCs w:val="18"/>
              </w:rPr>
              <w:t>3</w:t>
            </w:r>
            <w:r w:rsidR="00757C35">
              <w:rPr>
                <w:rFonts w:ascii="Arial" w:hAnsi="Arial" w:cs="Arial"/>
                <w:color w:val="000000"/>
                <w:sz w:val="18"/>
                <w:szCs w:val="18"/>
              </w:rPr>
              <w:t>1</w:t>
            </w:r>
          </w:p>
        </w:tc>
        <w:tc>
          <w:tcPr>
            <w:tcW w:w="5714" w:type="dxa"/>
            <w:noWrap/>
            <w:vAlign w:val="center"/>
          </w:tcPr>
          <w:p w14:paraId="2B85EB13" w14:textId="77777777" w:rsidR="00204017" w:rsidRPr="009C3D45" w:rsidRDefault="00204017" w:rsidP="00B6472D">
            <w:pPr>
              <w:jc w:val="both"/>
              <w:rPr>
                <w:rFonts w:ascii="Arial" w:hAnsi="Arial" w:cs="Arial"/>
                <w:color w:val="000000"/>
                <w:spacing w:val="-2"/>
                <w:sz w:val="18"/>
                <w:szCs w:val="18"/>
              </w:rPr>
            </w:pPr>
            <w:r w:rsidRPr="009C3D45">
              <w:rPr>
                <w:rFonts w:ascii="Arial" w:hAnsi="Arial" w:cs="Arial"/>
                <w:color w:val="000000"/>
                <w:sz w:val="18"/>
                <w:szCs w:val="18"/>
              </w:rPr>
              <w:t>Does each standard curve have a correlation coefficient of ≥0.995? [</w:t>
            </w:r>
            <w:r>
              <w:rPr>
                <w:rFonts w:ascii="Arial" w:hAnsi="Arial" w:cs="Arial"/>
                <w:color w:val="000000"/>
                <w:sz w:val="18"/>
                <w:szCs w:val="18"/>
              </w:rPr>
              <w:t xml:space="preserve">SW-846 Method 7000B Section 10.2 and </w:t>
            </w:r>
            <w:r w:rsidRPr="009C3D45">
              <w:rPr>
                <w:rFonts w:ascii="Arial" w:hAnsi="Arial" w:cs="Arial"/>
                <w:color w:val="000000"/>
                <w:sz w:val="18"/>
                <w:szCs w:val="18"/>
              </w:rPr>
              <w:t>NC WW/GW LC Policy]</w:t>
            </w:r>
          </w:p>
        </w:tc>
        <w:tc>
          <w:tcPr>
            <w:tcW w:w="367" w:type="dxa"/>
            <w:tcBorders>
              <w:bottom w:val="single" w:sz="4" w:space="0" w:color="auto"/>
            </w:tcBorders>
            <w:noWrap/>
            <w:vAlign w:val="center"/>
          </w:tcPr>
          <w:p w14:paraId="4B97FDF6" w14:textId="77777777" w:rsidR="00204017" w:rsidRPr="009C3D45" w:rsidRDefault="00204017" w:rsidP="00B6472D">
            <w:pPr>
              <w:jc w:val="both"/>
              <w:rPr>
                <w:rFonts w:ascii="Arial" w:hAnsi="Arial" w:cs="Arial"/>
                <w:color w:val="000000"/>
                <w:sz w:val="18"/>
                <w:szCs w:val="18"/>
              </w:rPr>
            </w:pPr>
          </w:p>
        </w:tc>
        <w:tc>
          <w:tcPr>
            <w:tcW w:w="450" w:type="dxa"/>
            <w:tcBorders>
              <w:bottom w:val="single" w:sz="4" w:space="0" w:color="auto"/>
            </w:tcBorders>
            <w:noWrap/>
            <w:vAlign w:val="center"/>
          </w:tcPr>
          <w:p w14:paraId="20F699D7" w14:textId="77777777" w:rsidR="00204017" w:rsidRPr="009C3D45" w:rsidRDefault="00204017" w:rsidP="00B6472D">
            <w:pPr>
              <w:jc w:val="both"/>
              <w:rPr>
                <w:rFonts w:ascii="Arial" w:hAnsi="Arial" w:cs="Arial"/>
                <w:color w:val="000000"/>
                <w:sz w:val="18"/>
                <w:szCs w:val="18"/>
              </w:rPr>
            </w:pPr>
          </w:p>
        </w:tc>
        <w:tc>
          <w:tcPr>
            <w:tcW w:w="3872" w:type="dxa"/>
            <w:vAlign w:val="center"/>
          </w:tcPr>
          <w:p w14:paraId="2F788DEB" w14:textId="77777777" w:rsidR="00204017" w:rsidRPr="007C6489" w:rsidRDefault="00204017" w:rsidP="00B6472D">
            <w:pPr>
              <w:jc w:val="both"/>
              <w:rPr>
                <w:rFonts w:ascii="Arial" w:hAnsi="Arial" w:cs="Arial"/>
                <w:color w:val="000000"/>
                <w:sz w:val="18"/>
                <w:szCs w:val="18"/>
              </w:rPr>
            </w:pPr>
            <w:r>
              <w:rPr>
                <w:rFonts w:ascii="Arial" w:hAnsi="Arial" w:cs="Arial"/>
                <w:color w:val="000000"/>
                <w:sz w:val="18"/>
                <w:szCs w:val="18"/>
              </w:rPr>
              <w:t xml:space="preserve">SW-846 7000B: </w:t>
            </w:r>
            <w:r w:rsidRPr="007C6489">
              <w:rPr>
                <w:rFonts w:ascii="Arial" w:hAnsi="Arial" w:cs="Arial"/>
                <w:color w:val="000000"/>
                <w:sz w:val="18"/>
                <w:szCs w:val="18"/>
              </w:rPr>
              <w:t xml:space="preserve">A calibration curve must be prepared each day with a minimum of </w:t>
            </w:r>
            <w:proofErr w:type="gramStart"/>
            <w:r w:rsidRPr="007C6489">
              <w:rPr>
                <w:rFonts w:ascii="Arial" w:hAnsi="Arial" w:cs="Arial"/>
                <w:color w:val="000000"/>
                <w:sz w:val="18"/>
                <w:szCs w:val="18"/>
              </w:rPr>
              <w:t>a calibration</w:t>
            </w:r>
            <w:proofErr w:type="gramEnd"/>
          </w:p>
          <w:p w14:paraId="3EE94EC8" w14:textId="77777777" w:rsidR="00204017" w:rsidRDefault="00204017" w:rsidP="00B6472D">
            <w:pPr>
              <w:jc w:val="both"/>
              <w:rPr>
                <w:rFonts w:ascii="Arial" w:hAnsi="Arial" w:cs="Arial"/>
                <w:color w:val="000000"/>
                <w:sz w:val="18"/>
                <w:szCs w:val="18"/>
              </w:rPr>
            </w:pPr>
            <w:r w:rsidRPr="007C6489">
              <w:rPr>
                <w:rFonts w:ascii="Arial" w:hAnsi="Arial" w:cs="Arial"/>
                <w:color w:val="000000"/>
                <w:sz w:val="18"/>
                <w:szCs w:val="18"/>
              </w:rPr>
              <w:t>blank and three standards.  The curve must be linear and have a correlation coefficient of at</w:t>
            </w:r>
            <w:r>
              <w:rPr>
                <w:rFonts w:ascii="Arial" w:hAnsi="Arial" w:cs="Arial"/>
                <w:color w:val="000000"/>
                <w:sz w:val="18"/>
                <w:szCs w:val="18"/>
              </w:rPr>
              <w:t xml:space="preserve"> </w:t>
            </w:r>
            <w:r w:rsidRPr="007C6489">
              <w:rPr>
                <w:rFonts w:ascii="Arial" w:hAnsi="Arial" w:cs="Arial"/>
                <w:color w:val="000000"/>
                <w:sz w:val="18"/>
                <w:szCs w:val="18"/>
              </w:rPr>
              <w:t xml:space="preserve">least 0.995. </w:t>
            </w:r>
          </w:p>
          <w:p w14:paraId="17802367"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lastRenderedPageBreak/>
              <w:t xml:space="preserve">Policy: </w:t>
            </w:r>
            <w:r w:rsidRPr="009C3D45">
              <w:rPr>
                <w:rFonts w:ascii="Arial" w:hAnsi="Arial" w:cs="Arial"/>
                <w:color w:val="000000"/>
                <w:sz w:val="18"/>
                <w:szCs w:val="18"/>
              </w:rPr>
              <w:t xml:space="preserve">When linear regression is used, use the minimum correlation coefficient specified in the method. If the minimum correlation </w:t>
            </w:r>
            <w:r w:rsidR="00FB2454">
              <w:rPr>
                <w:rFonts w:ascii="Arial" w:hAnsi="Arial" w:cs="Arial"/>
                <w:color w:val="000000"/>
                <w:sz w:val="18"/>
                <w:szCs w:val="18"/>
              </w:rPr>
              <w:t>3</w:t>
            </w:r>
            <w:r w:rsidR="007404A9" w:rsidRPr="009C3D45">
              <w:rPr>
                <w:rFonts w:ascii="Arial" w:hAnsi="Arial" w:cs="Arial"/>
                <w:color w:val="000000"/>
                <w:sz w:val="18"/>
                <w:szCs w:val="18"/>
              </w:rPr>
              <w:t>coefficient</w:t>
            </w:r>
            <w:r w:rsidRPr="009C3D45">
              <w:rPr>
                <w:rFonts w:ascii="Arial" w:hAnsi="Arial" w:cs="Arial"/>
                <w:color w:val="000000"/>
                <w:sz w:val="18"/>
                <w:szCs w:val="18"/>
              </w:rPr>
              <w:t xml:space="preserve"> is not specified, then a minimum value of 0.995 (or a coefficient of determination, r</w:t>
            </w:r>
            <w:r w:rsidRPr="009C3D45">
              <w:rPr>
                <w:rFonts w:ascii="Arial" w:hAnsi="Arial" w:cs="Arial"/>
                <w:color w:val="000000"/>
                <w:sz w:val="18"/>
                <w:szCs w:val="18"/>
                <w:vertAlign w:val="superscript"/>
              </w:rPr>
              <w:t>2</w:t>
            </w:r>
            <w:r w:rsidRPr="009C3D45">
              <w:rPr>
                <w:rFonts w:ascii="Arial" w:hAnsi="Arial" w:cs="Arial"/>
                <w:color w:val="000000"/>
                <w:sz w:val="18"/>
                <w:szCs w:val="18"/>
              </w:rPr>
              <w:t>, of 0.99) is required.</w:t>
            </w:r>
          </w:p>
        </w:tc>
      </w:tr>
      <w:tr w:rsidR="00204017" w:rsidRPr="009C3D45" w14:paraId="1D103270" w14:textId="77777777" w:rsidTr="00F50202">
        <w:trPr>
          <w:trHeight w:val="264"/>
        </w:trPr>
        <w:tc>
          <w:tcPr>
            <w:tcW w:w="417" w:type="dxa"/>
            <w:noWrap/>
            <w:vAlign w:val="center"/>
          </w:tcPr>
          <w:p w14:paraId="4E66FB06" w14:textId="77777777" w:rsidR="00204017" w:rsidRPr="009C3D45" w:rsidRDefault="00FB2454" w:rsidP="00B6472D">
            <w:pPr>
              <w:jc w:val="both"/>
              <w:rPr>
                <w:rFonts w:ascii="Arial" w:hAnsi="Arial" w:cs="Arial"/>
                <w:color w:val="000000"/>
                <w:sz w:val="18"/>
                <w:szCs w:val="18"/>
              </w:rPr>
            </w:pPr>
            <w:r>
              <w:rPr>
                <w:rFonts w:ascii="Arial" w:hAnsi="Arial" w:cs="Arial"/>
                <w:color w:val="000000"/>
                <w:sz w:val="18"/>
                <w:szCs w:val="18"/>
              </w:rPr>
              <w:lastRenderedPageBreak/>
              <w:t>3</w:t>
            </w:r>
            <w:r w:rsidR="00757C35">
              <w:rPr>
                <w:rFonts w:ascii="Arial" w:hAnsi="Arial" w:cs="Arial"/>
                <w:color w:val="000000"/>
                <w:sz w:val="18"/>
                <w:szCs w:val="18"/>
              </w:rPr>
              <w:t>2</w:t>
            </w:r>
          </w:p>
        </w:tc>
        <w:tc>
          <w:tcPr>
            <w:tcW w:w="5714" w:type="dxa"/>
            <w:noWrap/>
            <w:vAlign w:val="center"/>
          </w:tcPr>
          <w:p w14:paraId="5FB8F04A"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Are calibration standards and quality control standards analyzed (injected) at least twice and an average value determined? [SW-846 Method 7000B Sections 10.1.3 and 10.3] </w:t>
            </w:r>
            <w:r w:rsidRPr="00E0565E">
              <w:rPr>
                <w:rFonts w:ascii="Arial" w:hAnsi="Arial" w:cs="Arial"/>
                <w:b/>
                <w:color w:val="000000"/>
                <w:sz w:val="18"/>
                <w:szCs w:val="18"/>
                <w:u w:val="single"/>
              </w:rPr>
              <w:t>Recommended</w:t>
            </w:r>
            <w:r w:rsidRPr="00E0565E">
              <w:rPr>
                <w:rFonts w:ascii="Arial" w:hAnsi="Arial" w:cs="Arial"/>
                <w:b/>
                <w:color w:val="000000"/>
                <w:sz w:val="18"/>
                <w:szCs w:val="18"/>
              </w:rPr>
              <w:t xml:space="preserve"> for quality control standards.</w:t>
            </w:r>
          </w:p>
        </w:tc>
        <w:tc>
          <w:tcPr>
            <w:tcW w:w="367" w:type="dxa"/>
            <w:tcBorders>
              <w:bottom w:val="single" w:sz="4" w:space="0" w:color="auto"/>
            </w:tcBorders>
            <w:noWrap/>
            <w:vAlign w:val="center"/>
          </w:tcPr>
          <w:p w14:paraId="54E7424A" w14:textId="77777777" w:rsidR="00204017" w:rsidRPr="009C3D45" w:rsidRDefault="00204017" w:rsidP="00B6472D">
            <w:pPr>
              <w:jc w:val="both"/>
              <w:rPr>
                <w:rFonts w:ascii="Arial" w:hAnsi="Arial" w:cs="Arial"/>
                <w:color w:val="000000"/>
                <w:sz w:val="18"/>
                <w:szCs w:val="18"/>
              </w:rPr>
            </w:pPr>
          </w:p>
        </w:tc>
        <w:tc>
          <w:tcPr>
            <w:tcW w:w="450" w:type="dxa"/>
            <w:tcBorders>
              <w:bottom w:val="single" w:sz="4" w:space="0" w:color="auto"/>
            </w:tcBorders>
            <w:noWrap/>
            <w:vAlign w:val="center"/>
          </w:tcPr>
          <w:p w14:paraId="46E6F0F1" w14:textId="77777777" w:rsidR="00204017" w:rsidRPr="009C3D45" w:rsidRDefault="00204017" w:rsidP="00B6472D">
            <w:pPr>
              <w:jc w:val="both"/>
              <w:rPr>
                <w:rFonts w:ascii="Arial" w:hAnsi="Arial" w:cs="Arial"/>
                <w:color w:val="000000"/>
                <w:sz w:val="18"/>
                <w:szCs w:val="18"/>
              </w:rPr>
            </w:pPr>
          </w:p>
        </w:tc>
        <w:tc>
          <w:tcPr>
            <w:tcW w:w="3872" w:type="dxa"/>
            <w:vAlign w:val="center"/>
          </w:tcPr>
          <w:p w14:paraId="24B62226"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10.1.3: </w:t>
            </w:r>
            <w:r w:rsidRPr="00E0565E">
              <w:rPr>
                <w:rFonts w:ascii="Arial" w:hAnsi="Arial" w:cs="Arial"/>
                <w:color w:val="000000"/>
                <w:sz w:val="18"/>
                <w:szCs w:val="18"/>
              </w:rPr>
              <w:t>Beginning with the calibration blank and working toward the highest</w:t>
            </w:r>
            <w:r>
              <w:rPr>
                <w:rFonts w:ascii="Arial" w:hAnsi="Arial" w:cs="Arial"/>
                <w:color w:val="000000"/>
                <w:sz w:val="18"/>
                <w:szCs w:val="18"/>
              </w:rPr>
              <w:t xml:space="preserve"> </w:t>
            </w:r>
            <w:r w:rsidRPr="00E0565E">
              <w:rPr>
                <w:rFonts w:ascii="Arial" w:hAnsi="Arial" w:cs="Arial"/>
                <w:color w:val="000000"/>
                <w:sz w:val="18"/>
                <w:szCs w:val="18"/>
              </w:rPr>
              <w:t>standard, aspirate the solutions and record the readings.  Repeat the operation with both</w:t>
            </w:r>
            <w:r>
              <w:rPr>
                <w:rFonts w:ascii="Arial" w:hAnsi="Arial" w:cs="Arial"/>
                <w:color w:val="000000"/>
                <w:sz w:val="18"/>
                <w:szCs w:val="18"/>
              </w:rPr>
              <w:t xml:space="preserve"> </w:t>
            </w:r>
            <w:r w:rsidRPr="00E0565E">
              <w:rPr>
                <w:rFonts w:ascii="Arial" w:hAnsi="Arial" w:cs="Arial"/>
                <w:color w:val="000000"/>
                <w:sz w:val="18"/>
                <w:szCs w:val="18"/>
              </w:rPr>
              <w:t xml:space="preserve">the calibration standards and the samples </w:t>
            </w:r>
            <w:proofErr w:type="gramStart"/>
            <w:r w:rsidRPr="00E0565E">
              <w:rPr>
                <w:rFonts w:ascii="Arial" w:hAnsi="Arial" w:cs="Arial"/>
                <w:color w:val="000000"/>
                <w:sz w:val="18"/>
                <w:szCs w:val="18"/>
              </w:rPr>
              <w:t>a sufficient number of</w:t>
            </w:r>
            <w:proofErr w:type="gramEnd"/>
            <w:r w:rsidRPr="00E0565E">
              <w:rPr>
                <w:rFonts w:ascii="Arial" w:hAnsi="Arial" w:cs="Arial"/>
                <w:color w:val="000000"/>
                <w:sz w:val="18"/>
                <w:szCs w:val="18"/>
              </w:rPr>
              <w:t xml:space="preserve"> times to secure an </w:t>
            </w:r>
            <w:r>
              <w:rPr>
                <w:rFonts w:ascii="Arial" w:hAnsi="Arial" w:cs="Arial"/>
                <w:color w:val="000000"/>
                <w:sz w:val="18"/>
                <w:szCs w:val="18"/>
              </w:rPr>
              <w:t>average</w:t>
            </w:r>
            <w:r w:rsidRPr="00E0565E">
              <w:rPr>
                <w:rFonts w:ascii="Arial" w:hAnsi="Arial" w:cs="Arial"/>
                <w:color w:val="000000"/>
                <w:sz w:val="18"/>
                <w:szCs w:val="18"/>
              </w:rPr>
              <w:t xml:space="preserve"> reading for each solution.  Calibration curves are always required.</w:t>
            </w:r>
          </w:p>
          <w:p w14:paraId="7A48C20D" w14:textId="77777777" w:rsidR="00204017" w:rsidRPr="00E0565E" w:rsidRDefault="00204017" w:rsidP="00B6472D">
            <w:pPr>
              <w:jc w:val="both"/>
              <w:rPr>
                <w:rFonts w:ascii="Arial" w:hAnsi="Arial" w:cs="Arial"/>
                <w:color w:val="000000"/>
                <w:sz w:val="18"/>
                <w:szCs w:val="18"/>
              </w:rPr>
            </w:pPr>
            <w:r>
              <w:rPr>
                <w:rFonts w:ascii="Arial" w:hAnsi="Arial" w:cs="Arial"/>
                <w:color w:val="000000"/>
                <w:sz w:val="18"/>
                <w:szCs w:val="18"/>
              </w:rPr>
              <w:t xml:space="preserve">10.3: </w:t>
            </w:r>
            <w:r w:rsidRPr="00E0565E">
              <w:rPr>
                <w:rFonts w:ascii="Arial" w:hAnsi="Arial" w:cs="Arial"/>
                <w:color w:val="000000"/>
                <w:sz w:val="18"/>
                <w:szCs w:val="18"/>
              </w:rPr>
              <w:t xml:space="preserve">It is </w:t>
            </w:r>
            <w:r w:rsidRPr="00E0565E">
              <w:rPr>
                <w:rFonts w:ascii="Arial" w:hAnsi="Arial" w:cs="Arial"/>
                <w:b/>
                <w:color w:val="000000"/>
                <w:sz w:val="18"/>
                <w:szCs w:val="18"/>
              </w:rPr>
              <w:t>recommended</w:t>
            </w:r>
            <w:r w:rsidRPr="00E0565E">
              <w:rPr>
                <w:rFonts w:ascii="Arial" w:hAnsi="Arial" w:cs="Arial"/>
                <w:color w:val="000000"/>
                <w:sz w:val="18"/>
                <w:szCs w:val="18"/>
              </w:rPr>
              <w:t xml:space="preserve"> that each standard should be analyzed (injected) twice and an</w:t>
            </w:r>
          </w:p>
          <w:p w14:paraId="54495A0B" w14:textId="77777777" w:rsidR="00204017" w:rsidRDefault="00204017" w:rsidP="00B6472D">
            <w:pPr>
              <w:jc w:val="both"/>
              <w:rPr>
                <w:rFonts w:ascii="Arial" w:hAnsi="Arial" w:cs="Arial"/>
                <w:color w:val="000000"/>
                <w:sz w:val="18"/>
                <w:szCs w:val="18"/>
              </w:rPr>
            </w:pPr>
            <w:r w:rsidRPr="00E0565E">
              <w:rPr>
                <w:rFonts w:ascii="Arial" w:hAnsi="Arial" w:cs="Arial"/>
                <w:color w:val="000000"/>
                <w:sz w:val="18"/>
                <w:szCs w:val="18"/>
              </w:rPr>
              <w:t>average value determined. Replicate standard values should be within ±10% RPD.</w:t>
            </w:r>
          </w:p>
        </w:tc>
      </w:tr>
      <w:tr w:rsidR="00204017" w:rsidRPr="009C3D45" w14:paraId="1CE7172F" w14:textId="77777777" w:rsidTr="00F50202">
        <w:trPr>
          <w:trHeight w:val="264"/>
        </w:trPr>
        <w:tc>
          <w:tcPr>
            <w:tcW w:w="417" w:type="dxa"/>
            <w:noWrap/>
            <w:vAlign w:val="center"/>
          </w:tcPr>
          <w:p w14:paraId="116BAF62" w14:textId="77777777" w:rsidR="00204017" w:rsidRPr="009C3D45" w:rsidRDefault="00FB2454" w:rsidP="00B6472D">
            <w:pPr>
              <w:jc w:val="both"/>
              <w:rPr>
                <w:rFonts w:ascii="Arial" w:hAnsi="Arial" w:cs="Arial"/>
                <w:color w:val="000000"/>
                <w:sz w:val="18"/>
                <w:szCs w:val="18"/>
              </w:rPr>
            </w:pPr>
            <w:r>
              <w:rPr>
                <w:rFonts w:ascii="Arial" w:hAnsi="Arial" w:cs="Arial"/>
                <w:color w:val="000000"/>
                <w:sz w:val="18"/>
                <w:szCs w:val="18"/>
              </w:rPr>
              <w:t>3</w:t>
            </w:r>
            <w:r w:rsidR="00757C35">
              <w:rPr>
                <w:rFonts w:ascii="Arial" w:hAnsi="Arial" w:cs="Arial"/>
                <w:color w:val="000000"/>
                <w:sz w:val="18"/>
                <w:szCs w:val="18"/>
              </w:rPr>
              <w:t>3</w:t>
            </w:r>
          </w:p>
        </w:tc>
        <w:tc>
          <w:tcPr>
            <w:tcW w:w="5714" w:type="dxa"/>
            <w:noWrap/>
          </w:tcPr>
          <w:p w14:paraId="6B33FB05" w14:textId="77777777" w:rsidR="0045270A" w:rsidRDefault="0045270A" w:rsidP="00B6472D">
            <w:pPr>
              <w:jc w:val="both"/>
              <w:rPr>
                <w:rFonts w:ascii="Arial" w:hAnsi="Arial" w:cs="Arial"/>
                <w:color w:val="000000"/>
                <w:sz w:val="18"/>
                <w:szCs w:val="18"/>
              </w:rPr>
            </w:pPr>
          </w:p>
          <w:p w14:paraId="4431E667"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At what frequency is the Laboratory Control Sample (LCS) analyzed</w:t>
            </w:r>
            <w:r w:rsidRPr="009C3D45">
              <w:rPr>
                <w:rFonts w:ascii="Arial" w:hAnsi="Arial" w:cs="Arial"/>
                <w:color w:val="000000"/>
                <w:sz w:val="18"/>
                <w:szCs w:val="18"/>
              </w:rPr>
              <w:t xml:space="preserve">? </w:t>
            </w:r>
            <w:r>
              <w:rPr>
                <w:rFonts w:ascii="Arial" w:hAnsi="Arial" w:cs="Arial"/>
                <w:color w:val="000000"/>
                <w:sz w:val="18"/>
                <w:szCs w:val="18"/>
              </w:rPr>
              <w:t>[</w:t>
            </w:r>
            <w:r>
              <w:rPr>
                <w:rFonts w:ascii="Arial" w:hAnsi="Arial" w:cs="Arial"/>
                <w:spacing w:val="-2"/>
                <w:sz w:val="18"/>
                <w:szCs w:val="18"/>
              </w:rPr>
              <w:t>SW-846 7000B Section 9.6</w:t>
            </w:r>
            <w:r w:rsidRPr="009C3D45">
              <w:rPr>
                <w:rFonts w:ascii="Arial" w:hAnsi="Arial" w:cs="Arial"/>
                <w:spacing w:val="-2"/>
                <w:sz w:val="18"/>
                <w:szCs w:val="18"/>
              </w:rPr>
              <w:t>]</w:t>
            </w:r>
            <w:r w:rsidRPr="009C3D45">
              <w:rPr>
                <w:rFonts w:ascii="Arial" w:hAnsi="Arial" w:cs="Arial"/>
                <w:color w:val="000000"/>
                <w:sz w:val="18"/>
                <w:szCs w:val="18"/>
              </w:rPr>
              <w:t xml:space="preserve"> </w:t>
            </w:r>
          </w:p>
          <w:p w14:paraId="4960D35C" w14:textId="77777777" w:rsidR="009472F3" w:rsidRDefault="009472F3" w:rsidP="00B6472D">
            <w:pPr>
              <w:jc w:val="both"/>
              <w:rPr>
                <w:rFonts w:ascii="Arial" w:hAnsi="Arial" w:cs="Arial"/>
                <w:color w:val="000000"/>
                <w:sz w:val="18"/>
                <w:szCs w:val="18"/>
              </w:rPr>
            </w:pPr>
          </w:p>
          <w:p w14:paraId="22995760" w14:textId="77777777" w:rsidR="009472F3" w:rsidRDefault="009472F3" w:rsidP="00B6472D">
            <w:pPr>
              <w:jc w:val="both"/>
              <w:rPr>
                <w:rFonts w:ascii="Arial" w:hAnsi="Arial" w:cs="Arial"/>
                <w:color w:val="000000"/>
                <w:sz w:val="18"/>
                <w:szCs w:val="18"/>
              </w:rPr>
            </w:pPr>
            <w:r>
              <w:rPr>
                <w:rFonts w:ascii="Arial" w:hAnsi="Arial" w:cs="Arial"/>
                <w:b/>
                <w:bCs/>
                <w:color w:val="000000"/>
                <w:sz w:val="18"/>
                <w:szCs w:val="18"/>
              </w:rPr>
              <w:t>ANSWER:</w:t>
            </w:r>
          </w:p>
          <w:p w14:paraId="6FB9C761" w14:textId="77777777" w:rsidR="0045270A" w:rsidRDefault="0045270A" w:rsidP="00B6472D">
            <w:pPr>
              <w:jc w:val="both"/>
              <w:rPr>
                <w:rFonts w:ascii="Arial" w:hAnsi="Arial" w:cs="Arial"/>
                <w:color w:val="000000"/>
                <w:sz w:val="18"/>
                <w:szCs w:val="18"/>
              </w:rPr>
            </w:pPr>
          </w:p>
          <w:p w14:paraId="4522B558" w14:textId="77777777" w:rsidR="0045270A" w:rsidRDefault="0045270A" w:rsidP="00B6472D">
            <w:pPr>
              <w:jc w:val="both"/>
              <w:rPr>
                <w:rFonts w:ascii="Arial" w:hAnsi="Arial" w:cs="Arial"/>
                <w:color w:val="000000"/>
                <w:sz w:val="18"/>
                <w:szCs w:val="18"/>
              </w:rPr>
            </w:pPr>
          </w:p>
          <w:p w14:paraId="5F93DA64" w14:textId="77777777" w:rsidR="0045270A" w:rsidRPr="009C3D45" w:rsidRDefault="0045270A" w:rsidP="00B6472D">
            <w:pPr>
              <w:jc w:val="both"/>
              <w:rPr>
                <w:rFonts w:ascii="Arial" w:hAnsi="Arial" w:cs="Arial"/>
                <w:color w:val="000000"/>
                <w:sz w:val="18"/>
                <w:szCs w:val="18"/>
              </w:rPr>
            </w:pPr>
          </w:p>
        </w:tc>
        <w:tc>
          <w:tcPr>
            <w:tcW w:w="367" w:type="dxa"/>
            <w:shd w:val="clear" w:color="auto" w:fill="D9D9D9"/>
            <w:noWrap/>
            <w:vAlign w:val="center"/>
          </w:tcPr>
          <w:p w14:paraId="462E1DF9"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7240A5A8" w14:textId="77777777" w:rsidR="00204017" w:rsidRPr="009C3D45" w:rsidRDefault="00204017" w:rsidP="00B6472D">
            <w:pPr>
              <w:jc w:val="both"/>
              <w:rPr>
                <w:rFonts w:ascii="Arial" w:hAnsi="Arial" w:cs="Arial"/>
                <w:color w:val="000000"/>
                <w:sz w:val="18"/>
                <w:szCs w:val="18"/>
              </w:rPr>
            </w:pPr>
          </w:p>
        </w:tc>
        <w:tc>
          <w:tcPr>
            <w:tcW w:w="3872" w:type="dxa"/>
            <w:vAlign w:val="center"/>
          </w:tcPr>
          <w:p w14:paraId="352013D2" w14:textId="77777777" w:rsidR="00204017" w:rsidRPr="00827077" w:rsidRDefault="00204017" w:rsidP="00B6472D">
            <w:pPr>
              <w:jc w:val="both"/>
              <w:rPr>
                <w:rFonts w:ascii="Arial" w:hAnsi="Arial" w:cs="Arial"/>
                <w:color w:val="000000"/>
                <w:sz w:val="18"/>
                <w:szCs w:val="18"/>
              </w:rPr>
            </w:pPr>
            <w:r w:rsidRPr="00827077">
              <w:rPr>
                <w:rFonts w:ascii="Arial" w:hAnsi="Arial" w:cs="Arial"/>
                <w:color w:val="000000"/>
                <w:sz w:val="18"/>
                <w:szCs w:val="18"/>
              </w:rPr>
              <w:t>For each batch of samples processed, at least one LCS must be carried throughout the</w:t>
            </w:r>
          </w:p>
          <w:p w14:paraId="2AA52772" w14:textId="77777777" w:rsidR="00204017" w:rsidRPr="009C3D45" w:rsidRDefault="00204017" w:rsidP="00B6472D">
            <w:pPr>
              <w:jc w:val="both"/>
              <w:rPr>
                <w:rFonts w:ascii="Arial" w:hAnsi="Arial" w:cs="Arial"/>
                <w:color w:val="000000"/>
                <w:sz w:val="18"/>
                <w:szCs w:val="18"/>
              </w:rPr>
            </w:pPr>
            <w:r w:rsidRPr="00827077">
              <w:rPr>
                <w:rFonts w:ascii="Arial" w:hAnsi="Arial" w:cs="Arial"/>
                <w:color w:val="000000"/>
                <w:sz w:val="18"/>
                <w:szCs w:val="18"/>
              </w:rPr>
              <w:t>entire sample preparation and analytical process as described in Chapter One.</w:t>
            </w:r>
          </w:p>
        </w:tc>
      </w:tr>
      <w:tr w:rsidR="00204017" w:rsidRPr="009C3D45" w14:paraId="2D326BF1" w14:textId="77777777" w:rsidTr="00F50202">
        <w:trPr>
          <w:trHeight w:val="264"/>
        </w:trPr>
        <w:tc>
          <w:tcPr>
            <w:tcW w:w="417" w:type="dxa"/>
            <w:noWrap/>
            <w:vAlign w:val="center"/>
          </w:tcPr>
          <w:p w14:paraId="68712696" w14:textId="77777777" w:rsidR="00204017" w:rsidRDefault="00FB2454" w:rsidP="00B6472D">
            <w:pPr>
              <w:jc w:val="both"/>
              <w:rPr>
                <w:rFonts w:ascii="Arial" w:hAnsi="Arial" w:cs="Arial"/>
                <w:color w:val="000000"/>
                <w:sz w:val="18"/>
                <w:szCs w:val="18"/>
              </w:rPr>
            </w:pPr>
            <w:r>
              <w:rPr>
                <w:rFonts w:ascii="Arial" w:hAnsi="Arial" w:cs="Arial"/>
                <w:color w:val="000000"/>
                <w:sz w:val="18"/>
                <w:szCs w:val="18"/>
              </w:rPr>
              <w:t>3</w:t>
            </w:r>
            <w:r w:rsidR="00757C35">
              <w:rPr>
                <w:rFonts w:ascii="Arial" w:hAnsi="Arial" w:cs="Arial"/>
                <w:color w:val="000000"/>
                <w:sz w:val="18"/>
                <w:szCs w:val="18"/>
              </w:rPr>
              <w:t>4</w:t>
            </w:r>
          </w:p>
        </w:tc>
        <w:tc>
          <w:tcPr>
            <w:tcW w:w="5714" w:type="dxa"/>
            <w:noWrap/>
          </w:tcPr>
          <w:p w14:paraId="57E23164" w14:textId="77777777" w:rsidR="0045270A" w:rsidRDefault="0045270A" w:rsidP="00B6472D">
            <w:pPr>
              <w:jc w:val="both"/>
              <w:rPr>
                <w:rFonts w:ascii="Arial" w:hAnsi="Arial" w:cs="Arial"/>
                <w:color w:val="000000"/>
                <w:sz w:val="18"/>
                <w:szCs w:val="18"/>
              </w:rPr>
            </w:pPr>
          </w:p>
          <w:p w14:paraId="1B8DAE8F" w14:textId="77777777" w:rsidR="00204017" w:rsidRDefault="00204017" w:rsidP="00B6472D">
            <w:pPr>
              <w:jc w:val="both"/>
              <w:rPr>
                <w:rFonts w:ascii="Arial" w:hAnsi="Arial" w:cs="Arial"/>
                <w:spacing w:val="-2"/>
                <w:sz w:val="18"/>
                <w:szCs w:val="18"/>
              </w:rPr>
            </w:pPr>
            <w:r>
              <w:rPr>
                <w:rFonts w:ascii="Arial" w:hAnsi="Arial" w:cs="Arial"/>
                <w:color w:val="000000"/>
                <w:sz w:val="18"/>
                <w:szCs w:val="18"/>
              </w:rPr>
              <w:t>How is the LCS prepared? [</w:t>
            </w:r>
            <w:r w:rsidRPr="00827077">
              <w:rPr>
                <w:rFonts w:ascii="Arial" w:hAnsi="Arial" w:cs="Arial"/>
                <w:spacing w:val="-2"/>
                <w:sz w:val="18"/>
                <w:szCs w:val="18"/>
              </w:rPr>
              <w:t>SW-846 7000B Section 9.6</w:t>
            </w:r>
            <w:r w:rsidRPr="009C3D45">
              <w:rPr>
                <w:rFonts w:ascii="Arial" w:hAnsi="Arial" w:cs="Arial"/>
                <w:spacing w:val="-2"/>
                <w:sz w:val="18"/>
                <w:szCs w:val="18"/>
              </w:rPr>
              <w:t>]</w:t>
            </w:r>
          </w:p>
          <w:p w14:paraId="256E66A3" w14:textId="77777777" w:rsidR="009472F3" w:rsidRDefault="009472F3" w:rsidP="00B6472D">
            <w:pPr>
              <w:jc w:val="both"/>
              <w:rPr>
                <w:rFonts w:ascii="Arial" w:hAnsi="Arial" w:cs="Arial"/>
                <w:spacing w:val="-2"/>
                <w:sz w:val="18"/>
                <w:szCs w:val="18"/>
              </w:rPr>
            </w:pPr>
          </w:p>
          <w:p w14:paraId="17644805" w14:textId="77777777" w:rsidR="009472F3" w:rsidRPr="006208CF" w:rsidRDefault="009472F3" w:rsidP="00B6472D">
            <w:pPr>
              <w:jc w:val="both"/>
              <w:rPr>
                <w:rFonts w:ascii="Arial" w:hAnsi="Arial" w:cs="Arial"/>
                <w:b/>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7D2BA242"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0DFCB1E5" w14:textId="77777777" w:rsidR="00204017" w:rsidRPr="009C3D45" w:rsidRDefault="00204017" w:rsidP="00B6472D">
            <w:pPr>
              <w:jc w:val="both"/>
              <w:rPr>
                <w:rFonts w:ascii="Arial" w:hAnsi="Arial" w:cs="Arial"/>
                <w:color w:val="000000"/>
                <w:sz w:val="18"/>
                <w:szCs w:val="18"/>
              </w:rPr>
            </w:pPr>
          </w:p>
        </w:tc>
        <w:tc>
          <w:tcPr>
            <w:tcW w:w="3872" w:type="dxa"/>
            <w:vAlign w:val="center"/>
          </w:tcPr>
          <w:p w14:paraId="324151AB" w14:textId="77777777" w:rsidR="00204017" w:rsidRPr="00827077" w:rsidRDefault="00204017" w:rsidP="00B6472D">
            <w:pPr>
              <w:jc w:val="both"/>
              <w:rPr>
                <w:rFonts w:ascii="Arial" w:hAnsi="Arial" w:cs="Arial"/>
                <w:color w:val="000000"/>
                <w:sz w:val="18"/>
                <w:szCs w:val="18"/>
              </w:rPr>
            </w:pPr>
            <w:r w:rsidRPr="00827077">
              <w:rPr>
                <w:rFonts w:ascii="Arial" w:hAnsi="Arial" w:cs="Arial"/>
                <w:color w:val="000000"/>
                <w:sz w:val="18"/>
                <w:szCs w:val="18"/>
              </w:rPr>
              <w:t>The laboratory</w:t>
            </w:r>
            <w:r>
              <w:rPr>
                <w:rFonts w:ascii="Arial" w:hAnsi="Arial" w:cs="Arial"/>
                <w:color w:val="000000"/>
                <w:sz w:val="18"/>
                <w:szCs w:val="18"/>
              </w:rPr>
              <w:t xml:space="preserve"> </w:t>
            </w:r>
            <w:r w:rsidRPr="00827077">
              <w:rPr>
                <w:rFonts w:ascii="Arial" w:hAnsi="Arial" w:cs="Arial"/>
                <w:color w:val="000000"/>
                <w:sz w:val="18"/>
                <w:szCs w:val="18"/>
              </w:rPr>
              <w:t>control samples should be spiked with each analyte of interest at the project-specific action level</w:t>
            </w:r>
            <w:r>
              <w:rPr>
                <w:rFonts w:ascii="Arial" w:hAnsi="Arial" w:cs="Arial"/>
                <w:color w:val="000000"/>
                <w:sz w:val="18"/>
                <w:szCs w:val="18"/>
              </w:rPr>
              <w:t xml:space="preserve"> </w:t>
            </w:r>
            <w:r w:rsidRPr="00827077">
              <w:rPr>
                <w:rFonts w:ascii="Arial" w:hAnsi="Arial" w:cs="Arial"/>
                <w:color w:val="000000"/>
                <w:sz w:val="18"/>
                <w:szCs w:val="18"/>
              </w:rPr>
              <w:t>or, when lacking project-specific action levels,</w:t>
            </w:r>
            <w:r>
              <w:rPr>
                <w:rFonts w:ascii="Arial" w:hAnsi="Arial" w:cs="Arial"/>
                <w:color w:val="000000"/>
                <w:sz w:val="18"/>
                <w:szCs w:val="18"/>
              </w:rPr>
              <w:t xml:space="preserve"> </w:t>
            </w:r>
            <w:r w:rsidRPr="00827077">
              <w:rPr>
                <w:rFonts w:ascii="Arial" w:hAnsi="Arial" w:cs="Arial"/>
                <w:color w:val="000000"/>
                <w:sz w:val="18"/>
                <w:szCs w:val="18"/>
              </w:rPr>
              <w:t>at approximately mid-point of the linear dynamic</w:t>
            </w:r>
          </w:p>
          <w:p w14:paraId="0EE6DECC" w14:textId="77777777" w:rsidR="00204017" w:rsidRDefault="00204017" w:rsidP="00B6472D">
            <w:pPr>
              <w:jc w:val="both"/>
              <w:rPr>
                <w:rFonts w:ascii="Arial" w:hAnsi="Arial" w:cs="Arial"/>
                <w:color w:val="000000"/>
                <w:sz w:val="18"/>
                <w:szCs w:val="18"/>
              </w:rPr>
            </w:pPr>
            <w:r w:rsidRPr="00827077">
              <w:rPr>
                <w:rFonts w:ascii="Arial" w:hAnsi="Arial" w:cs="Arial"/>
                <w:color w:val="000000"/>
                <w:sz w:val="18"/>
                <w:szCs w:val="18"/>
              </w:rPr>
              <w:t>range.</w:t>
            </w:r>
          </w:p>
          <w:p w14:paraId="49FDEB23" w14:textId="77777777" w:rsidR="00204017" w:rsidRDefault="00204017" w:rsidP="00B6472D">
            <w:pPr>
              <w:jc w:val="both"/>
              <w:rPr>
                <w:rFonts w:ascii="Arial" w:hAnsi="Arial" w:cs="Arial"/>
                <w:color w:val="000000"/>
                <w:sz w:val="18"/>
                <w:szCs w:val="18"/>
              </w:rPr>
            </w:pPr>
            <w:r w:rsidRPr="00827077">
              <w:rPr>
                <w:rFonts w:ascii="Arial" w:hAnsi="Arial" w:cs="Arial"/>
                <w:b/>
                <w:color w:val="000000"/>
                <w:sz w:val="18"/>
                <w:szCs w:val="18"/>
              </w:rPr>
              <w:t>Concurrent analyses of reference materials (SRMs) containing known amounts of analytes in the media of interest are recommended and may be used as an LCS.</w:t>
            </w:r>
            <w:r w:rsidRPr="00827077">
              <w:rPr>
                <w:rFonts w:ascii="Arial" w:hAnsi="Arial" w:cs="Arial"/>
                <w:color w:val="000000"/>
                <w:sz w:val="18"/>
                <w:szCs w:val="18"/>
              </w:rPr>
              <w:t xml:space="preserve">  For solid SRMs, 80 -</w:t>
            </w:r>
            <w:r>
              <w:rPr>
                <w:rFonts w:ascii="Arial" w:hAnsi="Arial" w:cs="Arial"/>
                <w:color w:val="000000"/>
                <w:sz w:val="18"/>
                <w:szCs w:val="18"/>
              </w:rPr>
              <w:t xml:space="preserve"> </w:t>
            </w:r>
            <w:r w:rsidRPr="00827077">
              <w:rPr>
                <w:rFonts w:ascii="Arial" w:hAnsi="Arial" w:cs="Arial"/>
                <w:color w:val="000000"/>
                <w:sz w:val="18"/>
                <w:szCs w:val="18"/>
              </w:rPr>
              <w:t xml:space="preserve">120% accuracy may not be </w:t>
            </w:r>
            <w:proofErr w:type="gramStart"/>
            <w:r w:rsidRPr="00827077">
              <w:rPr>
                <w:rFonts w:ascii="Arial" w:hAnsi="Arial" w:cs="Arial"/>
                <w:color w:val="000000"/>
                <w:sz w:val="18"/>
                <w:szCs w:val="18"/>
              </w:rPr>
              <w:t>achievable</w:t>
            </w:r>
            <w:proofErr w:type="gramEnd"/>
            <w:r w:rsidRPr="00827077">
              <w:rPr>
                <w:rFonts w:ascii="Arial" w:hAnsi="Arial" w:cs="Arial"/>
                <w:color w:val="000000"/>
                <w:sz w:val="18"/>
                <w:szCs w:val="18"/>
              </w:rPr>
              <w:t xml:space="preserve"> and the manufacturer’s established acceptance criterion</w:t>
            </w:r>
            <w:r>
              <w:rPr>
                <w:rFonts w:ascii="Arial" w:hAnsi="Arial" w:cs="Arial"/>
                <w:color w:val="000000"/>
                <w:sz w:val="18"/>
                <w:szCs w:val="18"/>
              </w:rPr>
              <w:t xml:space="preserve"> </w:t>
            </w:r>
            <w:r w:rsidRPr="00827077">
              <w:rPr>
                <w:rFonts w:ascii="Arial" w:hAnsi="Arial" w:cs="Arial"/>
                <w:color w:val="000000"/>
                <w:sz w:val="18"/>
                <w:szCs w:val="18"/>
              </w:rPr>
              <w:t>should be used for soil SRMs.</w:t>
            </w:r>
          </w:p>
        </w:tc>
      </w:tr>
      <w:tr w:rsidR="00542DEE" w:rsidRPr="009C3D45" w14:paraId="1D8E2818" w14:textId="77777777" w:rsidTr="00F50202">
        <w:trPr>
          <w:trHeight w:val="264"/>
        </w:trPr>
        <w:tc>
          <w:tcPr>
            <w:tcW w:w="417" w:type="dxa"/>
            <w:noWrap/>
            <w:vAlign w:val="center"/>
          </w:tcPr>
          <w:p w14:paraId="0263C84F" w14:textId="77777777" w:rsidR="00204017" w:rsidRPr="009C3D45" w:rsidRDefault="00BE7B89" w:rsidP="00B6472D">
            <w:pPr>
              <w:jc w:val="both"/>
              <w:rPr>
                <w:rFonts w:ascii="Arial" w:hAnsi="Arial" w:cs="Arial"/>
                <w:color w:val="000000"/>
                <w:sz w:val="18"/>
                <w:szCs w:val="18"/>
              </w:rPr>
            </w:pPr>
            <w:r>
              <w:rPr>
                <w:rFonts w:ascii="Arial" w:hAnsi="Arial" w:cs="Arial"/>
                <w:color w:val="000000"/>
                <w:sz w:val="18"/>
                <w:szCs w:val="18"/>
              </w:rPr>
              <w:t>3</w:t>
            </w:r>
            <w:r w:rsidR="00757C35">
              <w:rPr>
                <w:rFonts w:ascii="Arial" w:hAnsi="Arial" w:cs="Arial"/>
                <w:color w:val="000000"/>
                <w:sz w:val="18"/>
                <w:szCs w:val="18"/>
              </w:rPr>
              <w:t>5</w:t>
            </w:r>
          </w:p>
        </w:tc>
        <w:tc>
          <w:tcPr>
            <w:tcW w:w="5714" w:type="dxa"/>
            <w:noWrap/>
          </w:tcPr>
          <w:p w14:paraId="49082450" w14:textId="77777777" w:rsidR="0045270A" w:rsidRDefault="0045270A" w:rsidP="00B6472D">
            <w:pPr>
              <w:jc w:val="both"/>
              <w:rPr>
                <w:rFonts w:ascii="Arial" w:hAnsi="Arial" w:cs="Arial"/>
                <w:spacing w:val="-2"/>
                <w:sz w:val="18"/>
                <w:szCs w:val="18"/>
              </w:rPr>
            </w:pPr>
          </w:p>
          <w:p w14:paraId="5865F1F2" w14:textId="77777777" w:rsidR="00204017" w:rsidRDefault="008D1BF3" w:rsidP="00B6472D">
            <w:pPr>
              <w:jc w:val="both"/>
              <w:rPr>
                <w:rFonts w:ascii="Arial" w:hAnsi="Arial" w:cs="Arial"/>
                <w:spacing w:val="-2"/>
                <w:sz w:val="18"/>
                <w:szCs w:val="18"/>
              </w:rPr>
            </w:pPr>
            <w:r>
              <w:rPr>
                <w:rFonts w:ascii="Arial" w:hAnsi="Arial" w:cs="Arial"/>
                <w:spacing w:val="-2"/>
                <w:sz w:val="18"/>
                <w:szCs w:val="18"/>
              </w:rPr>
              <w:t xml:space="preserve">What </w:t>
            </w:r>
            <w:r w:rsidR="00204017" w:rsidRPr="009C3D45">
              <w:rPr>
                <w:rFonts w:ascii="Arial" w:hAnsi="Arial" w:cs="Arial"/>
                <w:spacing w:val="-2"/>
                <w:sz w:val="18"/>
                <w:szCs w:val="18"/>
              </w:rPr>
              <w:t xml:space="preserve">acceptance </w:t>
            </w:r>
            <w:r>
              <w:rPr>
                <w:rFonts w:ascii="Arial" w:hAnsi="Arial" w:cs="Arial"/>
                <w:spacing w:val="-2"/>
                <w:sz w:val="18"/>
                <w:szCs w:val="18"/>
              </w:rPr>
              <w:t>criterion is used</w:t>
            </w:r>
            <w:r w:rsidR="00204017" w:rsidRPr="009C3D45">
              <w:rPr>
                <w:rFonts w:ascii="Arial" w:hAnsi="Arial" w:cs="Arial"/>
                <w:spacing w:val="-2"/>
                <w:sz w:val="18"/>
                <w:szCs w:val="18"/>
              </w:rPr>
              <w:t xml:space="preserve"> for the </w:t>
            </w:r>
            <w:r w:rsidR="00204017">
              <w:rPr>
                <w:rFonts w:ascii="Arial" w:hAnsi="Arial" w:cs="Arial"/>
                <w:spacing w:val="-2"/>
                <w:sz w:val="18"/>
                <w:szCs w:val="18"/>
              </w:rPr>
              <w:t>L</w:t>
            </w:r>
            <w:r w:rsidR="00204017" w:rsidRPr="009C3D45">
              <w:rPr>
                <w:rFonts w:ascii="Arial" w:hAnsi="Arial" w:cs="Arial"/>
                <w:spacing w:val="-2"/>
                <w:sz w:val="18"/>
                <w:szCs w:val="18"/>
              </w:rPr>
              <w:t>CS standard? [</w:t>
            </w:r>
            <w:r w:rsidR="00204017" w:rsidRPr="00827077">
              <w:rPr>
                <w:rFonts w:ascii="Arial" w:hAnsi="Arial" w:cs="Arial"/>
                <w:spacing w:val="-2"/>
                <w:sz w:val="18"/>
                <w:szCs w:val="18"/>
              </w:rPr>
              <w:t>SW-846 7000B Section 9.6</w:t>
            </w:r>
            <w:r w:rsidR="00204017" w:rsidRPr="009C3D45">
              <w:rPr>
                <w:rFonts w:ascii="Arial" w:hAnsi="Arial" w:cs="Arial"/>
                <w:spacing w:val="-2"/>
                <w:sz w:val="18"/>
                <w:szCs w:val="18"/>
              </w:rPr>
              <w:t xml:space="preserve">] </w:t>
            </w:r>
          </w:p>
          <w:p w14:paraId="59FFBC6F" w14:textId="77777777" w:rsidR="009472F3" w:rsidRDefault="009472F3" w:rsidP="00B6472D">
            <w:pPr>
              <w:jc w:val="both"/>
              <w:rPr>
                <w:rFonts w:ascii="Arial" w:hAnsi="Arial" w:cs="Arial"/>
                <w:spacing w:val="-2"/>
                <w:sz w:val="18"/>
                <w:szCs w:val="18"/>
              </w:rPr>
            </w:pPr>
          </w:p>
          <w:p w14:paraId="42ECE144" w14:textId="77777777" w:rsidR="009472F3" w:rsidRPr="009C3D45" w:rsidRDefault="009472F3" w:rsidP="00B6472D">
            <w:pPr>
              <w:jc w:val="both"/>
              <w:rPr>
                <w:rFonts w:ascii="Arial" w:hAnsi="Arial" w:cs="Arial"/>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148AB99C"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28FF4939"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4A8E858" w14:textId="77777777" w:rsidR="00204017" w:rsidRPr="00827077" w:rsidRDefault="00204017" w:rsidP="00B6472D">
            <w:pPr>
              <w:jc w:val="both"/>
              <w:rPr>
                <w:rFonts w:ascii="Arial" w:hAnsi="Arial" w:cs="Arial"/>
                <w:color w:val="000000"/>
                <w:sz w:val="18"/>
                <w:szCs w:val="18"/>
              </w:rPr>
            </w:pPr>
            <w:r w:rsidRPr="00827077">
              <w:rPr>
                <w:rFonts w:ascii="Arial" w:hAnsi="Arial" w:cs="Arial"/>
                <w:color w:val="000000"/>
                <w:sz w:val="18"/>
                <w:szCs w:val="18"/>
              </w:rPr>
              <w:t>Acceptance criteria should either be defined in the project-specif</w:t>
            </w:r>
            <w:r>
              <w:rPr>
                <w:rFonts w:ascii="Arial" w:hAnsi="Arial" w:cs="Arial"/>
                <w:color w:val="000000"/>
                <w:sz w:val="18"/>
                <w:szCs w:val="18"/>
              </w:rPr>
              <w:t>i</w:t>
            </w:r>
            <w:r w:rsidRPr="00827077">
              <w:rPr>
                <w:rFonts w:ascii="Arial" w:hAnsi="Arial" w:cs="Arial"/>
                <w:color w:val="000000"/>
                <w:sz w:val="18"/>
                <w:szCs w:val="18"/>
              </w:rPr>
              <w:t>c planning documents</w:t>
            </w:r>
          </w:p>
          <w:p w14:paraId="3EE6739A" w14:textId="77777777" w:rsidR="00204017" w:rsidRPr="00827077" w:rsidRDefault="00204017" w:rsidP="00B6472D">
            <w:pPr>
              <w:jc w:val="both"/>
              <w:rPr>
                <w:rFonts w:ascii="Arial" w:hAnsi="Arial" w:cs="Arial"/>
                <w:color w:val="000000"/>
                <w:sz w:val="18"/>
                <w:szCs w:val="18"/>
              </w:rPr>
            </w:pPr>
            <w:r w:rsidRPr="00827077">
              <w:rPr>
                <w:rFonts w:ascii="Arial" w:hAnsi="Arial" w:cs="Arial"/>
                <w:color w:val="000000"/>
                <w:sz w:val="18"/>
                <w:szCs w:val="18"/>
              </w:rPr>
              <w:t xml:space="preserve">or set at a laboratory derived limit developed </w:t>
            </w:r>
            <w:proofErr w:type="gramStart"/>
            <w:r w:rsidRPr="00827077">
              <w:rPr>
                <w:rFonts w:ascii="Arial" w:hAnsi="Arial" w:cs="Arial"/>
                <w:color w:val="000000"/>
                <w:sz w:val="18"/>
                <w:szCs w:val="18"/>
              </w:rPr>
              <w:t>through the use of</w:t>
            </w:r>
            <w:proofErr w:type="gramEnd"/>
            <w:r w:rsidRPr="00827077">
              <w:rPr>
                <w:rFonts w:ascii="Arial" w:hAnsi="Arial" w:cs="Arial"/>
                <w:color w:val="000000"/>
                <w:sz w:val="18"/>
                <w:szCs w:val="18"/>
              </w:rPr>
              <w:t xml:space="preserve"> historical analyses.  In the</w:t>
            </w:r>
          </w:p>
          <w:p w14:paraId="29EDA98C" w14:textId="77777777" w:rsidR="00204017" w:rsidRPr="009C3D45" w:rsidRDefault="00204017" w:rsidP="00B6472D">
            <w:pPr>
              <w:jc w:val="both"/>
              <w:rPr>
                <w:rFonts w:ascii="Arial" w:hAnsi="Arial" w:cs="Arial"/>
                <w:color w:val="000000"/>
                <w:sz w:val="18"/>
                <w:szCs w:val="18"/>
              </w:rPr>
            </w:pPr>
            <w:r w:rsidRPr="00827077">
              <w:rPr>
                <w:rFonts w:ascii="Arial" w:hAnsi="Arial" w:cs="Arial"/>
                <w:color w:val="000000"/>
                <w:sz w:val="18"/>
                <w:szCs w:val="18"/>
              </w:rPr>
              <w:t>absence of project-specific or historical data generated criteria, this limit should be set at ± 20%</w:t>
            </w:r>
            <w:r>
              <w:rPr>
                <w:rFonts w:ascii="Arial" w:hAnsi="Arial" w:cs="Arial"/>
                <w:color w:val="000000"/>
                <w:sz w:val="18"/>
                <w:szCs w:val="18"/>
              </w:rPr>
              <w:t xml:space="preserve"> </w:t>
            </w:r>
            <w:r w:rsidRPr="00827077">
              <w:rPr>
                <w:rFonts w:ascii="Arial" w:hAnsi="Arial" w:cs="Arial"/>
                <w:color w:val="000000"/>
                <w:sz w:val="18"/>
                <w:szCs w:val="18"/>
              </w:rPr>
              <w:t xml:space="preserve">of the spiked value.  Acceptance limits derived from historical data should be no wider </w:t>
            </w:r>
            <w:proofErr w:type="gramStart"/>
            <w:r w:rsidRPr="00827077">
              <w:rPr>
                <w:rFonts w:ascii="Arial" w:hAnsi="Arial" w:cs="Arial"/>
                <w:color w:val="000000"/>
                <w:sz w:val="18"/>
                <w:szCs w:val="18"/>
              </w:rPr>
              <w:t>that ±</w:t>
            </w:r>
            <w:proofErr w:type="gramEnd"/>
            <w:r>
              <w:rPr>
                <w:rFonts w:ascii="Arial" w:hAnsi="Arial" w:cs="Arial"/>
                <w:color w:val="000000"/>
                <w:sz w:val="18"/>
                <w:szCs w:val="18"/>
              </w:rPr>
              <w:t xml:space="preserve"> </w:t>
            </w:r>
            <w:r w:rsidRPr="00827077">
              <w:rPr>
                <w:rFonts w:ascii="Arial" w:hAnsi="Arial" w:cs="Arial"/>
                <w:color w:val="000000"/>
                <w:sz w:val="18"/>
                <w:szCs w:val="18"/>
              </w:rPr>
              <w:t>20%.</w:t>
            </w:r>
          </w:p>
        </w:tc>
      </w:tr>
      <w:tr w:rsidR="00204017" w:rsidRPr="009C3D45" w14:paraId="0780981A" w14:textId="77777777" w:rsidTr="00F50202">
        <w:trPr>
          <w:trHeight w:val="264"/>
        </w:trPr>
        <w:tc>
          <w:tcPr>
            <w:tcW w:w="417" w:type="dxa"/>
            <w:noWrap/>
            <w:vAlign w:val="center"/>
          </w:tcPr>
          <w:p w14:paraId="71A4D817" w14:textId="77777777" w:rsidR="00204017" w:rsidRPr="009C3D45" w:rsidRDefault="00AB4309" w:rsidP="00B6472D">
            <w:pPr>
              <w:jc w:val="both"/>
              <w:rPr>
                <w:rFonts w:ascii="Arial" w:hAnsi="Arial" w:cs="Arial"/>
                <w:color w:val="000000"/>
                <w:sz w:val="18"/>
                <w:szCs w:val="18"/>
              </w:rPr>
            </w:pPr>
            <w:r>
              <w:rPr>
                <w:rFonts w:ascii="Arial" w:hAnsi="Arial" w:cs="Arial"/>
                <w:color w:val="000000"/>
                <w:sz w:val="18"/>
                <w:szCs w:val="18"/>
              </w:rPr>
              <w:t>3</w:t>
            </w:r>
            <w:r w:rsidR="00757C35">
              <w:rPr>
                <w:rFonts w:ascii="Arial" w:hAnsi="Arial" w:cs="Arial"/>
                <w:color w:val="000000"/>
                <w:sz w:val="18"/>
                <w:szCs w:val="18"/>
              </w:rPr>
              <w:t>6</w:t>
            </w:r>
          </w:p>
        </w:tc>
        <w:tc>
          <w:tcPr>
            <w:tcW w:w="5714" w:type="dxa"/>
            <w:noWrap/>
          </w:tcPr>
          <w:p w14:paraId="5C02CD1C" w14:textId="77777777" w:rsidR="0045270A" w:rsidRDefault="0045270A" w:rsidP="00B6472D">
            <w:pPr>
              <w:jc w:val="both"/>
              <w:rPr>
                <w:rFonts w:ascii="Arial" w:hAnsi="Arial" w:cs="Arial"/>
                <w:spacing w:val="-2"/>
                <w:sz w:val="18"/>
                <w:szCs w:val="18"/>
              </w:rPr>
            </w:pPr>
          </w:p>
          <w:p w14:paraId="72839498" w14:textId="77777777" w:rsidR="00204017" w:rsidRDefault="00204017" w:rsidP="00B6472D">
            <w:pPr>
              <w:jc w:val="both"/>
              <w:rPr>
                <w:rFonts w:ascii="Arial" w:hAnsi="Arial" w:cs="Arial"/>
                <w:spacing w:val="-2"/>
                <w:sz w:val="18"/>
                <w:szCs w:val="18"/>
              </w:rPr>
            </w:pPr>
            <w:r w:rsidRPr="009C3D45">
              <w:rPr>
                <w:rFonts w:ascii="Arial" w:hAnsi="Arial" w:cs="Arial"/>
                <w:spacing w:val="-2"/>
                <w:sz w:val="18"/>
                <w:szCs w:val="18"/>
              </w:rPr>
              <w:t xml:space="preserve">What action is taken when the </w:t>
            </w:r>
            <w:r>
              <w:rPr>
                <w:rFonts w:ascii="Arial" w:hAnsi="Arial" w:cs="Arial"/>
                <w:spacing w:val="-2"/>
                <w:sz w:val="18"/>
                <w:szCs w:val="18"/>
              </w:rPr>
              <w:t>L</w:t>
            </w:r>
            <w:r w:rsidRPr="009C3D45">
              <w:rPr>
                <w:rFonts w:ascii="Arial" w:hAnsi="Arial" w:cs="Arial"/>
                <w:spacing w:val="-2"/>
                <w:sz w:val="18"/>
                <w:szCs w:val="18"/>
              </w:rPr>
              <w:t>CS does not meet the established acceptance criteria? [</w:t>
            </w:r>
            <w:r w:rsidRPr="00827077">
              <w:rPr>
                <w:rFonts w:ascii="Arial" w:hAnsi="Arial" w:cs="Arial"/>
                <w:spacing w:val="-2"/>
                <w:sz w:val="18"/>
                <w:szCs w:val="18"/>
              </w:rPr>
              <w:t>SW-846 7000B Section 9.6]</w:t>
            </w:r>
          </w:p>
          <w:p w14:paraId="3CE87ADD" w14:textId="77777777" w:rsidR="009472F3" w:rsidRDefault="009472F3" w:rsidP="00B6472D">
            <w:pPr>
              <w:jc w:val="both"/>
              <w:rPr>
                <w:rFonts w:ascii="Arial" w:hAnsi="Arial" w:cs="Arial"/>
                <w:spacing w:val="-2"/>
                <w:sz w:val="18"/>
                <w:szCs w:val="18"/>
              </w:rPr>
            </w:pPr>
          </w:p>
          <w:p w14:paraId="3DBE3CA3" w14:textId="77777777" w:rsidR="009472F3" w:rsidRDefault="009472F3" w:rsidP="00B6472D">
            <w:pPr>
              <w:jc w:val="both"/>
              <w:rPr>
                <w:rFonts w:ascii="Arial" w:hAnsi="Arial" w:cs="Arial"/>
                <w:spacing w:val="-2"/>
                <w:sz w:val="18"/>
                <w:szCs w:val="18"/>
              </w:rPr>
            </w:pPr>
            <w:r>
              <w:rPr>
                <w:rFonts w:ascii="Arial" w:hAnsi="Arial" w:cs="Arial"/>
                <w:b/>
                <w:bCs/>
                <w:color w:val="000000"/>
                <w:sz w:val="18"/>
                <w:szCs w:val="18"/>
              </w:rPr>
              <w:t>ANSWER:</w:t>
            </w:r>
          </w:p>
          <w:p w14:paraId="46291693" w14:textId="77777777" w:rsidR="0045270A" w:rsidRDefault="0045270A" w:rsidP="00B6472D">
            <w:pPr>
              <w:jc w:val="both"/>
              <w:rPr>
                <w:rFonts w:ascii="Arial" w:hAnsi="Arial" w:cs="Arial"/>
                <w:spacing w:val="-2"/>
                <w:sz w:val="18"/>
                <w:szCs w:val="18"/>
              </w:rPr>
            </w:pPr>
          </w:p>
          <w:p w14:paraId="3153EBAE" w14:textId="77777777" w:rsidR="0045270A" w:rsidRDefault="0045270A" w:rsidP="00B6472D">
            <w:pPr>
              <w:jc w:val="both"/>
              <w:rPr>
                <w:rFonts w:ascii="Arial" w:hAnsi="Arial" w:cs="Arial"/>
                <w:spacing w:val="-2"/>
                <w:sz w:val="18"/>
                <w:szCs w:val="18"/>
              </w:rPr>
            </w:pPr>
          </w:p>
          <w:p w14:paraId="7B8549B9" w14:textId="77777777" w:rsidR="0045270A" w:rsidRDefault="0045270A" w:rsidP="00B6472D">
            <w:pPr>
              <w:jc w:val="both"/>
              <w:rPr>
                <w:rFonts w:ascii="Arial" w:hAnsi="Arial" w:cs="Arial"/>
                <w:spacing w:val="-2"/>
                <w:sz w:val="18"/>
                <w:szCs w:val="18"/>
              </w:rPr>
            </w:pPr>
          </w:p>
          <w:p w14:paraId="436A4467" w14:textId="77777777" w:rsidR="0045270A" w:rsidRDefault="0045270A" w:rsidP="00B6472D">
            <w:pPr>
              <w:jc w:val="both"/>
              <w:rPr>
                <w:rFonts w:ascii="Arial" w:hAnsi="Arial" w:cs="Arial"/>
                <w:spacing w:val="-2"/>
                <w:sz w:val="18"/>
                <w:szCs w:val="18"/>
              </w:rPr>
            </w:pPr>
          </w:p>
          <w:p w14:paraId="5ECF098B" w14:textId="77777777" w:rsidR="00FF087A" w:rsidRPr="009C3D45" w:rsidRDefault="00FF087A" w:rsidP="00B6472D">
            <w:pPr>
              <w:jc w:val="both"/>
              <w:rPr>
                <w:rFonts w:ascii="Arial" w:hAnsi="Arial" w:cs="Arial"/>
                <w:color w:val="000000"/>
                <w:sz w:val="18"/>
                <w:szCs w:val="18"/>
              </w:rPr>
            </w:pPr>
          </w:p>
        </w:tc>
        <w:tc>
          <w:tcPr>
            <w:tcW w:w="367" w:type="dxa"/>
            <w:shd w:val="clear" w:color="auto" w:fill="D9D9D9"/>
            <w:noWrap/>
            <w:vAlign w:val="center"/>
          </w:tcPr>
          <w:p w14:paraId="47AE0970"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7AACF5C2" w14:textId="77777777" w:rsidR="00204017" w:rsidRPr="009C3D45" w:rsidRDefault="00204017" w:rsidP="00B6472D">
            <w:pPr>
              <w:jc w:val="both"/>
              <w:rPr>
                <w:rFonts w:ascii="Arial" w:hAnsi="Arial" w:cs="Arial"/>
                <w:color w:val="000000"/>
                <w:sz w:val="18"/>
                <w:szCs w:val="18"/>
              </w:rPr>
            </w:pPr>
          </w:p>
        </w:tc>
        <w:tc>
          <w:tcPr>
            <w:tcW w:w="3872" w:type="dxa"/>
            <w:vAlign w:val="center"/>
          </w:tcPr>
          <w:p w14:paraId="585D1F24" w14:textId="77777777" w:rsidR="00204017" w:rsidRPr="009C3D45" w:rsidRDefault="00204017" w:rsidP="00B6472D">
            <w:pPr>
              <w:jc w:val="both"/>
              <w:rPr>
                <w:rFonts w:ascii="Arial" w:hAnsi="Arial" w:cs="Arial"/>
                <w:color w:val="000000"/>
                <w:sz w:val="18"/>
                <w:szCs w:val="18"/>
              </w:rPr>
            </w:pPr>
            <w:r w:rsidRPr="00827077">
              <w:rPr>
                <w:rFonts w:ascii="Arial" w:hAnsi="Arial" w:cs="Arial"/>
                <w:color w:val="000000"/>
                <w:sz w:val="18"/>
                <w:szCs w:val="18"/>
              </w:rPr>
              <w:t>If the laboratory control sample is not acceptable, then the laboratory control sample</w:t>
            </w:r>
            <w:r>
              <w:rPr>
                <w:rFonts w:ascii="Arial" w:hAnsi="Arial" w:cs="Arial"/>
                <w:color w:val="000000"/>
                <w:sz w:val="18"/>
                <w:szCs w:val="18"/>
              </w:rPr>
              <w:t xml:space="preserve"> </w:t>
            </w:r>
            <w:r w:rsidRPr="00827077">
              <w:rPr>
                <w:rFonts w:ascii="Arial" w:hAnsi="Arial" w:cs="Arial"/>
                <w:color w:val="000000"/>
                <w:sz w:val="18"/>
                <w:szCs w:val="18"/>
              </w:rPr>
              <w:t>should be re-run once and, if still unacceptable, all samples after the last acceptable laboratory</w:t>
            </w:r>
            <w:r>
              <w:rPr>
                <w:rFonts w:ascii="Arial" w:hAnsi="Arial" w:cs="Arial"/>
                <w:color w:val="000000"/>
                <w:sz w:val="18"/>
                <w:szCs w:val="18"/>
              </w:rPr>
              <w:t xml:space="preserve"> </w:t>
            </w:r>
            <w:r w:rsidRPr="00827077">
              <w:rPr>
                <w:rFonts w:ascii="Arial" w:hAnsi="Arial" w:cs="Arial"/>
                <w:color w:val="000000"/>
                <w:sz w:val="18"/>
                <w:szCs w:val="18"/>
              </w:rPr>
              <w:t>control sample should be reprepared and reanalyzed.</w:t>
            </w:r>
          </w:p>
        </w:tc>
      </w:tr>
      <w:tr w:rsidR="00204017" w:rsidRPr="009C3D45" w14:paraId="08D3234B" w14:textId="77777777" w:rsidTr="00F50202">
        <w:trPr>
          <w:trHeight w:val="264"/>
        </w:trPr>
        <w:tc>
          <w:tcPr>
            <w:tcW w:w="417" w:type="dxa"/>
            <w:noWrap/>
            <w:vAlign w:val="center"/>
          </w:tcPr>
          <w:p w14:paraId="6B57BFC3" w14:textId="77777777" w:rsidR="00204017" w:rsidRDefault="00CA78A4" w:rsidP="00B6472D">
            <w:pPr>
              <w:jc w:val="both"/>
              <w:rPr>
                <w:rFonts w:ascii="Arial" w:hAnsi="Arial" w:cs="Arial"/>
                <w:color w:val="000000"/>
                <w:sz w:val="18"/>
                <w:szCs w:val="18"/>
              </w:rPr>
            </w:pPr>
            <w:r>
              <w:rPr>
                <w:rFonts w:ascii="Arial" w:hAnsi="Arial" w:cs="Arial"/>
                <w:color w:val="000000"/>
                <w:sz w:val="18"/>
                <w:szCs w:val="18"/>
              </w:rPr>
              <w:t>3</w:t>
            </w:r>
            <w:r w:rsidR="00757C35">
              <w:rPr>
                <w:rFonts w:ascii="Arial" w:hAnsi="Arial" w:cs="Arial"/>
                <w:color w:val="000000"/>
                <w:sz w:val="18"/>
                <w:szCs w:val="18"/>
              </w:rPr>
              <w:t>7</w:t>
            </w:r>
          </w:p>
        </w:tc>
        <w:tc>
          <w:tcPr>
            <w:tcW w:w="5714" w:type="dxa"/>
            <w:noWrap/>
            <w:vAlign w:val="center"/>
          </w:tcPr>
          <w:p w14:paraId="20647D06" w14:textId="77777777" w:rsidR="00204017" w:rsidRPr="009C3D45" w:rsidRDefault="00204017" w:rsidP="00B6472D">
            <w:pPr>
              <w:jc w:val="both"/>
              <w:rPr>
                <w:rFonts w:ascii="Arial" w:hAnsi="Arial" w:cs="Arial"/>
                <w:color w:val="000000"/>
                <w:spacing w:val="-2"/>
                <w:sz w:val="18"/>
                <w:szCs w:val="18"/>
              </w:rPr>
            </w:pPr>
            <w:r>
              <w:rPr>
                <w:rFonts w:ascii="Arial" w:hAnsi="Arial" w:cs="Arial"/>
                <w:color w:val="000000"/>
                <w:spacing w:val="-2"/>
                <w:sz w:val="18"/>
                <w:szCs w:val="18"/>
              </w:rPr>
              <w:t xml:space="preserve">Is a second source Initial Calibration Verification (ICV) standard analyzed each day samples </w:t>
            </w:r>
            <w:proofErr w:type="gramStart"/>
            <w:r>
              <w:rPr>
                <w:rFonts w:ascii="Arial" w:hAnsi="Arial" w:cs="Arial"/>
                <w:color w:val="000000"/>
                <w:spacing w:val="-2"/>
                <w:sz w:val="18"/>
                <w:szCs w:val="18"/>
              </w:rPr>
              <w:t>are analyzed</w:t>
            </w:r>
            <w:proofErr w:type="gramEnd"/>
            <w:r>
              <w:rPr>
                <w:rFonts w:ascii="Arial" w:hAnsi="Arial" w:cs="Arial"/>
                <w:color w:val="000000"/>
                <w:spacing w:val="-2"/>
                <w:sz w:val="18"/>
                <w:szCs w:val="18"/>
              </w:rPr>
              <w:t xml:space="preserve">? </w:t>
            </w:r>
            <w:r>
              <w:rPr>
                <w:rFonts w:ascii="Arial" w:hAnsi="Arial" w:cs="Arial"/>
                <w:color w:val="000000"/>
                <w:sz w:val="18"/>
                <w:szCs w:val="18"/>
              </w:rPr>
              <w:t>[SW-846 Method 7000B Section 10.2.1 and</w:t>
            </w:r>
            <w:r w:rsidR="009A1812" w:rsidRPr="009A1812">
              <w:rPr>
                <w:rFonts w:ascii="Arial" w:hAnsi="Arial" w:cs="Arial"/>
                <w:color w:val="000000"/>
                <w:sz w:val="18"/>
                <w:szCs w:val="18"/>
              </w:rPr>
              <w:t>15A NCAC 2H .0805 (a) (7) (H) (ii)</w:t>
            </w:r>
            <w:r>
              <w:rPr>
                <w:rFonts w:ascii="Arial" w:hAnsi="Arial" w:cs="Arial"/>
                <w:color w:val="000000"/>
                <w:sz w:val="18"/>
                <w:szCs w:val="18"/>
              </w:rPr>
              <w:t>]</w:t>
            </w:r>
          </w:p>
        </w:tc>
        <w:tc>
          <w:tcPr>
            <w:tcW w:w="367" w:type="dxa"/>
            <w:noWrap/>
            <w:vAlign w:val="center"/>
          </w:tcPr>
          <w:p w14:paraId="4A1D1949"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595FD1A5" w14:textId="77777777" w:rsidR="00204017" w:rsidRPr="009C3D45" w:rsidRDefault="00204017" w:rsidP="00B6472D">
            <w:pPr>
              <w:jc w:val="both"/>
              <w:rPr>
                <w:rFonts w:ascii="Arial" w:hAnsi="Arial" w:cs="Arial"/>
                <w:color w:val="000000"/>
                <w:sz w:val="18"/>
                <w:szCs w:val="18"/>
              </w:rPr>
            </w:pPr>
          </w:p>
        </w:tc>
        <w:tc>
          <w:tcPr>
            <w:tcW w:w="3872" w:type="dxa"/>
            <w:vAlign w:val="center"/>
          </w:tcPr>
          <w:p w14:paraId="4BFA95C3"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7000B: </w:t>
            </w:r>
            <w:r w:rsidRPr="005E74B2">
              <w:rPr>
                <w:rFonts w:ascii="Arial" w:hAnsi="Arial" w:cs="Arial"/>
                <w:color w:val="000000"/>
                <w:sz w:val="18"/>
                <w:szCs w:val="18"/>
              </w:rPr>
              <w:t>After initial calibration, the calibration curve must be verified by use of an</w:t>
            </w:r>
            <w:r>
              <w:rPr>
                <w:rFonts w:ascii="Arial" w:hAnsi="Arial" w:cs="Arial"/>
                <w:color w:val="000000"/>
                <w:sz w:val="18"/>
                <w:szCs w:val="18"/>
              </w:rPr>
              <w:t xml:space="preserve"> </w:t>
            </w:r>
            <w:r w:rsidRPr="005E74B2">
              <w:rPr>
                <w:rFonts w:ascii="Arial" w:hAnsi="Arial" w:cs="Arial"/>
                <w:color w:val="000000"/>
                <w:sz w:val="18"/>
                <w:szCs w:val="18"/>
              </w:rPr>
              <w:t>initial calibration blank (ICB) and an initial calibration verification (ICV) standard.  The ICV</w:t>
            </w:r>
            <w:r>
              <w:rPr>
                <w:rFonts w:ascii="Arial" w:hAnsi="Arial" w:cs="Arial"/>
                <w:color w:val="000000"/>
                <w:sz w:val="18"/>
                <w:szCs w:val="18"/>
              </w:rPr>
              <w:t xml:space="preserve"> </w:t>
            </w:r>
            <w:r w:rsidRPr="005E74B2">
              <w:rPr>
                <w:rFonts w:ascii="Arial" w:hAnsi="Arial" w:cs="Arial"/>
                <w:color w:val="000000"/>
                <w:sz w:val="18"/>
                <w:szCs w:val="18"/>
              </w:rPr>
              <w:t xml:space="preserve">standard must be made from </w:t>
            </w:r>
            <w:proofErr w:type="gramStart"/>
            <w:r w:rsidRPr="005E74B2">
              <w:rPr>
                <w:rFonts w:ascii="Arial" w:hAnsi="Arial" w:cs="Arial"/>
                <w:color w:val="000000"/>
                <w:sz w:val="18"/>
                <w:szCs w:val="18"/>
              </w:rPr>
              <w:t>an independent</w:t>
            </w:r>
            <w:proofErr w:type="gramEnd"/>
            <w:r w:rsidRPr="005E74B2">
              <w:rPr>
                <w:rFonts w:ascii="Arial" w:hAnsi="Arial" w:cs="Arial"/>
                <w:color w:val="000000"/>
                <w:sz w:val="18"/>
                <w:szCs w:val="18"/>
              </w:rPr>
              <w:t xml:space="preserve"> (second source) material at or near mid-range.</w:t>
            </w:r>
          </w:p>
          <w:p w14:paraId="6750261D" w14:textId="77777777" w:rsidR="00204017" w:rsidRPr="009C3D45" w:rsidRDefault="009A1812" w:rsidP="00B6472D">
            <w:pPr>
              <w:jc w:val="both"/>
              <w:rPr>
                <w:rFonts w:ascii="Arial" w:hAnsi="Arial" w:cs="Arial"/>
                <w:color w:val="000000"/>
                <w:sz w:val="18"/>
                <w:szCs w:val="18"/>
              </w:rPr>
            </w:pPr>
            <w:r w:rsidRPr="009A1812">
              <w:rPr>
                <w:rFonts w:ascii="Arial" w:hAnsi="Arial" w:cs="Arial"/>
                <w:color w:val="000000"/>
                <w:sz w:val="18"/>
                <w:szCs w:val="18"/>
              </w:rPr>
              <w:t xml:space="preserve">Laboratories shall analyze one known second source standard to verify the accuracy of standard preparation if an initial calibration is </w:t>
            </w:r>
            <w:r w:rsidRPr="009A1812">
              <w:rPr>
                <w:rFonts w:ascii="Arial" w:hAnsi="Arial" w:cs="Arial"/>
                <w:color w:val="000000"/>
                <w:sz w:val="18"/>
                <w:szCs w:val="18"/>
              </w:rPr>
              <w:lastRenderedPageBreak/>
              <w:t>performed and in accordance with the referenced method requirements thereafter.</w:t>
            </w:r>
          </w:p>
        </w:tc>
      </w:tr>
      <w:tr w:rsidR="00204017" w:rsidRPr="009C3D45" w14:paraId="632CE0EB" w14:textId="77777777" w:rsidTr="00F50202">
        <w:trPr>
          <w:trHeight w:val="264"/>
        </w:trPr>
        <w:tc>
          <w:tcPr>
            <w:tcW w:w="417" w:type="dxa"/>
            <w:noWrap/>
            <w:vAlign w:val="center"/>
          </w:tcPr>
          <w:p w14:paraId="26FDB848" w14:textId="77777777" w:rsidR="00204017" w:rsidRDefault="0083653F" w:rsidP="00B6472D">
            <w:pPr>
              <w:jc w:val="both"/>
              <w:rPr>
                <w:rFonts w:ascii="Arial" w:hAnsi="Arial" w:cs="Arial"/>
                <w:color w:val="000000"/>
                <w:sz w:val="18"/>
                <w:szCs w:val="18"/>
              </w:rPr>
            </w:pPr>
            <w:r>
              <w:rPr>
                <w:rFonts w:ascii="Arial" w:hAnsi="Arial" w:cs="Arial"/>
                <w:sz w:val="18"/>
                <w:szCs w:val="18"/>
              </w:rPr>
              <w:lastRenderedPageBreak/>
              <w:t>3</w:t>
            </w:r>
            <w:r w:rsidR="00757C35">
              <w:rPr>
                <w:rFonts w:ascii="Arial" w:hAnsi="Arial" w:cs="Arial"/>
                <w:sz w:val="18"/>
                <w:szCs w:val="18"/>
              </w:rPr>
              <w:t>8</w:t>
            </w:r>
          </w:p>
        </w:tc>
        <w:tc>
          <w:tcPr>
            <w:tcW w:w="5714" w:type="dxa"/>
            <w:noWrap/>
          </w:tcPr>
          <w:p w14:paraId="6E93794C" w14:textId="77777777" w:rsidR="00FF087A" w:rsidRDefault="00FF087A" w:rsidP="00B6472D">
            <w:pPr>
              <w:jc w:val="both"/>
              <w:rPr>
                <w:rFonts w:ascii="Arial" w:hAnsi="Arial" w:cs="Arial"/>
                <w:color w:val="000000"/>
                <w:spacing w:val="-2"/>
                <w:sz w:val="18"/>
                <w:szCs w:val="18"/>
              </w:rPr>
            </w:pPr>
          </w:p>
          <w:p w14:paraId="2AA13BF7" w14:textId="77777777" w:rsidR="00204017" w:rsidRDefault="00204017" w:rsidP="00B6472D">
            <w:pPr>
              <w:jc w:val="both"/>
              <w:rPr>
                <w:rFonts w:ascii="Arial" w:hAnsi="Arial" w:cs="Arial"/>
                <w:color w:val="000000"/>
                <w:sz w:val="18"/>
                <w:szCs w:val="18"/>
              </w:rPr>
            </w:pPr>
            <w:r>
              <w:rPr>
                <w:rFonts w:ascii="Arial" w:hAnsi="Arial" w:cs="Arial"/>
                <w:color w:val="000000"/>
                <w:spacing w:val="-2"/>
                <w:sz w:val="18"/>
                <w:szCs w:val="18"/>
              </w:rPr>
              <w:t>What acceptance criterion is used for the second source ICV standard?</w:t>
            </w:r>
            <w:r>
              <w:rPr>
                <w:rFonts w:ascii="Arial" w:hAnsi="Arial" w:cs="Arial"/>
                <w:color w:val="000000"/>
                <w:sz w:val="18"/>
                <w:szCs w:val="18"/>
              </w:rPr>
              <w:t xml:space="preserve"> [</w:t>
            </w:r>
            <w:r w:rsidRPr="007B79DB">
              <w:rPr>
                <w:rFonts w:ascii="Arial" w:hAnsi="Arial" w:cs="Arial"/>
                <w:color w:val="000000"/>
                <w:sz w:val="18"/>
                <w:szCs w:val="18"/>
              </w:rPr>
              <w:t>SW</w:t>
            </w:r>
            <w:r w:rsidR="00882EE0">
              <w:rPr>
                <w:rFonts w:ascii="Arial" w:hAnsi="Arial" w:cs="Arial"/>
                <w:color w:val="000000"/>
                <w:sz w:val="18"/>
                <w:szCs w:val="18"/>
              </w:rPr>
              <w:t>-846 Method 7000B Section 10.2.</w:t>
            </w:r>
            <w:r>
              <w:rPr>
                <w:rFonts w:ascii="Arial" w:hAnsi="Arial" w:cs="Arial"/>
                <w:color w:val="000000"/>
                <w:sz w:val="18"/>
                <w:szCs w:val="18"/>
              </w:rPr>
              <w:t>]</w:t>
            </w:r>
          </w:p>
          <w:p w14:paraId="0686472E" w14:textId="77777777" w:rsidR="009472F3" w:rsidRDefault="009472F3" w:rsidP="00B6472D">
            <w:pPr>
              <w:jc w:val="both"/>
              <w:rPr>
                <w:rFonts w:ascii="Arial" w:hAnsi="Arial" w:cs="Arial"/>
                <w:color w:val="000000"/>
                <w:sz w:val="18"/>
                <w:szCs w:val="18"/>
              </w:rPr>
            </w:pPr>
          </w:p>
          <w:p w14:paraId="68655805" w14:textId="77777777" w:rsidR="009472F3" w:rsidRDefault="009472F3" w:rsidP="00B6472D">
            <w:pPr>
              <w:jc w:val="both"/>
              <w:rPr>
                <w:rFonts w:ascii="Arial" w:hAnsi="Arial" w:cs="Arial"/>
                <w:color w:val="000000"/>
                <w:spacing w:val="-2"/>
                <w:sz w:val="18"/>
                <w:szCs w:val="18"/>
              </w:rPr>
            </w:pPr>
            <w:r>
              <w:rPr>
                <w:rFonts w:ascii="Arial" w:hAnsi="Arial" w:cs="Arial"/>
                <w:b/>
                <w:bCs/>
                <w:color w:val="000000"/>
                <w:sz w:val="18"/>
                <w:szCs w:val="18"/>
              </w:rPr>
              <w:t>ANSWER:</w:t>
            </w:r>
          </w:p>
        </w:tc>
        <w:tc>
          <w:tcPr>
            <w:tcW w:w="367" w:type="dxa"/>
            <w:shd w:val="clear" w:color="auto" w:fill="D9D9D9"/>
            <w:noWrap/>
            <w:vAlign w:val="center"/>
          </w:tcPr>
          <w:p w14:paraId="12EEAD62"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697E3BDA" w14:textId="77777777" w:rsidR="00204017" w:rsidRPr="009C3D45" w:rsidRDefault="00204017" w:rsidP="00B6472D">
            <w:pPr>
              <w:jc w:val="both"/>
              <w:rPr>
                <w:rFonts w:ascii="Arial" w:hAnsi="Arial" w:cs="Arial"/>
                <w:color w:val="000000"/>
                <w:sz w:val="18"/>
                <w:szCs w:val="18"/>
              </w:rPr>
            </w:pPr>
          </w:p>
        </w:tc>
        <w:tc>
          <w:tcPr>
            <w:tcW w:w="3872" w:type="dxa"/>
            <w:vAlign w:val="center"/>
          </w:tcPr>
          <w:p w14:paraId="2ACAFD54" w14:textId="77777777" w:rsidR="00204017" w:rsidRPr="00ED39B1" w:rsidRDefault="00204017" w:rsidP="00B6472D">
            <w:pPr>
              <w:jc w:val="both"/>
              <w:rPr>
                <w:rFonts w:ascii="Arial" w:hAnsi="Arial" w:cs="Arial"/>
                <w:color w:val="000000"/>
                <w:sz w:val="18"/>
                <w:szCs w:val="18"/>
              </w:rPr>
            </w:pPr>
            <w:r>
              <w:rPr>
                <w:rFonts w:ascii="Arial" w:hAnsi="Arial" w:cs="Arial"/>
                <w:color w:val="000000"/>
                <w:sz w:val="18"/>
                <w:szCs w:val="18"/>
              </w:rPr>
              <w:t xml:space="preserve">7000B: </w:t>
            </w:r>
            <w:r w:rsidRPr="00ED39B1">
              <w:rPr>
                <w:rFonts w:ascii="Arial" w:hAnsi="Arial" w:cs="Arial"/>
                <w:color w:val="000000"/>
                <w:sz w:val="18"/>
                <w:szCs w:val="18"/>
              </w:rPr>
              <w:t>The acceptance criteria for the ICV standard must be ±10% of its true value and the</w:t>
            </w:r>
            <w:r>
              <w:rPr>
                <w:rFonts w:ascii="Arial" w:hAnsi="Arial" w:cs="Arial"/>
                <w:color w:val="000000"/>
                <w:sz w:val="18"/>
                <w:szCs w:val="18"/>
              </w:rPr>
              <w:t xml:space="preserve"> </w:t>
            </w:r>
            <w:r w:rsidRPr="00ED39B1">
              <w:rPr>
                <w:rFonts w:ascii="Arial" w:hAnsi="Arial" w:cs="Arial"/>
                <w:color w:val="000000"/>
                <w:sz w:val="18"/>
                <w:szCs w:val="18"/>
              </w:rPr>
              <w:t>ICB must not contain target analytes at or above the lowest limit of quantitation for the</w:t>
            </w:r>
          </w:p>
          <w:p w14:paraId="48653EE8" w14:textId="77777777" w:rsidR="00204017" w:rsidRDefault="00204017" w:rsidP="00B6472D">
            <w:pPr>
              <w:jc w:val="both"/>
              <w:rPr>
                <w:rFonts w:ascii="Arial" w:hAnsi="Arial" w:cs="Arial"/>
                <w:color w:val="000000"/>
                <w:sz w:val="18"/>
                <w:szCs w:val="18"/>
              </w:rPr>
            </w:pPr>
            <w:r w:rsidRPr="00ED39B1">
              <w:rPr>
                <w:rFonts w:ascii="Arial" w:hAnsi="Arial" w:cs="Arial"/>
                <w:color w:val="000000"/>
                <w:sz w:val="18"/>
                <w:szCs w:val="18"/>
              </w:rPr>
              <w:t xml:space="preserve">curve to be considered valid. </w:t>
            </w:r>
          </w:p>
          <w:p w14:paraId="6F2B1761" w14:textId="77777777" w:rsidR="00204017" w:rsidRPr="006208CF" w:rsidRDefault="00204017" w:rsidP="00B6472D">
            <w:pPr>
              <w:jc w:val="both"/>
              <w:rPr>
                <w:rFonts w:ascii="Arial" w:hAnsi="Arial" w:cs="Arial"/>
                <w:color w:val="000000"/>
                <w:sz w:val="18"/>
                <w:szCs w:val="18"/>
              </w:rPr>
            </w:pPr>
          </w:p>
        </w:tc>
      </w:tr>
      <w:tr w:rsidR="00204017" w:rsidRPr="009C3D45" w14:paraId="7BF04D60" w14:textId="77777777" w:rsidTr="00F50202">
        <w:trPr>
          <w:trHeight w:val="264"/>
        </w:trPr>
        <w:tc>
          <w:tcPr>
            <w:tcW w:w="417" w:type="dxa"/>
            <w:noWrap/>
            <w:vAlign w:val="center"/>
          </w:tcPr>
          <w:p w14:paraId="4BBD7ACD" w14:textId="77777777" w:rsidR="00204017" w:rsidRDefault="0083653F" w:rsidP="00B6472D">
            <w:pPr>
              <w:jc w:val="both"/>
              <w:rPr>
                <w:rFonts w:ascii="Arial" w:hAnsi="Arial" w:cs="Arial"/>
                <w:color w:val="000000"/>
                <w:sz w:val="18"/>
                <w:szCs w:val="18"/>
              </w:rPr>
            </w:pPr>
            <w:r>
              <w:rPr>
                <w:rFonts w:ascii="Arial" w:hAnsi="Arial" w:cs="Arial"/>
                <w:sz w:val="18"/>
                <w:szCs w:val="18"/>
              </w:rPr>
              <w:t>3</w:t>
            </w:r>
            <w:r w:rsidR="00757C35">
              <w:rPr>
                <w:rFonts w:ascii="Arial" w:hAnsi="Arial" w:cs="Arial"/>
                <w:sz w:val="18"/>
                <w:szCs w:val="18"/>
              </w:rPr>
              <w:t>9</w:t>
            </w:r>
          </w:p>
        </w:tc>
        <w:tc>
          <w:tcPr>
            <w:tcW w:w="5714" w:type="dxa"/>
            <w:noWrap/>
          </w:tcPr>
          <w:p w14:paraId="3F1CE5BC" w14:textId="77777777" w:rsidR="00204017" w:rsidRDefault="00204017" w:rsidP="00B6472D">
            <w:pPr>
              <w:jc w:val="both"/>
              <w:rPr>
                <w:rFonts w:ascii="Arial" w:hAnsi="Arial" w:cs="Arial"/>
                <w:color w:val="000000"/>
                <w:sz w:val="18"/>
                <w:szCs w:val="18"/>
              </w:rPr>
            </w:pPr>
            <w:r>
              <w:rPr>
                <w:rFonts w:ascii="Arial" w:hAnsi="Arial" w:cs="Arial"/>
                <w:color w:val="000000"/>
                <w:spacing w:val="-2"/>
                <w:sz w:val="18"/>
                <w:szCs w:val="18"/>
              </w:rPr>
              <w:t>What corrective action is taken if the second source ICV standard is not within the acceptance criterion?</w:t>
            </w:r>
            <w:r>
              <w:rPr>
                <w:rFonts w:ascii="Arial" w:hAnsi="Arial" w:cs="Arial"/>
                <w:color w:val="000000"/>
                <w:sz w:val="18"/>
                <w:szCs w:val="18"/>
              </w:rPr>
              <w:t xml:space="preserve"> [</w:t>
            </w:r>
            <w:r w:rsidRPr="007B79DB">
              <w:rPr>
                <w:rFonts w:ascii="Arial" w:hAnsi="Arial" w:cs="Arial"/>
                <w:color w:val="000000"/>
                <w:sz w:val="18"/>
                <w:szCs w:val="18"/>
              </w:rPr>
              <w:t>SW-846 Method 7000B Section 10.2.1</w:t>
            </w:r>
            <w:r>
              <w:rPr>
                <w:rFonts w:ascii="Arial" w:hAnsi="Arial" w:cs="Arial"/>
                <w:color w:val="000000"/>
                <w:sz w:val="18"/>
                <w:szCs w:val="18"/>
              </w:rPr>
              <w:t>]</w:t>
            </w:r>
          </w:p>
          <w:p w14:paraId="52A64047" w14:textId="77777777" w:rsidR="009472F3" w:rsidRDefault="009472F3" w:rsidP="00B6472D">
            <w:pPr>
              <w:jc w:val="both"/>
              <w:rPr>
                <w:rFonts w:ascii="Arial" w:hAnsi="Arial" w:cs="Arial"/>
                <w:color w:val="000000"/>
                <w:sz w:val="18"/>
                <w:szCs w:val="18"/>
              </w:rPr>
            </w:pPr>
          </w:p>
          <w:p w14:paraId="4EFCBB9C" w14:textId="77777777" w:rsidR="009472F3" w:rsidRDefault="009472F3" w:rsidP="00B6472D">
            <w:pPr>
              <w:jc w:val="both"/>
              <w:rPr>
                <w:rFonts w:ascii="Arial" w:hAnsi="Arial" w:cs="Arial"/>
                <w:color w:val="000000"/>
                <w:spacing w:val="-2"/>
                <w:sz w:val="18"/>
                <w:szCs w:val="18"/>
              </w:rPr>
            </w:pPr>
            <w:r>
              <w:rPr>
                <w:rFonts w:ascii="Arial" w:hAnsi="Arial" w:cs="Arial"/>
                <w:b/>
                <w:bCs/>
                <w:color w:val="000000"/>
                <w:sz w:val="18"/>
                <w:szCs w:val="18"/>
              </w:rPr>
              <w:t>ANSWER:</w:t>
            </w:r>
          </w:p>
        </w:tc>
        <w:tc>
          <w:tcPr>
            <w:tcW w:w="367" w:type="dxa"/>
            <w:shd w:val="clear" w:color="auto" w:fill="D9D9D9"/>
            <w:noWrap/>
            <w:vAlign w:val="center"/>
          </w:tcPr>
          <w:p w14:paraId="50B62504"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76B6E005"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0BD0A4A"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7000B: </w:t>
            </w:r>
            <w:r w:rsidRPr="007B79DB">
              <w:rPr>
                <w:rFonts w:ascii="Arial" w:hAnsi="Arial" w:cs="Arial"/>
                <w:color w:val="000000"/>
                <w:sz w:val="18"/>
                <w:szCs w:val="18"/>
              </w:rPr>
              <w:t>If the calibration curve cannot be verified within the specified</w:t>
            </w:r>
            <w:r>
              <w:rPr>
                <w:rFonts w:ascii="Arial" w:hAnsi="Arial" w:cs="Arial"/>
                <w:color w:val="000000"/>
                <w:sz w:val="18"/>
                <w:szCs w:val="18"/>
              </w:rPr>
              <w:t xml:space="preserve"> </w:t>
            </w:r>
            <w:r w:rsidRPr="007B79DB">
              <w:rPr>
                <w:rFonts w:ascii="Arial" w:hAnsi="Arial" w:cs="Arial"/>
                <w:color w:val="000000"/>
                <w:sz w:val="18"/>
                <w:szCs w:val="18"/>
              </w:rPr>
              <w:t xml:space="preserve">limits, the cause must be </w:t>
            </w:r>
            <w:proofErr w:type="gramStart"/>
            <w:r w:rsidRPr="007B79DB">
              <w:rPr>
                <w:rFonts w:ascii="Arial" w:hAnsi="Arial" w:cs="Arial"/>
                <w:color w:val="000000"/>
                <w:sz w:val="18"/>
                <w:szCs w:val="18"/>
              </w:rPr>
              <w:t>determined</w:t>
            </w:r>
            <w:proofErr w:type="gramEnd"/>
            <w:r w:rsidRPr="007B79DB">
              <w:rPr>
                <w:rFonts w:ascii="Arial" w:hAnsi="Arial" w:cs="Arial"/>
                <w:color w:val="000000"/>
                <w:sz w:val="18"/>
                <w:szCs w:val="18"/>
              </w:rPr>
              <w:t xml:space="preserve"> and the instrument recalibrated before samples are</w:t>
            </w:r>
            <w:r>
              <w:rPr>
                <w:rFonts w:ascii="Arial" w:hAnsi="Arial" w:cs="Arial"/>
                <w:color w:val="000000"/>
                <w:sz w:val="18"/>
                <w:szCs w:val="18"/>
              </w:rPr>
              <w:t xml:space="preserve"> </w:t>
            </w:r>
            <w:r w:rsidRPr="007B79DB">
              <w:rPr>
                <w:rFonts w:ascii="Arial" w:hAnsi="Arial" w:cs="Arial"/>
                <w:color w:val="000000"/>
                <w:sz w:val="18"/>
                <w:szCs w:val="18"/>
              </w:rPr>
              <w:t xml:space="preserve">analyzed. The analysis data for the ICV must be kept </w:t>
            </w:r>
            <w:proofErr w:type="gramStart"/>
            <w:r w:rsidRPr="007B79DB">
              <w:rPr>
                <w:rFonts w:ascii="Arial" w:hAnsi="Arial" w:cs="Arial"/>
                <w:color w:val="000000"/>
                <w:sz w:val="18"/>
                <w:szCs w:val="18"/>
              </w:rPr>
              <w:t>on</w:t>
            </w:r>
            <w:proofErr w:type="gramEnd"/>
            <w:r w:rsidRPr="007B79DB">
              <w:rPr>
                <w:rFonts w:ascii="Arial" w:hAnsi="Arial" w:cs="Arial"/>
                <w:color w:val="000000"/>
                <w:sz w:val="18"/>
                <w:szCs w:val="18"/>
              </w:rPr>
              <w:t xml:space="preserve"> file with the sample analysis</w:t>
            </w:r>
            <w:r>
              <w:rPr>
                <w:rFonts w:ascii="Arial" w:hAnsi="Arial" w:cs="Arial"/>
                <w:color w:val="000000"/>
                <w:sz w:val="18"/>
                <w:szCs w:val="18"/>
              </w:rPr>
              <w:t xml:space="preserve"> </w:t>
            </w:r>
            <w:r w:rsidRPr="007B79DB">
              <w:rPr>
                <w:rFonts w:ascii="Arial" w:hAnsi="Arial" w:cs="Arial"/>
                <w:color w:val="000000"/>
                <w:sz w:val="18"/>
                <w:szCs w:val="18"/>
              </w:rPr>
              <w:t>data</w:t>
            </w:r>
            <w:r>
              <w:rPr>
                <w:rFonts w:ascii="Arial" w:hAnsi="Arial" w:cs="Arial"/>
                <w:color w:val="000000"/>
                <w:sz w:val="18"/>
                <w:szCs w:val="18"/>
              </w:rPr>
              <w:t>.</w:t>
            </w:r>
          </w:p>
          <w:p w14:paraId="4F409711" w14:textId="77777777" w:rsidR="00204017" w:rsidRPr="009C3D45" w:rsidRDefault="00204017" w:rsidP="00B6472D">
            <w:pPr>
              <w:jc w:val="both"/>
              <w:rPr>
                <w:rFonts w:ascii="Arial" w:hAnsi="Arial" w:cs="Arial"/>
                <w:color w:val="000000"/>
                <w:sz w:val="18"/>
                <w:szCs w:val="18"/>
              </w:rPr>
            </w:pPr>
          </w:p>
        </w:tc>
      </w:tr>
      <w:tr w:rsidR="00204017" w:rsidRPr="009C3D45" w14:paraId="78367606" w14:textId="77777777" w:rsidTr="00F50202">
        <w:trPr>
          <w:trHeight w:val="264"/>
        </w:trPr>
        <w:tc>
          <w:tcPr>
            <w:tcW w:w="417" w:type="dxa"/>
            <w:noWrap/>
            <w:vAlign w:val="center"/>
          </w:tcPr>
          <w:p w14:paraId="4CD552C9" w14:textId="77777777" w:rsidR="00204017" w:rsidRPr="009C3D45" w:rsidRDefault="00757C35" w:rsidP="00B6472D">
            <w:pPr>
              <w:jc w:val="both"/>
              <w:rPr>
                <w:rFonts w:ascii="Arial" w:hAnsi="Arial" w:cs="Arial"/>
                <w:color w:val="000000"/>
                <w:sz w:val="18"/>
                <w:szCs w:val="18"/>
              </w:rPr>
            </w:pPr>
            <w:r>
              <w:rPr>
                <w:rFonts w:ascii="Arial" w:hAnsi="Arial" w:cs="Arial"/>
                <w:sz w:val="18"/>
                <w:szCs w:val="18"/>
              </w:rPr>
              <w:t>40</w:t>
            </w:r>
          </w:p>
        </w:tc>
        <w:tc>
          <w:tcPr>
            <w:tcW w:w="5714" w:type="dxa"/>
            <w:noWrap/>
            <w:vAlign w:val="center"/>
          </w:tcPr>
          <w:p w14:paraId="2ED5CD0D" w14:textId="77777777" w:rsidR="00204017" w:rsidRPr="009C3D45" w:rsidRDefault="00204017" w:rsidP="00B6472D">
            <w:pPr>
              <w:jc w:val="both"/>
              <w:rPr>
                <w:rFonts w:ascii="Arial" w:hAnsi="Arial" w:cs="Arial"/>
                <w:color w:val="000000"/>
                <w:spacing w:val="-2"/>
                <w:sz w:val="18"/>
                <w:szCs w:val="18"/>
              </w:rPr>
            </w:pPr>
            <w:r>
              <w:rPr>
                <w:rFonts w:ascii="Arial" w:hAnsi="Arial" w:cs="Arial"/>
                <w:color w:val="000000"/>
                <w:spacing w:val="-2"/>
                <w:sz w:val="18"/>
                <w:szCs w:val="18"/>
              </w:rPr>
              <w:t>Does the l</w:t>
            </w:r>
            <w:r w:rsidR="0074054B">
              <w:rPr>
                <w:rFonts w:ascii="Arial" w:hAnsi="Arial" w:cs="Arial"/>
                <w:color w:val="000000"/>
                <w:spacing w:val="-2"/>
                <w:sz w:val="18"/>
                <w:szCs w:val="18"/>
              </w:rPr>
              <w:t>aboratory analyze at least one m</w:t>
            </w:r>
            <w:r>
              <w:rPr>
                <w:rFonts w:ascii="Arial" w:hAnsi="Arial" w:cs="Arial"/>
                <w:color w:val="000000"/>
                <w:spacing w:val="-2"/>
                <w:sz w:val="18"/>
                <w:szCs w:val="18"/>
              </w:rPr>
              <w:t xml:space="preserve">ethod </w:t>
            </w:r>
            <w:r w:rsidR="0074054B">
              <w:rPr>
                <w:rFonts w:ascii="Arial" w:hAnsi="Arial" w:cs="Arial"/>
                <w:color w:val="000000"/>
                <w:spacing w:val="-2"/>
                <w:sz w:val="18"/>
                <w:szCs w:val="18"/>
              </w:rPr>
              <w:t>b</w:t>
            </w:r>
            <w:r>
              <w:rPr>
                <w:rFonts w:ascii="Arial" w:hAnsi="Arial" w:cs="Arial"/>
                <w:color w:val="000000"/>
                <w:spacing w:val="-2"/>
                <w:sz w:val="18"/>
                <w:szCs w:val="18"/>
              </w:rPr>
              <w:t xml:space="preserve">lank (MB) with each batch of samples processed? </w:t>
            </w:r>
            <w:r w:rsidRPr="009C3D45">
              <w:rPr>
                <w:rFonts w:ascii="Arial" w:hAnsi="Arial" w:cs="Arial"/>
                <w:spacing w:val="-2"/>
                <w:sz w:val="18"/>
                <w:szCs w:val="18"/>
              </w:rPr>
              <w:t>[</w:t>
            </w:r>
            <w:r>
              <w:rPr>
                <w:rFonts w:ascii="Arial" w:hAnsi="Arial" w:cs="Arial"/>
                <w:spacing w:val="-2"/>
                <w:sz w:val="18"/>
                <w:szCs w:val="18"/>
              </w:rPr>
              <w:t>SW-846 Method 7000B Section 9.5]</w:t>
            </w:r>
          </w:p>
        </w:tc>
        <w:tc>
          <w:tcPr>
            <w:tcW w:w="367" w:type="dxa"/>
            <w:noWrap/>
            <w:vAlign w:val="center"/>
          </w:tcPr>
          <w:p w14:paraId="5B283201"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301338BD"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C748579" w14:textId="77777777" w:rsidR="00204017" w:rsidRPr="005C21B7" w:rsidRDefault="00204017" w:rsidP="00B6472D">
            <w:pPr>
              <w:jc w:val="both"/>
              <w:rPr>
                <w:rFonts w:ascii="Arial" w:hAnsi="Arial" w:cs="Arial"/>
                <w:color w:val="000000"/>
                <w:sz w:val="18"/>
                <w:szCs w:val="18"/>
              </w:rPr>
            </w:pPr>
            <w:r w:rsidRPr="005C21B7">
              <w:rPr>
                <w:rFonts w:ascii="Arial" w:hAnsi="Arial" w:cs="Arial"/>
                <w:color w:val="000000"/>
                <w:sz w:val="18"/>
                <w:szCs w:val="18"/>
              </w:rPr>
              <w:t xml:space="preserve">For each batch of samples processed, at least one </w:t>
            </w:r>
            <w:proofErr w:type="gramStart"/>
            <w:r w:rsidRPr="005C21B7">
              <w:rPr>
                <w:rFonts w:ascii="Arial" w:hAnsi="Arial" w:cs="Arial"/>
                <w:color w:val="000000"/>
                <w:sz w:val="18"/>
                <w:szCs w:val="18"/>
              </w:rPr>
              <w:t>method blank</w:t>
            </w:r>
            <w:proofErr w:type="gramEnd"/>
            <w:r w:rsidRPr="005C21B7">
              <w:rPr>
                <w:rFonts w:ascii="Arial" w:hAnsi="Arial" w:cs="Arial"/>
                <w:color w:val="000000"/>
                <w:sz w:val="18"/>
                <w:szCs w:val="18"/>
              </w:rPr>
              <w:t xml:space="preserve"> must be carried</w:t>
            </w:r>
          </w:p>
          <w:p w14:paraId="4D31527D" w14:textId="77777777" w:rsidR="00204017" w:rsidRPr="009C3D45" w:rsidRDefault="00204017" w:rsidP="00B6472D">
            <w:pPr>
              <w:jc w:val="both"/>
              <w:rPr>
                <w:rFonts w:ascii="Arial" w:hAnsi="Arial" w:cs="Arial"/>
                <w:color w:val="000000"/>
                <w:sz w:val="18"/>
                <w:szCs w:val="18"/>
              </w:rPr>
            </w:pPr>
            <w:r w:rsidRPr="005C21B7">
              <w:rPr>
                <w:rFonts w:ascii="Arial" w:hAnsi="Arial" w:cs="Arial"/>
                <w:color w:val="000000"/>
                <w:sz w:val="18"/>
                <w:szCs w:val="18"/>
              </w:rPr>
              <w:t>throughout the entire sample preparation and analytical process, as described in Chapter One.</w:t>
            </w:r>
          </w:p>
        </w:tc>
      </w:tr>
      <w:tr w:rsidR="00204017" w:rsidRPr="009C3D45" w14:paraId="48AC3330" w14:textId="77777777" w:rsidTr="00F50202">
        <w:trPr>
          <w:trHeight w:val="264"/>
        </w:trPr>
        <w:tc>
          <w:tcPr>
            <w:tcW w:w="417" w:type="dxa"/>
            <w:noWrap/>
            <w:vAlign w:val="center"/>
          </w:tcPr>
          <w:p w14:paraId="5C5AC49B" w14:textId="77777777" w:rsidR="00204017" w:rsidRPr="009C3D45" w:rsidRDefault="0083653F" w:rsidP="00B6472D">
            <w:pPr>
              <w:jc w:val="both"/>
              <w:rPr>
                <w:rFonts w:ascii="Arial" w:hAnsi="Arial" w:cs="Arial"/>
                <w:color w:val="000000"/>
                <w:sz w:val="18"/>
                <w:szCs w:val="18"/>
              </w:rPr>
            </w:pPr>
            <w:r>
              <w:rPr>
                <w:rFonts w:ascii="Arial" w:hAnsi="Arial" w:cs="Arial"/>
                <w:sz w:val="18"/>
                <w:szCs w:val="18"/>
              </w:rPr>
              <w:t>4</w:t>
            </w:r>
            <w:r w:rsidR="00757C35">
              <w:rPr>
                <w:rFonts w:ascii="Arial" w:hAnsi="Arial" w:cs="Arial"/>
                <w:sz w:val="18"/>
                <w:szCs w:val="18"/>
              </w:rPr>
              <w:t>1</w:t>
            </w:r>
          </w:p>
        </w:tc>
        <w:tc>
          <w:tcPr>
            <w:tcW w:w="5714" w:type="dxa"/>
            <w:noWrap/>
            <w:vAlign w:val="center"/>
          </w:tcPr>
          <w:p w14:paraId="2135550A" w14:textId="77777777" w:rsidR="00204017" w:rsidRPr="009C3D45" w:rsidRDefault="00204017" w:rsidP="00B6472D">
            <w:pPr>
              <w:jc w:val="both"/>
              <w:rPr>
                <w:rFonts w:ascii="Arial" w:hAnsi="Arial" w:cs="Arial"/>
                <w:color w:val="000000"/>
                <w:spacing w:val="-2"/>
                <w:sz w:val="18"/>
                <w:szCs w:val="18"/>
              </w:rPr>
            </w:pPr>
            <w:r>
              <w:rPr>
                <w:rFonts w:ascii="Arial" w:hAnsi="Arial" w:cs="Arial"/>
                <w:color w:val="000000"/>
                <w:spacing w:val="-2"/>
                <w:sz w:val="18"/>
                <w:szCs w:val="18"/>
              </w:rPr>
              <w:t xml:space="preserve">Is the MB prepared in the same manner as the calibration blank except the MB must be </w:t>
            </w:r>
            <w:proofErr w:type="gramStart"/>
            <w:r>
              <w:rPr>
                <w:rFonts w:ascii="Arial" w:hAnsi="Arial" w:cs="Arial"/>
                <w:color w:val="000000"/>
                <w:spacing w:val="-2"/>
                <w:sz w:val="18"/>
                <w:szCs w:val="18"/>
              </w:rPr>
              <w:t>carried</w:t>
            </w:r>
            <w:proofErr w:type="gramEnd"/>
            <w:r>
              <w:rPr>
                <w:rFonts w:ascii="Arial" w:hAnsi="Arial" w:cs="Arial"/>
                <w:color w:val="000000"/>
                <w:spacing w:val="-2"/>
                <w:sz w:val="18"/>
                <w:szCs w:val="18"/>
              </w:rPr>
              <w:t xml:space="preserve"> through the entire sample preparation scheme?</w:t>
            </w:r>
            <w:r w:rsidRPr="009C3D45">
              <w:rPr>
                <w:rFonts w:ascii="Arial" w:hAnsi="Arial" w:cs="Arial"/>
                <w:spacing w:val="-2"/>
                <w:sz w:val="18"/>
                <w:szCs w:val="18"/>
              </w:rPr>
              <w:t xml:space="preserve"> [</w:t>
            </w:r>
            <w:r>
              <w:rPr>
                <w:rFonts w:ascii="Arial" w:hAnsi="Arial" w:cs="Arial"/>
                <w:spacing w:val="-2"/>
                <w:sz w:val="18"/>
                <w:szCs w:val="18"/>
              </w:rPr>
              <w:t>SW-846 Method 7000B Section 9.5</w:t>
            </w:r>
            <w:r w:rsidRPr="009C3D45">
              <w:rPr>
                <w:rFonts w:ascii="Arial" w:hAnsi="Arial" w:cs="Arial"/>
                <w:spacing w:val="-2"/>
                <w:sz w:val="18"/>
                <w:szCs w:val="18"/>
              </w:rPr>
              <w:t>]</w:t>
            </w:r>
          </w:p>
        </w:tc>
        <w:tc>
          <w:tcPr>
            <w:tcW w:w="367" w:type="dxa"/>
            <w:noWrap/>
            <w:vAlign w:val="center"/>
          </w:tcPr>
          <w:p w14:paraId="160C153C"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689765E7" w14:textId="77777777" w:rsidR="00204017" w:rsidRPr="009C3D45" w:rsidRDefault="00204017" w:rsidP="00B6472D">
            <w:pPr>
              <w:jc w:val="both"/>
              <w:rPr>
                <w:rFonts w:ascii="Arial" w:hAnsi="Arial" w:cs="Arial"/>
                <w:color w:val="000000"/>
                <w:sz w:val="18"/>
                <w:szCs w:val="18"/>
              </w:rPr>
            </w:pPr>
          </w:p>
        </w:tc>
        <w:tc>
          <w:tcPr>
            <w:tcW w:w="3872" w:type="dxa"/>
            <w:vAlign w:val="center"/>
          </w:tcPr>
          <w:p w14:paraId="132D3739" w14:textId="77777777" w:rsidR="00204017" w:rsidRPr="009C3D45" w:rsidRDefault="00204017" w:rsidP="00B6472D">
            <w:pPr>
              <w:jc w:val="both"/>
              <w:rPr>
                <w:rFonts w:ascii="Arial" w:hAnsi="Arial" w:cs="Arial"/>
                <w:color w:val="000000"/>
                <w:sz w:val="18"/>
                <w:szCs w:val="18"/>
              </w:rPr>
            </w:pPr>
            <w:r w:rsidRPr="005C21B7">
              <w:rPr>
                <w:rFonts w:ascii="Arial" w:hAnsi="Arial" w:cs="Arial"/>
                <w:color w:val="000000"/>
                <w:sz w:val="18"/>
                <w:szCs w:val="18"/>
              </w:rPr>
              <w:t>A method blank is prepared by using a volume or weight of reagent water at the volume or</w:t>
            </w:r>
            <w:r>
              <w:rPr>
                <w:rFonts w:ascii="Arial" w:hAnsi="Arial" w:cs="Arial"/>
                <w:color w:val="000000"/>
                <w:sz w:val="18"/>
                <w:szCs w:val="18"/>
              </w:rPr>
              <w:t xml:space="preserve"> </w:t>
            </w:r>
            <w:r w:rsidRPr="005C21B7">
              <w:rPr>
                <w:rFonts w:ascii="Arial" w:hAnsi="Arial" w:cs="Arial"/>
                <w:color w:val="000000"/>
                <w:sz w:val="18"/>
                <w:szCs w:val="18"/>
              </w:rPr>
              <w:t xml:space="preserve">weight specified in the preparation </w:t>
            </w:r>
            <w:proofErr w:type="gramStart"/>
            <w:r w:rsidRPr="005C21B7">
              <w:rPr>
                <w:rFonts w:ascii="Arial" w:hAnsi="Arial" w:cs="Arial"/>
                <w:color w:val="000000"/>
                <w:sz w:val="18"/>
                <w:szCs w:val="18"/>
              </w:rPr>
              <w:t>method, and</w:t>
            </w:r>
            <w:proofErr w:type="gramEnd"/>
            <w:r w:rsidRPr="005C21B7">
              <w:rPr>
                <w:rFonts w:ascii="Arial" w:hAnsi="Arial" w:cs="Arial"/>
                <w:color w:val="000000"/>
                <w:sz w:val="18"/>
                <w:szCs w:val="18"/>
              </w:rPr>
              <w:t xml:space="preserve"> then carried through the appropriate steps of</w:t>
            </w:r>
            <w:r>
              <w:rPr>
                <w:rFonts w:ascii="Arial" w:hAnsi="Arial" w:cs="Arial"/>
                <w:color w:val="000000"/>
                <w:sz w:val="18"/>
                <w:szCs w:val="18"/>
              </w:rPr>
              <w:t xml:space="preserve"> </w:t>
            </w:r>
            <w:r w:rsidRPr="005C21B7">
              <w:rPr>
                <w:rFonts w:ascii="Arial" w:hAnsi="Arial" w:cs="Arial"/>
                <w:color w:val="000000"/>
                <w:sz w:val="18"/>
                <w:szCs w:val="18"/>
              </w:rPr>
              <w:t>the analytical process.  These steps may include, but are not limited to, prefiltering, digestion,</w:t>
            </w:r>
            <w:r>
              <w:rPr>
                <w:rFonts w:ascii="Arial" w:hAnsi="Arial" w:cs="Arial"/>
                <w:color w:val="000000"/>
                <w:sz w:val="18"/>
                <w:szCs w:val="18"/>
              </w:rPr>
              <w:t xml:space="preserve"> </w:t>
            </w:r>
            <w:r w:rsidRPr="005C21B7">
              <w:rPr>
                <w:rFonts w:ascii="Arial" w:hAnsi="Arial" w:cs="Arial"/>
                <w:color w:val="000000"/>
                <w:sz w:val="18"/>
                <w:szCs w:val="18"/>
              </w:rPr>
              <w:t xml:space="preserve">dilution, filtering, and analysis.  </w:t>
            </w:r>
          </w:p>
        </w:tc>
      </w:tr>
      <w:tr w:rsidR="00542DEE" w:rsidRPr="009C3D45" w14:paraId="1E8A292D" w14:textId="77777777" w:rsidTr="00F50202">
        <w:trPr>
          <w:trHeight w:val="264"/>
        </w:trPr>
        <w:tc>
          <w:tcPr>
            <w:tcW w:w="417" w:type="dxa"/>
            <w:noWrap/>
            <w:vAlign w:val="center"/>
          </w:tcPr>
          <w:p w14:paraId="11349C18" w14:textId="77777777" w:rsidR="00204017" w:rsidRPr="009C3D45" w:rsidRDefault="0083653F" w:rsidP="00B6472D">
            <w:pPr>
              <w:jc w:val="both"/>
              <w:rPr>
                <w:rFonts w:ascii="Arial" w:hAnsi="Arial" w:cs="Arial"/>
                <w:color w:val="000000"/>
                <w:sz w:val="18"/>
                <w:szCs w:val="18"/>
              </w:rPr>
            </w:pPr>
            <w:r>
              <w:rPr>
                <w:rFonts w:ascii="Arial" w:hAnsi="Arial" w:cs="Arial"/>
                <w:sz w:val="18"/>
                <w:szCs w:val="18"/>
              </w:rPr>
              <w:t>4</w:t>
            </w:r>
            <w:r w:rsidR="00757C35">
              <w:rPr>
                <w:rFonts w:ascii="Arial" w:hAnsi="Arial" w:cs="Arial"/>
                <w:sz w:val="18"/>
                <w:szCs w:val="18"/>
              </w:rPr>
              <w:t>2</w:t>
            </w:r>
          </w:p>
        </w:tc>
        <w:tc>
          <w:tcPr>
            <w:tcW w:w="5714" w:type="dxa"/>
            <w:noWrap/>
          </w:tcPr>
          <w:p w14:paraId="2A550E86" w14:textId="77777777" w:rsidR="0074054B" w:rsidRDefault="0074054B" w:rsidP="00B6472D">
            <w:pPr>
              <w:jc w:val="both"/>
              <w:rPr>
                <w:rFonts w:ascii="Arial" w:hAnsi="Arial" w:cs="Arial"/>
                <w:color w:val="000000"/>
                <w:sz w:val="18"/>
                <w:szCs w:val="18"/>
              </w:rPr>
            </w:pPr>
          </w:p>
          <w:p w14:paraId="1C1B014D" w14:textId="77777777" w:rsidR="00204017" w:rsidRDefault="00FE1436" w:rsidP="00B6472D">
            <w:pPr>
              <w:jc w:val="both"/>
              <w:rPr>
                <w:rFonts w:ascii="Arial" w:hAnsi="Arial" w:cs="Arial"/>
                <w:color w:val="000000"/>
                <w:sz w:val="18"/>
                <w:szCs w:val="18"/>
              </w:rPr>
            </w:pPr>
            <w:r>
              <w:rPr>
                <w:rFonts w:ascii="Arial" w:hAnsi="Arial" w:cs="Arial"/>
                <w:color w:val="000000"/>
                <w:sz w:val="18"/>
                <w:szCs w:val="18"/>
              </w:rPr>
              <w:t>What i</w:t>
            </w:r>
            <w:r w:rsidR="00204017">
              <w:rPr>
                <w:rFonts w:ascii="Arial" w:hAnsi="Arial" w:cs="Arial"/>
                <w:color w:val="000000"/>
                <w:sz w:val="18"/>
                <w:szCs w:val="18"/>
              </w:rPr>
              <w:t>s the acceptance criterion</w:t>
            </w:r>
            <w:r>
              <w:rPr>
                <w:rFonts w:ascii="Arial" w:hAnsi="Arial" w:cs="Arial"/>
                <w:color w:val="000000"/>
                <w:sz w:val="18"/>
                <w:szCs w:val="18"/>
              </w:rPr>
              <w:t xml:space="preserve"> for the MB?</w:t>
            </w:r>
            <w:r w:rsidR="00204017">
              <w:rPr>
                <w:rFonts w:ascii="Arial" w:hAnsi="Arial" w:cs="Arial"/>
                <w:color w:val="000000"/>
                <w:sz w:val="18"/>
                <w:szCs w:val="18"/>
              </w:rPr>
              <w:t xml:space="preserve"> </w:t>
            </w:r>
            <w:r w:rsidR="00C8398E">
              <w:rPr>
                <w:rFonts w:ascii="Arial" w:hAnsi="Arial" w:cs="Arial"/>
                <w:color w:val="000000"/>
                <w:sz w:val="18"/>
                <w:szCs w:val="18"/>
              </w:rPr>
              <w:t>[</w:t>
            </w:r>
            <w:r w:rsidR="00A30206" w:rsidRPr="00A30206">
              <w:rPr>
                <w:rFonts w:ascii="Arial" w:hAnsi="Arial" w:cs="Arial"/>
                <w:color w:val="000000"/>
                <w:sz w:val="18"/>
                <w:szCs w:val="18"/>
              </w:rPr>
              <w:t>15A NCAC 2H .0805 (a) (7) (H) (</w:t>
            </w:r>
            <w:proofErr w:type="spellStart"/>
            <w:r w:rsidR="00A30206" w:rsidRPr="00A30206">
              <w:rPr>
                <w:rFonts w:ascii="Arial" w:hAnsi="Arial" w:cs="Arial"/>
                <w:color w:val="000000"/>
                <w:sz w:val="18"/>
                <w:szCs w:val="18"/>
              </w:rPr>
              <w:t>i</w:t>
            </w:r>
            <w:proofErr w:type="spellEnd"/>
            <w:r w:rsidR="00A30206" w:rsidRPr="00A30206">
              <w:rPr>
                <w:rFonts w:ascii="Arial" w:hAnsi="Arial" w:cs="Arial"/>
                <w:color w:val="000000"/>
                <w:sz w:val="18"/>
                <w:szCs w:val="18"/>
              </w:rPr>
              <w:t>)</w:t>
            </w:r>
            <w:r w:rsidR="00C8398E">
              <w:rPr>
                <w:rFonts w:ascii="Arial" w:hAnsi="Arial" w:cs="Arial"/>
                <w:color w:val="000000"/>
                <w:sz w:val="18"/>
                <w:szCs w:val="18"/>
              </w:rPr>
              <w:t xml:space="preserve">and </w:t>
            </w:r>
            <w:r w:rsidR="00C8398E" w:rsidRPr="00CE469A">
              <w:rPr>
                <w:rFonts w:ascii="Arial" w:hAnsi="Arial" w:cs="Arial"/>
                <w:color w:val="000000"/>
                <w:sz w:val="18"/>
                <w:szCs w:val="18"/>
              </w:rPr>
              <w:t>SW-846 Method 7000B Section 9.5</w:t>
            </w:r>
            <w:r w:rsidR="00C8398E" w:rsidRPr="00C44C1B">
              <w:rPr>
                <w:rFonts w:ascii="Arial" w:hAnsi="Arial" w:cs="Arial"/>
                <w:color w:val="000000"/>
                <w:sz w:val="18"/>
                <w:szCs w:val="18"/>
              </w:rPr>
              <w:t xml:space="preserve">]  </w:t>
            </w:r>
            <w:r w:rsidR="00204017" w:rsidDel="00C44C1B">
              <w:rPr>
                <w:rFonts w:ascii="Arial" w:hAnsi="Arial" w:cs="Arial"/>
                <w:color w:val="000000"/>
                <w:sz w:val="18"/>
                <w:szCs w:val="18"/>
              </w:rPr>
              <w:t xml:space="preserve"> </w:t>
            </w:r>
          </w:p>
          <w:p w14:paraId="530D998C" w14:textId="77777777" w:rsidR="009472F3" w:rsidRDefault="009472F3" w:rsidP="00B6472D">
            <w:pPr>
              <w:jc w:val="both"/>
              <w:rPr>
                <w:rFonts w:ascii="Arial" w:hAnsi="Arial" w:cs="Arial"/>
                <w:color w:val="000000"/>
                <w:sz w:val="18"/>
                <w:szCs w:val="18"/>
              </w:rPr>
            </w:pPr>
          </w:p>
          <w:p w14:paraId="4BC88100" w14:textId="77777777" w:rsidR="009472F3" w:rsidRPr="009C3D45" w:rsidDel="0032224D" w:rsidRDefault="009472F3" w:rsidP="00B6472D">
            <w:pPr>
              <w:jc w:val="both"/>
              <w:rPr>
                <w:rFonts w:ascii="Arial" w:hAnsi="Arial" w:cs="Arial"/>
                <w:color w:val="000000"/>
                <w:spacing w:val="-2"/>
                <w:sz w:val="18"/>
                <w:szCs w:val="18"/>
              </w:rPr>
            </w:pPr>
            <w:r>
              <w:rPr>
                <w:rFonts w:ascii="Arial" w:hAnsi="Arial" w:cs="Arial"/>
                <w:b/>
                <w:bCs/>
                <w:color w:val="000000"/>
                <w:sz w:val="18"/>
                <w:szCs w:val="18"/>
              </w:rPr>
              <w:t>ANSWER:</w:t>
            </w:r>
          </w:p>
        </w:tc>
        <w:tc>
          <w:tcPr>
            <w:tcW w:w="367" w:type="dxa"/>
            <w:shd w:val="clear" w:color="auto" w:fill="D9D9D9"/>
            <w:noWrap/>
            <w:vAlign w:val="center"/>
          </w:tcPr>
          <w:p w14:paraId="6609C17A"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1F50556A"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7E99328" w14:textId="77777777" w:rsidR="009F6712" w:rsidRDefault="009F6712" w:rsidP="00B6472D">
            <w:pPr>
              <w:jc w:val="both"/>
              <w:rPr>
                <w:rFonts w:ascii="Arial" w:hAnsi="Arial" w:cs="Arial"/>
                <w:color w:val="000000"/>
                <w:sz w:val="18"/>
                <w:szCs w:val="18"/>
              </w:rPr>
            </w:pPr>
          </w:p>
          <w:p w14:paraId="06BF4299" w14:textId="77777777" w:rsidR="009F6712" w:rsidRDefault="00A30206" w:rsidP="00B6472D">
            <w:pPr>
              <w:jc w:val="both"/>
              <w:rPr>
                <w:rFonts w:ascii="Arial" w:hAnsi="Arial" w:cs="Arial"/>
                <w:color w:val="000000"/>
                <w:sz w:val="18"/>
                <w:szCs w:val="18"/>
              </w:rPr>
            </w:pPr>
            <w:r>
              <w:rPr>
                <w:rFonts w:ascii="Arial" w:hAnsi="Arial" w:cs="Arial"/>
                <w:color w:val="000000"/>
                <w:sz w:val="18"/>
                <w:szCs w:val="18"/>
              </w:rPr>
              <w:t xml:space="preserve">Rule: </w:t>
            </w:r>
            <w:r w:rsidRPr="00A30206">
              <w:rPr>
                <w:rFonts w:ascii="Arial" w:hAnsi="Arial" w:cs="Arial"/>
                <w:color w:val="000000"/>
                <w:sz w:val="18"/>
                <w:szCs w:val="18"/>
              </w:rPr>
              <w:t>The concentration of reagent, method, and calibration blanks shall not exceed 50 percent of the lowest reporting concentration or as otherwise specified by the reference method.</w:t>
            </w:r>
          </w:p>
          <w:p w14:paraId="726A8B9F" w14:textId="77777777" w:rsidR="009F6712" w:rsidRPr="00CE469A" w:rsidRDefault="009F6712" w:rsidP="009F6712">
            <w:pPr>
              <w:jc w:val="both"/>
              <w:rPr>
                <w:rFonts w:ascii="Arial" w:hAnsi="Arial" w:cs="Arial"/>
                <w:color w:val="000000"/>
                <w:sz w:val="18"/>
                <w:szCs w:val="18"/>
              </w:rPr>
            </w:pPr>
            <w:r w:rsidRPr="00CE469A">
              <w:rPr>
                <w:rFonts w:ascii="Arial" w:hAnsi="Arial" w:cs="Arial"/>
                <w:color w:val="000000"/>
                <w:sz w:val="18"/>
                <w:szCs w:val="18"/>
              </w:rPr>
              <w:t xml:space="preserve">7000B: In the absence of project-specific DQOs, if the blank is less than 10% of the lower limit of quantitation check sample concentration, less than 10% of the regulatory limit, or less than 10% of the lowest sample concentration for each analyte </w:t>
            </w:r>
            <w:proofErr w:type="gramStart"/>
            <w:r w:rsidRPr="00CE469A">
              <w:rPr>
                <w:rFonts w:ascii="Arial" w:hAnsi="Arial" w:cs="Arial"/>
                <w:color w:val="000000"/>
                <w:sz w:val="18"/>
                <w:szCs w:val="18"/>
              </w:rPr>
              <w:t>in a given</w:t>
            </w:r>
            <w:proofErr w:type="gramEnd"/>
            <w:r w:rsidRPr="00CE469A">
              <w:rPr>
                <w:rFonts w:ascii="Arial" w:hAnsi="Arial" w:cs="Arial"/>
                <w:color w:val="000000"/>
                <w:sz w:val="18"/>
                <w:szCs w:val="18"/>
              </w:rPr>
              <w:t xml:space="preserve"> preparation batch, whichever is</w:t>
            </w:r>
          </w:p>
          <w:p w14:paraId="7C7B3AC2" w14:textId="77777777" w:rsidR="009F6712" w:rsidRDefault="009F6712" w:rsidP="009F6712">
            <w:pPr>
              <w:jc w:val="both"/>
              <w:rPr>
                <w:rFonts w:ascii="Arial" w:hAnsi="Arial" w:cs="Arial"/>
                <w:color w:val="000000"/>
                <w:sz w:val="18"/>
                <w:szCs w:val="18"/>
              </w:rPr>
            </w:pPr>
            <w:r w:rsidRPr="00CE469A">
              <w:rPr>
                <w:rFonts w:ascii="Arial" w:hAnsi="Arial" w:cs="Arial"/>
                <w:color w:val="000000"/>
                <w:sz w:val="18"/>
                <w:szCs w:val="18"/>
              </w:rPr>
              <w:t xml:space="preserve">greater, </w:t>
            </w:r>
            <w:proofErr w:type="gramStart"/>
            <w:r w:rsidRPr="00CE469A">
              <w:rPr>
                <w:rFonts w:ascii="Arial" w:hAnsi="Arial" w:cs="Arial"/>
                <w:color w:val="000000"/>
                <w:sz w:val="18"/>
                <w:szCs w:val="18"/>
              </w:rPr>
              <w:t>then</w:t>
            </w:r>
            <w:proofErr w:type="gramEnd"/>
            <w:r w:rsidRPr="00CE469A">
              <w:rPr>
                <w:rFonts w:ascii="Arial" w:hAnsi="Arial" w:cs="Arial"/>
                <w:color w:val="000000"/>
                <w:sz w:val="18"/>
                <w:szCs w:val="18"/>
              </w:rPr>
              <w:t xml:space="preserve"> the method blank is considered acceptable.</w:t>
            </w:r>
          </w:p>
        </w:tc>
      </w:tr>
      <w:tr w:rsidR="00204017" w:rsidRPr="009C3D45" w14:paraId="1063D587" w14:textId="77777777" w:rsidTr="00F50202">
        <w:trPr>
          <w:trHeight w:val="264"/>
        </w:trPr>
        <w:tc>
          <w:tcPr>
            <w:tcW w:w="417" w:type="dxa"/>
            <w:noWrap/>
            <w:vAlign w:val="center"/>
          </w:tcPr>
          <w:p w14:paraId="355A7133" w14:textId="77777777" w:rsidR="00204017" w:rsidRPr="009C3D45" w:rsidRDefault="0083653F" w:rsidP="00B6472D">
            <w:pPr>
              <w:jc w:val="both"/>
              <w:rPr>
                <w:rFonts w:ascii="Arial" w:hAnsi="Arial" w:cs="Arial"/>
                <w:color w:val="000000"/>
                <w:sz w:val="18"/>
                <w:szCs w:val="18"/>
              </w:rPr>
            </w:pPr>
            <w:r>
              <w:rPr>
                <w:rFonts w:ascii="Arial" w:hAnsi="Arial" w:cs="Arial"/>
                <w:sz w:val="18"/>
                <w:szCs w:val="18"/>
              </w:rPr>
              <w:t>4</w:t>
            </w:r>
            <w:r w:rsidR="00757C35">
              <w:rPr>
                <w:rFonts w:ascii="Arial" w:hAnsi="Arial" w:cs="Arial"/>
                <w:sz w:val="18"/>
                <w:szCs w:val="18"/>
              </w:rPr>
              <w:t>3</w:t>
            </w:r>
          </w:p>
        </w:tc>
        <w:tc>
          <w:tcPr>
            <w:tcW w:w="5714" w:type="dxa"/>
            <w:noWrap/>
          </w:tcPr>
          <w:p w14:paraId="69B580CD" w14:textId="77777777" w:rsidR="0074054B" w:rsidRDefault="0074054B" w:rsidP="00B6472D">
            <w:pPr>
              <w:jc w:val="both"/>
              <w:rPr>
                <w:rFonts w:ascii="Arial" w:hAnsi="Arial" w:cs="Arial"/>
                <w:color w:val="000000"/>
                <w:sz w:val="18"/>
                <w:szCs w:val="18"/>
              </w:rPr>
            </w:pPr>
          </w:p>
          <w:p w14:paraId="731B190D" w14:textId="77777777" w:rsidR="00204017" w:rsidRDefault="00204017" w:rsidP="00B6472D">
            <w:pPr>
              <w:jc w:val="both"/>
              <w:rPr>
                <w:rFonts w:ascii="Arial" w:hAnsi="Arial" w:cs="Arial"/>
                <w:color w:val="000000"/>
                <w:sz w:val="18"/>
                <w:szCs w:val="18"/>
              </w:rPr>
            </w:pPr>
            <w:r w:rsidRPr="00C44C1B">
              <w:rPr>
                <w:rFonts w:ascii="Arial" w:hAnsi="Arial" w:cs="Arial"/>
                <w:color w:val="000000"/>
                <w:sz w:val="18"/>
                <w:szCs w:val="18"/>
              </w:rPr>
              <w:t xml:space="preserve">What corrective action is taken if the </w:t>
            </w:r>
            <w:r>
              <w:rPr>
                <w:rFonts w:ascii="Arial" w:hAnsi="Arial" w:cs="Arial"/>
                <w:color w:val="000000"/>
                <w:sz w:val="18"/>
                <w:szCs w:val="18"/>
              </w:rPr>
              <w:t>MB</w:t>
            </w:r>
            <w:r w:rsidRPr="00C44C1B">
              <w:rPr>
                <w:rFonts w:ascii="Arial" w:hAnsi="Arial" w:cs="Arial"/>
                <w:color w:val="000000"/>
                <w:sz w:val="18"/>
                <w:szCs w:val="18"/>
              </w:rPr>
              <w:t xml:space="preserve"> </w:t>
            </w:r>
            <w:r w:rsidR="009A3174">
              <w:rPr>
                <w:rFonts w:ascii="Arial" w:hAnsi="Arial" w:cs="Arial"/>
                <w:color w:val="000000"/>
                <w:sz w:val="18"/>
                <w:szCs w:val="18"/>
              </w:rPr>
              <w:t>exceeds the acceptance criterion?</w:t>
            </w:r>
            <w:r>
              <w:rPr>
                <w:rFonts w:ascii="Arial" w:hAnsi="Arial" w:cs="Arial"/>
                <w:color w:val="000000"/>
                <w:sz w:val="18"/>
                <w:szCs w:val="18"/>
              </w:rPr>
              <w:t xml:space="preserve"> </w:t>
            </w:r>
            <w:r w:rsidRPr="00C44C1B">
              <w:rPr>
                <w:rFonts w:ascii="Arial" w:hAnsi="Arial" w:cs="Arial"/>
                <w:color w:val="000000"/>
                <w:sz w:val="18"/>
                <w:szCs w:val="18"/>
              </w:rPr>
              <w:t>[15A NCAC 2H .0805 (a) (7) (</w:t>
            </w:r>
            <w:r w:rsidR="00A30206">
              <w:rPr>
                <w:rFonts w:ascii="Arial" w:hAnsi="Arial" w:cs="Arial"/>
                <w:color w:val="000000"/>
                <w:sz w:val="18"/>
                <w:szCs w:val="18"/>
              </w:rPr>
              <w:t>B</w:t>
            </w:r>
            <w:r w:rsidRPr="00C44C1B">
              <w:rPr>
                <w:rFonts w:ascii="Arial" w:hAnsi="Arial" w:cs="Arial"/>
                <w:color w:val="000000"/>
                <w:sz w:val="18"/>
                <w:szCs w:val="18"/>
              </w:rPr>
              <w:t>]</w:t>
            </w:r>
          </w:p>
          <w:p w14:paraId="719D0D18" w14:textId="77777777" w:rsidR="009472F3" w:rsidRDefault="009472F3" w:rsidP="00B6472D">
            <w:pPr>
              <w:jc w:val="both"/>
              <w:rPr>
                <w:rFonts w:ascii="Arial" w:hAnsi="Arial" w:cs="Arial"/>
                <w:color w:val="000000"/>
                <w:sz w:val="18"/>
                <w:szCs w:val="18"/>
              </w:rPr>
            </w:pPr>
          </w:p>
          <w:p w14:paraId="310C37D9" w14:textId="77777777" w:rsidR="009472F3" w:rsidRDefault="009472F3" w:rsidP="00B6472D">
            <w:pPr>
              <w:jc w:val="both"/>
              <w:rPr>
                <w:rFonts w:ascii="Arial" w:hAnsi="Arial" w:cs="Arial"/>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3CC7497D"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445B0917" w14:textId="77777777" w:rsidR="00204017" w:rsidRPr="009C3D45" w:rsidRDefault="00204017" w:rsidP="00B6472D">
            <w:pPr>
              <w:jc w:val="both"/>
              <w:rPr>
                <w:rFonts w:ascii="Arial" w:hAnsi="Arial" w:cs="Arial"/>
                <w:color w:val="000000"/>
                <w:sz w:val="18"/>
                <w:szCs w:val="18"/>
              </w:rPr>
            </w:pPr>
          </w:p>
        </w:tc>
        <w:tc>
          <w:tcPr>
            <w:tcW w:w="3872" w:type="dxa"/>
            <w:vAlign w:val="center"/>
          </w:tcPr>
          <w:p w14:paraId="73789889" w14:textId="77777777" w:rsidR="00A30206" w:rsidRDefault="00204017" w:rsidP="00A30206">
            <w:pPr>
              <w:rPr>
                <w:rFonts w:ascii="Arial" w:hAnsi="Arial" w:cs="Arial"/>
                <w:sz w:val="18"/>
                <w:szCs w:val="18"/>
              </w:rPr>
            </w:pPr>
            <w:r w:rsidRPr="00C44C1B">
              <w:rPr>
                <w:rFonts w:ascii="Arial" w:hAnsi="Arial" w:cs="Arial"/>
                <w:color w:val="000000"/>
                <w:sz w:val="18"/>
                <w:szCs w:val="18"/>
              </w:rPr>
              <w:t>Rule</w:t>
            </w:r>
            <w:r>
              <w:rPr>
                <w:rFonts w:ascii="Arial" w:hAnsi="Arial" w:cs="Arial"/>
                <w:color w:val="000000"/>
                <w:sz w:val="18"/>
                <w:szCs w:val="18"/>
              </w:rPr>
              <w:t>:</w:t>
            </w:r>
            <w:r w:rsidRPr="00C44C1B">
              <w:rPr>
                <w:rFonts w:ascii="Arial" w:hAnsi="Arial" w:cs="Arial"/>
                <w:color w:val="000000"/>
                <w:sz w:val="18"/>
                <w:szCs w:val="18"/>
              </w:rPr>
              <w:t xml:space="preserve"> </w:t>
            </w:r>
            <w:r w:rsidR="00A30206"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7480B029" w14:textId="77777777" w:rsidR="00204017" w:rsidRPr="00CE469A" w:rsidRDefault="00204017" w:rsidP="00B6472D">
            <w:pPr>
              <w:jc w:val="both"/>
              <w:rPr>
                <w:rFonts w:ascii="Arial" w:hAnsi="Arial" w:cs="Arial"/>
                <w:color w:val="000000"/>
                <w:sz w:val="18"/>
                <w:szCs w:val="18"/>
              </w:rPr>
            </w:pPr>
            <w:r w:rsidRPr="00CE469A">
              <w:rPr>
                <w:rFonts w:ascii="Arial" w:hAnsi="Arial" w:cs="Arial"/>
                <w:color w:val="000000"/>
                <w:sz w:val="18"/>
                <w:szCs w:val="18"/>
              </w:rPr>
              <w:t>7000B: If the method blank cannot be</w:t>
            </w:r>
          </w:p>
          <w:p w14:paraId="07F3006C" w14:textId="77777777" w:rsidR="00204017" w:rsidRPr="005D3793" w:rsidDel="00C44C1B" w:rsidRDefault="00204017" w:rsidP="00B6472D">
            <w:pPr>
              <w:jc w:val="both"/>
              <w:rPr>
                <w:rFonts w:ascii="Arial" w:hAnsi="Arial" w:cs="Arial"/>
                <w:color w:val="000000"/>
                <w:sz w:val="18"/>
                <w:szCs w:val="18"/>
              </w:rPr>
            </w:pPr>
            <w:r w:rsidRPr="00CE469A">
              <w:rPr>
                <w:rFonts w:ascii="Arial" w:hAnsi="Arial" w:cs="Arial"/>
                <w:color w:val="000000"/>
                <w:sz w:val="18"/>
                <w:szCs w:val="18"/>
              </w:rPr>
              <w:t>considered acceptable, the method blank should be re-run once, and if still unacceptable, then all samples after the last acceptable method blank should be reprepared and reanalyzed along with the other appropriate batch QC samples.  These blanks will be useful in determining if samples are being contaminated.  If the method blank exceeds the criteria, but the samples are all either below the reporting level or below the applicable action level or other DQOs, then the sample data may be used despite the contamination of the method blank.  Refer to Chapter One for the proper protocol when analyzing blanks.</w:t>
            </w:r>
          </w:p>
        </w:tc>
      </w:tr>
      <w:tr w:rsidR="00204017" w:rsidRPr="009C3D45" w14:paraId="2011F0D6" w14:textId="77777777" w:rsidTr="00F50202">
        <w:trPr>
          <w:trHeight w:val="264"/>
        </w:trPr>
        <w:tc>
          <w:tcPr>
            <w:tcW w:w="417" w:type="dxa"/>
            <w:noWrap/>
            <w:vAlign w:val="center"/>
          </w:tcPr>
          <w:p w14:paraId="6103488C" w14:textId="77777777" w:rsidR="00204017" w:rsidRPr="009C3D45" w:rsidRDefault="00412546" w:rsidP="00B6472D">
            <w:pPr>
              <w:jc w:val="both"/>
              <w:rPr>
                <w:rFonts w:ascii="Arial" w:hAnsi="Arial" w:cs="Arial"/>
                <w:color w:val="000000"/>
                <w:sz w:val="18"/>
                <w:szCs w:val="18"/>
              </w:rPr>
            </w:pPr>
            <w:r>
              <w:rPr>
                <w:rFonts w:ascii="Arial" w:hAnsi="Arial" w:cs="Arial"/>
                <w:sz w:val="18"/>
                <w:szCs w:val="18"/>
              </w:rPr>
              <w:t>4</w:t>
            </w:r>
            <w:r w:rsidR="00757C35">
              <w:rPr>
                <w:rFonts w:ascii="Arial" w:hAnsi="Arial" w:cs="Arial"/>
                <w:sz w:val="18"/>
                <w:szCs w:val="18"/>
              </w:rPr>
              <w:t>4</w:t>
            </w:r>
          </w:p>
        </w:tc>
        <w:tc>
          <w:tcPr>
            <w:tcW w:w="5714" w:type="dxa"/>
            <w:noWrap/>
            <w:vAlign w:val="center"/>
          </w:tcPr>
          <w:p w14:paraId="56031F04"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Is an initial calibration blank (ICB) analyzed immediately following each calibration?</w:t>
            </w:r>
            <w:r w:rsidRPr="009C3D45">
              <w:rPr>
                <w:rFonts w:ascii="Arial" w:hAnsi="Arial" w:cs="Arial"/>
                <w:spacing w:val="-2"/>
                <w:sz w:val="18"/>
                <w:szCs w:val="18"/>
              </w:rPr>
              <w:t xml:space="preserve"> [</w:t>
            </w:r>
            <w:r w:rsidRPr="003279B0">
              <w:rPr>
                <w:rFonts w:ascii="Arial" w:hAnsi="Arial" w:cs="Arial"/>
                <w:spacing w:val="-2"/>
                <w:sz w:val="18"/>
                <w:szCs w:val="18"/>
              </w:rPr>
              <w:t xml:space="preserve">SW-846 Method 7000B Section </w:t>
            </w:r>
            <w:r>
              <w:rPr>
                <w:rFonts w:ascii="Arial" w:hAnsi="Arial" w:cs="Arial"/>
                <w:spacing w:val="-2"/>
                <w:sz w:val="18"/>
                <w:szCs w:val="18"/>
              </w:rPr>
              <w:t>10.2.1]</w:t>
            </w:r>
          </w:p>
        </w:tc>
        <w:tc>
          <w:tcPr>
            <w:tcW w:w="367" w:type="dxa"/>
            <w:noWrap/>
            <w:vAlign w:val="center"/>
          </w:tcPr>
          <w:p w14:paraId="50C9B578"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65438E57"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BB87FF6" w14:textId="77777777" w:rsidR="00204017" w:rsidRPr="009C3D45" w:rsidRDefault="00204017" w:rsidP="00B6472D">
            <w:pPr>
              <w:jc w:val="both"/>
              <w:rPr>
                <w:rFonts w:ascii="Arial" w:hAnsi="Arial" w:cs="Arial"/>
                <w:color w:val="000000"/>
                <w:sz w:val="18"/>
                <w:szCs w:val="18"/>
              </w:rPr>
            </w:pPr>
            <w:r w:rsidRPr="003279B0">
              <w:rPr>
                <w:rFonts w:ascii="Arial" w:hAnsi="Arial" w:cs="Arial"/>
                <w:color w:val="000000"/>
                <w:sz w:val="18"/>
                <w:szCs w:val="18"/>
              </w:rPr>
              <w:t xml:space="preserve">After initial calibration, the calibration curve must be verified by </w:t>
            </w:r>
            <w:proofErr w:type="gramStart"/>
            <w:r w:rsidRPr="003279B0">
              <w:rPr>
                <w:rFonts w:ascii="Arial" w:hAnsi="Arial" w:cs="Arial"/>
                <w:color w:val="000000"/>
                <w:sz w:val="18"/>
                <w:szCs w:val="18"/>
              </w:rPr>
              <w:t>use of</w:t>
            </w:r>
            <w:proofErr w:type="gramEnd"/>
            <w:r w:rsidRPr="003279B0">
              <w:rPr>
                <w:rFonts w:ascii="Arial" w:hAnsi="Arial" w:cs="Arial"/>
                <w:color w:val="000000"/>
                <w:sz w:val="18"/>
                <w:szCs w:val="18"/>
              </w:rPr>
              <w:t xml:space="preserve"> an</w:t>
            </w:r>
            <w:r>
              <w:rPr>
                <w:rFonts w:ascii="Arial" w:hAnsi="Arial" w:cs="Arial"/>
                <w:color w:val="000000"/>
                <w:sz w:val="18"/>
                <w:szCs w:val="18"/>
              </w:rPr>
              <w:t xml:space="preserve"> </w:t>
            </w:r>
            <w:r w:rsidRPr="003279B0">
              <w:rPr>
                <w:rFonts w:ascii="Arial" w:hAnsi="Arial" w:cs="Arial"/>
                <w:color w:val="000000"/>
                <w:sz w:val="18"/>
                <w:szCs w:val="18"/>
              </w:rPr>
              <w:t xml:space="preserve">initial calibration </w:t>
            </w:r>
            <w:r w:rsidRPr="003279B0">
              <w:rPr>
                <w:rFonts w:ascii="Arial" w:hAnsi="Arial" w:cs="Arial"/>
                <w:color w:val="000000"/>
                <w:sz w:val="18"/>
                <w:szCs w:val="18"/>
              </w:rPr>
              <w:lastRenderedPageBreak/>
              <w:t>blank (ICB) and an initial calibration verification (ICV) standard.</w:t>
            </w:r>
          </w:p>
        </w:tc>
      </w:tr>
      <w:tr w:rsidR="00542DEE" w:rsidRPr="009C3D45" w14:paraId="4AFCE5FB" w14:textId="77777777" w:rsidTr="00F50202">
        <w:trPr>
          <w:trHeight w:val="264"/>
        </w:trPr>
        <w:tc>
          <w:tcPr>
            <w:tcW w:w="417" w:type="dxa"/>
            <w:noWrap/>
            <w:vAlign w:val="center"/>
          </w:tcPr>
          <w:p w14:paraId="6B510DF1" w14:textId="77777777" w:rsidR="00204017" w:rsidRPr="009C3D45" w:rsidRDefault="00412546" w:rsidP="00B6472D">
            <w:pPr>
              <w:jc w:val="both"/>
              <w:rPr>
                <w:rFonts w:ascii="Arial" w:hAnsi="Arial" w:cs="Arial"/>
                <w:color w:val="000000"/>
                <w:sz w:val="18"/>
                <w:szCs w:val="18"/>
              </w:rPr>
            </w:pPr>
            <w:r>
              <w:rPr>
                <w:rFonts w:ascii="Arial" w:hAnsi="Arial" w:cs="Arial"/>
                <w:sz w:val="18"/>
                <w:szCs w:val="18"/>
              </w:rPr>
              <w:lastRenderedPageBreak/>
              <w:t>4</w:t>
            </w:r>
            <w:r w:rsidR="00757C35">
              <w:rPr>
                <w:rFonts w:ascii="Arial" w:hAnsi="Arial" w:cs="Arial"/>
                <w:sz w:val="18"/>
                <w:szCs w:val="18"/>
              </w:rPr>
              <w:t>5</w:t>
            </w:r>
          </w:p>
        </w:tc>
        <w:tc>
          <w:tcPr>
            <w:tcW w:w="5714" w:type="dxa"/>
            <w:noWrap/>
          </w:tcPr>
          <w:p w14:paraId="1F90CC57" w14:textId="77777777" w:rsidR="00204017" w:rsidRDefault="00204017" w:rsidP="00B6472D">
            <w:pPr>
              <w:jc w:val="both"/>
              <w:rPr>
                <w:rFonts w:ascii="Arial" w:hAnsi="Arial" w:cs="Arial"/>
                <w:color w:val="000000"/>
                <w:sz w:val="18"/>
                <w:szCs w:val="18"/>
              </w:rPr>
            </w:pPr>
          </w:p>
          <w:p w14:paraId="10FBEDC4" w14:textId="77777777" w:rsidR="00204017" w:rsidRDefault="00530E4E" w:rsidP="00B6472D">
            <w:pPr>
              <w:jc w:val="both"/>
              <w:rPr>
                <w:rFonts w:ascii="Arial" w:hAnsi="Arial" w:cs="Arial"/>
                <w:color w:val="000000"/>
                <w:sz w:val="18"/>
                <w:szCs w:val="18"/>
              </w:rPr>
            </w:pPr>
            <w:r>
              <w:rPr>
                <w:rFonts w:ascii="Arial" w:hAnsi="Arial" w:cs="Arial"/>
                <w:color w:val="000000"/>
                <w:sz w:val="18"/>
                <w:szCs w:val="18"/>
              </w:rPr>
              <w:t xml:space="preserve">What is </w:t>
            </w:r>
            <w:r w:rsidR="00204017">
              <w:rPr>
                <w:rFonts w:ascii="Arial" w:hAnsi="Arial" w:cs="Arial"/>
                <w:color w:val="000000"/>
                <w:sz w:val="18"/>
                <w:szCs w:val="18"/>
              </w:rPr>
              <w:t xml:space="preserve">the acceptance criterion for the ICB? </w:t>
            </w:r>
            <w:r w:rsidR="00722B15">
              <w:rPr>
                <w:rFonts w:ascii="Arial" w:hAnsi="Arial" w:cs="Arial"/>
                <w:color w:val="000000"/>
                <w:sz w:val="18"/>
                <w:szCs w:val="18"/>
              </w:rPr>
              <w:t>[</w:t>
            </w:r>
            <w:r w:rsidR="00A30206" w:rsidRPr="00A30206">
              <w:rPr>
                <w:rFonts w:ascii="Arial" w:hAnsi="Arial" w:cs="Arial"/>
                <w:color w:val="000000"/>
                <w:sz w:val="18"/>
                <w:szCs w:val="18"/>
              </w:rPr>
              <w:t>15A NCAC 2H .0805 (a) (7) (H) (</w:t>
            </w:r>
            <w:proofErr w:type="spellStart"/>
            <w:r w:rsidR="00A30206" w:rsidRPr="00A30206">
              <w:rPr>
                <w:rFonts w:ascii="Arial" w:hAnsi="Arial" w:cs="Arial"/>
                <w:color w:val="000000"/>
                <w:sz w:val="18"/>
                <w:szCs w:val="18"/>
              </w:rPr>
              <w:t>i</w:t>
            </w:r>
            <w:proofErr w:type="spellEnd"/>
            <w:r w:rsidR="00A30206" w:rsidRPr="00A30206">
              <w:rPr>
                <w:rFonts w:ascii="Arial" w:hAnsi="Arial" w:cs="Arial"/>
                <w:color w:val="000000"/>
                <w:sz w:val="18"/>
                <w:szCs w:val="18"/>
              </w:rPr>
              <w:t>)</w:t>
            </w:r>
            <w:r w:rsidR="00722B15">
              <w:rPr>
                <w:rFonts w:ascii="Arial" w:hAnsi="Arial" w:cs="Arial"/>
                <w:color w:val="000000"/>
                <w:sz w:val="18"/>
                <w:szCs w:val="18"/>
              </w:rPr>
              <w:t xml:space="preserve">and SW-846 Method 7000B Section </w:t>
            </w:r>
            <w:r w:rsidR="003F0036">
              <w:rPr>
                <w:rFonts w:ascii="Arial" w:hAnsi="Arial" w:cs="Arial"/>
                <w:color w:val="000000"/>
                <w:sz w:val="18"/>
                <w:szCs w:val="18"/>
              </w:rPr>
              <w:t>10.2.1</w:t>
            </w:r>
            <w:r w:rsidR="00722B15" w:rsidRPr="00C44C1B">
              <w:rPr>
                <w:rFonts w:ascii="Arial" w:hAnsi="Arial" w:cs="Arial"/>
                <w:color w:val="000000"/>
                <w:sz w:val="18"/>
                <w:szCs w:val="18"/>
              </w:rPr>
              <w:t xml:space="preserve">]  </w:t>
            </w:r>
          </w:p>
          <w:p w14:paraId="2BDD289C" w14:textId="77777777" w:rsidR="009472F3" w:rsidRDefault="009472F3" w:rsidP="00B6472D">
            <w:pPr>
              <w:jc w:val="both"/>
              <w:rPr>
                <w:rFonts w:ascii="Arial" w:hAnsi="Arial" w:cs="Arial"/>
                <w:color w:val="000000"/>
                <w:sz w:val="18"/>
                <w:szCs w:val="18"/>
              </w:rPr>
            </w:pPr>
          </w:p>
          <w:p w14:paraId="5E6BA92F" w14:textId="77777777" w:rsidR="009472F3" w:rsidRPr="009C3D45" w:rsidRDefault="009472F3" w:rsidP="00B6472D">
            <w:pPr>
              <w:jc w:val="both"/>
              <w:rPr>
                <w:rFonts w:ascii="Arial" w:hAnsi="Arial" w:cs="Arial"/>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634658F9"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1CD02DB0" w14:textId="77777777" w:rsidR="00204017" w:rsidRPr="009C3D45" w:rsidRDefault="00204017" w:rsidP="00B6472D">
            <w:pPr>
              <w:jc w:val="both"/>
              <w:rPr>
                <w:rFonts w:ascii="Arial" w:hAnsi="Arial" w:cs="Arial"/>
                <w:color w:val="000000"/>
                <w:sz w:val="18"/>
                <w:szCs w:val="18"/>
              </w:rPr>
            </w:pPr>
          </w:p>
        </w:tc>
        <w:tc>
          <w:tcPr>
            <w:tcW w:w="3872" w:type="dxa"/>
            <w:vAlign w:val="center"/>
          </w:tcPr>
          <w:p w14:paraId="79757B9F" w14:textId="77777777" w:rsidR="005724E3" w:rsidRPr="00757C35" w:rsidRDefault="00A30206" w:rsidP="005724E3">
            <w:pPr>
              <w:jc w:val="both"/>
              <w:rPr>
                <w:rFonts w:ascii="Arial" w:hAnsi="Arial" w:cs="Arial"/>
                <w:color w:val="000000"/>
                <w:sz w:val="18"/>
                <w:szCs w:val="18"/>
                <w:u w:val="single"/>
              </w:rPr>
            </w:pPr>
            <w:r w:rsidRPr="00A30206">
              <w:rPr>
                <w:rFonts w:ascii="Arial" w:hAnsi="Arial" w:cs="Arial"/>
                <w:color w:val="000000"/>
                <w:sz w:val="18"/>
                <w:szCs w:val="18"/>
              </w:rPr>
              <w:t xml:space="preserve">The concentration of reagent, method, and calibration blanks shall not exceed 50 percent of the lowest reporting concentration or as otherwise specified by </w:t>
            </w:r>
            <w:proofErr w:type="gramStart"/>
            <w:r w:rsidRPr="00A30206">
              <w:rPr>
                <w:rFonts w:ascii="Arial" w:hAnsi="Arial" w:cs="Arial"/>
                <w:color w:val="000000"/>
                <w:sz w:val="18"/>
                <w:szCs w:val="18"/>
              </w:rPr>
              <w:t>the reference</w:t>
            </w:r>
            <w:proofErr w:type="gramEnd"/>
            <w:r w:rsidRPr="00A30206">
              <w:rPr>
                <w:rFonts w:ascii="Arial" w:hAnsi="Arial" w:cs="Arial"/>
                <w:color w:val="000000"/>
                <w:sz w:val="18"/>
                <w:szCs w:val="18"/>
              </w:rPr>
              <w:t xml:space="preserve"> method.</w:t>
            </w:r>
            <w:r w:rsidR="005724E3">
              <w:rPr>
                <w:rFonts w:ascii="Arial" w:hAnsi="Arial" w:cs="Arial"/>
                <w:color w:val="000000"/>
                <w:sz w:val="18"/>
                <w:szCs w:val="18"/>
              </w:rPr>
              <w:t xml:space="preserve">7000B: </w:t>
            </w:r>
            <w:r w:rsidR="005724E3" w:rsidRPr="004B4240">
              <w:rPr>
                <w:rFonts w:ascii="Arial" w:hAnsi="Arial" w:cs="Arial"/>
                <w:color w:val="000000"/>
                <w:sz w:val="18"/>
                <w:szCs w:val="18"/>
              </w:rPr>
              <w:t>The acceptance criteria for the ICV standard must be ±10% of its true value and the</w:t>
            </w:r>
            <w:r w:rsidR="005724E3">
              <w:rPr>
                <w:rFonts w:ascii="Arial" w:hAnsi="Arial" w:cs="Arial"/>
                <w:color w:val="000000"/>
                <w:sz w:val="18"/>
                <w:szCs w:val="18"/>
              </w:rPr>
              <w:t xml:space="preserve"> </w:t>
            </w:r>
            <w:r w:rsidR="005724E3" w:rsidRPr="00757C35">
              <w:rPr>
                <w:rFonts w:ascii="Arial" w:hAnsi="Arial" w:cs="Arial"/>
                <w:color w:val="000000"/>
                <w:sz w:val="18"/>
                <w:szCs w:val="18"/>
                <w:u w:val="single"/>
              </w:rPr>
              <w:t>ICB must not contain target analytes at or above the lowest limit of quantitation for the</w:t>
            </w:r>
          </w:p>
          <w:p w14:paraId="2B1475EE" w14:textId="77777777" w:rsidR="00204017" w:rsidRPr="009C3D45" w:rsidRDefault="005724E3" w:rsidP="00164CB2">
            <w:pPr>
              <w:jc w:val="both"/>
              <w:rPr>
                <w:rFonts w:ascii="Arial" w:hAnsi="Arial" w:cs="Arial"/>
                <w:color w:val="000000"/>
                <w:sz w:val="18"/>
                <w:szCs w:val="18"/>
              </w:rPr>
            </w:pPr>
            <w:r w:rsidRPr="00757C35">
              <w:rPr>
                <w:rFonts w:ascii="Arial" w:hAnsi="Arial" w:cs="Arial"/>
                <w:color w:val="000000"/>
                <w:sz w:val="18"/>
                <w:szCs w:val="18"/>
                <w:u w:val="single"/>
              </w:rPr>
              <w:t>curve to be considered valid.</w:t>
            </w:r>
          </w:p>
        </w:tc>
      </w:tr>
      <w:tr w:rsidR="00204017" w:rsidRPr="009C3D45" w14:paraId="79534563" w14:textId="77777777" w:rsidTr="00F50202">
        <w:trPr>
          <w:trHeight w:val="264"/>
        </w:trPr>
        <w:tc>
          <w:tcPr>
            <w:tcW w:w="417" w:type="dxa"/>
            <w:noWrap/>
            <w:vAlign w:val="center"/>
          </w:tcPr>
          <w:p w14:paraId="630FA2B3" w14:textId="77777777" w:rsidR="00204017" w:rsidRPr="009C3D45" w:rsidRDefault="00412546" w:rsidP="00B6472D">
            <w:pPr>
              <w:jc w:val="both"/>
              <w:rPr>
                <w:rFonts w:ascii="Arial" w:hAnsi="Arial" w:cs="Arial"/>
                <w:color w:val="000000"/>
                <w:sz w:val="18"/>
                <w:szCs w:val="18"/>
              </w:rPr>
            </w:pPr>
            <w:r>
              <w:rPr>
                <w:rFonts w:ascii="Arial" w:hAnsi="Arial" w:cs="Arial"/>
                <w:sz w:val="18"/>
                <w:szCs w:val="18"/>
              </w:rPr>
              <w:t>4</w:t>
            </w:r>
            <w:r w:rsidR="00757C35">
              <w:rPr>
                <w:rFonts w:ascii="Arial" w:hAnsi="Arial" w:cs="Arial"/>
                <w:sz w:val="18"/>
                <w:szCs w:val="18"/>
              </w:rPr>
              <w:t>6</w:t>
            </w:r>
          </w:p>
        </w:tc>
        <w:tc>
          <w:tcPr>
            <w:tcW w:w="5714" w:type="dxa"/>
            <w:noWrap/>
          </w:tcPr>
          <w:p w14:paraId="69E1A908" w14:textId="77777777" w:rsidR="0074054B" w:rsidRDefault="0074054B" w:rsidP="00B6472D">
            <w:pPr>
              <w:jc w:val="both"/>
              <w:rPr>
                <w:rFonts w:ascii="Arial" w:hAnsi="Arial" w:cs="Arial"/>
                <w:color w:val="000000"/>
                <w:sz w:val="18"/>
                <w:szCs w:val="18"/>
              </w:rPr>
            </w:pPr>
          </w:p>
          <w:p w14:paraId="111E895A" w14:textId="77777777" w:rsidR="00204017" w:rsidRDefault="00204017" w:rsidP="00B6472D">
            <w:pPr>
              <w:jc w:val="both"/>
              <w:rPr>
                <w:rFonts w:ascii="Arial" w:hAnsi="Arial" w:cs="Arial"/>
                <w:color w:val="000000"/>
                <w:sz w:val="18"/>
                <w:szCs w:val="18"/>
              </w:rPr>
            </w:pPr>
            <w:r w:rsidRPr="009C3D45">
              <w:rPr>
                <w:rFonts w:ascii="Arial" w:hAnsi="Arial" w:cs="Arial"/>
                <w:color w:val="000000"/>
                <w:sz w:val="18"/>
                <w:szCs w:val="18"/>
              </w:rPr>
              <w:t xml:space="preserve">What corrective action is taken if the </w:t>
            </w:r>
            <w:r>
              <w:rPr>
                <w:rFonts w:ascii="Arial" w:hAnsi="Arial" w:cs="Arial"/>
                <w:color w:val="000000"/>
                <w:sz w:val="18"/>
                <w:szCs w:val="18"/>
              </w:rPr>
              <w:t>ICB</w:t>
            </w:r>
            <w:r w:rsidR="00857B37">
              <w:rPr>
                <w:rFonts w:ascii="Arial" w:hAnsi="Arial" w:cs="Arial"/>
                <w:color w:val="000000"/>
                <w:sz w:val="18"/>
                <w:szCs w:val="18"/>
              </w:rPr>
              <w:t xml:space="preserve"> exceeds the acc</w:t>
            </w:r>
            <w:r w:rsidR="007A674A">
              <w:rPr>
                <w:rFonts w:ascii="Arial" w:hAnsi="Arial" w:cs="Arial"/>
                <w:color w:val="000000"/>
                <w:sz w:val="18"/>
                <w:szCs w:val="18"/>
              </w:rPr>
              <w:t>eptance criterion?</w:t>
            </w:r>
            <w:r>
              <w:rPr>
                <w:rFonts w:ascii="Arial" w:hAnsi="Arial" w:cs="Arial"/>
                <w:color w:val="000000"/>
                <w:sz w:val="18"/>
                <w:szCs w:val="18"/>
              </w:rPr>
              <w:t xml:space="preserve"> [15A NCAC 2H .0805 (a) (7) (</w:t>
            </w:r>
            <w:r w:rsidR="00080E62">
              <w:rPr>
                <w:rFonts w:ascii="Arial" w:hAnsi="Arial" w:cs="Arial"/>
                <w:color w:val="000000"/>
                <w:sz w:val="18"/>
                <w:szCs w:val="18"/>
              </w:rPr>
              <w:t>B</w:t>
            </w:r>
            <w:r>
              <w:rPr>
                <w:rFonts w:ascii="Arial" w:hAnsi="Arial" w:cs="Arial"/>
                <w:color w:val="000000"/>
                <w:sz w:val="18"/>
                <w:szCs w:val="18"/>
              </w:rPr>
              <w:t>)</w:t>
            </w:r>
            <w:r w:rsidR="005C6F64">
              <w:rPr>
                <w:rFonts w:ascii="Arial" w:hAnsi="Arial" w:cs="Arial"/>
                <w:color w:val="000000"/>
                <w:sz w:val="18"/>
                <w:szCs w:val="18"/>
              </w:rPr>
              <w:t xml:space="preserve"> and SW-846 Method 7000B Section 10.2.1</w:t>
            </w:r>
            <w:r>
              <w:rPr>
                <w:rFonts w:ascii="Arial" w:hAnsi="Arial" w:cs="Arial"/>
                <w:color w:val="000000"/>
                <w:sz w:val="18"/>
                <w:szCs w:val="18"/>
              </w:rPr>
              <w:t>]</w:t>
            </w:r>
          </w:p>
          <w:p w14:paraId="5B87F552" w14:textId="77777777" w:rsidR="009472F3" w:rsidRDefault="009472F3" w:rsidP="00B6472D">
            <w:pPr>
              <w:jc w:val="both"/>
              <w:rPr>
                <w:rFonts w:ascii="Arial" w:hAnsi="Arial" w:cs="Arial"/>
                <w:color w:val="000000"/>
                <w:sz w:val="18"/>
                <w:szCs w:val="18"/>
              </w:rPr>
            </w:pPr>
          </w:p>
          <w:p w14:paraId="09DB2A67" w14:textId="77777777" w:rsidR="009472F3" w:rsidRPr="009C3D45" w:rsidRDefault="009472F3" w:rsidP="00B6472D">
            <w:pPr>
              <w:jc w:val="both"/>
              <w:rPr>
                <w:rFonts w:ascii="Arial" w:hAnsi="Arial" w:cs="Arial"/>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37F65C34"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013C05DF" w14:textId="77777777" w:rsidR="00204017" w:rsidRPr="009C3D45" w:rsidRDefault="00204017" w:rsidP="00B6472D">
            <w:pPr>
              <w:jc w:val="both"/>
              <w:rPr>
                <w:rFonts w:ascii="Arial" w:hAnsi="Arial" w:cs="Arial"/>
                <w:color w:val="000000"/>
                <w:sz w:val="18"/>
                <w:szCs w:val="18"/>
              </w:rPr>
            </w:pPr>
          </w:p>
        </w:tc>
        <w:tc>
          <w:tcPr>
            <w:tcW w:w="3872" w:type="dxa"/>
            <w:vAlign w:val="center"/>
          </w:tcPr>
          <w:p w14:paraId="76B9DA5B" w14:textId="77777777" w:rsidR="00080E62" w:rsidRDefault="00204017" w:rsidP="00080E62">
            <w:pPr>
              <w:rPr>
                <w:rFonts w:ascii="Arial" w:hAnsi="Arial" w:cs="Arial"/>
                <w:sz w:val="18"/>
                <w:szCs w:val="18"/>
              </w:rPr>
            </w:pPr>
            <w:r>
              <w:rPr>
                <w:rFonts w:ascii="Arial" w:hAnsi="Arial" w:cs="Arial"/>
                <w:color w:val="000000"/>
                <w:sz w:val="18"/>
                <w:szCs w:val="18"/>
              </w:rPr>
              <w:t xml:space="preserve">Rule - </w:t>
            </w:r>
            <w:r w:rsidR="00080E62"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52FAC48D"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7000B: </w:t>
            </w:r>
            <w:r w:rsidRPr="001A5934">
              <w:rPr>
                <w:rFonts w:ascii="Arial" w:hAnsi="Arial" w:cs="Arial"/>
                <w:color w:val="000000"/>
                <w:sz w:val="18"/>
                <w:szCs w:val="18"/>
              </w:rPr>
              <w:t>If the calibration curve cannot be verified within the specified</w:t>
            </w:r>
            <w:r>
              <w:rPr>
                <w:rFonts w:ascii="Arial" w:hAnsi="Arial" w:cs="Arial"/>
                <w:color w:val="000000"/>
                <w:sz w:val="18"/>
                <w:szCs w:val="18"/>
              </w:rPr>
              <w:t xml:space="preserve"> </w:t>
            </w:r>
            <w:r w:rsidRPr="001A5934">
              <w:rPr>
                <w:rFonts w:ascii="Arial" w:hAnsi="Arial" w:cs="Arial"/>
                <w:color w:val="000000"/>
                <w:sz w:val="18"/>
                <w:szCs w:val="18"/>
              </w:rPr>
              <w:t xml:space="preserve">limits, the cause must be </w:t>
            </w:r>
            <w:proofErr w:type="gramStart"/>
            <w:r w:rsidRPr="001A5934">
              <w:rPr>
                <w:rFonts w:ascii="Arial" w:hAnsi="Arial" w:cs="Arial"/>
                <w:color w:val="000000"/>
                <w:sz w:val="18"/>
                <w:szCs w:val="18"/>
              </w:rPr>
              <w:t>determined</w:t>
            </w:r>
            <w:proofErr w:type="gramEnd"/>
            <w:r w:rsidRPr="001A5934">
              <w:rPr>
                <w:rFonts w:ascii="Arial" w:hAnsi="Arial" w:cs="Arial"/>
                <w:color w:val="000000"/>
                <w:sz w:val="18"/>
                <w:szCs w:val="18"/>
              </w:rPr>
              <w:t xml:space="preserve"> and the instrument recalibrated before samples are</w:t>
            </w:r>
            <w:r>
              <w:rPr>
                <w:rFonts w:ascii="Arial" w:hAnsi="Arial" w:cs="Arial"/>
                <w:color w:val="000000"/>
                <w:sz w:val="18"/>
                <w:szCs w:val="18"/>
              </w:rPr>
              <w:t xml:space="preserve"> </w:t>
            </w:r>
            <w:r w:rsidRPr="001A5934">
              <w:rPr>
                <w:rFonts w:ascii="Arial" w:hAnsi="Arial" w:cs="Arial"/>
                <w:color w:val="000000"/>
                <w:sz w:val="18"/>
                <w:szCs w:val="18"/>
              </w:rPr>
              <w:t xml:space="preserve">analyzed.  The analysis data for the ICV must be kept </w:t>
            </w:r>
            <w:proofErr w:type="gramStart"/>
            <w:r w:rsidRPr="001A5934">
              <w:rPr>
                <w:rFonts w:ascii="Arial" w:hAnsi="Arial" w:cs="Arial"/>
                <w:color w:val="000000"/>
                <w:sz w:val="18"/>
                <w:szCs w:val="18"/>
              </w:rPr>
              <w:t>on</w:t>
            </w:r>
            <w:proofErr w:type="gramEnd"/>
            <w:r w:rsidRPr="001A5934">
              <w:rPr>
                <w:rFonts w:ascii="Arial" w:hAnsi="Arial" w:cs="Arial"/>
                <w:color w:val="000000"/>
                <w:sz w:val="18"/>
                <w:szCs w:val="18"/>
              </w:rPr>
              <w:t xml:space="preserve"> file with the sample analysis</w:t>
            </w:r>
            <w:r>
              <w:rPr>
                <w:rFonts w:ascii="Arial" w:hAnsi="Arial" w:cs="Arial"/>
                <w:color w:val="000000"/>
                <w:sz w:val="18"/>
                <w:szCs w:val="18"/>
              </w:rPr>
              <w:t xml:space="preserve"> </w:t>
            </w:r>
            <w:r w:rsidRPr="001A5934">
              <w:rPr>
                <w:rFonts w:ascii="Arial" w:hAnsi="Arial" w:cs="Arial"/>
                <w:color w:val="000000"/>
                <w:sz w:val="18"/>
                <w:szCs w:val="18"/>
              </w:rPr>
              <w:t>data</w:t>
            </w:r>
            <w:r>
              <w:rPr>
                <w:rFonts w:ascii="Arial" w:hAnsi="Arial" w:cs="Arial"/>
                <w:color w:val="000000"/>
                <w:sz w:val="18"/>
                <w:szCs w:val="18"/>
              </w:rPr>
              <w:t>.</w:t>
            </w:r>
          </w:p>
        </w:tc>
      </w:tr>
      <w:tr w:rsidR="00204017" w:rsidRPr="009C3D45" w14:paraId="13C45D3E" w14:textId="77777777" w:rsidTr="00F50202">
        <w:trPr>
          <w:trHeight w:val="264"/>
        </w:trPr>
        <w:tc>
          <w:tcPr>
            <w:tcW w:w="417" w:type="dxa"/>
            <w:noWrap/>
            <w:vAlign w:val="center"/>
          </w:tcPr>
          <w:p w14:paraId="0A99E3F3" w14:textId="77777777" w:rsidR="00204017" w:rsidRPr="009C3D45" w:rsidRDefault="00412546" w:rsidP="00B6472D">
            <w:pPr>
              <w:jc w:val="both"/>
              <w:rPr>
                <w:rFonts w:ascii="Arial" w:hAnsi="Arial" w:cs="Arial"/>
                <w:color w:val="000000"/>
                <w:sz w:val="18"/>
                <w:szCs w:val="18"/>
              </w:rPr>
            </w:pPr>
            <w:r>
              <w:rPr>
                <w:rFonts w:ascii="Arial" w:hAnsi="Arial" w:cs="Arial"/>
                <w:sz w:val="18"/>
                <w:szCs w:val="18"/>
              </w:rPr>
              <w:t>4</w:t>
            </w:r>
            <w:r w:rsidR="00757C35">
              <w:rPr>
                <w:rFonts w:ascii="Arial" w:hAnsi="Arial" w:cs="Arial"/>
                <w:sz w:val="18"/>
                <w:szCs w:val="18"/>
              </w:rPr>
              <w:t>7</w:t>
            </w:r>
          </w:p>
        </w:tc>
        <w:tc>
          <w:tcPr>
            <w:tcW w:w="5714" w:type="dxa"/>
            <w:noWrap/>
            <w:vAlign w:val="center"/>
          </w:tcPr>
          <w:p w14:paraId="4CCA93DA"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Are the CCB and CCV analyzed after every 10 samples and at the end of the analytical batch? [SW-846 Method 7000B Section 10.2.2</w:t>
            </w:r>
            <w:r w:rsidR="00080E62">
              <w:rPr>
                <w:rFonts w:ascii="Arial" w:hAnsi="Arial" w:cs="Arial"/>
                <w:color w:val="000000"/>
                <w:sz w:val="18"/>
                <w:szCs w:val="18"/>
              </w:rPr>
              <w:t xml:space="preserve"> and </w:t>
            </w:r>
            <w:r w:rsidR="00080E62" w:rsidRPr="00080E62">
              <w:rPr>
                <w:rFonts w:ascii="Arial" w:hAnsi="Arial" w:cs="Arial"/>
                <w:color w:val="000000"/>
                <w:sz w:val="18"/>
                <w:szCs w:val="18"/>
              </w:rPr>
              <w:t>15A NCAC 2H .0805 (a) (7) (H)</w:t>
            </w:r>
            <w:r>
              <w:rPr>
                <w:rFonts w:ascii="Arial" w:hAnsi="Arial" w:cs="Arial"/>
                <w:color w:val="000000"/>
                <w:sz w:val="18"/>
                <w:szCs w:val="18"/>
              </w:rPr>
              <w:t>]</w:t>
            </w:r>
          </w:p>
        </w:tc>
        <w:tc>
          <w:tcPr>
            <w:tcW w:w="367" w:type="dxa"/>
            <w:noWrap/>
            <w:vAlign w:val="center"/>
          </w:tcPr>
          <w:p w14:paraId="12970357"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4667DEB9" w14:textId="77777777" w:rsidR="00204017" w:rsidRPr="009C3D45" w:rsidRDefault="00204017" w:rsidP="00B6472D">
            <w:pPr>
              <w:jc w:val="both"/>
              <w:rPr>
                <w:rFonts w:ascii="Arial" w:hAnsi="Arial" w:cs="Arial"/>
                <w:color w:val="000000"/>
                <w:sz w:val="18"/>
                <w:szCs w:val="18"/>
              </w:rPr>
            </w:pPr>
          </w:p>
        </w:tc>
        <w:tc>
          <w:tcPr>
            <w:tcW w:w="3872" w:type="dxa"/>
            <w:vAlign w:val="center"/>
          </w:tcPr>
          <w:p w14:paraId="19D828F0" w14:textId="77777777" w:rsidR="00080E62" w:rsidRDefault="00204017" w:rsidP="00B6472D">
            <w:pPr>
              <w:jc w:val="both"/>
              <w:rPr>
                <w:rFonts w:ascii="Arial" w:hAnsi="Arial" w:cs="Arial"/>
                <w:color w:val="000000"/>
                <w:sz w:val="18"/>
                <w:szCs w:val="18"/>
              </w:rPr>
            </w:pPr>
            <w:r>
              <w:rPr>
                <w:rFonts w:ascii="Arial" w:hAnsi="Arial" w:cs="Arial"/>
                <w:color w:val="000000"/>
                <w:sz w:val="18"/>
                <w:szCs w:val="18"/>
              </w:rPr>
              <w:t xml:space="preserve">10.2.2: </w:t>
            </w:r>
            <w:r w:rsidRPr="00B0730F">
              <w:rPr>
                <w:rFonts w:ascii="Arial" w:hAnsi="Arial" w:cs="Arial"/>
                <w:color w:val="000000"/>
                <w:sz w:val="18"/>
                <w:szCs w:val="18"/>
              </w:rPr>
              <w:t>The calibration curve must also be verified at the end of each analysis</w:t>
            </w:r>
            <w:r>
              <w:rPr>
                <w:rFonts w:ascii="Arial" w:hAnsi="Arial" w:cs="Arial"/>
                <w:color w:val="000000"/>
                <w:sz w:val="18"/>
                <w:szCs w:val="18"/>
              </w:rPr>
              <w:t xml:space="preserve"> </w:t>
            </w:r>
            <w:r w:rsidRPr="00B0730F">
              <w:rPr>
                <w:rFonts w:ascii="Arial" w:hAnsi="Arial" w:cs="Arial"/>
                <w:color w:val="000000"/>
                <w:sz w:val="18"/>
                <w:szCs w:val="18"/>
              </w:rPr>
              <w:t>batch and/or after every 10 samples by use of a continuing calibration blank (CCB) and a</w:t>
            </w:r>
            <w:r>
              <w:rPr>
                <w:rFonts w:ascii="Arial" w:hAnsi="Arial" w:cs="Arial"/>
                <w:color w:val="000000"/>
                <w:sz w:val="18"/>
                <w:szCs w:val="18"/>
              </w:rPr>
              <w:t xml:space="preserve"> </w:t>
            </w:r>
            <w:r w:rsidRPr="00B0730F">
              <w:rPr>
                <w:rFonts w:ascii="Arial" w:hAnsi="Arial" w:cs="Arial"/>
                <w:color w:val="000000"/>
                <w:sz w:val="18"/>
                <w:szCs w:val="18"/>
              </w:rPr>
              <w:t>continuing calibration verification (CCV) standard. The CCV standard should be made</w:t>
            </w:r>
            <w:r>
              <w:rPr>
                <w:rFonts w:ascii="Arial" w:hAnsi="Arial" w:cs="Arial"/>
                <w:color w:val="000000"/>
                <w:sz w:val="18"/>
                <w:szCs w:val="18"/>
              </w:rPr>
              <w:t xml:space="preserve"> </w:t>
            </w:r>
            <w:r w:rsidRPr="00B0730F">
              <w:rPr>
                <w:rFonts w:ascii="Arial" w:hAnsi="Arial" w:cs="Arial"/>
                <w:color w:val="000000"/>
                <w:sz w:val="18"/>
                <w:szCs w:val="18"/>
              </w:rPr>
              <w:t xml:space="preserve">from the same material as the initial calibration standards at or near midrange. </w:t>
            </w:r>
          </w:p>
          <w:p w14:paraId="14A74ED7" w14:textId="77777777" w:rsidR="00080E62" w:rsidRDefault="00080E62" w:rsidP="00B6472D">
            <w:pPr>
              <w:jc w:val="both"/>
              <w:rPr>
                <w:rFonts w:ascii="Arial" w:hAnsi="Arial" w:cs="Arial"/>
                <w:color w:val="000000"/>
                <w:sz w:val="18"/>
                <w:szCs w:val="18"/>
              </w:rPr>
            </w:pPr>
          </w:p>
          <w:p w14:paraId="718844CD" w14:textId="77777777" w:rsidR="00204017" w:rsidRDefault="00080E62" w:rsidP="00B6472D">
            <w:pPr>
              <w:jc w:val="both"/>
              <w:rPr>
                <w:rFonts w:ascii="Arial" w:hAnsi="Arial" w:cs="Arial"/>
                <w:color w:val="000000"/>
                <w:sz w:val="18"/>
                <w:szCs w:val="18"/>
              </w:rPr>
            </w:pPr>
            <w:r>
              <w:rPr>
                <w:rFonts w:ascii="Arial" w:hAnsi="Arial" w:cs="Arial"/>
                <w:color w:val="000000"/>
                <w:sz w:val="18"/>
                <w:szCs w:val="18"/>
              </w:rPr>
              <w:t>Rule:</w:t>
            </w:r>
            <w:r>
              <w:t xml:space="preserve"> </w:t>
            </w:r>
            <w:r w:rsidRPr="00080E62">
              <w:rPr>
                <w:rFonts w:ascii="Arial" w:hAnsi="Arial" w:cs="Arial"/>
                <w:color w:val="000000"/>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r w:rsidR="00204017" w:rsidRPr="00B0730F">
              <w:rPr>
                <w:rFonts w:ascii="Arial" w:hAnsi="Arial" w:cs="Arial"/>
                <w:color w:val="000000"/>
                <w:sz w:val="18"/>
                <w:szCs w:val="18"/>
              </w:rPr>
              <w:t xml:space="preserve"> </w:t>
            </w:r>
          </w:p>
        </w:tc>
      </w:tr>
      <w:tr w:rsidR="003C49D7" w:rsidRPr="009C3D45" w14:paraId="653B7903" w14:textId="77777777" w:rsidTr="00F50202">
        <w:trPr>
          <w:trHeight w:val="264"/>
        </w:trPr>
        <w:tc>
          <w:tcPr>
            <w:tcW w:w="417" w:type="dxa"/>
            <w:noWrap/>
            <w:vAlign w:val="center"/>
          </w:tcPr>
          <w:p w14:paraId="6F39D53C" w14:textId="77777777" w:rsidR="00204017" w:rsidRPr="009C3D45" w:rsidRDefault="00412546" w:rsidP="00B6472D">
            <w:pPr>
              <w:jc w:val="both"/>
              <w:rPr>
                <w:rFonts w:ascii="Arial" w:hAnsi="Arial" w:cs="Arial"/>
                <w:color w:val="000000"/>
                <w:sz w:val="18"/>
                <w:szCs w:val="18"/>
              </w:rPr>
            </w:pPr>
            <w:r>
              <w:rPr>
                <w:rFonts w:ascii="Arial" w:hAnsi="Arial" w:cs="Arial"/>
                <w:sz w:val="18"/>
                <w:szCs w:val="18"/>
              </w:rPr>
              <w:t>4</w:t>
            </w:r>
            <w:r w:rsidR="00757C35">
              <w:rPr>
                <w:rFonts w:ascii="Arial" w:hAnsi="Arial" w:cs="Arial"/>
                <w:sz w:val="18"/>
                <w:szCs w:val="18"/>
              </w:rPr>
              <w:t>8</w:t>
            </w:r>
          </w:p>
        </w:tc>
        <w:tc>
          <w:tcPr>
            <w:tcW w:w="5714" w:type="dxa"/>
            <w:noWrap/>
          </w:tcPr>
          <w:p w14:paraId="18B6441A" w14:textId="77777777" w:rsidR="0074054B" w:rsidRDefault="0074054B" w:rsidP="00B6472D">
            <w:pPr>
              <w:jc w:val="both"/>
              <w:rPr>
                <w:rFonts w:ascii="Arial" w:hAnsi="Arial" w:cs="Arial"/>
                <w:color w:val="000000"/>
                <w:sz w:val="18"/>
                <w:szCs w:val="18"/>
              </w:rPr>
            </w:pPr>
          </w:p>
          <w:p w14:paraId="235F631A" w14:textId="77777777" w:rsidR="00204017" w:rsidRDefault="003D68D2" w:rsidP="00B6472D">
            <w:pPr>
              <w:jc w:val="both"/>
              <w:rPr>
                <w:rFonts w:ascii="Arial" w:hAnsi="Arial" w:cs="Arial"/>
                <w:color w:val="000000"/>
                <w:sz w:val="18"/>
                <w:szCs w:val="18"/>
              </w:rPr>
            </w:pPr>
            <w:r>
              <w:rPr>
                <w:rFonts w:ascii="Arial" w:hAnsi="Arial" w:cs="Arial"/>
                <w:color w:val="000000"/>
                <w:sz w:val="18"/>
                <w:szCs w:val="18"/>
              </w:rPr>
              <w:t>What is the</w:t>
            </w:r>
            <w:r w:rsidR="00204017" w:rsidRPr="00640270">
              <w:rPr>
                <w:rFonts w:ascii="Arial" w:hAnsi="Arial" w:cs="Arial"/>
                <w:color w:val="000000"/>
                <w:sz w:val="18"/>
                <w:szCs w:val="18"/>
              </w:rPr>
              <w:t xml:space="preserve"> acceptance criterion for the CCB? [</w:t>
            </w:r>
            <w:r w:rsidR="00AE5059" w:rsidRPr="00A30206">
              <w:rPr>
                <w:rFonts w:ascii="Arial" w:hAnsi="Arial" w:cs="Arial"/>
                <w:color w:val="000000"/>
                <w:sz w:val="18"/>
                <w:szCs w:val="18"/>
              </w:rPr>
              <w:t>15A NCAC 2H .0805 (a) (7) (H) (</w:t>
            </w:r>
            <w:proofErr w:type="spellStart"/>
            <w:r w:rsidR="00AE5059" w:rsidRPr="00A30206">
              <w:rPr>
                <w:rFonts w:ascii="Arial" w:hAnsi="Arial" w:cs="Arial"/>
                <w:color w:val="000000"/>
                <w:sz w:val="18"/>
                <w:szCs w:val="18"/>
              </w:rPr>
              <w:t>i</w:t>
            </w:r>
            <w:proofErr w:type="spellEnd"/>
            <w:r w:rsidR="00AE5059" w:rsidRPr="00A30206">
              <w:rPr>
                <w:rFonts w:ascii="Arial" w:hAnsi="Arial" w:cs="Arial"/>
                <w:color w:val="000000"/>
                <w:sz w:val="18"/>
                <w:szCs w:val="18"/>
              </w:rPr>
              <w:t>)</w:t>
            </w:r>
            <w:r>
              <w:rPr>
                <w:rFonts w:ascii="Arial" w:hAnsi="Arial" w:cs="Arial"/>
                <w:color w:val="000000"/>
                <w:sz w:val="18"/>
                <w:szCs w:val="18"/>
              </w:rPr>
              <w:t>and SW-846 Method 7000B Section 10.2.2</w:t>
            </w:r>
            <w:r w:rsidR="00204017" w:rsidRPr="00640270">
              <w:rPr>
                <w:rFonts w:ascii="Arial" w:hAnsi="Arial" w:cs="Arial"/>
                <w:color w:val="000000"/>
                <w:sz w:val="18"/>
                <w:szCs w:val="18"/>
              </w:rPr>
              <w:t>]</w:t>
            </w:r>
          </w:p>
          <w:p w14:paraId="1D69A521" w14:textId="77777777" w:rsidR="009472F3" w:rsidRDefault="009472F3" w:rsidP="00B6472D">
            <w:pPr>
              <w:jc w:val="both"/>
              <w:rPr>
                <w:rFonts w:ascii="Arial" w:hAnsi="Arial" w:cs="Arial"/>
                <w:color w:val="000000"/>
                <w:sz w:val="18"/>
                <w:szCs w:val="18"/>
              </w:rPr>
            </w:pPr>
          </w:p>
          <w:p w14:paraId="78F09DCE" w14:textId="77777777" w:rsidR="009472F3" w:rsidRPr="00640270" w:rsidRDefault="009472F3" w:rsidP="00B6472D">
            <w:pPr>
              <w:jc w:val="both"/>
              <w:rPr>
                <w:rFonts w:ascii="Arial" w:hAnsi="Arial" w:cs="Arial"/>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41E2D83B" w14:textId="77777777" w:rsidR="00204017" w:rsidRPr="00640270" w:rsidRDefault="00204017" w:rsidP="00B6472D">
            <w:pPr>
              <w:jc w:val="both"/>
              <w:rPr>
                <w:rFonts w:ascii="Arial" w:hAnsi="Arial" w:cs="Arial"/>
                <w:color w:val="000000"/>
                <w:sz w:val="18"/>
                <w:szCs w:val="18"/>
              </w:rPr>
            </w:pPr>
          </w:p>
        </w:tc>
        <w:tc>
          <w:tcPr>
            <w:tcW w:w="450" w:type="dxa"/>
            <w:noWrap/>
            <w:vAlign w:val="center"/>
          </w:tcPr>
          <w:p w14:paraId="368E1498" w14:textId="77777777" w:rsidR="00204017" w:rsidRPr="00640270" w:rsidRDefault="00204017" w:rsidP="00B6472D">
            <w:pPr>
              <w:jc w:val="both"/>
              <w:rPr>
                <w:rFonts w:ascii="Arial" w:hAnsi="Arial" w:cs="Arial"/>
                <w:color w:val="000000"/>
                <w:sz w:val="18"/>
                <w:szCs w:val="18"/>
              </w:rPr>
            </w:pPr>
          </w:p>
        </w:tc>
        <w:tc>
          <w:tcPr>
            <w:tcW w:w="3872" w:type="dxa"/>
            <w:vAlign w:val="center"/>
          </w:tcPr>
          <w:p w14:paraId="03B8D7CD" w14:textId="77777777" w:rsidR="00204017" w:rsidRDefault="00AE5059" w:rsidP="00B6472D">
            <w:pPr>
              <w:jc w:val="both"/>
              <w:rPr>
                <w:rFonts w:ascii="Arial" w:hAnsi="Arial" w:cs="Arial"/>
                <w:color w:val="000000"/>
                <w:sz w:val="18"/>
                <w:szCs w:val="18"/>
              </w:rPr>
            </w:pPr>
            <w:r>
              <w:rPr>
                <w:rFonts w:ascii="Arial" w:hAnsi="Arial" w:cs="Arial"/>
                <w:color w:val="000000"/>
                <w:sz w:val="18"/>
                <w:szCs w:val="18"/>
              </w:rPr>
              <w:t xml:space="preserve">Rule: </w:t>
            </w:r>
            <w:r w:rsidRPr="00A30206">
              <w:rPr>
                <w:rFonts w:ascii="Arial" w:hAnsi="Arial" w:cs="Arial"/>
                <w:color w:val="000000"/>
                <w:sz w:val="18"/>
                <w:szCs w:val="18"/>
              </w:rPr>
              <w:t>The concentration of reagent, method, and calibration blanks shall not exceed 50 percent of the lowest reporting concentration or as otherwise specified by the reference method.</w:t>
            </w:r>
            <w:r w:rsidR="00204017" w:rsidRPr="00640270">
              <w:rPr>
                <w:rFonts w:ascii="Arial" w:hAnsi="Arial" w:cs="Arial"/>
                <w:color w:val="000000"/>
                <w:sz w:val="18"/>
                <w:szCs w:val="18"/>
              </w:rPr>
              <w:t>7000B: The acceptance criteria for the CCV standard must be ±10% of its true value and the CCB must not contain target analytes at or above the lowest limit of quantitation for the curve to be considered valid.</w:t>
            </w:r>
          </w:p>
        </w:tc>
      </w:tr>
      <w:tr w:rsidR="00204017" w:rsidRPr="009C3D45" w14:paraId="7653B4D9" w14:textId="77777777" w:rsidTr="00F50202">
        <w:trPr>
          <w:trHeight w:val="264"/>
        </w:trPr>
        <w:tc>
          <w:tcPr>
            <w:tcW w:w="417" w:type="dxa"/>
            <w:noWrap/>
            <w:vAlign w:val="center"/>
          </w:tcPr>
          <w:p w14:paraId="359E4201" w14:textId="77777777" w:rsidR="00204017" w:rsidRPr="009C3D45" w:rsidRDefault="00CA78A4" w:rsidP="00B6472D">
            <w:pPr>
              <w:jc w:val="both"/>
              <w:rPr>
                <w:rFonts w:ascii="Arial" w:hAnsi="Arial" w:cs="Arial"/>
                <w:color w:val="000000"/>
                <w:sz w:val="18"/>
                <w:szCs w:val="18"/>
              </w:rPr>
            </w:pPr>
            <w:r>
              <w:rPr>
                <w:rFonts w:ascii="Arial" w:hAnsi="Arial" w:cs="Arial"/>
                <w:color w:val="000000"/>
                <w:sz w:val="18"/>
                <w:szCs w:val="18"/>
              </w:rPr>
              <w:t>4</w:t>
            </w:r>
            <w:r w:rsidR="00757C35">
              <w:rPr>
                <w:rFonts w:ascii="Arial" w:hAnsi="Arial" w:cs="Arial"/>
                <w:color w:val="000000"/>
                <w:sz w:val="18"/>
                <w:szCs w:val="18"/>
              </w:rPr>
              <w:t>9</w:t>
            </w:r>
          </w:p>
        </w:tc>
        <w:tc>
          <w:tcPr>
            <w:tcW w:w="5714" w:type="dxa"/>
            <w:noWrap/>
          </w:tcPr>
          <w:p w14:paraId="1356F902" w14:textId="77777777" w:rsidR="00204017" w:rsidRDefault="00204017" w:rsidP="00B6472D">
            <w:pPr>
              <w:jc w:val="both"/>
              <w:rPr>
                <w:rFonts w:ascii="Arial" w:hAnsi="Arial" w:cs="Arial"/>
                <w:color w:val="000000"/>
                <w:sz w:val="18"/>
                <w:szCs w:val="18"/>
              </w:rPr>
            </w:pPr>
            <w:r w:rsidRPr="009C3D45">
              <w:rPr>
                <w:rFonts w:ascii="Arial" w:hAnsi="Arial" w:cs="Arial"/>
                <w:color w:val="000000"/>
                <w:sz w:val="18"/>
                <w:szCs w:val="18"/>
              </w:rPr>
              <w:t xml:space="preserve">What corrective action is taken if the </w:t>
            </w:r>
            <w:r>
              <w:rPr>
                <w:rFonts w:ascii="Arial" w:hAnsi="Arial" w:cs="Arial"/>
                <w:color w:val="000000"/>
                <w:sz w:val="18"/>
                <w:szCs w:val="18"/>
              </w:rPr>
              <w:t>CCB</w:t>
            </w:r>
            <w:r w:rsidRPr="009C3D45">
              <w:rPr>
                <w:rFonts w:ascii="Arial" w:hAnsi="Arial" w:cs="Arial"/>
                <w:color w:val="000000"/>
                <w:sz w:val="18"/>
                <w:szCs w:val="18"/>
              </w:rPr>
              <w:t xml:space="preserve"> </w:t>
            </w:r>
            <w:r w:rsidR="00A67A4D">
              <w:rPr>
                <w:rFonts w:ascii="Arial" w:hAnsi="Arial" w:cs="Arial"/>
                <w:color w:val="000000"/>
                <w:sz w:val="18"/>
                <w:szCs w:val="18"/>
              </w:rPr>
              <w:t>exceeds the acceptance criterion?</w:t>
            </w:r>
            <w:r>
              <w:rPr>
                <w:rFonts w:ascii="Arial" w:hAnsi="Arial" w:cs="Arial"/>
                <w:color w:val="000000"/>
                <w:sz w:val="18"/>
                <w:szCs w:val="18"/>
              </w:rPr>
              <w:t xml:space="preserve"> [</w:t>
            </w:r>
            <w:r w:rsidR="00A67A4D">
              <w:rPr>
                <w:rFonts w:ascii="Arial" w:hAnsi="Arial" w:cs="Arial"/>
                <w:color w:val="000000"/>
                <w:sz w:val="18"/>
                <w:szCs w:val="18"/>
              </w:rPr>
              <w:t>SW-846 Method 7000B Section 10.2.2</w:t>
            </w:r>
            <w:r w:rsidR="00AE5059">
              <w:rPr>
                <w:rFonts w:ascii="Arial" w:hAnsi="Arial" w:cs="Arial"/>
                <w:color w:val="000000"/>
                <w:sz w:val="18"/>
                <w:szCs w:val="18"/>
              </w:rPr>
              <w:t xml:space="preserve"> and 15A NCAC 2H .0805 (a) (7) (B)</w:t>
            </w:r>
            <w:r>
              <w:rPr>
                <w:rFonts w:ascii="Arial" w:hAnsi="Arial" w:cs="Arial"/>
                <w:color w:val="000000"/>
                <w:sz w:val="18"/>
                <w:szCs w:val="18"/>
              </w:rPr>
              <w:t>]</w:t>
            </w:r>
          </w:p>
          <w:p w14:paraId="0A9B70A3" w14:textId="77777777" w:rsidR="009472F3" w:rsidRDefault="009472F3" w:rsidP="00B6472D">
            <w:pPr>
              <w:jc w:val="both"/>
              <w:rPr>
                <w:rFonts w:ascii="Arial" w:hAnsi="Arial" w:cs="Arial"/>
                <w:color w:val="000000"/>
                <w:sz w:val="18"/>
                <w:szCs w:val="18"/>
              </w:rPr>
            </w:pPr>
          </w:p>
          <w:p w14:paraId="083CC574" w14:textId="77777777" w:rsidR="009472F3" w:rsidRPr="009C3D45" w:rsidRDefault="009472F3" w:rsidP="00B6472D">
            <w:pPr>
              <w:jc w:val="both"/>
              <w:rPr>
                <w:rFonts w:ascii="Arial" w:hAnsi="Arial" w:cs="Arial"/>
                <w:color w:val="000000"/>
                <w:sz w:val="18"/>
                <w:szCs w:val="18"/>
              </w:rPr>
            </w:pPr>
            <w:r>
              <w:rPr>
                <w:rFonts w:ascii="Arial" w:hAnsi="Arial" w:cs="Arial"/>
                <w:b/>
                <w:bCs/>
                <w:color w:val="000000"/>
                <w:sz w:val="18"/>
                <w:szCs w:val="18"/>
              </w:rPr>
              <w:t>ANSWER:</w:t>
            </w:r>
          </w:p>
        </w:tc>
        <w:tc>
          <w:tcPr>
            <w:tcW w:w="367" w:type="dxa"/>
            <w:shd w:val="clear" w:color="auto" w:fill="D9D9D9"/>
            <w:noWrap/>
            <w:vAlign w:val="center"/>
          </w:tcPr>
          <w:p w14:paraId="1E6FBB60"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3F74093F"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19398A4" w14:textId="77777777" w:rsidR="00204017" w:rsidRDefault="00AE5059" w:rsidP="00B6472D">
            <w:pPr>
              <w:jc w:val="both"/>
              <w:rPr>
                <w:rFonts w:ascii="Arial" w:hAnsi="Arial" w:cs="Arial"/>
                <w:color w:val="000000"/>
                <w:sz w:val="18"/>
                <w:szCs w:val="18"/>
              </w:rPr>
            </w:pPr>
            <w:r>
              <w:rPr>
                <w:rFonts w:ascii="Arial" w:hAnsi="Arial" w:cs="Arial"/>
                <w:bCs/>
                <w:sz w:val="18"/>
                <w:szCs w:val="18"/>
              </w:rPr>
              <w:t>I</w:t>
            </w:r>
            <w:r w:rsidRPr="00DB4C5E">
              <w:rPr>
                <w:rFonts w:ascii="Arial" w:hAnsi="Arial" w:cs="Arial"/>
                <w:bCs/>
                <w:sz w:val="18"/>
                <w:szCs w:val="18"/>
              </w:rPr>
              <w:t>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sidR="00204017" w:rsidRPr="004B4479">
              <w:rPr>
                <w:rFonts w:ascii="Arial" w:hAnsi="Arial" w:cs="Arial"/>
                <w:color w:val="000000"/>
                <w:sz w:val="18"/>
                <w:szCs w:val="18"/>
              </w:rPr>
              <w:t>7000B: If the calibration cannot be verified within the specified limits, the</w:t>
            </w:r>
            <w:r w:rsidR="00204017">
              <w:rPr>
                <w:rFonts w:ascii="Arial" w:hAnsi="Arial" w:cs="Arial"/>
                <w:color w:val="000000"/>
                <w:sz w:val="18"/>
                <w:szCs w:val="18"/>
              </w:rPr>
              <w:t xml:space="preserve"> </w:t>
            </w:r>
            <w:r w:rsidR="00204017" w:rsidRPr="004B4479">
              <w:rPr>
                <w:rFonts w:ascii="Arial" w:hAnsi="Arial" w:cs="Arial"/>
                <w:color w:val="000000"/>
                <w:sz w:val="18"/>
                <w:szCs w:val="18"/>
              </w:rPr>
              <w:t>sample analysis must be discontinued, the cause determined and the instrument recalibrated. All samples following the last acceptable CCV/CCB must be reanalyzed. The analysis data for the CCV/CCB must be kept on file with the sample analysis data.</w:t>
            </w:r>
          </w:p>
        </w:tc>
      </w:tr>
      <w:tr w:rsidR="00204017" w:rsidRPr="009C3D45" w14:paraId="6CB1CAB2" w14:textId="77777777" w:rsidTr="00F50202">
        <w:trPr>
          <w:trHeight w:val="264"/>
        </w:trPr>
        <w:tc>
          <w:tcPr>
            <w:tcW w:w="417" w:type="dxa"/>
            <w:noWrap/>
            <w:vAlign w:val="center"/>
          </w:tcPr>
          <w:p w14:paraId="044DF0E8" w14:textId="77777777" w:rsidR="00204017" w:rsidRPr="009C3D45" w:rsidRDefault="00757C35" w:rsidP="00B6472D">
            <w:pPr>
              <w:jc w:val="both"/>
              <w:rPr>
                <w:rFonts w:ascii="Arial" w:hAnsi="Arial" w:cs="Arial"/>
                <w:color w:val="000000"/>
                <w:sz w:val="18"/>
                <w:szCs w:val="18"/>
              </w:rPr>
            </w:pPr>
            <w:r>
              <w:rPr>
                <w:rFonts w:ascii="Arial" w:hAnsi="Arial" w:cs="Arial"/>
                <w:color w:val="000000"/>
                <w:sz w:val="18"/>
                <w:szCs w:val="18"/>
              </w:rPr>
              <w:t>50</w:t>
            </w:r>
          </w:p>
        </w:tc>
        <w:tc>
          <w:tcPr>
            <w:tcW w:w="5714" w:type="dxa"/>
            <w:noWrap/>
          </w:tcPr>
          <w:p w14:paraId="3D1FA25D" w14:textId="77777777" w:rsidR="0074054B" w:rsidRDefault="0074054B" w:rsidP="00B6472D">
            <w:pPr>
              <w:jc w:val="both"/>
              <w:rPr>
                <w:rFonts w:ascii="Arial" w:hAnsi="Arial" w:cs="Arial"/>
                <w:color w:val="000000"/>
                <w:spacing w:val="-2"/>
                <w:sz w:val="18"/>
                <w:szCs w:val="18"/>
              </w:rPr>
            </w:pPr>
          </w:p>
          <w:p w14:paraId="01A49877" w14:textId="77777777" w:rsidR="00204017" w:rsidRDefault="00204017" w:rsidP="00B6472D">
            <w:pPr>
              <w:jc w:val="both"/>
              <w:rPr>
                <w:rFonts w:ascii="Arial" w:hAnsi="Arial" w:cs="Arial"/>
                <w:color w:val="000000"/>
                <w:sz w:val="18"/>
                <w:szCs w:val="18"/>
              </w:rPr>
            </w:pPr>
            <w:r>
              <w:rPr>
                <w:rFonts w:ascii="Arial" w:hAnsi="Arial" w:cs="Arial"/>
                <w:color w:val="000000"/>
                <w:spacing w:val="-2"/>
                <w:sz w:val="18"/>
                <w:szCs w:val="18"/>
              </w:rPr>
              <w:t>What acceptance criterion is used for the CCV standard?</w:t>
            </w:r>
            <w:r>
              <w:rPr>
                <w:rFonts w:ascii="Arial" w:hAnsi="Arial" w:cs="Arial"/>
                <w:color w:val="000000"/>
                <w:sz w:val="18"/>
                <w:szCs w:val="18"/>
              </w:rPr>
              <w:t xml:space="preserve"> [</w:t>
            </w:r>
            <w:r w:rsidRPr="007B79DB">
              <w:rPr>
                <w:rFonts w:ascii="Arial" w:hAnsi="Arial" w:cs="Arial"/>
                <w:color w:val="000000"/>
                <w:sz w:val="18"/>
                <w:szCs w:val="18"/>
              </w:rPr>
              <w:t>SW-846 Method 7000B Section 10.2.</w:t>
            </w:r>
            <w:r>
              <w:rPr>
                <w:rFonts w:ascii="Arial" w:hAnsi="Arial" w:cs="Arial"/>
                <w:color w:val="000000"/>
                <w:sz w:val="18"/>
                <w:szCs w:val="18"/>
              </w:rPr>
              <w:t>2]</w:t>
            </w:r>
          </w:p>
          <w:p w14:paraId="2279B612" w14:textId="77777777" w:rsidR="00DD7692" w:rsidRDefault="00DD7692" w:rsidP="00B6472D">
            <w:pPr>
              <w:jc w:val="both"/>
              <w:rPr>
                <w:rFonts w:ascii="Arial" w:hAnsi="Arial" w:cs="Arial"/>
                <w:color w:val="000000"/>
                <w:sz w:val="18"/>
                <w:szCs w:val="18"/>
              </w:rPr>
            </w:pPr>
          </w:p>
          <w:p w14:paraId="324A83CB" w14:textId="77777777" w:rsidR="00DD7692" w:rsidRDefault="00DD7692" w:rsidP="00B6472D">
            <w:pPr>
              <w:jc w:val="both"/>
              <w:rPr>
                <w:rFonts w:ascii="Arial" w:hAnsi="Arial" w:cs="Arial"/>
                <w:color w:val="000000"/>
                <w:sz w:val="18"/>
                <w:szCs w:val="18"/>
              </w:rPr>
            </w:pPr>
            <w:r>
              <w:rPr>
                <w:rFonts w:ascii="Arial" w:hAnsi="Arial" w:cs="Arial"/>
                <w:b/>
                <w:bCs/>
                <w:color w:val="000000"/>
                <w:sz w:val="18"/>
                <w:szCs w:val="18"/>
              </w:rPr>
              <w:t>ANSWER:</w:t>
            </w:r>
          </w:p>
          <w:p w14:paraId="6FAECB03" w14:textId="77777777" w:rsidR="0074054B" w:rsidRDefault="0074054B" w:rsidP="00B6472D">
            <w:pPr>
              <w:jc w:val="both"/>
              <w:rPr>
                <w:rFonts w:ascii="Arial" w:hAnsi="Arial" w:cs="Arial"/>
                <w:color w:val="000000"/>
                <w:sz w:val="18"/>
                <w:szCs w:val="18"/>
              </w:rPr>
            </w:pPr>
          </w:p>
          <w:p w14:paraId="1FAF267E" w14:textId="77777777" w:rsidR="0074054B" w:rsidRDefault="0074054B" w:rsidP="00B6472D">
            <w:pPr>
              <w:jc w:val="both"/>
              <w:rPr>
                <w:rFonts w:ascii="Arial" w:hAnsi="Arial" w:cs="Arial"/>
                <w:color w:val="000000"/>
                <w:sz w:val="18"/>
                <w:szCs w:val="18"/>
              </w:rPr>
            </w:pPr>
          </w:p>
          <w:p w14:paraId="1D647D54" w14:textId="77777777" w:rsidR="0074054B" w:rsidRDefault="0074054B" w:rsidP="00B6472D">
            <w:pPr>
              <w:jc w:val="both"/>
              <w:rPr>
                <w:rFonts w:ascii="Arial" w:hAnsi="Arial" w:cs="Arial"/>
                <w:color w:val="000000"/>
                <w:sz w:val="18"/>
                <w:szCs w:val="18"/>
              </w:rPr>
            </w:pPr>
          </w:p>
          <w:p w14:paraId="3328B2EB" w14:textId="77777777" w:rsidR="0074054B" w:rsidRDefault="0074054B" w:rsidP="00B6472D">
            <w:pPr>
              <w:jc w:val="both"/>
              <w:rPr>
                <w:rFonts w:ascii="Arial" w:hAnsi="Arial" w:cs="Arial"/>
                <w:color w:val="000000"/>
                <w:spacing w:val="-2"/>
                <w:sz w:val="18"/>
                <w:szCs w:val="18"/>
              </w:rPr>
            </w:pPr>
          </w:p>
        </w:tc>
        <w:tc>
          <w:tcPr>
            <w:tcW w:w="367" w:type="dxa"/>
            <w:shd w:val="clear" w:color="auto" w:fill="D9D9D9"/>
            <w:noWrap/>
            <w:vAlign w:val="center"/>
          </w:tcPr>
          <w:p w14:paraId="3B64AC13"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202A326A" w14:textId="77777777" w:rsidR="00204017" w:rsidRPr="009C3D45" w:rsidRDefault="00204017" w:rsidP="00B6472D">
            <w:pPr>
              <w:jc w:val="both"/>
              <w:rPr>
                <w:rFonts w:ascii="Arial" w:hAnsi="Arial" w:cs="Arial"/>
                <w:color w:val="000000"/>
                <w:sz w:val="18"/>
                <w:szCs w:val="18"/>
              </w:rPr>
            </w:pPr>
          </w:p>
        </w:tc>
        <w:tc>
          <w:tcPr>
            <w:tcW w:w="3872" w:type="dxa"/>
            <w:vAlign w:val="center"/>
          </w:tcPr>
          <w:p w14:paraId="0DDCDA5D" w14:textId="77777777" w:rsidR="00204017" w:rsidRPr="004B4479" w:rsidRDefault="00204017" w:rsidP="00B6472D">
            <w:pPr>
              <w:jc w:val="both"/>
              <w:rPr>
                <w:rFonts w:ascii="Arial" w:hAnsi="Arial" w:cs="Arial"/>
                <w:color w:val="000000"/>
                <w:sz w:val="18"/>
                <w:szCs w:val="18"/>
              </w:rPr>
            </w:pPr>
            <w:r>
              <w:rPr>
                <w:rFonts w:ascii="Arial" w:hAnsi="Arial" w:cs="Arial"/>
                <w:color w:val="000000"/>
                <w:sz w:val="18"/>
                <w:szCs w:val="18"/>
              </w:rPr>
              <w:t xml:space="preserve">7000B: </w:t>
            </w:r>
            <w:r w:rsidRPr="00D63DD1">
              <w:rPr>
                <w:rFonts w:ascii="Arial" w:hAnsi="Arial" w:cs="Arial"/>
                <w:color w:val="000000"/>
                <w:sz w:val="18"/>
                <w:szCs w:val="18"/>
              </w:rPr>
              <w:t>The acceptance criteria for the CCV standard must be ±10% of its true value and the CCB</w:t>
            </w:r>
            <w:r>
              <w:rPr>
                <w:rFonts w:ascii="Arial" w:hAnsi="Arial" w:cs="Arial"/>
                <w:color w:val="000000"/>
                <w:sz w:val="18"/>
                <w:szCs w:val="18"/>
              </w:rPr>
              <w:t xml:space="preserve"> </w:t>
            </w:r>
            <w:r w:rsidRPr="00D63DD1">
              <w:rPr>
                <w:rFonts w:ascii="Arial" w:hAnsi="Arial" w:cs="Arial"/>
                <w:color w:val="000000"/>
                <w:sz w:val="18"/>
                <w:szCs w:val="18"/>
              </w:rPr>
              <w:t xml:space="preserve">must not contain target analytes at or </w:t>
            </w:r>
            <w:r w:rsidRPr="00D63DD1">
              <w:rPr>
                <w:rFonts w:ascii="Arial" w:hAnsi="Arial" w:cs="Arial"/>
                <w:color w:val="000000"/>
                <w:sz w:val="18"/>
                <w:szCs w:val="18"/>
              </w:rPr>
              <w:lastRenderedPageBreak/>
              <w:t>above the lowest limit of quantitation for the curve to</w:t>
            </w:r>
            <w:r>
              <w:rPr>
                <w:rFonts w:ascii="Arial" w:hAnsi="Arial" w:cs="Arial"/>
                <w:color w:val="000000"/>
                <w:sz w:val="18"/>
                <w:szCs w:val="18"/>
              </w:rPr>
              <w:t xml:space="preserve"> </w:t>
            </w:r>
            <w:r w:rsidRPr="00D63DD1">
              <w:rPr>
                <w:rFonts w:ascii="Arial" w:hAnsi="Arial" w:cs="Arial"/>
                <w:color w:val="000000"/>
                <w:sz w:val="18"/>
                <w:szCs w:val="18"/>
              </w:rPr>
              <w:t xml:space="preserve">be considered valid.  </w:t>
            </w:r>
          </w:p>
        </w:tc>
      </w:tr>
      <w:tr w:rsidR="00204017" w:rsidRPr="009C3D45" w14:paraId="0FEEE940" w14:textId="77777777" w:rsidTr="00F50202">
        <w:trPr>
          <w:trHeight w:val="264"/>
        </w:trPr>
        <w:tc>
          <w:tcPr>
            <w:tcW w:w="417" w:type="dxa"/>
            <w:noWrap/>
            <w:vAlign w:val="center"/>
          </w:tcPr>
          <w:p w14:paraId="7BB9EF3E" w14:textId="77777777" w:rsidR="00204017" w:rsidRPr="009C3D45" w:rsidRDefault="00BE7B89" w:rsidP="00B6472D">
            <w:pPr>
              <w:jc w:val="both"/>
              <w:rPr>
                <w:rFonts w:ascii="Arial" w:hAnsi="Arial" w:cs="Arial"/>
                <w:color w:val="000000"/>
                <w:sz w:val="18"/>
                <w:szCs w:val="18"/>
              </w:rPr>
            </w:pPr>
            <w:r>
              <w:rPr>
                <w:rFonts w:ascii="Arial" w:hAnsi="Arial" w:cs="Arial"/>
                <w:color w:val="000000"/>
                <w:sz w:val="18"/>
                <w:szCs w:val="18"/>
              </w:rPr>
              <w:t>5</w:t>
            </w:r>
            <w:r w:rsidR="00757C35">
              <w:rPr>
                <w:rFonts w:ascii="Arial" w:hAnsi="Arial" w:cs="Arial"/>
                <w:color w:val="000000"/>
                <w:sz w:val="18"/>
                <w:szCs w:val="18"/>
              </w:rPr>
              <w:t>1</w:t>
            </w:r>
          </w:p>
        </w:tc>
        <w:tc>
          <w:tcPr>
            <w:tcW w:w="5714" w:type="dxa"/>
            <w:noWrap/>
          </w:tcPr>
          <w:p w14:paraId="271C22F9" w14:textId="77777777" w:rsidR="0074054B" w:rsidRDefault="0074054B" w:rsidP="00B6472D">
            <w:pPr>
              <w:jc w:val="both"/>
              <w:rPr>
                <w:rFonts w:ascii="Arial" w:hAnsi="Arial" w:cs="Arial"/>
                <w:color w:val="000000"/>
                <w:spacing w:val="-2"/>
                <w:sz w:val="18"/>
                <w:szCs w:val="18"/>
              </w:rPr>
            </w:pPr>
          </w:p>
          <w:p w14:paraId="7D767143" w14:textId="77777777" w:rsidR="00204017" w:rsidRDefault="00204017" w:rsidP="00B6472D">
            <w:pPr>
              <w:jc w:val="both"/>
              <w:rPr>
                <w:rFonts w:ascii="Arial" w:hAnsi="Arial" w:cs="Arial"/>
                <w:color w:val="000000"/>
                <w:sz w:val="18"/>
                <w:szCs w:val="18"/>
              </w:rPr>
            </w:pPr>
            <w:r>
              <w:rPr>
                <w:rFonts w:ascii="Arial" w:hAnsi="Arial" w:cs="Arial"/>
                <w:color w:val="000000"/>
                <w:spacing w:val="-2"/>
                <w:sz w:val="18"/>
                <w:szCs w:val="18"/>
              </w:rPr>
              <w:t>What corrective action is taken if the CCV standard is not within the acceptance criterion?</w:t>
            </w:r>
            <w:r>
              <w:rPr>
                <w:rFonts w:ascii="Arial" w:hAnsi="Arial" w:cs="Arial"/>
                <w:color w:val="000000"/>
                <w:sz w:val="18"/>
                <w:szCs w:val="18"/>
              </w:rPr>
              <w:t xml:space="preserve"> [</w:t>
            </w:r>
            <w:r w:rsidRPr="007B79DB">
              <w:rPr>
                <w:rFonts w:ascii="Arial" w:hAnsi="Arial" w:cs="Arial"/>
                <w:color w:val="000000"/>
                <w:sz w:val="18"/>
                <w:szCs w:val="18"/>
              </w:rPr>
              <w:t>SW-846 Method 7000B Section 10.2.</w:t>
            </w:r>
            <w:r>
              <w:rPr>
                <w:rFonts w:ascii="Arial" w:hAnsi="Arial" w:cs="Arial"/>
                <w:color w:val="000000"/>
                <w:sz w:val="18"/>
                <w:szCs w:val="18"/>
              </w:rPr>
              <w:t>2</w:t>
            </w:r>
            <w:r w:rsidRPr="007B79DB">
              <w:rPr>
                <w:rFonts w:ascii="Arial" w:hAnsi="Arial" w:cs="Arial"/>
                <w:color w:val="000000"/>
                <w:sz w:val="18"/>
                <w:szCs w:val="18"/>
              </w:rPr>
              <w:t xml:space="preserve"> and</w:t>
            </w:r>
            <w:r w:rsidR="00773A97">
              <w:rPr>
                <w:rFonts w:ascii="Arial" w:hAnsi="Arial" w:cs="Arial"/>
                <w:color w:val="000000"/>
                <w:sz w:val="18"/>
                <w:szCs w:val="18"/>
              </w:rPr>
              <w:t>15A NCAC 2H .0805 (a) (7) (B)</w:t>
            </w:r>
            <w:r>
              <w:rPr>
                <w:rFonts w:ascii="Arial" w:hAnsi="Arial" w:cs="Arial"/>
                <w:color w:val="000000"/>
                <w:sz w:val="18"/>
                <w:szCs w:val="18"/>
              </w:rPr>
              <w:t>]</w:t>
            </w:r>
          </w:p>
          <w:p w14:paraId="43E40A21" w14:textId="77777777" w:rsidR="00DD7692" w:rsidRDefault="00DD7692" w:rsidP="00B6472D">
            <w:pPr>
              <w:jc w:val="both"/>
              <w:rPr>
                <w:rFonts w:ascii="Arial" w:hAnsi="Arial" w:cs="Arial"/>
                <w:color w:val="000000"/>
                <w:sz w:val="18"/>
                <w:szCs w:val="18"/>
              </w:rPr>
            </w:pPr>
          </w:p>
          <w:p w14:paraId="1E657852" w14:textId="77777777" w:rsidR="00DD7692" w:rsidRDefault="00DD7692" w:rsidP="00B6472D">
            <w:pPr>
              <w:jc w:val="both"/>
              <w:rPr>
                <w:rFonts w:ascii="Arial" w:hAnsi="Arial" w:cs="Arial"/>
                <w:color w:val="000000"/>
                <w:spacing w:val="-2"/>
                <w:sz w:val="18"/>
                <w:szCs w:val="18"/>
              </w:rPr>
            </w:pPr>
            <w:r>
              <w:rPr>
                <w:rFonts w:ascii="Arial" w:hAnsi="Arial" w:cs="Arial"/>
                <w:b/>
                <w:bCs/>
                <w:color w:val="000000"/>
                <w:sz w:val="18"/>
                <w:szCs w:val="18"/>
              </w:rPr>
              <w:t>ANSWER:</w:t>
            </w:r>
          </w:p>
        </w:tc>
        <w:tc>
          <w:tcPr>
            <w:tcW w:w="367" w:type="dxa"/>
            <w:shd w:val="clear" w:color="auto" w:fill="D9D9D9"/>
            <w:noWrap/>
            <w:vAlign w:val="center"/>
          </w:tcPr>
          <w:p w14:paraId="35C59D95"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793B3504" w14:textId="77777777" w:rsidR="00204017" w:rsidRPr="009C3D45" w:rsidRDefault="00204017" w:rsidP="00B6472D">
            <w:pPr>
              <w:jc w:val="both"/>
              <w:rPr>
                <w:rFonts w:ascii="Arial" w:hAnsi="Arial" w:cs="Arial"/>
                <w:color w:val="000000"/>
                <w:sz w:val="18"/>
                <w:szCs w:val="18"/>
              </w:rPr>
            </w:pPr>
          </w:p>
        </w:tc>
        <w:tc>
          <w:tcPr>
            <w:tcW w:w="3872" w:type="dxa"/>
            <w:vAlign w:val="center"/>
          </w:tcPr>
          <w:p w14:paraId="6F6DDD20" w14:textId="77777777" w:rsidR="00204017" w:rsidRDefault="00204017" w:rsidP="00B6472D">
            <w:pPr>
              <w:jc w:val="both"/>
              <w:rPr>
                <w:rFonts w:ascii="Arial" w:hAnsi="Arial" w:cs="Arial"/>
                <w:color w:val="000000"/>
                <w:sz w:val="18"/>
                <w:szCs w:val="18"/>
              </w:rPr>
            </w:pPr>
            <w:r>
              <w:rPr>
                <w:rFonts w:ascii="Arial" w:hAnsi="Arial" w:cs="Arial"/>
                <w:color w:val="000000"/>
                <w:sz w:val="18"/>
                <w:szCs w:val="18"/>
              </w:rPr>
              <w:t xml:space="preserve">7000B: </w:t>
            </w:r>
            <w:r w:rsidRPr="00D63DD1">
              <w:rPr>
                <w:rFonts w:ascii="Arial" w:hAnsi="Arial" w:cs="Arial"/>
                <w:color w:val="000000"/>
                <w:sz w:val="18"/>
                <w:szCs w:val="18"/>
              </w:rPr>
              <w:t>If the calibration cannot be verified within the specified limits, the</w:t>
            </w:r>
            <w:r>
              <w:rPr>
                <w:rFonts w:ascii="Arial" w:hAnsi="Arial" w:cs="Arial"/>
                <w:color w:val="000000"/>
                <w:sz w:val="18"/>
                <w:szCs w:val="18"/>
              </w:rPr>
              <w:t xml:space="preserve"> </w:t>
            </w:r>
            <w:r w:rsidRPr="00D63DD1">
              <w:rPr>
                <w:rFonts w:ascii="Arial" w:hAnsi="Arial" w:cs="Arial"/>
                <w:color w:val="000000"/>
                <w:sz w:val="18"/>
                <w:szCs w:val="18"/>
              </w:rPr>
              <w:t xml:space="preserve">sample analysis must be discontinued, the cause determined and the instrument recalibrated. All samples following the last acceptable CCV/CCB must be reanalyzed. The analysis data for the CCV/CCB must be kept </w:t>
            </w:r>
            <w:proofErr w:type="gramStart"/>
            <w:r w:rsidRPr="00D63DD1">
              <w:rPr>
                <w:rFonts w:ascii="Arial" w:hAnsi="Arial" w:cs="Arial"/>
                <w:color w:val="000000"/>
                <w:sz w:val="18"/>
                <w:szCs w:val="18"/>
              </w:rPr>
              <w:t>on</w:t>
            </w:r>
            <w:proofErr w:type="gramEnd"/>
            <w:r w:rsidRPr="00D63DD1">
              <w:rPr>
                <w:rFonts w:ascii="Arial" w:hAnsi="Arial" w:cs="Arial"/>
                <w:color w:val="000000"/>
                <w:sz w:val="18"/>
                <w:szCs w:val="18"/>
              </w:rPr>
              <w:t xml:space="preserve"> file with the sample analysis data.</w:t>
            </w:r>
          </w:p>
          <w:p w14:paraId="64C90C6F" w14:textId="77777777" w:rsidR="00204017" w:rsidRPr="004B4479" w:rsidRDefault="00773A97" w:rsidP="00B6472D">
            <w:pPr>
              <w:jc w:val="both"/>
              <w:rPr>
                <w:rFonts w:ascii="Arial" w:hAnsi="Arial" w:cs="Arial"/>
                <w:color w:val="000000"/>
                <w:sz w:val="18"/>
                <w:szCs w:val="18"/>
              </w:rPr>
            </w:pPr>
            <w:r>
              <w:rPr>
                <w:rFonts w:ascii="Arial" w:hAnsi="Arial" w:cs="Arial"/>
                <w:color w:val="000000"/>
                <w:sz w:val="18"/>
                <w:szCs w:val="18"/>
              </w:rPr>
              <w:t>Rule</w:t>
            </w:r>
            <w:r w:rsidR="00204017" w:rsidRPr="006B29C1">
              <w:rPr>
                <w:rFonts w:ascii="Arial" w:hAnsi="Arial" w:cs="Arial"/>
                <w:color w:val="000000"/>
                <w:sz w:val="18"/>
                <w:szCs w:val="18"/>
              </w:rPr>
              <w:t xml:space="preserve">: </w:t>
            </w:r>
            <w:r w:rsidRPr="00773A97">
              <w:rPr>
                <w:rFonts w:ascii="Arial" w:hAnsi="Arial" w:cs="Arial"/>
                <w:color w:val="000000"/>
                <w:sz w:val="18"/>
                <w:szCs w:val="18"/>
              </w:rPr>
              <w:t>If the sample cannot be reanalyzed, or if the quality control results continue to fall outside established limits or show an analytical problem, the results shall be qualified as such.</w:t>
            </w:r>
          </w:p>
        </w:tc>
      </w:tr>
      <w:tr w:rsidR="00204017" w:rsidRPr="009C3D45" w14:paraId="68FAD0BE" w14:textId="77777777" w:rsidTr="00F50202">
        <w:trPr>
          <w:trHeight w:val="264"/>
        </w:trPr>
        <w:tc>
          <w:tcPr>
            <w:tcW w:w="417" w:type="dxa"/>
            <w:noWrap/>
            <w:vAlign w:val="center"/>
          </w:tcPr>
          <w:p w14:paraId="5B76F771" w14:textId="77777777" w:rsidR="00204017" w:rsidRPr="009C3D45" w:rsidRDefault="00BE7B89" w:rsidP="00B6472D">
            <w:pPr>
              <w:jc w:val="both"/>
              <w:rPr>
                <w:rFonts w:ascii="Arial" w:hAnsi="Arial" w:cs="Arial"/>
                <w:color w:val="000000"/>
                <w:sz w:val="18"/>
                <w:szCs w:val="18"/>
              </w:rPr>
            </w:pPr>
            <w:r>
              <w:rPr>
                <w:rFonts w:ascii="Arial" w:hAnsi="Arial" w:cs="Arial"/>
                <w:color w:val="000000"/>
                <w:sz w:val="18"/>
                <w:szCs w:val="18"/>
              </w:rPr>
              <w:t>5</w:t>
            </w:r>
            <w:r w:rsidR="00757C35">
              <w:rPr>
                <w:rFonts w:ascii="Arial" w:hAnsi="Arial" w:cs="Arial"/>
                <w:color w:val="000000"/>
                <w:sz w:val="18"/>
                <w:szCs w:val="18"/>
              </w:rPr>
              <w:t>2</w:t>
            </w:r>
          </w:p>
        </w:tc>
        <w:tc>
          <w:tcPr>
            <w:tcW w:w="5714" w:type="dxa"/>
            <w:noWrap/>
            <w:vAlign w:val="center"/>
          </w:tcPr>
          <w:p w14:paraId="7DFF96EB" w14:textId="77777777" w:rsidR="00204017" w:rsidRPr="009C3D45" w:rsidRDefault="00204017" w:rsidP="00B6472D">
            <w:pPr>
              <w:jc w:val="both"/>
              <w:rPr>
                <w:rFonts w:ascii="Arial" w:hAnsi="Arial" w:cs="Arial"/>
                <w:color w:val="000000"/>
                <w:spacing w:val="-2"/>
                <w:sz w:val="18"/>
                <w:szCs w:val="18"/>
              </w:rPr>
            </w:pPr>
            <w:r>
              <w:rPr>
                <w:rFonts w:ascii="Arial" w:hAnsi="Arial" w:cs="Arial"/>
                <w:spacing w:val="-2"/>
                <w:sz w:val="18"/>
                <w:szCs w:val="18"/>
              </w:rPr>
              <w:t xml:space="preserve">Is a </w:t>
            </w:r>
            <w:r w:rsidR="00841EE9">
              <w:rPr>
                <w:rFonts w:ascii="Arial" w:hAnsi="Arial" w:cs="Arial"/>
                <w:spacing w:val="-2"/>
                <w:sz w:val="18"/>
                <w:szCs w:val="18"/>
              </w:rPr>
              <w:t>m</w:t>
            </w:r>
            <w:r w:rsidR="000D2B41">
              <w:rPr>
                <w:rFonts w:ascii="Arial" w:hAnsi="Arial" w:cs="Arial"/>
                <w:spacing w:val="-2"/>
                <w:sz w:val="18"/>
                <w:szCs w:val="18"/>
              </w:rPr>
              <w:t xml:space="preserve">atrix </w:t>
            </w:r>
            <w:r w:rsidR="00841EE9">
              <w:rPr>
                <w:rFonts w:ascii="Arial" w:hAnsi="Arial" w:cs="Arial"/>
                <w:spacing w:val="-2"/>
                <w:sz w:val="18"/>
                <w:szCs w:val="18"/>
              </w:rPr>
              <w:t>s</w:t>
            </w:r>
            <w:r w:rsidR="000D2B41">
              <w:rPr>
                <w:rFonts w:ascii="Arial" w:hAnsi="Arial" w:cs="Arial"/>
                <w:spacing w:val="-2"/>
                <w:sz w:val="18"/>
                <w:szCs w:val="18"/>
              </w:rPr>
              <w:t>pike</w:t>
            </w:r>
            <w:r w:rsidR="00841EE9">
              <w:rPr>
                <w:rFonts w:ascii="Arial" w:hAnsi="Arial" w:cs="Arial"/>
                <w:spacing w:val="-2"/>
                <w:sz w:val="18"/>
                <w:szCs w:val="18"/>
              </w:rPr>
              <w:t xml:space="preserve"> (MS)</w:t>
            </w:r>
            <w:r w:rsidR="000D2B41">
              <w:rPr>
                <w:rFonts w:ascii="Arial" w:hAnsi="Arial" w:cs="Arial"/>
                <w:spacing w:val="-2"/>
                <w:sz w:val="18"/>
                <w:szCs w:val="18"/>
              </w:rPr>
              <w:t xml:space="preserve"> analyzed</w:t>
            </w:r>
            <w:r w:rsidR="00872FD5">
              <w:rPr>
                <w:rFonts w:ascii="Arial" w:hAnsi="Arial" w:cs="Arial"/>
                <w:spacing w:val="-2"/>
                <w:sz w:val="18"/>
                <w:szCs w:val="18"/>
              </w:rPr>
              <w:t xml:space="preserve"> at a frequency of at least 5%</w:t>
            </w:r>
            <w:r w:rsidR="00862AB7">
              <w:rPr>
                <w:rFonts w:ascii="Arial" w:hAnsi="Arial" w:cs="Arial"/>
                <w:spacing w:val="-2"/>
                <w:sz w:val="18"/>
                <w:szCs w:val="18"/>
              </w:rPr>
              <w:t xml:space="preserve">? </w:t>
            </w:r>
            <w:r w:rsidRPr="009C3D45">
              <w:rPr>
                <w:rFonts w:ascii="Arial" w:hAnsi="Arial" w:cs="Arial"/>
                <w:spacing w:val="-2"/>
                <w:sz w:val="18"/>
                <w:szCs w:val="18"/>
              </w:rPr>
              <w:t>[</w:t>
            </w:r>
            <w:r w:rsidR="00773A97">
              <w:rPr>
                <w:rFonts w:ascii="Arial" w:hAnsi="Arial" w:cs="Arial"/>
                <w:color w:val="000000"/>
                <w:sz w:val="18"/>
                <w:szCs w:val="18"/>
              </w:rPr>
              <w:t>15A NCAC 2H .0805 (a) (7) (D)</w:t>
            </w:r>
            <w:r w:rsidRPr="009C3D45">
              <w:rPr>
                <w:rFonts w:ascii="Arial" w:hAnsi="Arial" w:cs="Arial"/>
                <w:spacing w:val="-2"/>
                <w:sz w:val="18"/>
                <w:szCs w:val="18"/>
              </w:rPr>
              <w:t>]</w:t>
            </w:r>
          </w:p>
        </w:tc>
        <w:tc>
          <w:tcPr>
            <w:tcW w:w="367" w:type="dxa"/>
            <w:noWrap/>
            <w:vAlign w:val="center"/>
          </w:tcPr>
          <w:p w14:paraId="514DB2A7"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2CCB7F1F" w14:textId="77777777" w:rsidR="00204017" w:rsidRPr="009C3D45" w:rsidRDefault="00204017" w:rsidP="00B6472D">
            <w:pPr>
              <w:jc w:val="both"/>
              <w:rPr>
                <w:rFonts w:ascii="Arial" w:hAnsi="Arial" w:cs="Arial"/>
                <w:color w:val="000000"/>
                <w:sz w:val="18"/>
                <w:szCs w:val="18"/>
              </w:rPr>
            </w:pPr>
          </w:p>
        </w:tc>
        <w:tc>
          <w:tcPr>
            <w:tcW w:w="3872" w:type="dxa"/>
            <w:vAlign w:val="center"/>
          </w:tcPr>
          <w:p w14:paraId="15D8828F" w14:textId="77777777" w:rsidR="00AF3460" w:rsidRDefault="00773A97" w:rsidP="00B6472D">
            <w:pPr>
              <w:jc w:val="both"/>
              <w:rPr>
                <w:rFonts w:ascii="Arial" w:hAnsi="Arial" w:cs="Arial"/>
                <w:color w:val="000000"/>
                <w:sz w:val="18"/>
                <w:szCs w:val="18"/>
              </w:rPr>
            </w:pPr>
            <w:r>
              <w:rPr>
                <w:rFonts w:ascii="Arial" w:hAnsi="Arial" w:cs="Arial"/>
                <w:sz w:val="18"/>
                <w:szCs w:val="18"/>
              </w:rPr>
              <w:t>Rule</w:t>
            </w:r>
            <w:r w:rsidR="00AF3460">
              <w:rPr>
                <w:rFonts w:ascii="Arial" w:hAnsi="Arial" w:cs="Arial"/>
                <w:sz w:val="18"/>
                <w:szCs w:val="18"/>
              </w:rPr>
              <w:t xml:space="preserve">: </w:t>
            </w:r>
            <w:r w:rsidRPr="00773A97">
              <w:rPr>
                <w:rFonts w:ascii="Arial" w:hAnsi="Arial" w:cs="Arial"/>
                <w:color w:val="000000"/>
                <w:sz w:val="18"/>
                <w:szCs w:val="18"/>
              </w:rPr>
              <w:t>Unless the referenced method states a greater frequency or the parameter is not amenable to spiking, laboratories shall spike five percent of samples monthly. Laboratories analyzing fewer than 20 samples per month shall analyze one Matrix Spike during each month that samples are analyzed.</w:t>
            </w:r>
          </w:p>
          <w:p w14:paraId="2E156791" w14:textId="77777777" w:rsidR="00AF3460" w:rsidRDefault="00AF3460" w:rsidP="00B6472D">
            <w:pPr>
              <w:jc w:val="both"/>
              <w:rPr>
                <w:rFonts w:ascii="Arial" w:hAnsi="Arial" w:cs="Arial"/>
                <w:color w:val="000000"/>
                <w:sz w:val="18"/>
                <w:szCs w:val="18"/>
              </w:rPr>
            </w:pPr>
          </w:p>
          <w:p w14:paraId="0632E153" w14:textId="77777777" w:rsidR="00204017" w:rsidRPr="009C3D45" w:rsidRDefault="0027218E" w:rsidP="00B6472D">
            <w:pPr>
              <w:jc w:val="both"/>
              <w:rPr>
                <w:rFonts w:ascii="Arial" w:hAnsi="Arial" w:cs="Arial"/>
                <w:color w:val="000000"/>
                <w:sz w:val="18"/>
                <w:szCs w:val="18"/>
              </w:rPr>
            </w:pPr>
            <w:r>
              <w:rPr>
                <w:rFonts w:ascii="Arial" w:hAnsi="Arial" w:cs="Arial"/>
                <w:color w:val="000000"/>
                <w:sz w:val="18"/>
                <w:szCs w:val="18"/>
              </w:rPr>
              <w:t>Recommendation</w:t>
            </w:r>
            <w:r w:rsidR="00773A97">
              <w:rPr>
                <w:rFonts w:ascii="Arial" w:hAnsi="Arial" w:cs="Arial"/>
                <w:spacing w:val="-2"/>
                <w:sz w:val="18"/>
                <w:szCs w:val="18"/>
              </w:rPr>
              <w:t xml:space="preserve"> SW-846 Method 7000B Section 9.7</w:t>
            </w:r>
            <w:r>
              <w:rPr>
                <w:rFonts w:ascii="Arial" w:hAnsi="Arial" w:cs="Arial"/>
                <w:color w:val="000000"/>
                <w:sz w:val="18"/>
                <w:szCs w:val="18"/>
              </w:rPr>
              <w:t xml:space="preserve">: </w:t>
            </w:r>
            <w:r w:rsidR="00204017" w:rsidRPr="00C32225">
              <w:rPr>
                <w:rFonts w:ascii="Arial" w:hAnsi="Arial" w:cs="Arial"/>
                <w:color w:val="000000"/>
                <w:sz w:val="18"/>
                <w:szCs w:val="18"/>
              </w:rPr>
              <w:t>For each batch of samples processed, at least one MS/</w:t>
            </w:r>
            <w:r w:rsidR="00204017">
              <w:rPr>
                <w:rFonts w:ascii="Arial" w:hAnsi="Arial" w:cs="Arial"/>
                <w:color w:val="000000"/>
                <w:sz w:val="18"/>
                <w:szCs w:val="18"/>
              </w:rPr>
              <w:t xml:space="preserve">Sample </w:t>
            </w:r>
            <w:r w:rsidR="00204017" w:rsidRPr="00C32225">
              <w:rPr>
                <w:rFonts w:ascii="Arial" w:hAnsi="Arial" w:cs="Arial"/>
                <w:color w:val="000000"/>
                <w:sz w:val="18"/>
                <w:szCs w:val="18"/>
              </w:rPr>
              <w:t>Dup or MS/MSD sample set</w:t>
            </w:r>
            <w:r w:rsidR="00204017">
              <w:rPr>
                <w:rFonts w:ascii="Arial" w:hAnsi="Arial" w:cs="Arial"/>
                <w:color w:val="000000"/>
                <w:sz w:val="18"/>
                <w:szCs w:val="18"/>
              </w:rPr>
              <w:t xml:space="preserve"> </w:t>
            </w:r>
            <w:r w:rsidR="00204017" w:rsidRPr="00C32225">
              <w:rPr>
                <w:rFonts w:ascii="Arial" w:hAnsi="Arial" w:cs="Arial"/>
                <w:color w:val="000000"/>
                <w:sz w:val="18"/>
                <w:szCs w:val="18"/>
              </w:rPr>
              <w:t xml:space="preserve">should be </w:t>
            </w:r>
            <w:proofErr w:type="gramStart"/>
            <w:r w:rsidR="00204017" w:rsidRPr="00C32225">
              <w:rPr>
                <w:rFonts w:ascii="Arial" w:hAnsi="Arial" w:cs="Arial"/>
                <w:color w:val="000000"/>
                <w:sz w:val="18"/>
                <w:szCs w:val="18"/>
              </w:rPr>
              <w:t>carried</w:t>
            </w:r>
            <w:proofErr w:type="gramEnd"/>
            <w:r w:rsidR="00204017" w:rsidRPr="00C32225">
              <w:rPr>
                <w:rFonts w:ascii="Arial" w:hAnsi="Arial" w:cs="Arial"/>
                <w:color w:val="000000"/>
                <w:sz w:val="18"/>
                <w:szCs w:val="18"/>
              </w:rPr>
              <w:t xml:space="preserve"> throughout the entire sample preparation and analytical process as described</w:t>
            </w:r>
            <w:r w:rsidR="00204017">
              <w:rPr>
                <w:rFonts w:ascii="Arial" w:hAnsi="Arial" w:cs="Arial"/>
                <w:color w:val="000000"/>
                <w:sz w:val="18"/>
                <w:szCs w:val="18"/>
              </w:rPr>
              <w:t xml:space="preserve"> </w:t>
            </w:r>
            <w:r w:rsidR="00204017" w:rsidRPr="00C32225">
              <w:rPr>
                <w:rFonts w:ascii="Arial" w:hAnsi="Arial" w:cs="Arial"/>
                <w:color w:val="000000"/>
                <w:sz w:val="18"/>
                <w:szCs w:val="18"/>
              </w:rPr>
              <w:t xml:space="preserve">in Chapter One. MS/MSDs are </w:t>
            </w:r>
            <w:proofErr w:type="spellStart"/>
            <w:r w:rsidR="00204017" w:rsidRPr="00C32225">
              <w:rPr>
                <w:rFonts w:ascii="Arial" w:hAnsi="Arial" w:cs="Arial"/>
                <w:color w:val="000000"/>
                <w:sz w:val="18"/>
                <w:szCs w:val="18"/>
              </w:rPr>
              <w:t>intralaboratory</w:t>
            </w:r>
            <w:proofErr w:type="spellEnd"/>
            <w:r w:rsidR="00204017" w:rsidRPr="00C32225">
              <w:rPr>
                <w:rFonts w:ascii="Arial" w:hAnsi="Arial" w:cs="Arial"/>
                <w:color w:val="000000"/>
                <w:sz w:val="18"/>
                <w:szCs w:val="18"/>
              </w:rPr>
              <w:t xml:space="preserve"> split samples spiked with identical concentrations</w:t>
            </w:r>
            <w:r w:rsidR="00204017">
              <w:rPr>
                <w:rFonts w:ascii="Arial" w:hAnsi="Arial" w:cs="Arial"/>
                <w:color w:val="000000"/>
                <w:sz w:val="18"/>
                <w:szCs w:val="18"/>
              </w:rPr>
              <w:t xml:space="preserve"> </w:t>
            </w:r>
            <w:r w:rsidR="00204017" w:rsidRPr="00C32225">
              <w:rPr>
                <w:rFonts w:ascii="Arial" w:hAnsi="Arial" w:cs="Arial"/>
                <w:color w:val="000000"/>
                <w:sz w:val="18"/>
                <w:szCs w:val="18"/>
              </w:rPr>
              <w:t xml:space="preserve">of each analyte of interest.  </w:t>
            </w:r>
            <w:proofErr w:type="gramStart"/>
            <w:r w:rsidR="00204017" w:rsidRPr="00C32225">
              <w:rPr>
                <w:rFonts w:ascii="Arial" w:hAnsi="Arial" w:cs="Arial"/>
                <w:color w:val="000000"/>
                <w:sz w:val="18"/>
                <w:szCs w:val="18"/>
              </w:rPr>
              <w:t>The spiking</w:t>
            </w:r>
            <w:proofErr w:type="gramEnd"/>
            <w:r w:rsidR="00204017" w:rsidRPr="00C32225">
              <w:rPr>
                <w:rFonts w:ascii="Arial" w:hAnsi="Arial" w:cs="Arial"/>
                <w:color w:val="000000"/>
                <w:sz w:val="18"/>
                <w:szCs w:val="18"/>
              </w:rPr>
              <w:t xml:space="preserve"> occurs prior to sample preparation and analysis.  An</w:t>
            </w:r>
            <w:r w:rsidR="00204017">
              <w:rPr>
                <w:rFonts w:ascii="Arial" w:hAnsi="Arial" w:cs="Arial"/>
                <w:color w:val="000000"/>
                <w:sz w:val="18"/>
                <w:szCs w:val="18"/>
              </w:rPr>
              <w:t xml:space="preserve"> </w:t>
            </w:r>
            <w:r w:rsidR="00204017" w:rsidRPr="00C32225">
              <w:rPr>
                <w:rFonts w:ascii="Arial" w:hAnsi="Arial" w:cs="Arial"/>
                <w:color w:val="000000"/>
                <w:sz w:val="18"/>
                <w:szCs w:val="18"/>
              </w:rPr>
              <w:t xml:space="preserve">MS/Dup or MS/MSD is used to document the bias and precision of a method </w:t>
            </w:r>
            <w:proofErr w:type="gramStart"/>
            <w:r w:rsidR="00204017" w:rsidRPr="00C32225">
              <w:rPr>
                <w:rFonts w:ascii="Arial" w:hAnsi="Arial" w:cs="Arial"/>
                <w:color w:val="000000"/>
                <w:sz w:val="18"/>
                <w:szCs w:val="18"/>
              </w:rPr>
              <w:t>in a given</w:t>
            </w:r>
            <w:proofErr w:type="gramEnd"/>
            <w:r w:rsidR="00204017" w:rsidRPr="00C32225">
              <w:rPr>
                <w:rFonts w:ascii="Arial" w:hAnsi="Arial" w:cs="Arial"/>
                <w:color w:val="000000"/>
                <w:sz w:val="18"/>
                <w:szCs w:val="18"/>
              </w:rPr>
              <w:t xml:space="preserve"> sample</w:t>
            </w:r>
            <w:r w:rsidR="00204017">
              <w:rPr>
                <w:rFonts w:ascii="Arial" w:hAnsi="Arial" w:cs="Arial"/>
                <w:color w:val="000000"/>
                <w:sz w:val="18"/>
                <w:szCs w:val="18"/>
              </w:rPr>
              <w:t xml:space="preserve"> </w:t>
            </w:r>
            <w:r w:rsidR="00204017" w:rsidRPr="00C32225">
              <w:rPr>
                <w:rFonts w:ascii="Arial" w:hAnsi="Arial" w:cs="Arial"/>
                <w:color w:val="000000"/>
                <w:sz w:val="18"/>
                <w:szCs w:val="18"/>
              </w:rPr>
              <w:t>matrix.</w:t>
            </w:r>
            <w:r w:rsidR="003F7BFA">
              <w:rPr>
                <w:rFonts w:ascii="Arial" w:hAnsi="Arial" w:cs="Arial"/>
                <w:color w:val="000000"/>
                <w:sz w:val="18"/>
                <w:szCs w:val="18"/>
              </w:rPr>
              <w:t xml:space="preserve"> </w:t>
            </w:r>
          </w:p>
        </w:tc>
      </w:tr>
      <w:tr w:rsidR="00204017" w:rsidRPr="009C3D45" w14:paraId="58FBED48" w14:textId="77777777" w:rsidTr="00F50202">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7926ED93" w14:textId="77777777" w:rsidR="00204017" w:rsidRPr="009C3D45" w:rsidRDefault="00BE7B89" w:rsidP="00B6472D">
            <w:pPr>
              <w:jc w:val="both"/>
              <w:rPr>
                <w:rFonts w:ascii="Arial" w:hAnsi="Arial" w:cs="Arial"/>
                <w:color w:val="000000"/>
                <w:sz w:val="18"/>
                <w:szCs w:val="18"/>
              </w:rPr>
            </w:pPr>
            <w:r>
              <w:rPr>
                <w:rFonts w:ascii="Arial" w:hAnsi="Arial" w:cs="Arial"/>
                <w:color w:val="000000"/>
                <w:sz w:val="18"/>
                <w:szCs w:val="18"/>
              </w:rPr>
              <w:t>5</w:t>
            </w:r>
            <w:r w:rsidR="00757C35">
              <w:rPr>
                <w:rFonts w:ascii="Arial" w:hAnsi="Arial" w:cs="Arial"/>
                <w:color w:val="000000"/>
                <w:sz w:val="18"/>
                <w:szCs w:val="18"/>
              </w:rPr>
              <w:t>3</w:t>
            </w:r>
          </w:p>
        </w:tc>
        <w:tc>
          <w:tcPr>
            <w:tcW w:w="5714" w:type="dxa"/>
            <w:tcBorders>
              <w:top w:val="single" w:sz="4" w:space="0" w:color="auto"/>
              <w:left w:val="single" w:sz="4" w:space="0" w:color="auto"/>
              <w:bottom w:val="single" w:sz="4" w:space="0" w:color="auto"/>
              <w:right w:val="single" w:sz="4" w:space="0" w:color="auto"/>
            </w:tcBorders>
            <w:noWrap/>
            <w:vAlign w:val="center"/>
          </w:tcPr>
          <w:p w14:paraId="65751776" w14:textId="77777777" w:rsidR="00204017" w:rsidRPr="009C3D45" w:rsidRDefault="00204017" w:rsidP="00B6472D">
            <w:pPr>
              <w:jc w:val="both"/>
              <w:rPr>
                <w:rFonts w:ascii="Arial" w:hAnsi="Arial" w:cs="Arial"/>
                <w:spacing w:val="-2"/>
                <w:sz w:val="18"/>
                <w:szCs w:val="18"/>
              </w:rPr>
            </w:pPr>
            <w:r w:rsidRPr="009C3D45">
              <w:rPr>
                <w:rFonts w:ascii="Arial" w:hAnsi="Arial" w:cs="Arial"/>
                <w:spacing w:val="-2"/>
                <w:sz w:val="18"/>
                <w:szCs w:val="18"/>
              </w:rPr>
              <w:t xml:space="preserve">Does the volume of spike </w:t>
            </w:r>
            <w:proofErr w:type="gramStart"/>
            <w:r w:rsidRPr="009C3D45">
              <w:rPr>
                <w:rFonts w:ascii="Arial" w:hAnsi="Arial" w:cs="Arial"/>
                <w:spacing w:val="-2"/>
                <w:sz w:val="18"/>
                <w:szCs w:val="18"/>
              </w:rPr>
              <w:t>solution</w:t>
            </w:r>
            <w:proofErr w:type="gramEnd"/>
            <w:r w:rsidRPr="009C3D45">
              <w:rPr>
                <w:rFonts w:ascii="Arial" w:hAnsi="Arial" w:cs="Arial"/>
                <w:spacing w:val="-2"/>
                <w:sz w:val="18"/>
                <w:szCs w:val="18"/>
              </w:rPr>
              <w:t xml:space="preserve"> used constitute </w:t>
            </w:r>
            <w:r>
              <w:rPr>
                <w:rFonts w:ascii="Arial" w:hAnsi="Arial" w:cs="Arial"/>
                <w:spacing w:val="-2"/>
                <w:sz w:val="18"/>
                <w:szCs w:val="18"/>
              </w:rPr>
              <w:t>≤</w:t>
            </w:r>
            <w:r w:rsidR="008465D0">
              <w:rPr>
                <w:rFonts w:ascii="Arial" w:hAnsi="Arial" w:cs="Arial"/>
                <w:spacing w:val="-2"/>
                <w:sz w:val="18"/>
                <w:szCs w:val="18"/>
              </w:rPr>
              <w:t>5</w:t>
            </w:r>
            <w:r w:rsidRPr="009C3D45">
              <w:rPr>
                <w:rFonts w:ascii="Arial" w:hAnsi="Arial" w:cs="Arial"/>
                <w:spacing w:val="-2"/>
                <w:sz w:val="18"/>
                <w:szCs w:val="18"/>
              </w:rPr>
              <w:t>% of the total MS volume? [NC WW/GW LC policy]</w:t>
            </w:r>
          </w:p>
        </w:tc>
        <w:tc>
          <w:tcPr>
            <w:tcW w:w="367" w:type="dxa"/>
            <w:tcBorders>
              <w:top w:val="single" w:sz="4" w:space="0" w:color="auto"/>
              <w:left w:val="single" w:sz="4" w:space="0" w:color="auto"/>
              <w:bottom w:val="single" w:sz="4" w:space="0" w:color="auto"/>
              <w:right w:val="single" w:sz="4" w:space="0" w:color="auto"/>
            </w:tcBorders>
            <w:noWrap/>
            <w:vAlign w:val="center"/>
          </w:tcPr>
          <w:p w14:paraId="5811FBD5" w14:textId="77777777" w:rsidR="00204017" w:rsidRPr="009C3D45" w:rsidRDefault="00204017" w:rsidP="00B6472D">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4F6FEC8" w14:textId="77777777" w:rsidR="00204017" w:rsidRPr="009C3D45" w:rsidRDefault="00204017" w:rsidP="00B6472D">
            <w:pPr>
              <w:jc w:val="both"/>
              <w:rPr>
                <w:rFonts w:ascii="Arial" w:hAnsi="Arial" w:cs="Arial"/>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vAlign w:val="center"/>
          </w:tcPr>
          <w:p w14:paraId="529927C8" w14:textId="77777777" w:rsidR="00CF2671" w:rsidRPr="00CF2671" w:rsidRDefault="00CF2671" w:rsidP="00CF2671">
            <w:pPr>
              <w:jc w:val="both"/>
              <w:rPr>
                <w:rFonts w:ascii="Arial" w:hAnsi="Arial" w:cs="Arial"/>
                <w:color w:val="000000"/>
                <w:sz w:val="18"/>
                <w:szCs w:val="18"/>
              </w:rPr>
            </w:pPr>
            <w:r w:rsidRPr="00CF2671">
              <w:rPr>
                <w:rFonts w:ascii="Arial" w:hAnsi="Arial" w:cs="Arial" w:hint="eastAsia"/>
                <w:color w:val="000000"/>
                <w:sz w:val="18"/>
                <w:szCs w:val="18"/>
              </w:rPr>
              <w:t xml:space="preserve">The volume of spike </w:t>
            </w:r>
            <w:proofErr w:type="gramStart"/>
            <w:r w:rsidRPr="00CF2671">
              <w:rPr>
                <w:rFonts w:ascii="Arial" w:hAnsi="Arial" w:cs="Arial" w:hint="eastAsia"/>
                <w:color w:val="000000"/>
                <w:sz w:val="18"/>
                <w:szCs w:val="18"/>
              </w:rPr>
              <w:t>solution</w:t>
            </w:r>
            <w:proofErr w:type="gramEnd"/>
            <w:r w:rsidRPr="00CF2671">
              <w:rPr>
                <w:rFonts w:ascii="Arial" w:hAnsi="Arial" w:cs="Arial" w:hint="eastAsia"/>
                <w:color w:val="000000"/>
                <w:sz w:val="18"/>
                <w:szCs w:val="18"/>
              </w:rPr>
              <w:t xml:space="preserve"> used in MS preparation must in all cases be </w:t>
            </w:r>
            <w:r w:rsidRPr="00CF2671">
              <w:rPr>
                <w:rFonts w:ascii="Arial" w:hAnsi="Arial" w:cs="Arial" w:hint="eastAsia"/>
                <w:color w:val="000000"/>
                <w:sz w:val="18"/>
                <w:szCs w:val="18"/>
              </w:rPr>
              <w:t>≤</w:t>
            </w:r>
            <w:r w:rsidRPr="00CF2671">
              <w:rPr>
                <w:rFonts w:ascii="Arial" w:hAnsi="Arial" w:cs="Arial" w:hint="eastAsia"/>
                <w:color w:val="000000"/>
                <w:sz w:val="18"/>
                <w:szCs w:val="18"/>
              </w:rPr>
              <w:t xml:space="preserve"> 5% of the total MS volume. It is preferable that the spike solution constitutes </w:t>
            </w:r>
            <w:r w:rsidRPr="00CF2671">
              <w:rPr>
                <w:rFonts w:ascii="Arial" w:hAnsi="Arial" w:cs="Arial" w:hint="eastAsia"/>
                <w:color w:val="000000"/>
                <w:sz w:val="18"/>
                <w:szCs w:val="18"/>
              </w:rPr>
              <w:t>≤</w:t>
            </w:r>
            <w:r w:rsidRPr="00CF2671">
              <w:rPr>
                <w:rFonts w:ascii="Arial" w:hAnsi="Arial" w:cs="Arial" w:hint="eastAsia"/>
                <w:color w:val="000000"/>
                <w:sz w:val="18"/>
                <w:szCs w:val="18"/>
              </w:rPr>
              <w:t xml:space="preserve"> 1% of the total MS volume so that the MS can be considered a whole volume sample with no adjustment</w:t>
            </w:r>
            <w:r w:rsidRPr="00CF2671">
              <w:rPr>
                <w:rFonts w:ascii="Arial" w:hAnsi="Arial" w:cs="Arial"/>
                <w:color w:val="000000"/>
                <w:sz w:val="18"/>
                <w:szCs w:val="18"/>
              </w:rPr>
              <w:t xml:space="preserve"> (i.e., volume correction) by calculation necessary. If the spike solution volume constitutes &gt;1% of the total sample volume, the sample concentration must be adjusted by calculation.</w:t>
            </w:r>
          </w:p>
          <w:p w14:paraId="5897F76D" w14:textId="77777777" w:rsidR="00204017" w:rsidRPr="009C3D45" w:rsidRDefault="00CF2671" w:rsidP="00CF2671">
            <w:pPr>
              <w:jc w:val="both"/>
              <w:rPr>
                <w:rFonts w:ascii="Arial" w:hAnsi="Arial" w:cs="Arial"/>
                <w:color w:val="000000"/>
                <w:sz w:val="18"/>
                <w:szCs w:val="18"/>
              </w:rPr>
            </w:pPr>
            <w:r w:rsidRPr="00CF2671">
              <w:rPr>
                <w:rFonts w:ascii="Arial" w:hAnsi="Arial" w:cs="Arial"/>
                <w:color w:val="000000"/>
                <w:sz w:val="18"/>
                <w:szCs w:val="18"/>
              </w:rPr>
              <w:t xml:space="preserve">If the sample concentration is below the reporting limit, use zero for amount of target in the </w:t>
            </w:r>
            <w:proofErr w:type="spellStart"/>
            <w:r w:rsidRPr="00CF2671">
              <w:rPr>
                <w:rFonts w:ascii="Arial" w:hAnsi="Arial" w:cs="Arial"/>
                <w:color w:val="000000"/>
                <w:sz w:val="18"/>
                <w:szCs w:val="18"/>
              </w:rPr>
              <w:t>unspiked</w:t>
            </w:r>
            <w:proofErr w:type="spellEnd"/>
            <w:r w:rsidRPr="00CF2671">
              <w:rPr>
                <w:rFonts w:ascii="Arial" w:hAnsi="Arial" w:cs="Arial"/>
                <w:color w:val="000000"/>
                <w:sz w:val="18"/>
                <w:szCs w:val="18"/>
              </w:rPr>
              <w:t xml:space="preserve"> sample.</w:t>
            </w:r>
          </w:p>
        </w:tc>
      </w:tr>
      <w:tr w:rsidR="003C49D7" w:rsidRPr="009C3D45" w14:paraId="0F9DF903" w14:textId="77777777" w:rsidTr="00F50202">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53CAD772" w14:textId="77777777" w:rsidR="00204017" w:rsidRPr="009C3D45" w:rsidRDefault="00BE7B89" w:rsidP="00B6472D">
            <w:pPr>
              <w:jc w:val="both"/>
              <w:rPr>
                <w:rFonts w:ascii="Arial" w:hAnsi="Arial" w:cs="Arial"/>
                <w:color w:val="000000"/>
                <w:sz w:val="18"/>
                <w:szCs w:val="18"/>
              </w:rPr>
            </w:pPr>
            <w:r>
              <w:rPr>
                <w:rFonts w:ascii="Arial" w:hAnsi="Arial" w:cs="Arial"/>
                <w:color w:val="000000"/>
                <w:sz w:val="18"/>
                <w:szCs w:val="18"/>
              </w:rPr>
              <w:t>5</w:t>
            </w:r>
            <w:r w:rsidR="00757C35">
              <w:rPr>
                <w:rFonts w:ascii="Arial" w:hAnsi="Arial" w:cs="Arial"/>
                <w:color w:val="000000"/>
                <w:sz w:val="18"/>
                <w:szCs w:val="18"/>
              </w:rPr>
              <w:t>4</w:t>
            </w:r>
          </w:p>
        </w:tc>
        <w:tc>
          <w:tcPr>
            <w:tcW w:w="5714" w:type="dxa"/>
            <w:tcBorders>
              <w:top w:val="single" w:sz="4" w:space="0" w:color="auto"/>
              <w:left w:val="single" w:sz="4" w:space="0" w:color="auto"/>
              <w:bottom w:val="single" w:sz="4" w:space="0" w:color="auto"/>
              <w:right w:val="single" w:sz="4" w:space="0" w:color="auto"/>
            </w:tcBorders>
            <w:noWrap/>
          </w:tcPr>
          <w:p w14:paraId="27B806A9" w14:textId="77777777" w:rsidR="0074054B" w:rsidRDefault="0074054B" w:rsidP="00B6472D">
            <w:pPr>
              <w:jc w:val="both"/>
              <w:rPr>
                <w:rFonts w:ascii="Arial" w:hAnsi="Arial" w:cs="Arial"/>
                <w:spacing w:val="-2"/>
                <w:sz w:val="18"/>
                <w:szCs w:val="18"/>
              </w:rPr>
            </w:pPr>
          </w:p>
          <w:p w14:paraId="59E4377E" w14:textId="77777777" w:rsidR="00204017" w:rsidRDefault="00204017" w:rsidP="00B6472D">
            <w:pPr>
              <w:jc w:val="both"/>
              <w:rPr>
                <w:rFonts w:ascii="Arial" w:hAnsi="Arial" w:cs="Arial"/>
                <w:spacing w:val="-2"/>
                <w:sz w:val="18"/>
                <w:szCs w:val="18"/>
              </w:rPr>
            </w:pPr>
            <w:r w:rsidRPr="009C3D45">
              <w:rPr>
                <w:rFonts w:ascii="Arial" w:hAnsi="Arial" w:cs="Arial"/>
                <w:spacing w:val="-2"/>
                <w:sz w:val="18"/>
                <w:szCs w:val="18"/>
              </w:rPr>
              <w:t>How is the MS prepared? [NC WW/GW LC Matrix Spike Technical Assistance.]</w:t>
            </w:r>
          </w:p>
          <w:p w14:paraId="2331BC29" w14:textId="77777777" w:rsidR="00DD7692" w:rsidRDefault="00DD7692" w:rsidP="00B6472D">
            <w:pPr>
              <w:jc w:val="both"/>
              <w:rPr>
                <w:rFonts w:ascii="Arial" w:hAnsi="Arial" w:cs="Arial"/>
                <w:spacing w:val="-2"/>
                <w:sz w:val="18"/>
                <w:szCs w:val="18"/>
              </w:rPr>
            </w:pPr>
          </w:p>
          <w:p w14:paraId="460C2D23" w14:textId="77777777" w:rsidR="00DD7692" w:rsidRPr="009C3D45" w:rsidRDefault="00DD7692" w:rsidP="00B6472D">
            <w:pPr>
              <w:jc w:val="both"/>
              <w:rPr>
                <w:rFonts w:ascii="Arial" w:hAnsi="Arial" w:cs="Arial"/>
                <w:spacing w:val="-2"/>
                <w:sz w:val="18"/>
                <w:szCs w:val="18"/>
              </w:rPr>
            </w:pPr>
            <w:r>
              <w:rPr>
                <w:rFonts w:ascii="Arial" w:hAnsi="Arial" w:cs="Arial"/>
                <w:b/>
                <w:bCs/>
                <w:color w:val="000000"/>
                <w:sz w:val="18"/>
                <w:szCs w:val="18"/>
              </w:rPr>
              <w:t>ANSWER:</w:t>
            </w:r>
          </w:p>
        </w:tc>
        <w:tc>
          <w:tcPr>
            <w:tcW w:w="36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C2C730D" w14:textId="77777777" w:rsidR="00204017" w:rsidRPr="009C3D45" w:rsidRDefault="00204017" w:rsidP="00B6472D">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046A3AC" w14:textId="77777777" w:rsidR="00204017" w:rsidRPr="009C3D45" w:rsidRDefault="00204017" w:rsidP="00B6472D">
            <w:pPr>
              <w:jc w:val="both"/>
              <w:rPr>
                <w:rFonts w:ascii="Arial" w:hAnsi="Arial" w:cs="Arial"/>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vAlign w:val="center"/>
          </w:tcPr>
          <w:p w14:paraId="2101D12E" w14:textId="77777777" w:rsidR="00204017" w:rsidRDefault="00204017" w:rsidP="00B6472D">
            <w:pPr>
              <w:jc w:val="both"/>
              <w:rPr>
                <w:rFonts w:ascii="Arial" w:hAnsi="Arial" w:cs="Arial"/>
                <w:color w:val="000000"/>
                <w:sz w:val="18"/>
                <w:szCs w:val="18"/>
              </w:rPr>
            </w:pPr>
            <w:r w:rsidRPr="009C3D45">
              <w:rPr>
                <w:rFonts w:ascii="Arial" w:hAnsi="Arial" w:cs="Arial"/>
                <w:color w:val="000000"/>
                <w:sz w:val="18"/>
                <w:szCs w:val="18"/>
              </w:rPr>
              <w:t>See Matrix Spike Technical Assistance document.</w:t>
            </w:r>
          </w:p>
          <w:p w14:paraId="5DC2A76D" w14:textId="77777777" w:rsidR="00204017" w:rsidRPr="009C3D45" w:rsidRDefault="00204017" w:rsidP="00B6472D">
            <w:pPr>
              <w:jc w:val="both"/>
              <w:rPr>
                <w:rFonts w:ascii="Arial" w:hAnsi="Arial" w:cs="Arial"/>
                <w:color w:val="000000"/>
                <w:sz w:val="18"/>
                <w:szCs w:val="18"/>
              </w:rPr>
            </w:pPr>
            <w:r>
              <w:rPr>
                <w:rFonts w:ascii="Arial" w:hAnsi="Arial" w:cs="Arial"/>
                <w:color w:val="000000"/>
                <w:sz w:val="18"/>
                <w:szCs w:val="18"/>
              </w:rPr>
              <w:t xml:space="preserve">7000B: </w:t>
            </w:r>
            <w:r w:rsidRPr="00C32225">
              <w:rPr>
                <w:rFonts w:ascii="Arial" w:hAnsi="Arial" w:cs="Arial"/>
                <w:color w:val="000000"/>
                <w:sz w:val="18"/>
                <w:szCs w:val="18"/>
              </w:rPr>
              <w:t>MS/MSD samples should be spiked at the same level, and with the same</w:t>
            </w:r>
            <w:r w:rsidR="009F5405">
              <w:rPr>
                <w:rFonts w:ascii="Arial" w:hAnsi="Arial" w:cs="Arial"/>
                <w:color w:val="000000"/>
                <w:sz w:val="18"/>
                <w:szCs w:val="18"/>
              </w:rPr>
              <w:t xml:space="preserve"> </w:t>
            </w:r>
            <w:r w:rsidRPr="00C32225">
              <w:rPr>
                <w:rFonts w:ascii="Arial" w:hAnsi="Arial" w:cs="Arial"/>
                <w:color w:val="000000"/>
                <w:sz w:val="18"/>
                <w:szCs w:val="18"/>
              </w:rPr>
              <w:t>spiking material, as the corresponding laboratory control sample that is at the project-specification level or, when lacking project-specific</w:t>
            </w:r>
            <w:r>
              <w:rPr>
                <w:rFonts w:ascii="Arial" w:hAnsi="Arial" w:cs="Arial"/>
                <w:color w:val="000000"/>
                <w:sz w:val="18"/>
                <w:szCs w:val="18"/>
              </w:rPr>
              <w:t xml:space="preserve"> </w:t>
            </w:r>
            <w:r w:rsidRPr="00C32225">
              <w:rPr>
                <w:rFonts w:ascii="Arial" w:hAnsi="Arial" w:cs="Arial"/>
                <w:color w:val="000000"/>
                <w:sz w:val="18"/>
                <w:szCs w:val="18"/>
              </w:rPr>
              <w:t>action levels, at approximately mid-point of the</w:t>
            </w:r>
            <w:r>
              <w:rPr>
                <w:rFonts w:ascii="Arial" w:hAnsi="Arial" w:cs="Arial"/>
                <w:color w:val="000000"/>
                <w:sz w:val="18"/>
                <w:szCs w:val="18"/>
              </w:rPr>
              <w:t xml:space="preserve"> </w:t>
            </w:r>
            <w:r w:rsidRPr="00C32225">
              <w:rPr>
                <w:rFonts w:ascii="Arial" w:hAnsi="Arial" w:cs="Arial"/>
                <w:color w:val="000000"/>
                <w:sz w:val="18"/>
                <w:szCs w:val="18"/>
              </w:rPr>
              <w:t>linear dynamic range.</w:t>
            </w:r>
          </w:p>
        </w:tc>
      </w:tr>
      <w:tr w:rsidR="00204017" w:rsidRPr="009C3D45" w14:paraId="128CD723" w14:textId="77777777" w:rsidTr="00F50202">
        <w:trPr>
          <w:trHeight w:val="264"/>
        </w:trPr>
        <w:tc>
          <w:tcPr>
            <w:tcW w:w="417" w:type="dxa"/>
            <w:noWrap/>
            <w:vAlign w:val="center"/>
          </w:tcPr>
          <w:p w14:paraId="3A669798" w14:textId="77777777" w:rsidR="00204017" w:rsidRPr="009C3D45" w:rsidRDefault="00CA78A4" w:rsidP="00B6472D">
            <w:pPr>
              <w:jc w:val="both"/>
              <w:rPr>
                <w:rFonts w:ascii="Arial" w:hAnsi="Arial" w:cs="Arial"/>
                <w:color w:val="000000"/>
                <w:sz w:val="18"/>
                <w:szCs w:val="18"/>
              </w:rPr>
            </w:pPr>
            <w:r>
              <w:rPr>
                <w:rFonts w:ascii="Arial" w:hAnsi="Arial" w:cs="Arial"/>
                <w:sz w:val="18"/>
                <w:szCs w:val="18"/>
              </w:rPr>
              <w:t>5</w:t>
            </w:r>
            <w:r w:rsidR="00757C35">
              <w:rPr>
                <w:rFonts w:ascii="Arial" w:hAnsi="Arial" w:cs="Arial"/>
                <w:sz w:val="18"/>
                <w:szCs w:val="18"/>
              </w:rPr>
              <w:t>5</w:t>
            </w:r>
          </w:p>
        </w:tc>
        <w:tc>
          <w:tcPr>
            <w:tcW w:w="5714" w:type="dxa"/>
            <w:noWrap/>
          </w:tcPr>
          <w:p w14:paraId="0CD28235" w14:textId="77777777" w:rsidR="0074054B" w:rsidRDefault="0074054B" w:rsidP="00B6472D">
            <w:pPr>
              <w:jc w:val="both"/>
              <w:rPr>
                <w:rFonts w:ascii="Arial" w:hAnsi="Arial" w:cs="Arial"/>
                <w:spacing w:val="-2"/>
                <w:sz w:val="18"/>
                <w:szCs w:val="18"/>
              </w:rPr>
            </w:pPr>
          </w:p>
          <w:p w14:paraId="02D9D285" w14:textId="77777777" w:rsidR="00204017" w:rsidRDefault="00204017" w:rsidP="00B6472D">
            <w:pPr>
              <w:jc w:val="both"/>
              <w:rPr>
                <w:rFonts w:ascii="Arial" w:hAnsi="Arial" w:cs="Arial"/>
                <w:spacing w:val="-2"/>
                <w:sz w:val="18"/>
                <w:szCs w:val="18"/>
              </w:rPr>
            </w:pPr>
            <w:r>
              <w:rPr>
                <w:rFonts w:ascii="Arial" w:hAnsi="Arial" w:cs="Arial"/>
                <w:spacing w:val="-2"/>
                <w:sz w:val="18"/>
                <w:szCs w:val="18"/>
              </w:rPr>
              <w:t xml:space="preserve">How is the </w:t>
            </w:r>
            <w:proofErr w:type="gramStart"/>
            <w:r>
              <w:rPr>
                <w:rFonts w:ascii="Arial" w:hAnsi="Arial" w:cs="Arial"/>
                <w:spacing w:val="-2"/>
                <w:sz w:val="18"/>
                <w:szCs w:val="18"/>
              </w:rPr>
              <w:t>percent</w:t>
            </w:r>
            <w:proofErr w:type="gramEnd"/>
            <w:r>
              <w:rPr>
                <w:rFonts w:ascii="Arial" w:hAnsi="Arial" w:cs="Arial"/>
                <w:spacing w:val="-2"/>
                <w:sz w:val="18"/>
                <w:szCs w:val="18"/>
              </w:rPr>
              <w:t xml:space="preserve"> recovery of the MS calculated? [</w:t>
            </w:r>
            <w:r w:rsidRPr="009C3D45">
              <w:rPr>
                <w:rFonts w:ascii="Arial" w:hAnsi="Arial" w:cs="Arial"/>
                <w:spacing w:val="-2"/>
                <w:sz w:val="18"/>
                <w:szCs w:val="18"/>
              </w:rPr>
              <w:t>NC WW/GW LC Matrix Spike Technical Assistance</w:t>
            </w:r>
            <w:r>
              <w:rPr>
                <w:rFonts w:ascii="Arial" w:hAnsi="Arial" w:cs="Arial"/>
                <w:spacing w:val="-2"/>
                <w:sz w:val="18"/>
                <w:szCs w:val="18"/>
              </w:rPr>
              <w:t>]</w:t>
            </w:r>
          </w:p>
          <w:p w14:paraId="796DF2AF" w14:textId="77777777" w:rsidR="00DD7692" w:rsidRDefault="00DD7692" w:rsidP="00B6472D">
            <w:pPr>
              <w:jc w:val="both"/>
              <w:rPr>
                <w:rFonts w:ascii="Arial" w:hAnsi="Arial" w:cs="Arial"/>
                <w:spacing w:val="-2"/>
                <w:sz w:val="18"/>
                <w:szCs w:val="18"/>
              </w:rPr>
            </w:pPr>
          </w:p>
          <w:p w14:paraId="0A041087" w14:textId="77777777" w:rsidR="00DD7692" w:rsidRDefault="00DD7692" w:rsidP="00B6472D">
            <w:pPr>
              <w:jc w:val="both"/>
              <w:rPr>
                <w:rFonts w:ascii="Arial" w:hAnsi="Arial" w:cs="Arial"/>
                <w:spacing w:val="-2"/>
                <w:sz w:val="18"/>
                <w:szCs w:val="18"/>
              </w:rPr>
            </w:pPr>
            <w:r>
              <w:rPr>
                <w:rFonts w:ascii="Arial" w:hAnsi="Arial" w:cs="Arial"/>
                <w:b/>
                <w:bCs/>
                <w:color w:val="000000"/>
                <w:sz w:val="18"/>
                <w:szCs w:val="18"/>
              </w:rPr>
              <w:t>ANSWER:</w:t>
            </w:r>
          </w:p>
          <w:p w14:paraId="58FAB347" w14:textId="77777777" w:rsidR="0074054B" w:rsidRDefault="0074054B" w:rsidP="00B6472D">
            <w:pPr>
              <w:jc w:val="both"/>
              <w:rPr>
                <w:rFonts w:ascii="Arial" w:hAnsi="Arial" w:cs="Arial"/>
                <w:spacing w:val="-2"/>
                <w:sz w:val="18"/>
                <w:szCs w:val="18"/>
              </w:rPr>
            </w:pPr>
          </w:p>
          <w:p w14:paraId="24BC9964" w14:textId="77777777" w:rsidR="0074054B" w:rsidRDefault="0074054B" w:rsidP="00B6472D">
            <w:pPr>
              <w:jc w:val="both"/>
              <w:rPr>
                <w:rFonts w:ascii="Arial" w:hAnsi="Arial" w:cs="Arial"/>
                <w:spacing w:val="-2"/>
                <w:sz w:val="18"/>
                <w:szCs w:val="18"/>
              </w:rPr>
            </w:pPr>
          </w:p>
          <w:p w14:paraId="725548B3" w14:textId="77777777" w:rsidR="0074054B" w:rsidRDefault="0074054B" w:rsidP="00B6472D">
            <w:pPr>
              <w:jc w:val="both"/>
              <w:rPr>
                <w:rFonts w:ascii="Arial" w:hAnsi="Arial" w:cs="Arial"/>
                <w:spacing w:val="-2"/>
                <w:sz w:val="18"/>
                <w:szCs w:val="18"/>
              </w:rPr>
            </w:pPr>
          </w:p>
          <w:p w14:paraId="4CD2DDC8" w14:textId="77777777" w:rsidR="0074054B" w:rsidRPr="009C3D45" w:rsidRDefault="0074054B" w:rsidP="00B6472D">
            <w:pPr>
              <w:jc w:val="both"/>
              <w:rPr>
                <w:rFonts w:ascii="Arial" w:hAnsi="Arial" w:cs="Arial"/>
                <w:color w:val="000000"/>
                <w:spacing w:val="-2"/>
                <w:sz w:val="18"/>
                <w:szCs w:val="18"/>
              </w:rPr>
            </w:pPr>
          </w:p>
        </w:tc>
        <w:tc>
          <w:tcPr>
            <w:tcW w:w="367" w:type="dxa"/>
            <w:shd w:val="clear" w:color="auto" w:fill="D9D9D9"/>
            <w:noWrap/>
            <w:vAlign w:val="center"/>
          </w:tcPr>
          <w:p w14:paraId="50932B14"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38E88DE9" w14:textId="77777777" w:rsidR="00204017" w:rsidRPr="009C3D45" w:rsidRDefault="00204017" w:rsidP="00B6472D">
            <w:pPr>
              <w:jc w:val="both"/>
              <w:rPr>
                <w:rFonts w:ascii="Arial" w:hAnsi="Arial" w:cs="Arial"/>
                <w:color w:val="000000"/>
                <w:sz w:val="18"/>
                <w:szCs w:val="18"/>
              </w:rPr>
            </w:pPr>
          </w:p>
        </w:tc>
        <w:tc>
          <w:tcPr>
            <w:tcW w:w="3872" w:type="dxa"/>
            <w:vAlign w:val="center"/>
          </w:tcPr>
          <w:p w14:paraId="4C98EFD9" w14:textId="77777777" w:rsidR="00204017" w:rsidRDefault="00204017" w:rsidP="00B6472D">
            <w:pPr>
              <w:jc w:val="both"/>
              <w:rPr>
                <w:rFonts w:ascii="Arial" w:hAnsi="Arial" w:cs="Arial"/>
                <w:color w:val="000000"/>
                <w:sz w:val="18"/>
                <w:szCs w:val="18"/>
              </w:rPr>
            </w:pPr>
            <w:r w:rsidRPr="009C3D45">
              <w:rPr>
                <w:rFonts w:ascii="Arial" w:hAnsi="Arial" w:cs="Arial"/>
                <w:color w:val="000000"/>
                <w:sz w:val="18"/>
                <w:szCs w:val="18"/>
              </w:rPr>
              <w:t>See Matrix Spike Technical Assistance document.</w:t>
            </w:r>
          </w:p>
          <w:p w14:paraId="22362742" w14:textId="77777777" w:rsidR="00204017" w:rsidRPr="009C3D45" w:rsidRDefault="00204017" w:rsidP="00B6472D">
            <w:pPr>
              <w:jc w:val="both"/>
              <w:rPr>
                <w:rFonts w:ascii="Arial" w:hAnsi="Arial" w:cs="Arial"/>
                <w:color w:val="000000"/>
                <w:sz w:val="18"/>
                <w:szCs w:val="18"/>
              </w:rPr>
            </w:pPr>
            <w:r w:rsidRPr="009C3D45">
              <w:rPr>
                <w:rFonts w:ascii="Arial" w:hAnsi="Arial" w:cs="Arial"/>
                <w:color w:val="000000"/>
                <w:sz w:val="18"/>
                <w:szCs w:val="18"/>
              </w:rPr>
              <w:t>If the spike solution volume constitutes &gt;1% of the total sample volume, the sample concentration or spike concentration must be adjusted by calculation.</w:t>
            </w:r>
          </w:p>
        </w:tc>
      </w:tr>
      <w:tr w:rsidR="00542DEE" w:rsidRPr="009C3D45" w14:paraId="0BA8B0B0" w14:textId="77777777" w:rsidTr="00F50202">
        <w:trPr>
          <w:trHeight w:val="264"/>
        </w:trPr>
        <w:tc>
          <w:tcPr>
            <w:tcW w:w="417" w:type="dxa"/>
            <w:noWrap/>
            <w:vAlign w:val="center"/>
          </w:tcPr>
          <w:p w14:paraId="40260A1E" w14:textId="77777777" w:rsidR="00204017" w:rsidRPr="009C3D45" w:rsidRDefault="00CA78A4" w:rsidP="00B6472D">
            <w:pPr>
              <w:jc w:val="both"/>
              <w:rPr>
                <w:rFonts w:ascii="Arial" w:hAnsi="Arial" w:cs="Arial"/>
                <w:color w:val="000000"/>
                <w:sz w:val="18"/>
                <w:szCs w:val="18"/>
              </w:rPr>
            </w:pPr>
            <w:r>
              <w:rPr>
                <w:rFonts w:ascii="Arial" w:hAnsi="Arial" w:cs="Arial"/>
                <w:sz w:val="18"/>
                <w:szCs w:val="18"/>
              </w:rPr>
              <w:t>5</w:t>
            </w:r>
            <w:r w:rsidR="00757C35">
              <w:rPr>
                <w:rFonts w:ascii="Arial" w:hAnsi="Arial" w:cs="Arial"/>
                <w:sz w:val="18"/>
                <w:szCs w:val="18"/>
              </w:rPr>
              <w:t>6</w:t>
            </w:r>
          </w:p>
        </w:tc>
        <w:tc>
          <w:tcPr>
            <w:tcW w:w="5714" w:type="dxa"/>
            <w:tcBorders>
              <w:top w:val="single" w:sz="4" w:space="0" w:color="auto"/>
              <w:left w:val="single" w:sz="4" w:space="0" w:color="auto"/>
              <w:bottom w:val="single" w:sz="4" w:space="0" w:color="auto"/>
              <w:right w:val="single" w:sz="4" w:space="0" w:color="auto"/>
            </w:tcBorders>
            <w:noWrap/>
          </w:tcPr>
          <w:p w14:paraId="0E5F07C7" w14:textId="77777777" w:rsidR="0074054B" w:rsidRDefault="0074054B" w:rsidP="00B6472D">
            <w:pPr>
              <w:jc w:val="both"/>
              <w:rPr>
                <w:rFonts w:ascii="Arial" w:hAnsi="Arial" w:cs="Arial"/>
                <w:spacing w:val="-2"/>
                <w:sz w:val="18"/>
                <w:szCs w:val="18"/>
              </w:rPr>
            </w:pPr>
          </w:p>
          <w:p w14:paraId="6EBA1FD4" w14:textId="77777777" w:rsidR="00204017" w:rsidRDefault="00F02ED5" w:rsidP="00B6472D">
            <w:pPr>
              <w:jc w:val="both"/>
              <w:rPr>
                <w:rFonts w:ascii="Arial" w:hAnsi="Arial" w:cs="Arial"/>
                <w:spacing w:val="-2"/>
                <w:sz w:val="18"/>
                <w:szCs w:val="18"/>
              </w:rPr>
            </w:pPr>
            <w:r>
              <w:rPr>
                <w:rFonts w:ascii="Arial" w:hAnsi="Arial" w:cs="Arial"/>
                <w:spacing w:val="-2"/>
                <w:sz w:val="18"/>
                <w:szCs w:val="18"/>
              </w:rPr>
              <w:t>What i</w:t>
            </w:r>
            <w:r w:rsidR="00204017">
              <w:rPr>
                <w:rFonts w:ascii="Arial" w:hAnsi="Arial" w:cs="Arial"/>
                <w:spacing w:val="-2"/>
                <w:sz w:val="18"/>
                <w:szCs w:val="18"/>
              </w:rPr>
              <w:t>s the estab</w:t>
            </w:r>
            <w:r>
              <w:rPr>
                <w:rFonts w:ascii="Arial" w:hAnsi="Arial" w:cs="Arial"/>
                <w:spacing w:val="-2"/>
                <w:sz w:val="18"/>
                <w:szCs w:val="18"/>
              </w:rPr>
              <w:t>lished control limit for the MS</w:t>
            </w:r>
            <w:r w:rsidR="00204017" w:rsidRPr="000973B4">
              <w:rPr>
                <w:rFonts w:ascii="Arial" w:hAnsi="Arial" w:cs="Arial"/>
                <w:spacing w:val="-2"/>
                <w:sz w:val="18"/>
                <w:szCs w:val="18"/>
              </w:rPr>
              <w:t xml:space="preserve">? </w:t>
            </w:r>
            <w:r w:rsidR="00204017" w:rsidRPr="009C3D45">
              <w:rPr>
                <w:rFonts w:ascii="Arial" w:hAnsi="Arial" w:cs="Arial"/>
                <w:spacing w:val="-2"/>
                <w:sz w:val="18"/>
                <w:szCs w:val="18"/>
              </w:rPr>
              <w:t>[</w:t>
            </w:r>
            <w:r w:rsidR="00204017">
              <w:rPr>
                <w:rFonts w:ascii="Arial" w:hAnsi="Arial" w:cs="Arial"/>
                <w:spacing w:val="-2"/>
                <w:sz w:val="18"/>
                <w:szCs w:val="18"/>
              </w:rPr>
              <w:t>SW-846 Method 7000B Section 9.7</w:t>
            </w:r>
            <w:r w:rsidR="00204017" w:rsidRPr="009C3D45">
              <w:rPr>
                <w:rFonts w:ascii="Arial" w:hAnsi="Arial" w:cs="Arial"/>
                <w:spacing w:val="-2"/>
                <w:sz w:val="18"/>
                <w:szCs w:val="18"/>
              </w:rPr>
              <w:t>]</w:t>
            </w:r>
          </w:p>
          <w:p w14:paraId="7563ED3E" w14:textId="77777777" w:rsidR="00DD7692" w:rsidRDefault="00DD7692" w:rsidP="00B6472D">
            <w:pPr>
              <w:jc w:val="both"/>
              <w:rPr>
                <w:rFonts w:ascii="Arial" w:hAnsi="Arial" w:cs="Arial"/>
                <w:spacing w:val="-2"/>
                <w:sz w:val="18"/>
                <w:szCs w:val="18"/>
              </w:rPr>
            </w:pPr>
          </w:p>
          <w:p w14:paraId="15914CA7" w14:textId="77777777" w:rsidR="00DD7692" w:rsidRDefault="00DD7692" w:rsidP="00B6472D">
            <w:pPr>
              <w:jc w:val="both"/>
              <w:rPr>
                <w:rFonts w:ascii="Arial" w:hAnsi="Arial" w:cs="Arial"/>
                <w:spacing w:val="-2"/>
                <w:sz w:val="18"/>
                <w:szCs w:val="18"/>
              </w:rPr>
            </w:pPr>
            <w:r>
              <w:rPr>
                <w:rFonts w:ascii="Arial" w:hAnsi="Arial" w:cs="Arial"/>
                <w:b/>
                <w:bCs/>
                <w:color w:val="000000"/>
                <w:sz w:val="18"/>
                <w:szCs w:val="18"/>
              </w:rPr>
              <w:t>ANSWER:</w:t>
            </w:r>
          </w:p>
        </w:tc>
        <w:tc>
          <w:tcPr>
            <w:tcW w:w="367" w:type="dxa"/>
            <w:shd w:val="clear" w:color="auto" w:fill="D9D9D9"/>
            <w:noWrap/>
            <w:vAlign w:val="center"/>
          </w:tcPr>
          <w:p w14:paraId="02365027" w14:textId="77777777" w:rsidR="00204017" w:rsidRPr="009C3D45" w:rsidRDefault="00204017" w:rsidP="00B6472D">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8ADA575" w14:textId="77777777" w:rsidR="00204017" w:rsidRPr="009C3D45" w:rsidRDefault="00204017" w:rsidP="00B6472D">
            <w:pPr>
              <w:jc w:val="both"/>
              <w:rPr>
                <w:rFonts w:ascii="Arial" w:hAnsi="Arial" w:cs="Arial"/>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vAlign w:val="center"/>
          </w:tcPr>
          <w:p w14:paraId="38B169AD" w14:textId="77777777" w:rsidR="00204017" w:rsidRPr="00C32225" w:rsidRDefault="00204017" w:rsidP="00B6472D">
            <w:pPr>
              <w:jc w:val="both"/>
              <w:rPr>
                <w:rFonts w:ascii="Arial" w:hAnsi="Arial" w:cs="Arial"/>
                <w:color w:val="000000"/>
                <w:sz w:val="18"/>
                <w:szCs w:val="18"/>
              </w:rPr>
            </w:pPr>
            <w:r w:rsidRPr="00C32225">
              <w:rPr>
                <w:rFonts w:ascii="Arial" w:hAnsi="Arial" w:cs="Arial"/>
                <w:color w:val="000000"/>
                <w:sz w:val="18"/>
                <w:szCs w:val="18"/>
              </w:rPr>
              <w:t>Acceptance criteria should either be defined in the project-specif</w:t>
            </w:r>
            <w:r>
              <w:rPr>
                <w:rFonts w:ascii="Arial" w:hAnsi="Arial" w:cs="Arial"/>
                <w:color w:val="000000"/>
                <w:sz w:val="18"/>
                <w:szCs w:val="18"/>
              </w:rPr>
              <w:t>i</w:t>
            </w:r>
            <w:r w:rsidRPr="00C32225">
              <w:rPr>
                <w:rFonts w:ascii="Arial" w:hAnsi="Arial" w:cs="Arial"/>
                <w:color w:val="000000"/>
                <w:sz w:val="18"/>
                <w:szCs w:val="18"/>
              </w:rPr>
              <w:t>c</w:t>
            </w:r>
            <w:r>
              <w:rPr>
                <w:rFonts w:ascii="Arial" w:hAnsi="Arial" w:cs="Arial"/>
                <w:color w:val="000000"/>
                <w:sz w:val="18"/>
                <w:szCs w:val="18"/>
              </w:rPr>
              <w:t xml:space="preserve"> </w:t>
            </w:r>
            <w:r w:rsidRPr="00C32225">
              <w:rPr>
                <w:rFonts w:ascii="Arial" w:hAnsi="Arial" w:cs="Arial"/>
                <w:color w:val="000000"/>
                <w:sz w:val="18"/>
                <w:szCs w:val="18"/>
              </w:rPr>
              <w:t xml:space="preserve">planning documents or set at a laboratory-derived limit developed </w:t>
            </w:r>
            <w:proofErr w:type="gramStart"/>
            <w:r w:rsidRPr="00C32225">
              <w:rPr>
                <w:rFonts w:ascii="Arial" w:hAnsi="Arial" w:cs="Arial"/>
                <w:color w:val="000000"/>
                <w:sz w:val="18"/>
                <w:szCs w:val="18"/>
              </w:rPr>
              <w:t>through the use of</w:t>
            </w:r>
            <w:proofErr w:type="gramEnd"/>
            <w:r w:rsidRPr="00C32225">
              <w:rPr>
                <w:rFonts w:ascii="Arial" w:hAnsi="Arial" w:cs="Arial"/>
                <w:color w:val="000000"/>
                <w:sz w:val="18"/>
                <w:szCs w:val="18"/>
              </w:rPr>
              <w:t xml:space="preserve"> historical</w:t>
            </w:r>
            <w:r>
              <w:rPr>
                <w:rFonts w:ascii="Arial" w:hAnsi="Arial" w:cs="Arial"/>
                <w:color w:val="000000"/>
                <w:sz w:val="18"/>
                <w:szCs w:val="18"/>
              </w:rPr>
              <w:t xml:space="preserve"> </w:t>
            </w:r>
            <w:r w:rsidRPr="00C32225">
              <w:rPr>
                <w:rFonts w:ascii="Arial" w:hAnsi="Arial" w:cs="Arial"/>
                <w:color w:val="000000"/>
                <w:sz w:val="18"/>
                <w:szCs w:val="18"/>
              </w:rPr>
              <w:t>analyses per matrix type analyzed. In the absence of project-specific or historical data</w:t>
            </w:r>
            <w:r>
              <w:rPr>
                <w:rFonts w:ascii="Arial" w:hAnsi="Arial" w:cs="Arial"/>
                <w:color w:val="000000"/>
                <w:sz w:val="18"/>
                <w:szCs w:val="18"/>
              </w:rPr>
              <w:t xml:space="preserve"> </w:t>
            </w:r>
            <w:r w:rsidRPr="00C32225">
              <w:rPr>
                <w:rFonts w:ascii="Arial" w:hAnsi="Arial" w:cs="Arial"/>
                <w:color w:val="000000"/>
                <w:sz w:val="18"/>
                <w:szCs w:val="18"/>
              </w:rPr>
              <w:t>generated criteria, these limits should be set at ± 25% of the spiked value for accuracy and 20</w:t>
            </w:r>
            <w:r>
              <w:rPr>
                <w:rFonts w:ascii="Arial" w:hAnsi="Arial" w:cs="Arial"/>
                <w:color w:val="000000"/>
                <w:sz w:val="18"/>
                <w:szCs w:val="18"/>
              </w:rPr>
              <w:t xml:space="preserve"> </w:t>
            </w:r>
            <w:r w:rsidRPr="00C32225">
              <w:rPr>
                <w:rFonts w:ascii="Arial" w:hAnsi="Arial" w:cs="Arial"/>
                <w:color w:val="000000"/>
                <w:sz w:val="18"/>
                <w:szCs w:val="18"/>
              </w:rPr>
              <w:t>relative percent difference (RPD) for precision.</w:t>
            </w:r>
            <w:r>
              <w:rPr>
                <w:rFonts w:ascii="Arial" w:hAnsi="Arial" w:cs="Arial"/>
                <w:color w:val="000000"/>
                <w:sz w:val="18"/>
                <w:szCs w:val="18"/>
              </w:rPr>
              <w:t xml:space="preserve"> </w:t>
            </w:r>
            <w:r w:rsidRPr="00C32225">
              <w:rPr>
                <w:rFonts w:ascii="Arial" w:hAnsi="Arial" w:cs="Arial"/>
                <w:color w:val="000000"/>
                <w:sz w:val="18"/>
                <w:szCs w:val="18"/>
              </w:rPr>
              <w:t xml:space="preserve">  Acceptance limits derived from historical data</w:t>
            </w:r>
          </w:p>
          <w:p w14:paraId="092FD91C" w14:textId="77777777" w:rsidR="00204017" w:rsidRPr="009C3D45" w:rsidRDefault="00204017" w:rsidP="00B6472D">
            <w:pPr>
              <w:jc w:val="both"/>
              <w:rPr>
                <w:rFonts w:ascii="Arial" w:hAnsi="Arial" w:cs="Arial"/>
                <w:color w:val="000000"/>
                <w:sz w:val="18"/>
                <w:szCs w:val="18"/>
              </w:rPr>
            </w:pPr>
            <w:r w:rsidRPr="00C32225">
              <w:rPr>
                <w:rFonts w:ascii="Arial" w:hAnsi="Arial" w:cs="Arial"/>
                <w:color w:val="000000"/>
                <w:sz w:val="18"/>
                <w:szCs w:val="18"/>
              </w:rPr>
              <w:t xml:space="preserve">should be no wider </w:t>
            </w:r>
            <w:proofErr w:type="gramStart"/>
            <w:r w:rsidRPr="00C32225">
              <w:rPr>
                <w:rFonts w:ascii="Arial" w:hAnsi="Arial" w:cs="Arial"/>
                <w:color w:val="000000"/>
                <w:sz w:val="18"/>
                <w:szCs w:val="18"/>
              </w:rPr>
              <w:t>that ±</w:t>
            </w:r>
            <w:proofErr w:type="gramEnd"/>
            <w:r w:rsidRPr="00C32225">
              <w:rPr>
                <w:rFonts w:ascii="Arial" w:hAnsi="Arial" w:cs="Arial"/>
                <w:color w:val="000000"/>
                <w:sz w:val="18"/>
                <w:szCs w:val="18"/>
              </w:rPr>
              <w:t xml:space="preserve"> 25% for accuracy and 20% for precision.  Refer to Chapter One for</w:t>
            </w:r>
            <w:r>
              <w:rPr>
                <w:rFonts w:ascii="Arial" w:hAnsi="Arial" w:cs="Arial"/>
                <w:color w:val="000000"/>
                <w:sz w:val="18"/>
                <w:szCs w:val="18"/>
              </w:rPr>
              <w:t xml:space="preserve"> </w:t>
            </w:r>
            <w:r w:rsidRPr="00C32225">
              <w:rPr>
                <w:rFonts w:ascii="Arial" w:hAnsi="Arial" w:cs="Arial"/>
                <w:color w:val="000000"/>
                <w:sz w:val="18"/>
                <w:szCs w:val="18"/>
              </w:rPr>
              <w:t xml:space="preserve">additional guidance.  </w:t>
            </w:r>
          </w:p>
        </w:tc>
      </w:tr>
      <w:tr w:rsidR="00204017" w:rsidRPr="009C3D45" w14:paraId="0D5A4045" w14:textId="77777777" w:rsidTr="00F50202">
        <w:trPr>
          <w:trHeight w:val="264"/>
        </w:trPr>
        <w:tc>
          <w:tcPr>
            <w:tcW w:w="417" w:type="dxa"/>
            <w:noWrap/>
            <w:vAlign w:val="center"/>
          </w:tcPr>
          <w:p w14:paraId="618EF52D" w14:textId="77777777" w:rsidR="00204017" w:rsidRPr="009C3D45" w:rsidRDefault="002832A6" w:rsidP="00B6472D">
            <w:pPr>
              <w:jc w:val="both"/>
              <w:rPr>
                <w:rFonts w:ascii="Arial" w:hAnsi="Arial" w:cs="Arial"/>
                <w:color w:val="000000"/>
                <w:sz w:val="18"/>
                <w:szCs w:val="18"/>
              </w:rPr>
            </w:pPr>
            <w:r>
              <w:rPr>
                <w:rFonts w:ascii="Arial" w:hAnsi="Arial" w:cs="Arial"/>
                <w:sz w:val="18"/>
                <w:szCs w:val="18"/>
              </w:rPr>
              <w:t>5</w:t>
            </w:r>
            <w:r w:rsidR="00757C35">
              <w:rPr>
                <w:rFonts w:ascii="Arial" w:hAnsi="Arial" w:cs="Arial"/>
                <w:sz w:val="18"/>
                <w:szCs w:val="18"/>
              </w:rPr>
              <w:t>7</w:t>
            </w:r>
          </w:p>
        </w:tc>
        <w:tc>
          <w:tcPr>
            <w:tcW w:w="5714" w:type="dxa"/>
            <w:noWrap/>
          </w:tcPr>
          <w:p w14:paraId="4460A3C0" w14:textId="77777777" w:rsidR="0074054B" w:rsidRDefault="0074054B" w:rsidP="00B6472D">
            <w:pPr>
              <w:jc w:val="both"/>
              <w:rPr>
                <w:rFonts w:ascii="Arial" w:hAnsi="Arial" w:cs="Arial"/>
                <w:color w:val="000000"/>
                <w:spacing w:val="-2"/>
                <w:sz w:val="18"/>
                <w:szCs w:val="18"/>
              </w:rPr>
            </w:pPr>
          </w:p>
          <w:p w14:paraId="4A76E5E0" w14:textId="77777777" w:rsidR="00204017" w:rsidRDefault="00204017" w:rsidP="00B6472D">
            <w:pPr>
              <w:jc w:val="both"/>
              <w:rPr>
                <w:rFonts w:ascii="Arial" w:hAnsi="Arial" w:cs="Arial"/>
                <w:spacing w:val="-2"/>
                <w:sz w:val="18"/>
                <w:szCs w:val="18"/>
              </w:rPr>
            </w:pPr>
            <w:r>
              <w:rPr>
                <w:rFonts w:ascii="Arial" w:hAnsi="Arial" w:cs="Arial"/>
                <w:color w:val="000000"/>
                <w:spacing w:val="-2"/>
                <w:sz w:val="18"/>
                <w:szCs w:val="18"/>
              </w:rPr>
              <w:t xml:space="preserve">What action is taken when MS recovery falls outside of the designated range? </w:t>
            </w:r>
            <w:r w:rsidRPr="009C3D45">
              <w:rPr>
                <w:rFonts w:ascii="Arial" w:hAnsi="Arial" w:cs="Arial"/>
                <w:spacing w:val="-2"/>
                <w:sz w:val="18"/>
                <w:szCs w:val="18"/>
              </w:rPr>
              <w:t>[</w:t>
            </w:r>
            <w:r w:rsidRPr="00C32225">
              <w:rPr>
                <w:rFonts w:ascii="Arial" w:hAnsi="Arial" w:cs="Arial"/>
                <w:spacing w:val="-2"/>
                <w:sz w:val="18"/>
                <w:szCs w:val="18"/>
              </w:rPr>
              <w:t xml:space="preserve">SW-846 Method 7000B </w:t>
            </w:r>
            <w:r w:rsidR="00C0403C">
              <w:rPr>
                <w:rFonts w:ascii="Arial" w:hAnsi="Arial" w:cs="Arial"/>
                <w:spacing w:val="-2"/>
                <w:sz w:val="18"/>
                <w:szCs w:val="18"/>
              </w:rPr>
              <w:t>Sect</w:t>
            </w:r>
            <w:r w:rsidR="00C32225" w:rsidRPr="00C32225">
              <w:rPr>
                <w:rFonts w:ascii="Arial" w:hAnsi="Arial" w:cs="Arial"/>
                <w:spacing w:val="-2"/>
                <w:sz w:val="18"/>
                <w:szCs w:val="18"/>
              </w:rPr>
              <w:t>ion</w:t>
            </w:r>
            <w:r w:rsidRPr="00C32225">
              <w:rPr>
                <w:rFonts w:ascii="Arial" w:hAnsi="Arial" w:cs="Arial"/>
                <w:spacing w:val="-2"/>
                <w:sz w:val="18"/>
                <w:szCs w:val="18"/>
              </w:rPr>
              <w:t xml:space="preserve"> 9.7</w:t>
            </w:r>
            <w:r w:rsidRPr="009C3D45">
              <w:rPr>
                <w:rFonts w:ascii="Arial" w:hAnsi="Arial" w:cs="Arial"/>
                <w:spacing w:val="-2"/>
                <w:sz w:val="18"/>
                <w:szCs w:val="18"/>
              </w:rPr>
              <w:t>]</w:t>
            </w:r>
          </w:p>
          <w:p w14:paraId="4E5D9625" w14:textId="77777777" w:rsidR="00DD7692" w:rsidRDefault="00DD7692" w:rsidP="00B6472D">
            <w:pPr>
              <w:jc w:val="both"/>
              <w:rPr>
                <w:rFonts w:ascii="Arial" w:hAnsi="Arial" w:cs="Arial"/>
                <w:spacing w:val="-2"/>
                <w:sz w:val="18"/>
                <w:szCs w:val="18"/>
              </w:rPr>
            </w:pPr>
          </w:p>
          <w:p w14:paraId="7755E620" w14:textId="77777777" w:rsidR="00DD7692" w:rsidRDefault="00DD7692" w:rsidP="00B6472D">
            <w:pPr>
              <w:jc w:val="both"/>
              <w:rPr>
                <w:rFonts w:ascii="Arial" w:hAnsi="Arial" w:cs="Arial"/>
                <w:spacing w:val="-2"/>
                <w:sz w:val="18"/>
                <w:szCs w:val="18"/>
              </w:rPr>
            </w:pPr>
            <w:r>
              <w:rPr>
                <w:rFonts w:ascii="Arial" w:hAnsi="Arial" w:cs="Arial"/>
                <w:b/>
                <w:bCs/>
                <w:color w:val="000000"/>
                <w:sz w:val="18"/>
                <w:szCs w:val="18"/>
              </w:rPr>
              <w:t>ANSWER:</w:t>
            </w:r>
          </w:p>
          <w:p w14:paraId="356A4DEA" w14:textId="77777777" w:rsidR="0074054B" w:rsidRDefault="0074054B" w:rsidP="00B6472D">
            <w:pPr>
              <w:jc w:val="both"/>
              <w:rPr>
                <w:rFonts w:ascii="Arial" w:hAnsi="Arial" w:cs="Arial"/>
                <w:spacing w:val="-2"/>
                <w:sz w:val="18"/>
                <w:szCs w:val="18"/>
              </w:rPr>
            </w:pPr>
          </w:p>
          <w:p w14:paraId="4A3BE040" w14:textId="77777777" w:rsidR="0074054B" w:rsidRDefault="0074054B" w:rsidP="00B6472D">
            <w:pPr>
              <w:jc w:val="both"/>
              <w:rPr>
                <w:rFonts w:ascii="Arial" w:hAnsi="Arial" w:cs="Arial"/>
                <w:spacing w:val="-2"/>
                <w:sz w:val="18"/>
                <w:szCs w:val="18"/>
              </w:rPr>
            </w:pPr>
          </w:p>
          <w:p w14:paraId="7616D3B5" w14:textId="77777777" w:rsidR="0074054B" w:rsidRDefault="0074054B" w:rsidP="00B6472D">
            <w:pPr>
              <w:jc w:val="both"/>
              <w:rPr>
                <w:rFonts w:ascii="Arial" w:hAnsi="Arial" w:cs="Arial"/>
                <w:spacing w:val="-2"/>
                <w:sz w:val="18"/>
                <w:szCs w:val="18"/>
              </w:rPr>
            </w:pPr>
          </w:p>
          <w:p w14:paraId="64C4CC80" w14:textId="77777777" w:rsidR="0074054B" w:rsidRDefault="0074054B" w:rsidP="00B6472D">
            <w:pPr>
              <w:jc w:val="both"/>
              <w:rPr>
                <w:rFonts w:ascii="Arial" w:hAnsi="Arial" w:cs="Arial"/>
                <w:spacing w:val="-2"/>
                <w:sz w:val="18"/>
                <w:szCs w:val="18"/>
              </w:rPr>
            </w:pPr>
          </w:p>
          <w:p w14:paraId="6CE62D2E" w14:textId="77777777" w:rsidR="0074054B" w:rsidRPr="009C3D45" w:rsidRDefault="0074054B" w:rsidP="00B6472D">
            <w:pPr>
              <w:jc w:val="both"/>
              <w:rPr>
                <w:rFonts w:ascii="Arial" w:hAnsi="Arial" w:cs="Arial"/>
                <w:color w:val="000000"/>
                <w:spacing w:val="-2"/>
                <w:sz w:val="18"/>
                <w:szCs w:val="18"/>
              </w:rPr>
            </w:pPr>
          </w:p>
        </w:tc>
        <w:tc>
          <w:tcPr>
            <w:tcW w:w="367" w:type="dxa"/>
            <w:shd w:val="clear" w:color="auto" w:fill="D9D9D9"/>
            <w:noWrap/>
            <w:vAlign w:val="center"/>
          </w:tcPr>
          <w:p w14:paraId="55602004"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63B91F47" w14:textId="77777777" w:rsidR="00204017" w:rsidRPr="009C3D45" w:rsidRDefault="00204017" w:rsidP="00B6472D">
            <w:pPr>
              <w:jc w:val="both"/>
              <w:rPr>
                <w:rFonts w:ascii="Arial" w:hAnsi="Arial" w:cs="Arial"/>
                <w:color w:val="000000"/>
                <w:sz w:val="18"/>
                <w:szCs w:val="18"/>
              </w:rPr>
            </w:pPr>
          </w:p>
        </w:tc>
        <w:tc>
          <w:tcPr>
            <w:tcW w:w="3872" w:type="dxa"/>
            <w:vAlign w:val="center"/>
          </w:tcPr>
          <w:p w14:paraId="4FF1E13A" w14:textId="77777777" w:rsidR="00204017" w:rsidRPr="009C3D45" w:rsidRDefault="00204017" w:rsidP="00B6472D">
            <w:pPr>
              <w:jc w:val="both"/>
              <w:rPr>
                <w:rFonts w:ascii="Arial" w:hAnsi="Arial" w:cs="Arial"/>
                <w:color w:val="000000"/>
                <w:sz w:val="18"/>
                <w:szCs w:val="18"/>
              </w:rPr>
            </w:pPr>
            <w:r w:rsidRPr="00C32225">
              <w:rPr>
                <w:rFonts w:ascii="Arial" w:hAnsi="Arial" w:cs="Arial"/>
                <w:color w:val="000000"/>
                <w:sz w:val="18"/>
                <w:szCs w:val="18"/>
              </w:rPr>
              <w:t>If the bias and precision indicators are outside the laboratory control limits,</w:t>
            </w:r>
            <w:r>
              <w:rPr>
                <w:rFonts w:ascii="Arial" w:hAnsi="Arial" w:cs="Arial"/>
                <w:color w:val="000000"/>
                <w:sz w:val="18"/>
                <w:szCs w:val="18"/>
              </w:rPr>
              <w:t xml:space="preserve"> </w:t>
            </w:r>
            <w:r w:rsidRPr="00C32225">
              <w:rPr>
                <w:rFonts w:ascii="Arial" w:hAnsi="Arial" w:cs="Arial"/>
                <w:color w:val="000000"/>
                <w:sz w:val="18"/>
                <w:szCs w:val="18"/>
              </w:rPr>
              <w:t>if the percent recovery is less than 75% or greater than 125%, or if the relative percent</w:t>
            </w:r>
            <w:r>
              <w:rPr>
                <w:rFonts w:ascii="Arial" w:hAnsi="Arial" w:cs="Arial"/>
                <w:color w:val="000000"/>
                <w:sz w:val="18"/>
                <w:szCs w:val="18"/>
              </w:rPr>
              <w:t xml:space="preserve"> </w:t>
            </w:r>
            <w:r w:rsidRPr="00C32225">
              <w:rPr>
                <w:rFonts w:ascii="Arial" w:hAnsi="Arial" w:cs="Arial"/>
                <w:color w:val="000000"/>
                <w:sz w:val="18"/>
                <w:szCs w:val="18"/>
              </w:rPr>
              <w:t>difference is greater than 20%, then the interference test discussed in Sec. 9.8 should be</w:t>
            </w:r>
            <w:r>
              <w:rPr>
                <w:rFonts w:ascii="Arial" w:hAnsi="Arial" w:cs="Arial"/>
                <w:color w:val="000000"/>
                <w:sz w:val="18"/>
                <w:szCs w:val="18"/>
              </w:rPr>
              <w:t xml:space="preserve"> </w:t>
            </w:r>
            <w:r w:rsidRPr="00C32225">
              <w:rPr>
                <w:rFonts w:ascii="Arial" w:hAnsi="Arial" w:cs="Arial"/>
                <w:color w:val="000000"/>
                <w:sz w:val="18"/>
                <w:szCs w:val="18"/>
              </w:rPr>
              <w:t xml:space="preserve">conducted.  </w:t>
            </w:r>
          </w:p>
        </w:tc>
      </w:tr>
      <w:tr w:rsidR="00F50202" w:rsidRPr="009C3D45" w14:paraId="51D9E552" w14:textId="77777777" w:rsidTr="00757C35">
        <w:trPr>
          <w:trHeight w:val="755"/>
        </w:trPr>
        <w:tc>
          <w:tcPr>
            <w:tcW w:w="417" w:type="dxa"/>
            <w:noWrap/>
            <w:vAlign w:val="center"/>
          </w:tcPr>
          <w:p w14:paraId="5A605482" w14:textId="77777777" w:rsidR="00F50202" w:rsidRDefault="00757C35" w:rsidP="00F42194">
            <w:pPr>
              <w:jc w:val="both"/>
              <w:rPr>
                <w:rFonts w:ascii="Arial" w:hAnsi="Arial" w:cs="Arial"/>
                <w:color w:val="000000"/>
                <w:sz w:val="18"/>
                <w:szCs w:val="18"/>
              </w:rPr>
            </w:pPr>
            <w:r>
              <w:rPr>
                <w:rFonts w:ascii="Arial" w:hAnsi="Arial" w:cs="Arial"/>
                <w:color w:val="000000"/>
                <w:sz w:val="18"/>
                <w:szCs w:val="18"/>
              </w:rPr>
              <w:t>58</w:t>
            </w:r>
          </w:p>
        </w:tc>
        <w:tc>
          <w:tcPr>
            <w:tcW w:w="5714" w:type="dxa"/>
            <w:noWrap/>
            <w:vAlign w:val="center"/>
          </w:tcPr>
          <w:p w14:paraId="3C96D6F8" w14:textId="77777777" w:rsidR="00F50202" w:rsidRDefault="00F50202" w:rsidP="00F42194">
            <w:pPr>
              <w:jc w:val="both"/>
              <w:rPr>
                <w:rFonts w:ascii="Arial" w:hAnsi="Arial" w:cs="Arial"/>
                <w:spacing w:val="-2"/>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15A NCAC 2H .0805 (a) (7)</w:t>
            </w:r>
            <w:r>
              <w:rPr>
                <w:rFonts w:ascii="Arial" w:hAnsi="Arial" w:cs="Arial"/>
                <w:sz w:val="18"/>
                <w:szCs w:val="18"/>
              </w:rPr>
              <w:t xml:space="preserve"> (H)]</w:t>
            </w:r>
          </w:p>
        </w:tc>
        <w:tc>
          <w:tcPr>
            <w:tcW w:w="367" w:type="dxa"/>
            <w:noWrap/>
            <w:vAlign w:val="center"/>
          </w:tcPr>
          <w:p w14:paraId="01C1B679" w14:textId="77777777" w:rsidR="00F50202" w:rsidRPr="009C3D45" w:rsidRDefault="00F50202" w:rsidP="00F42194">
            <w:pPr>
              <w:jc w:val="both"/>
              <w:rPr>
                <w:rFonts w:ascii="Arial" w:hAnsi="Arial" w:cs="Arial"/>
                <w:color w:val="000000"/>
                <w:sz w:val="18"/>
                <w:szCs w:val="18"/>
              </w:rPr>
            </w:pPr>
          </w:p>
        </w:tc>
        <w:tc>
          <w:tcPr>
            <w:tcW w:w="450" w:type="dxa"/>
            <w:noWrap/>
            <w:vAlign w:val="center"/>
          </w:tcPr>
          <w:p w14:paraId="7F81F348" w14:textId="77777777" w:rsidR="00F50202" w:rsidRPr="009C3D45" w:rsidRDefault="00F50202" w:rsidP="00F42194">
            <w:pPr>
              <w:jc w:val="both"/>
              <w:rPr>
                <w:rFonts w:ascii="Arial" w:hAnsi="Arial" w:cs="Arial"/>
                <w:color w:val="000000"/>
                <w:sz w:val="18"/>
                <w:szCs w:val="18"/>
              </w:rPr>
            </w:pPr>
          </w:p>
        </w:tc>
        <w:tc>
          <w:tcPr>
            <w:tcW w:w="3872" w:type="dxa"/>
            <w:vAlign w:val="center"/>
          </w:tcPr>
          <w:p w14:paraId="375EFB42" w14:textId="77777777" w:rsidR="00F50202" w:rsidRPr="009C3D45" w:rsidRDefault="00F50202" w:rsidP="00F42194">
            <w:pPr>
              <w:jc w:val="both"/>
              <w:rPr>
                <w:rFonts w:ascii="Arial" w:hAnsi="Arial" w:cs="Arial"/>
                <w:color w:val="000000"/>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F50202" w:rsidRPr="009C3D45" w14:paraId="3AFEE936" w14:textId="77777777" w:rsidTr="00757C35">
        <w:trPr>
          <w:trHeight w:val="755"/>
        </w:trPr>
        <w:tc>
          <w:tcPr>
            <w:tcW w:w="417" w:type="dxa"/>
            <w:noWrap/>
            <w:vAlign w:val="center"/>
          </w:tcPr>
          <w:p w14:paraId="2F3F6C88" w14:textId="77777777" w:rsidR="00F50202" w:rsidRDefault="00757C35" w:rsidP="00F42194">
            <w:pPr>
              <w:jc w:val="both"/>
              <w:rPr>
                <w:rFonts w:ascii="Arial" w:hAnsi="Arial" w:cs="Arial"/>
                <w:color w:val="000000"/>
                <w:sz w:val="18"/>
                <w:szCs w:val="18"/>
              </w:rPr>
            </w:pPr>
            <w:r>
              <w:rPr>
                <w:rFonts w:ascii="Arial" w:hAnsi="Arial" w:cs="Arial"/>
                <w:color w:val="000000"/>
                <w:sz w:val="18"/>
                <w:szCs w:val="18"/>
              </w:rPr>
              <w:t>59</w:t>
            </w:r>
          </w:p>
        </w:tc>
        <w:tc>
          <w:tcPr>
            <w:tcW w:w="5714" w:type="dxa"/>
            <w:noWrap/>
          </w:tcPr>
          <w:p w14:paraId="2F336CE8" w14:textId="77777777" w:rsidR="00F50202" w:rsidRDefault="00F50202" w:rsidP="00F42194">
            <w:pPr>
              <w:jc w:val="both"/>
              <w:rPr>
                <w:rFonts w:ascii="Arial" w:hAnsi="Arial" w:cs="Arial"/>
                <w:spacing w:val="-2"/>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tc>
        <w:tc>
          <w:tcPr>
            <w:tcW w:w="367" w:type="dxa"/>
            <w:noWrap/>
            <w:vAlign w:val="center"/>
          </w:tcPr>
          <w:p w14:paraId="62E5CF67" w14:textId="77777777" w:rsidR="00F50202" w:rsidRPr="009C3D45" w:rsidRDefault="00F50202" w:rsidP="00F42194">
            <w:pPr>
              <w:jc w:val="both"/>
              <w:rPr>
                <w:rFonts w:ascii="Arial" w:hAnsi="Arial" w:cs="Arial"/>
                <w:color w:val="000000"/>
                <w:sz w:val="18"/>
                <w:szCs w:val="18"/>
              </w:rPr>
            </w:pPr>
          </w:p>
        </w:tc>
        <w:tc>
          <w:tcPr>
            <w:tcW w:w="450" w:type="dxa"/>
            <w:noWrap/>
            <w:vAlign w:val="center"/>
          </w:tcPr>
          <w:p w14:paraId="25529B6E" w14:textId="77777777" w:rsidR="00F50202" w:rsidRPr="009C3D45" w:rsidRDefault="00F50202" w:rsidP="00F42194">
            <w:pPr>
              <w:jc w:val="both"/>
              <w:rPr>
                <w:rFonts w:ascii="Arial" w:hAnsi="Arial" w:cs="Arial"/>
                <w:color w:val="000000"/>
                <w:sz w:val="18"/>
                <w:szCs w:val="18"/>
              </w:rPr>
            </w:pPr>
          </w:p>
        </w:tc>
        <w:tc>
          <w:tcPr>
            <w:tcW w:w="3872" w:type="dxa"/>
            <w:vAlign w:val="center"/>
          </w:tcPr>
          <w:p w14:paraId="6D218BD9" w14:textId="77777777" w:rsidR="00F50202" w:rsidRPr="009C3D45" w:rsidRDefault="00F50202" w:rsidP="00F42194">
            <w:pPr>
              <w:jc w:val="both"/>
              <w:rPr>
                <w:rFonts w:ascii="Arial" w:hAnsi="Arial" w:cs="Arial"/>
                <w:color w:val="000000"/>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E8137E" w:rsidRPr="009C3D45" w14:paraId="73525302" w14:textId="77777777" w:rsidTr="00757C35">
        <w:trPr>
          <w:trHeight w:val="755"/>
        </w:trPr>
        <w:tc>
          <w:tcPr>
            <w:tcW w:w="417" w:type="dxa"/>
            <w:noWrap/>
            <w:vAlign w:val="center"/>
          </w:tcPr>
          <w:p w14:paraId="60458D50" w14:textId="77777777" w:rsidR="00E8137E" w:rsidRDefault="00757C35" w:rsidP="00E8137E">
            <w:pPr>
              <w:jc w:val="both"/>
              <w:rPr>
                <w:rFonts w:ascii="Arial" w:hAnsi="Arial" w:cs="Arial"/>
                <w:color w:val="000000"/>
                <w:sz w:val="18"/>
                <w:szCs w:val="18"/>
              </w:rPr>
            </w:pPr>
            <w:r>
              <w:rPr>
                <w:rFonts w:ascii="Arial" w:hAnsi="Arial" w:cs="Arial"/>
                <w:color w:val="000000"/>
                <w:sz w:val="18"/>
                <w:szCs w:val="18"/>
              </w:rPr>
              <w:t>60</w:t>
            </w:r>
          </w:p>
        </w:tc>
        <w:tc>
          <w:tcPr>
            <w:tcW w:w="5714" w:type="dxa"/>
            <w:noWrap/>
            <w:vAlign w:val="center"/>
          </w:tcPr>
          <w:p w14:paraId="674B27F4" w14:textId="77777777" w:rsidR="00E8137E" w:rsidRDefault="00E8137E" w:rsidP="00E813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49489913" w14:textId="77777777" w:rsidR="00E8137E" w:rsidRDefault="00E8137E" w:rsidP="00E8137E">
            <w:pPr>
              <w:suppressAutoHyphens/>
              <w:ind w:right="36"/>
              <w:jc w:val="both"/>
              <w:rPr>
                <w:rFonts w:ascii="Arial" w:hAnsi="Arial"/>
                <w:spacing w:val="-2"/>
                <w:sz w:val="18"/>
                <w:szCs w:val="18"/>
              </w:rPr>
            </w:pPr>
          </w:p>
          <w:p w14:paraId="01255B27" w14:textId="77777777" w:rsidR="00E8137E" w:rsidRDefault="00E8137E" w:rsidP="00E8137E">
            <w:pPr>
              <w:suppressAutoHyphens/>
              <w:ind w:right="36"/>
              <w:jc w:val="both"/>
              <w:rPr>
                <w:rFonts w:ascii="Arial" w:hAnsi="Arial"/>
                <w:spacing w:val="-2"/>
                <w:sz w:val="18"/>
                <w:szCs w:val="18"/>
              </w:rPr>
            </w:pPr>
            <w:r>
              <w:rPr>
                <w:rFonts w:ascii="Arial" w:hAnsi="Arial" w:cs="Arial"/>
                <w:b/>
                <w:bCs/>
                <w:color w:val="000000"/>
                <w:sz w:val="18"/>
                <w:szCs w:val="18"/>
              </w:rPr>
              <w:t>ANSWER:</w:t>
            </w:r>
          </w:p>
          <w:p w14:paraId="11269434" w14:textId="77777777" w:rsidR="00E8137E" w:rsidRDefault="00E8137E" w:rsidP="00E8137E">
            <w:pPr>
              <w:suppressAutoHyphens/>
              <w:ind w:right="36"/>
              <w:jc w:val="both"/>
              <w:rPr>
                <w:rFonts w:ascii="Arial" w:hAnsi="Arial"/>
                <w:spacing w:val="-2"/>
                <w:sz w:val="18"/>
                <w:szCs w:val="18"/>
              </w:rPr>
            </w:pPr>
          </w:p>
          <w:p w14:paraId="101048BD" w14:textId="77777777" w:rsidR="00E8137E" w:rsidRDefault="00E8137E" w:rsidP="00E8137E">
            <w:pPr>
              <w:jc w:val="both"/>
              <w:rPr>
                <w:rFonts w:ascii="Arial" w:hAnsi="Arial" w:cs="Arial"/>
                <w:spacing w:val="-2"/>
                <w:sz w:val="18"/>
                <w:szCs w:val="18"/>
              </w:rPr>
            </w:pPr>
          </w:p>
        </w:tc>
        <w:tc>
          <w:tcPr>
            <w:tcW w:w="367" w:type="dxa"/>
            <w:shd w:val="clear" w:color="auto" w:fill="D9D9D9"/>
            <w:noWrap/>
            <w:vAlign w:val="center"/>
          </w:tcPr>
          <w:p w14:paraId="5BC34254" w14:textId="77777777" w:rsidR="00E8137E" w:rsidRPr="009C3D45" w:rsidRDefault="00E8137E" w:rsidP="00E8137E">
            <w:pPr>
              <w:jc w:val="both"/>
              <w:rPr>
                <w:rFonts w:ascii="Arial" w:hAnsi="Arial" w:cs="Arial"/>
                <w:color w:val="000000"/>
                <w:sz w:val="18"/>
                <w:szCs w:val="18"/>
              </w:rPr>
            </w:pPr>
          </w:p>
        </w:tc>
        <w:tc>
          <w:tcPr>
            <w:tcW w:w="450" w:type="dxa"/>
            <w:noWrap/>
            <w:vAlign w:val="center"/>
          </w:tcPr>
          <w:p w14:paraId="6CD47388" w14:textId="77777777" w:rsidR="00E8137E" w:rsidRPr="009C3D45" w:rsidRDefault="00E8137E" w:rsidP="00E8137E">
            <w:pPr>
              <w:jc w:val="both"/>
              <w:rPr>
                <w:rFonts w:ascii="Arial" w:hAnsi="Arial" w:cs="Arial"/>
                <w:color w:val="000000"/>
                <w:sz w:val="18"/>
                <w:szCs w:val="18"/>
              </w:rPr>
            </w:pPr>
          </w:p>
        </w:tc>
        <w:tc>
          <w:tcPr>
            <w:tcW w:w="3872" w:type="dxa"/>
            <w:vAlign w:val="center"/>
          </w:tcPr>
          <w:p w14:paraId="2D6116DA" w14:textId="77777777" w:rsidR="00E8137E" w:rsidRDefault="00E8137E" w:rsidP="00E8137E">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00B67926" w14:textId="77777777" w:rsidR="00E8137E" w:rsidRPr="009C3D45" w:rsidRDefault="00E8137E" w:rsidP="00E8137E">
            <w:pPr>
              <w:jc w:val="both"/>
              <w:rPr>
                <w:rFonts w:ascii="Arial" w:hAnsi="Arial" w:cs="Arial"/>
                <w:color w:val="000000"/>
                <w:sz w:val="18"/>
                <w:szCs w:val="18"/>
              </w:rPr>
            </w:pPr>
            <w:r>
              <w:rPr>
                <w:rFonts w:ascii="Arial" w:hAnsi="Arial" w:cs="Arial"/>
                <w:sz w:val="18"/>
                <w:szCs w:val="18"/>
              </w:rPr>
              <w:t>Recalibrate/re-verify the curve</w:t>
            </w:r>
          </w:p>
        </w:tc>
      </w:tr>
      <w:tr w:rsidR="00204017" w:rsidRPr="009C3D45" w14:paraId="0028D05D" w14:textId="77777777" w:rsidTr="00757C35">
        <w:trPr>
          <w:trHeight w:val="264"/>
        </w:trPr>
        <w:tc>
          <w:tcPr>
            <w:tcW w:w="417" w:type="dxa"/>
            <w:noWrap/>
            <w:vAlign w:val="center"/>
          </w:tcPr>
          <w:p w14:paraId="38477A60" w14:textId="77777777" w:rsidR="00204017" w:rsidRPr="009C3D45" w:rsidRDefault="00757C35" w:rsidP="00B6472D">
            <w:pPr>
              <w:jc w:val="both"/>
              <w:rPr>
                <w:rFonts w:ascii="Arial" w:hAnsi="Arial" w:cs="Arial"/>
                <w:color w:val="000000"/>
                <w:sz w:val="18"/>
                <w:szCs w:val="18"/>
              </w:rPr>
            </w:pPr>
            <w:r>
              <w:rPr>
                <w:rFonts w:ascii="Arial" w:hAnsi="Arial" w:cs="Arial"/>
                <w:sz w:val="18"/>
                <w:szCs w:val="18"/>
              </w:rPr>
              <w:t>61</w:t>
            </w:r>
          </w:p>
        </w:tc>
        <w:tc>
          <w:tcPr>
            <w:tcW w:w="5714" w:type="dxa"/>
            <w:noWrap/>
            <w:vAlign w:val="center"/>
          </w:tcPr>
          <w:p w14:paraId="292E83A0" w14:textId="77777777" w:rsidR="00204017" w:rsidRPr="009C3D45" w:rsidRDefault="00204017" w:rsidP="00B6472D">
            <w:pPr>
              <w:jc w:val="both"/>
              <w:rPr>
                <w:rFonts w:ascii="Arial" w:hAnsi="Arial" w:cs="Arial"/>
                <w:color w:val="000000"/>
                <w:spacing w:val="-2"/>
                <w:sz w:val="18"/>
                <w:szCs w:val="18"/>
              </w:rPr>
            </w:pPr>
            <w:r w:rsidRPr="009C3D45">
              <w:rPr>
                <w:rFonts w:ascii="Arial" w:hAnsi="Arial" w:cs="Arial"/>
                <w:color w:val="000000"/>
                <w:sz w:val="18"/>
                <w:szCs w:val="18"/>
              </w:rPr>
              <w:t>Does the laboratory analyze duplicate samples at a rate of 5%? [15A NCAC 2H .0805 (a) (7) (C)]</w:t>
            </w:r>
          </w:p>
        </w:tc>
        <w:tc>
          <w:tcPr>
            <w:tcW w:w="367" w:type="dxa"/>
            <w:noWrap/>
            <w:vAlign w:val="center"/>
          </w:tcPr>
          <w:p w14:paraId="787C674A"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57937DBD" w14:textId="77777777" w:rsidR="00204017" w:rsidRPr="009C3D45" w:rsidRDefault="00204017" w:rsidP="00B6472D">
            <w:pPr>
              <w:jc w:val="both"/>
              <w:rPr>
                <w:rFonts w:ascii="Arial" w:hAnsi="Arial" w:cs="Arial"/>
                <w:color w:val="000000"/>
                <w:sz w:val="18"/>
                <w:szCs w:val="18"/>
              </w:rPr>
            </w:pPr>
          </w:p>
        </w:tc>
        <w:tc>
          <w:tcPr>
            <w:tcW w:w="3872" w:type="dxa"/>
            <w:vAlign w:val="center"/>
          </w:tcPr>
          <w:p w14:paraId="504B9F3D" w14:textId="77777777" w:rsidR="00204017" w:rsidRPr="009C3D45" w:rsidRDefault="00204017" w:rsidP="00B6472D">
            <w:pPr>
              <w:jc w:val="both"/>
              <w:rPr>
                <w:rFonts w:ascii="Arial" w:hAnsi="Arial" w:cs="Arial"/>
                <w:color w:val="000000"/>
                <w:sz w:val="18"/>
                <w:szCs w:val="18"/>
              </w:rPr>
            </w:pPr>
            <w:r w:rsidRPr="009C3D45">
              <w:rPr>
                <w:rFonts w:ascii="Arial" w:hAnsi="Arial" w:cs="Arial"/>
                <w:color w:val="000000"/>
                <w:sz w:val="18"/>
                <w:szCs w:val="18"/>
              </w:rPr>
              <w:t xml:space="preserve">Analyze five percent of all samples in duplicate to document precision. Laboratories analyzing less than 20 samples per </w:t>
            </w:r>
            <w:proofErr w:type="gramStart"/>
            <w:r w:rsidRPr="009C3D45">
              <w:rPr>
                <w:rFonts w:ascii="Arial" w:hAnsi="Arial" w:cs="Arial"/>
                <w:color w:val="000000"/>
                <w:sz w:val="18"/>
                <w:szCs w:val="18"/>
              </w:rPr>
              <w:t>month much analyze</w:t>
            </w:r>
            <w:proofErr w:type="gramEnd"/>
            <w:r w:rsidRPr="009C3D45">
              <w:rPr>
                <w:rFonts w:ascii="Arial" w:hAnsi="Arial" w:cs="Arial"/>
                <w:color w:val="000000"/>
                <w:sz w:val="18"/>
                <w:szCs w:val="18"/>
              </w:rPr>
              <w:t xml:space="preserve"> at least one duplicate each month </w:t>
            </w:r>
            <w:proofErr w:type="gramStart"/>
            <w:r w:rsidRPr="009C3D45">
              <w:rPr>
                <w:rFonts w:ascii="Arial" w:hAnsi="Arial" w:cs="Arial"/>
                <w:color w:val="000000"/>
                <w:sz w:val="18"/>
                <w:szCs w:val="18"/>
              </w:rPr>
              <w:t>samples are</w:t>
            </w:r>
            <w:proofErr w:type="gramEnd"/>
            <w:r w:rsidRPr="009C3D45">
              <w:rPr>
                <w:rFonts w:ascii="Arial" w:hAnsi="Arial" w:cs="Arial"/>
                <w:color w:val="000000"/>
                <w:sz w:val="18"/>
                <w:szCs w:val="18"/>
              </w:rPr>
              <w:t xml:space="preserve"> analyzed. If the lab chooses to analyze a matrix spike duplicate that will satisfy the duplicate requirement.</w:t>
            </w:r>
          </w:p>
        </w:tc>
      </w:tr>
      <w:tr w:rsidR="00DB63A8" w:rsidRPr="009C3D45" w14:paraId="0506027E" w14:textId="77777777" w:rsidTr="00757C35">
        <w:trPr>
          <w:trHeight w:val="264"/>
        </w:trPr>
        <w:tc>
          <w:tcPr>
            <w:tcW w:w="417" w:type="dxa"/>
            <w:noWrap/>
            <w:vAlign w:val="center"/>
          </w:tcPr>
          <w:p w14:paraId="38CE3429" w14:textId="77777777" w:rsidR="00DB63A8" w:rsidRDefault="00757C35" w:rsidP="00B6472D">
            <w:pPr>
              <w:jc w:val="both"/>
              <w:rPr>
                <w:rFonts w:ascii="Arial" w:hAnsi="Arial" w:cs="Arial"/>
                <w:sz w:val="18"/>
                <w:szCs w:val="18"/>
              </w:rPr>
            </w:pPr>
            <w:r>
              <w:rPr>
                <w:rFonts w:ascii="Arial" w:hAnsi="Arial" w:cs="Arial"/>
                <w:sz w:val="18"/>
                <w:szCs w:val="18"/>
              </w:rPr>
              <w:t>62</w:t>
            </w:r>
          </w:p>
        </w:tc>
        <w:tc>
          <w:tcPr>
            <w:tcW w:w="5714" w:type="dxa"/>
            <w:noWrap/>
            <w:vAlign w:val="center"/>
          </w:tcPr>
          <w:p w14:paraId="59B3E176" w14:textId="77777777" w:rsidR="00DB63A8" w:rsidRDefault="00277488" w:rsidP="00B6472D">
            <w:pPr>
              <w:jc w:val="both"/>
              <w:rPr>
                <w:rFonts w:ascii="Arial" w:hAnsi="Arial" w:cs="Arial"/>
                <w:color w:val="000000"/>
                <w:sz w:val="18"/>
                <w:szCs w:val="18"/>
              </w:rPr>
            </w:pPr>
            <w:r>
              <w:rPr>
                <w:rFonts w:ascii="Arial" w:hAnsi="Arial" w:cs="Arial"/>
                <w:color w:val="000000"/>
                <w:sz w:val="18"/>
                <w:szCs w:val="18"/>
              </w:rPr>
              <w:t xml:space="preserve">Does the laboratory analyze </w:t>
            </w:r>
            <w:r w:rsidR="003D3442">
              <w:rPr>
                <w:rFonts w:ascii="Arial" w:hAnsi="Arial" w:cs="Arial"/>
                <w:color w:val="000000"/>
                <w:sz w:val="18"/>
                <w:szCs w:val="18"/>
              </w:rPr>
              <w:t>a matrix spike duplicate (MSD) with each matrix spike?</w:t>
            </w:r>
            <w:r w:rsidR="00F434FD">
              <w:rPr>
                <w:rFonts w:ascii="Arial" w:hAnsi="Arial" w:cs="Arial"/>
                <w:color w:val="000000"/>
                <w:sz w:val="18"/>
                <w:szCs w:val="18"/>
              </w:rPr>
              <w:t xml:space="preserve"> </w:t>
            </w:r>
            <w:r w:rsidR="00F434FD" w:rsidRPr="009C3D45">
              <w:rPr>
                <w:rFonts w:ascii="Arial" w:hAnsi="Arial" w:cs="Arial"/>
                <w:spacing w:val="-2"/>
                <w:sz w:val="18"/>
                <w:szCs w:val="18"/>
              </w:rPr>
              <w:t>[</w:t>
            </w:r>
            <w:r w:rsidR="00F434FD" w:rsidRPr="00C32225">
              <w:rPr>
                <w:rFonts w:ascii="Arial" w:hAnsi="Arial" w:cs="Arial"/>
                <w:spacing w:val="-2"/>
                <w:sz w:val="18"/>
                <w:szCs w:val="18"/>
              </w:rPr>
              <w:t xml:space="preserve">SW-846 Method 7000B </w:t>
            </w:r>
            <w:r w:rsidR="00C82154">
              <w:rPr>
                <w:rFonts w:ascii="Arial" w:hAnsi="Arial" w:cs="Arial"/>
                <w:spacing w:val="-2"/>
                <w:sz w:val="18"/>
                <w:szCs w:val="18"/>
              </w:rPr>
              <w:t>Sect</w:t>
            </w:r>
            <w:r w:rsidR="00F434FD" w:rsidRPr="00C32225">
              <w:rPr>
                <w:rFonts w:ascii="Arial" w:hAnsi="Arial" w:cs="Arial"/>
                <w:spacing w:val="-2"/>
                <w:sz w:val="18"/>
                <w:szCs w:val="18"/>
              </w:rPr>
              <w:t>ion 9.7</w:t>
            </w:r>
            <w:r w:rsidR="00F434FD" w:rsidRPr="009C3D45">
              <w:rPr>
                <w:rFonts w:ascii="Arial" w:hAnsi="Arial" w:cs="Arial"/>
                <w:spacing w:val="-2"/>
                <w:sz w:val="18"/>
                <w:szCs w:val="18"/>
              </w:rPr>
              <w:t>]</w:t>
            </w:r>
          </w:p>
          <w:p w14:paraId="64DD488D" w14:textId="77777777" w:rsidR="00F434FD" w:rsidRPr="009C3D45" w:rsidRDefault="00F434FD" w:rsidP="00B6472D">
            <w:pPr>
              <w:jc w:val="both"/>
              <w:rPr>
                <w:rFonts w:ascii="Arial" w:hAnsi="Arial" w:cs="Arial"/>
                <w:color w:val="000000"/>
                <w:sz w:val="18"/>
                <w:szCs w:val="18"/>
              </w:rPr>
            </w:pPr>
          </w:p>
        </w:tc>
        <w:tc>
          <w:tcPr>
            <w:tcW w:w="367" w:type="dxa"/>
            <w:noWrap/>
            <w:vAlign w:val="center"/>
          </w:tcPr>
          <w:p w14:paraId="18353D84" w14:textId="77777777" w:rsidR="00DB63A8" w:rsidRPr="009C3D45" w:rsidRDefault="00DB63A8" w:rsidP="00B6472D">
            <w:pPr>
              <w:jc w:val="both"/>
              <w:rPr>
                <w:rFonts w:ascii="Arial" w:hAnsi="Arial" w:cs="Arial"/>
                <w:color w:val="000000"/>
                <w:sz w:val="18"/>
                <w:szCs w:val="18"/>
              </w:rPr>
            </w:pPr>
          </w:p>
        </w:tc>
        <w:tc>
          <w:tcPr>
            <w:tcW w:w="450" w:type="dxa"/>
            <w:noWrap/>
            <w:vAlign w:val="center"/>
          </w:tcPr>
          <w:p w14:paraId="4D85A0D5" w14:textId="77777777" w:rsidR="00DB63A8" w:rsidRPr="009C3D45" w:rsidRDefault="00DB63A8" w:rsidP="00B6472D">
            <w:pPr>
              <w:jc w:val="both"/>
              <w:rPr>
                <w:rFonts w:ascii="Arial" w:hAnsi="Arial" w:cs="Arial"/>
                <w:color w:val="000000"/>
                <w:sz w:val="18"/>
                <w:szCs w:val="18"/>
              </w:rPr>
            </w:pPr>
          </w:p>
        </w:tc>
        <w:tc>
          <w:tcPr>
            <w:tcW w:w="3872" w:type="dxa"/>
            <w:vAlign w:val="center"/>
          </w:tcPr>
          <w:p w14:paraId="1A77E7D8" w14:textId="77777777" w:rsidR="00DB63A8" w:rsidRPr="009C3D45" w:rsidRDefault="0027692B" w:rsidP="00B6472D">
            <w:pPr>
              <w:jc w:val="both"/>
              <w:rPr>
                <w:rFonts w:ascii="Arial" w:hAnsi="Arial" w:cs="Arial"/>
                <w:color w:val="000000"/>
                <w:sz w:val="18"/>
                <w:szCs w:val="18"/>
              </w:rPr>
            </w:pPr>
            <w:r w:rsidRPr="005B5C40">
              <w:rPr>
                <w:rFonts w:ascii="Arial" w:hAnsi="Arial" w:cs="Arial"/>
                <w:color w:val="000000"/>
                <w:sz w:val="18"/>
                <w:szCs w:val="18"/>
              </w:rPr>
              <w:t xml:space="preserve">For each batch of samples processed, at least one MS/Dup or MS/MSD sample set should be </w:t>
            </w:r>
            <w:proofErr w:type="gramStart"/>
            <w:r w:rsidRPr="005B5C40">
              <w:rPr>
                <w:rFonts w:ascii="Arial" w:hAnsi="Arial" w:cs="Arial"/>
                <w:color w:val="000000"/>
                <w:sz w:val="18"/>
                <w:szCs w:val="18"/>
              </w:rPr>
              <w:t>carried</w:t>
            </w:r>
            <w:proofErr w:type="gramEnd"/>
            <w:r w:rsidRPr="005B5C40">
              <w:rPr>
                <w:rFonts w:ascii="Arial" w:hAnsi="Arial" w:cs="Arial"/>
                <w:color w:val="000000"/>
                <w:sz w:val="18"/>
                <w:szCs w:val="18"/>
              </w:rPr>
              <w:t xml:space="preserve"> throughout the entire sample preparation and analytical process as described in Chapter One.</w:t>
            </w:r>
          </w:p>
        </w:tc>
      </w:tr>
      <w:tr w:rsidR="00204017" w:rsidRPr="009C3D45" w14:paraId="300C909D" w14:textId="77777777" w:rsidTr="00F50202">
        <w:trPr>
          <w:trHeight w:val="809"/>
        </w:trPr>
        <w:tc>
          <w:tcPr>
            <w:tcW w:w="417" w:type="dxa"/>
            <w:noWrap/>
            <w:vAlign w:val="center"/>
          </w:tcPr>
          <w:p w14:paraId="529A5804" w14:textId="77777777" w:rsidR="00204017" w:rsidRPr="009C3D45" w:rsidRDefault="00757C35" w:rsidP="00B6472D">
            <w:pPr>
              <w:jc w:val="both"/>
              <w:rPr>
                <w:rFonts w:ascii="Arial" w:hAnsi="Arial" w:cs="Arial"/>
                <w:color w:val="000000"/>
                <w:sz w:val="18"/>
                <w:szCs w:val="18"/>
              </w:rPr>
            </w:pPr>
            <w:r>
              <w:rPr>
                <w:rFonts w:ascii="Arial" w:hAnsi="Arial" w:cs="Arial"/>
                <w:sz w:val="18"/>
                <w:szCs w:val="18"/>
              </w:rPr>
              <w:t>63</w:t>
            </w:r>
          </w:p>
        </w:tc>
        <w:tc>
          <w:tcPr>
            <w:tcW w:w="5714" w:type="dxa"/>
            <w:noWrap/>
          </w:tcPr>
          <w:p w14:paraId="062F6CCB" w14:textId="77777777" w:rsidR="0074054B" w:rsidRDefault="0074054B" w:rsidP="00B6472D">
            <w:pPr>
              <w:jc w:val="both"/>
              <w:rPr>
                <w:rFonts w:ascii="Arial" w:hAnsi="Arial" w:cs="Arial"/>
                <w:color w:val="000000"/>
                <w:sz w:val="18"/>
                <w:szCs w:val="18"/>
              </w:rPr>
            </w:pPr>
          </w:p>
          <w:p w14:paraId="646D6B54" w14:textId="77777777" w:rsidR="00204017" w:rsidRDefault="00204017" w:rsidP="00B6472D">
            <w:pPr>
              <w:jc w:val="both"/>
              <w:rPr>
                <w:rFonts w:ascii="Arial" w:hAnsi="Arial" w:cs="Arial"/>
                <w:spacing w:val="-2"/>
                <w:sz w:val="18"/>
                <w:szCs w:val="18"/>
              </w:rPr>
            </w:pPr>
            <w:r w:rsidRPr="009C3D45">
              <w:rPr>
                <w:rFonts w:ascii="Arial" w:hAnsi="Arial" w:cs="Arial"/>
                <w:color w:val="000000"/>
                <w:sz w:val="18"/>
                <w:szCs w:val="18"/>
              </w:rPr>
              <w:t>What is the acceptance criterion for duplicates?</w:t>
            </w:r>
            <w:r w:rsidR="00602C8C">
              <w:rPr>
                <w:rFonts w:ascii="Arial" w:hAnsi="Arial" w:cs="Arial"/>
                <w:color w:val="000000"/>
                <w:sz w:val="18"/>
                <w:szCs w:val="18"/>
              </w:rPr>
              <w:t xml:space="preserve"> </w:t>
            </w:r>
            <w:r w:rsidR="00602C8C" w:rsidRPr="009C3D45">
              <w:rPr>
                <w:rFonts w:ascii="Arial" w:hAnsi="Arial" w:cs="Arial"/>
                <w:spacing w:val="-2"/>
                <w:sz w:val="18"/>
                <w:szCs w:val="18"/>
              </w:rPr>
              <w:t>[</w:t>
            </w:r>
            <w:r w:rsidR="00602C8C">
              <w:rPr>
                <w:rFonts w:ascii="Arial" w:hAnsi="Arial" w:cs="Arial"/>
                <w:spacing w:val="-2"/>
                <w:sz w:val="18"/>
                <w:szCs w:val="18"/>
              </w:rPr>
              <w:t xml:space="preserve">NC WW/GW LC Policy and </w:t>
            </w:r>
            <w:r w:rsidR="00602C8C" w:rsidRPr="00C32225">
              <w:rPr>
                <w:rFonts w:ascii="Arial" w:hAnsi="Arial" w:cs="Arial"/>
                <w:spacing w:val="-2"/>
                <w:sz w:val="18"/>
                <w:szCs w:val="18"/>
              </w:rPr>
              <w:t>SW-846 Method 7000B Section 9.7</w:t>
            </w:r>
            <w:r w:rsidR="00602C8C" w:rsidRPr="009C3D45">
              <w:rPr>
                <w:rFonts w:ascii="Arial" w:hAnsi="Arial" w:cs="Arial"/>
                <w:spacing w:val="-2"/>
                <w:sz w:val="18"/>
                <w:szCs w:val="18"/>
              </w:rPr>
              <w:t>]</w:t>
            </w:r>
          </w:p>
          <w:p w14:paraId="54BB6F93" w14:textId="77777777" w:rsidR="00E8137E" w:rsidRDefault="00E8137E" w:rsidP="00B6472D">
            <w:pPr>
              <w:jc w:val="both"/>
              <w:rPr>
                <w:rFonts w:ascii="Arial" w:hAnsi="Arial" w:cs="Arial"/>
                <w:spacing w:val="-2"/>
                <w:sz w:val="18"/>
                <w:szCs w:val="18"/>
              </w:rPr>
            </w:pPr>
          </w:p>
          <w:p w14:paraId="35B4301F" w14:textId="77777777" w:rsidR="00E8137E" w:rsidRDefault="00E8137E" w:rsidP="00E8137E">
            <w:pPr>
              <w:suppressAutoHyphens/>
              <w:ind w:right="36"/>
              <w:jc w:val="both"/>
              <w:rPr>
                <w:rFonts w:ascii="Arial" w:hAnsi="Arial"/>
                <w:spacing w:val="-2"/>
                <w:sz w:val="18"/>
                <w:szCs w:val="18"/>
              </w:rPr>
            </w:pPr>
            <w:r>
              <w:rPr>
                <w:rFonts w:ascii="Arial" w:hAnsi="Arial" w:cs="Arial"/>
                <w:b/>
                <w:bCs/>
                <w:color w:val="000000"/>
                <w:sz w:val="18"/>
                <w:szCs w:val="18"/>
              </w:rPr>
              <w:t>ANSWER:</w:t>
            </w:r>
          </w:p>
          <w:p w14:paraId="5CA6E74F" w14:textId="77777777" w:rsidR="00E8137E" w:rsidRPr="009C3D45" w:rsidRDefault="00E8137E" w:rsidP="00B6472D">
            <w:pPr>
              <w:jc w:val="both"/>
              <w:rPr>
                <w:rFonts w:ascii="Arial" w:hAnsi="Arial" w:cs="Arial"/>
                <w:color w:val="000000"/>
                <w:spacing w:val="-2"/>
                <w:sz w:val="18"/>
                <w:szCs w:val="18"/>
              </w:rPr>
            </w:pPr>
          </w:p>
        </w:tc>
        <w:tc>
          <w:tcPr>
            <w:tcW w:w="367" w:type="dxa"/>
            <w:shd w:val="clear" w:color="auto" w:fill="D9D9D9"/>
            <w:noWrap/>
            <w:vAlign w:val="center"/>
          </w:tcPr>
          <w:p w14:paraId="0A049792" w14:textId="77777777" w:rsidR="00204017" w:rsidRPr="009C3D45" w:rsidRDefault="00204017" w:rsidP="00B6472D">
            <w:pPr>
              <w:jc w:val="both"/>
              <w:rPr>
                <w:rFonts w:ascii="Arial" w:hAnsi="Arial" w:cs="Arial"/>
                <w:color w:val="000000"/>
                <w:sz w:val="18"/>
                <w:szCs w:val="18"/>
              </w:rPr>
            </w:pPr>
          </w:p>
        </w:tc>
        <w:tc>
          <w:tcPr>
            <w:tcW w:w="450" w:type="dxa"/>
            <w:noWrap/>
            <w:vAlign w:val="center"/>
          </w:tcPr>
          <w:p w14:paraId="6D3775A8" w14:textId="77777777" w:rsidR="00204017" w:rsidRPr="009C3D45" w:rsidRDefault="00204017" w:rsidP="00B6472D">
            <w:pPr>
              <w:jc w:val="both"/>
              <w:rPr>
                <w:rFonts w:ascii="Arial" w:hAnsi="Arial" w:cs="Arial"/>
                <w:color w:val="000000"/>
                <w:sz w:val="18"/>
                <w:szCs w:val="18"/>
              </w:rPr>
            </w:pPr>
          </w:p>
        </w:tc>
        <w:tc>
          <w:tcPr>
            <w:tcW w:w="3872" w:type="dxa"/>
            <w:vAlign w:val="center"/>
          </w:tcPr>
          <w:p w14:paraId="03A9A206" w14:textId="77777777" w:rsidR="00204017" w:rsidRDefault="00204017" w:rsidP="00B6472D">
            <w:pPr>
              <w:jc w:val="both"/>
              <w:rPr>
                <w:rFonts w:ascii="Arial" w:hAnsi="Arial" w:cs="Arial"/>
                <w:color w:val="000000"/>
                <w:sz w:val="18"/>
                <w:szCs w:val="18"/>
              </w:rPr>
            </w:pPr>
            <w:r w:rsidRPr="009C3D45">
              <w:rPr>
                <w:rFonts w:ascii="Arial" w:hAnsi="Arial" w:cs="Arial"/>
                <w:color w:val="000000"/>
                <w:sz w:val="18"/>
                <w:szCs w:val="18"/>
              </w:rPr>
              <w:t>Establish laboratory control limits.</w:t>
            </w:r>
          </w:p>
          <w:p w14:paraId="1DB97A8D" w14:textId="77777777" w:rsidR="00F21DA4" w:rsidRDefault="00F21DA4" w:rsidP="00B6472D">
            <w:pPr>
              <w:jc w:val="both"/>
              <w:rPr>
                <w:rFonts w:ascii="Arial" w:hAnsi="Arial" w:cs="Arial"/>
                <w:color w:val="000000"/>
                <w:sz w:val="18"/>
                <w:szCs w:val="18"/>
              </w:rPr>
            </w:pPr>
          </w:p>
          <w:p w14:paraId="6F9F39CD" w14:textId="77777777" w:rsidR="000B438D" w:rsidRPr="00C32225" w:rsidRDefault="000B438D" w:rsidP="000B438D">
            <w:pPr>
              <w:jc w:val="both"/>
              <w:rPr>
                <w:rFonts w:ascii="Arial" w:hAnsi="Arial" w:cs="Arial"/>
                <w:color w:val="000000"/>
                <w:sz w:val="18"/>
                <w:szCs w:val="18"/>
              </w:rPr>
            </w:pPr>
            <w:r w:rsidRPr="00C32225">
              <w:rPr>
                <w:rFonts w:ascii="Arial" w:hAnsi="Arial" w:cs="Arial"/>
                <w:color w:val="000000"/>
                <w:sz w:val="18"/>
                <w:szCs w:val="18"/>
              </w:rPr>
              <w:t>Acceptance criteria should either be defined in the project-specif</w:t>
            </w:r>
            <w:r>
              <w:rPr>
                <w:rFonts w:ascii="Arial" w:hAnsi="Arial" w:cs="Arial"/>
                <w:color w:val="000000"/>
                <w:sz w:val="18"/>
                <w:szCs w:val="18"/>
              </w:rPr>
              <w:t>i</w:t>
            </w:r>
            <w:r w:rsidRPr="00C32225">
              <w:rPr>
                <w:rFonts w:ascii="Arial" w:hAnsi="Arial" w:cs="Arial"/>
                <w:color w:val="000000"/>
                <w:sz w:val="18"/>
                <w:szCs w:val="18"/>
              </w:rPr>
              <w:t>c</w:t>
            </w:r>
            <w:r>
              <w:rPr>
                <w:rFonts w:ascii="Arial" w:hAnsi="Arial" w:cs="Arial"/>
                <w:color w:val="000000"/>
                <w:sz w:val="18"/>
                <w:szCs w:val="18"/>
              </w:rPr>
              <w:t xml:space="preserve"> </w:t>
            </w:r>
            <w:r w:rsidRPr="00C32225">
              <w:rPr>
                <w:rFonts w:ascii="Arial" w:hAnsi="Arial" w:cs="Arial"/>
                <w:color w:val="000000"/>
                <w:sz w:val="18"/>
                <w:szCs w:val="18"/>
              </w:rPr>
              <w:t xml:space="preserve">planning documents or set at a laboratory-derived limit developed </w:t>
            </w:r>
            <w:proofErr w:type="gramStart"/>
            <w:r w:rsidRPr="00C32225">
              <w:rPr>
                <w:rFonts w:ascii="Arial" w:hAnsi="Arial" w:cs="Arial"/>
                <w:color w:val="000000"/>
                <w:sz w:val="18"/>
                <w:szCs w:val="18"/>
              </w:rPr>
              <w:t>through the use of</w:t>
            </w:r>
            <w:proofErr w:type="gramEnd"/>
            <w:r w:rsidRPr="00C32225">
              <w:rPr>
                <w:rFonts w:ascii="Arial" w:hAnsi="Arial" w:cs="Arial"/>
                <w:color w:val="000000"/>
                <w:sz w:val="18"/>
                <w:szCs w:val="18"/>
              </w:rPr>
              <w:t xml:space="preserve"> historical</w:t>
            </w:r>
            <w:r>
              <w:rPr>
                <w:rFonts w:ascii="Arial" w:hAnsi="Arial" w:cs="Arial"/>
                <w:color w:val="000000"/>
                <w:sz w:val="18"/>
                <w:szCs w:val="18"/>
              </w:rPr>
              <w:t xml:space="preserve"> </w:t>
            </w:r>
            <w:r w:rsidRPr="00C32225">
              <w:rPr>
                <w:rFonts w:ascii="Arial" w:hAnsi="Arial" w:cs="Arial"/>
                <w:color w:val="000000"/>
                <w:sz w:val="18"/>
                <w:szCs w:val="18"/>
              </w:rPr>
              <w:t>analyses per matrix type analyzed. In the absence of project-specific or historical data</w:t>
            </w:r>
            <w:r>
              <w:rPr>
                <w:rFonts w:ascii="Arial" w:hAnsi="Arial" w:cs="Arial"/>
                <w:color w:val="000000"/>
                <w:sz w:val="18"/>
                <w:szCs w:val="18"/>
              </w:rPr>
              <w:t xml:space="preserve"> </w:t>
            </w:r>
            <w:r w:rsidRPr="00C32225">
              <w:rPr>
                <w:rFonts w:ascii="Arial" w:hAnsi="Arial" w:cs="Arial"/>
                <w:color w:val="000000"/>
                <w:sz w:val="18"/>
                <w:szCs w:val="18"/>
              </w:rPr>
              <w:t>generated criteria, these limits should be set at ± 25% of the spiked value for accuracy and 20</w:t>
            </w:r>
            <w:r>
              <w:rPr>
                <w:rFonts w:ascii="Arial" w:hAnsi="Arial" w:cs="Arial"/>
                <w:color w:val="000000"/>
                <w:sz w:val="18"/>
                <w:szCs w:val="18"/>
              </w:rPr>
              <w:t xml:space="preserve"> </w:t>
            </w:r>
            <w:r w:rsidRPr="00C32225">
              <w:rPr>
                <w:rFonts w:ascii="Arial" w:hAnsi="Arial" w:cs="Arial"/>
                <w:color w:val="000000"/>
                <w:sz w:val="18"/>
                <w:szCs w:val="18"/>
              </w:rPr>
              <w:t>relative percent difference (RPD) for precision.</w:t>
            </w:r>
            <w:r>
              <w:rPr>
                <w:rFonts w:ascii="Arial" w:hAnsi="Arial" w:cs="Arial"/>
                <w:color w:val="000000"/>
                <w:sz w:val="18"/>
                <w:szCs w:val="18"/>
              </w:rPr>
              <w:t xml:space="preserve"> </w:t>
            </w:r>
            <w:r w:rsidRPr="00C32225">
              <w:rPr>
                <w:rFonts w:ascii="Arial" w:hAnsi="Arial" w:cs="Arial"/>
                <w:color w:val="000000"/>
                <w:sz w:val="18"/>
                <w:szCs w:val="18"/>
              </w:rPr>
              <w:t xml:space="preserve">  Acceptance limits derived from historical data</w:t>
            </w:r>
          </w:p>
          <w:p w14:paraId="4A7971B9" w14:textId="77777777" w:rsidR="00F21DA4" w:rsidRPr="009C3D45" w:rsidRDefault="000B438D" w:rsidP="000B438D">
            <w:pPr>
              <w:jc w:val="both"/>
              <w:rPr>
                <w:rFonts w:ascii="Arial" w:hAnsi="Arial" w:cs="Arial"/>
                <w:color w:val="000000"/>
                <w:sz w:val="18"/>
                <w:szCs w:val="18"/>
              </w:rPr>
            </w:pPr>
            <w:r w:rsidRPr="00C32225">
              <w:rPr>
                <w:rFonts w:ascii="Arial" w:hAnsi="Arial" w:cs="Arial"/>
                <w:color w:val="000000"/>
                <w:sz w:val="18"/>
                <w:szCs w:val="18"/>
              </w:rPr>
              <w:lastRenderedPageBreak/>
              <w:t xml:space="preserve">should be no wider </w:t>
            </w:r>
            <w:proofErr w:type="gramStart"/>
            <w:r w:rsidRPr="00C32225">
              <w:rPr>
                <w:rFonts w:ascii="Arial" w:hAnsi="Arial" w:cs="Arial"/>
                <w:color w:val="000000"/>
                <w:sz w:val="18"/>
                <w:szCs w:val="18"/>
              </w:rPr>
              <w:t>that ±</w:t>
            </w:r>
            <w:proofErr w:type="gramEnd"/>
            <w:r w:rsidRPr="00C32225">
              <w:rPr>
                <w:rFonts w:ascii="Arial" w:hAnsi="Arial" w:cs="Arial"/>
                <w:color w:val="000000"/>
                <w:sz w:val="18"/>
                <w:szCs w:val="18"/>
              </w:rPr>
              <w:t xml:space="preserve"> 25% for accuracy and 20% for precision.  Refer to Chapter One for</w:t>
            </w:r>
            <w:r>
              <w:rPr>
                <w:rFonts w:ascii="Arial" w:hAnsi="Arial" w:cs="Arial"/>
                <w:color w:val="000000"/>
                <w:sz w:val="18"/>
                <w:szCs w:val="18"/>
              </w:rPr>
              <w:t xml:space="preserve"> </w:t>
            </w:r>
            <w:r w:rsidRPr="00C32225">
              <w:rPr>
                <w:rFonts w:ascii="Arial" w:hAnsi="Arial" w:cs="Arial"/>
                <w:color w:val="000000"/>
                <w:sz w:val="18"/>
                <w:szCs w:val="18"/>
              </w:rPr>
              <w:t xml:space="preserve">additional guidance.  </w:t>
            </w:r>
          </w:p>
        </w:tc>
      </w:tr>
      <w:tr w:rsidR="003C49D7" w:rsidRPr="009C3D45" w14:paraId="65CC23EE" w14:textId="77777777" w:rsidTr="00F50202">
        <w:trPr>
          <w:trHeight w:val="1430"/>
        </w:trPr>
        <w:tc>
          <w:tcPr>
            <w:tcW w:w="417" w:type="dxa"/>
            <w:noWrap/>
            <w:vAlign w:val="center"/>
          </w:tcPr>
          <w:p w14:paraId="6D1498AB" w14:textId="77777777" w:rsidR="00204017" w:rsidRPr="009C3D45" w:rsidRDefault="00373E54" w:rsidP="00B6472D">
            <w:pPr>
              <w:jc w:val="both"/>
              <w:rPr>
                <w:rFonts w:ascii="Arial" w:hAnsi="Arial" w:cs="Arial"/>
                <w:color w:val="000000"/>
                <w:sz w:val="18"/>
                <w:szCs w:val="18"/>
              </w:rPr>
            </w:pPr>
            <w:r>
              <w:rPr>
                <w:rFonts w:ascii="Arial" w:hAnsi="Arial" w:cs="Arial"/>
                <w:sz w:val="18"/>
                <w:szCs w:val="18"/>
              </w:rPr>
              <w:lastRenderedPageBreak/>
              <w:t>6</w:t>
            </w:r>
            <w:r w:rsidR="00757C35">
              <w:rPr>
                <w:rFonts w:ascii="Arial" w:hAnsi="Arial" w:cs="Arial"/>
                <w:sz w:val="18"/>
                <w:szCs w:val="18"/>
              </w:rPr>
              <w:t>4</w:t>
            </w:r>
          </w:p>
        </w:tc>
        <w:tc>
          <w:tcPr>
            <w:tcW w:w="5714" w:type="dxa"/>
            <w:noWrap/>
          </w:tcPr>
          <w:p w14:paraId="4A31DCD2" w14:textId="77777777" w:rsidR="0074054B" w:rsidRDefault="0074054B" w:rsidP="00B6472D">
            <w:pPr>
              <w:jc w:val="both"/>
              <w:rPr>
                <w:rFonts w:ascii="Arial" w:hAnsi="Arial" w:cs="Arial"/>
                <w:color w:val="000000"/>
                <w:sz w:val="18"/>
                <w:szCs w:val="18"/>
              </w:rPr>
            </w:pPr>
          </w:p>
          <w:p w14:paraId="75F13223" w14:textId="77777777" w:rsidR="00204017" w:rsidRDefault="00204017" w:rsidP="00B6472D">
            <w:pPr>
              <w:jc w:val="both"/>
              <w:rPr>
                <w:rFonts w:ascii="Arial" w:hAnsi="Arial" w:cs="Arial"/>
                <w:color w:val="000000"/>
                <w:sz w:val="18"/>
                <w:szCs w:val="18"/>
              </w:rPr>
            </w:pPr>
            <w:r w:rsidRPr="009C3D45">
              <w:rPr>
                <w:rFonts w:ascii="Arial" w:hAnsi="Arial" w:cs="Arial"/>
                <w:color w:val="000000"/>
                <w:sz w:val="18"/>
                <w:szCs w:val="18"/>
              </w:rPr>
              <w:t>What corrective action does the laboratory take if the duplicate samples results are outside of established control limits? [15A NCAC 2H .0805 (a) (7) (F)]</w:t>
            </w:r>
          </w:p>
          <w:p w14:paraId="411D5E5A" w14:textId="77777777" w:rsidR="0074054B" w:rsidRDefault="0074054B" w:rsidP="00B6472D">
            <w:pPr>
              <w:jc w:val="both"/>
              <w:rPr>
                <w:rFonts w:ascii="Arial" w:hAnsi="Arial" w:cs="Arial"/>
                <w:color w:val="000000"/>
                <w:sz w:val="18"/>
                <w:szCs w:val="18"/>
              </w:rPr>
            </w:pPr>
          </w:p>
          <w:p w14:paraId="1EB9836E" w14:textId="77777777" w:rsidR="00E8137E" w:rsidRDefault="00E8137E" w:rsidP="00E8137E">
            <w:pPr>
              <w:suppressAutoHyphens/>
              <w:ind w:right="36"/>
              <w:jc w:val="both"/>
              <w:rPr>
                <w:rFonts w:ascii="Arial" w:hAnsi="Arial"/>
                <w:spacing w:val="-2"/>
                <w:sz w:val="18"/>
                <w:szCs w:val="18"/>
              </w:rPr>
            </w:pPr>
            <w:r>
              <w:rPr>
                <w:rFonts w:ascii="Arial" w:hAnsi="Arial" w:cs="Arial"/>
                <w:b/>
                <w:bCs/>
                <w:color w:val="000000"/>
                <w:sz w:val="18"/>
                <w:szCs w:val="18"/>
              </w:rPr>
              <w:t>ANSWER:</w:t>
            </w:r>
          </w:p>
          <w:p w14:paraId="4DF3D98B" w14:textId="77777777" w:rsidR="00E8137E" w:rsidRDefault="00E8137E" w:rsidP="00B6472D">
            <w:pPr>
              <w:jc w:val="both"/>
              <w:rPr>
                <w:rFonts w:ascii="Arial" w:hAnsi="Arial" w:cs="Arial"/>
                <w:color w:val="000000"/>
                <w:sz w:val="18"/>
                <w:szCs w:val="18"/>
              </w:rPr>
            </w:pPr>
          </w:p>
          <w:p w14:paraId="1EED8762" w14:textId="77777777" w:rsidR="0074054B" w:rsidRDefault="0074054B" w:rsidP="00B6472D">
            <w:pPr>
              <w:jc w:val="both"/>
              <w:rPr>
                <w:rFonts w:ascii="Arial" w:hAnsi="Arial" w:cs="Arial"/>
                <w:color w:val="000000"/>
                <w:sz w:val="18"/>
                <w:szCs w:val="18"/>
              </w:rPr>
            </w:pPr>
          </w:p>
          <w:p w14:paraId="196F84EF" w14:textId="77777777" w:rsidR="0074054B" w:rsidRDefault="0074054B" w:rsidP="00B6472D">
            <w:pPr>
              <w:jc w:val="both"/>
              <w:rPr>
                <w:rFonts w:ascii="Arial" w:hAnsi="Arial" w:cs="Arial"/>
                <w:color w:val="000000"/>
                <w:sz w:val="18"/>
                <w:szCs w:val="18"/>
              </w:rPr>
            </w:pPr>
          </w:p>
          <w:p w14:paraId="664B7F7E" w14:textId="77777777" w:rsidR="0074054B" w:rsidRPr="009C3D45" w:rsidRDefault="0074054B" w:rsidP="00B6472D">
            <w:pPr>
              <w:jc w:val="both"/>
              <w:rPr>
                <w:rFonts w:ascii="Arial" w:hAnsi="Arial" w:cs="Arial"/>
                <w:color w:val="000000"/>
                <w:sz w:val="18"/>
                <w:szCs w:val="18"/>
              </w:rPr>
            </w:pPr>
          </w:p>
        </w:tc>
        <w:tc>
          <w:tcPr>
            <w:tcW w:w="367" w:type="dxa"/>
            <w:tcBorders>
              <w:bottom w:val="single" w:sz="4" w:space="0" w:color="auto"/>
            </w:tcBorders>
            <w:shd w:val="clear" w:color="auto" w:fill="D9D9D9"/>
            <w:noWrap/>
            <w:vAlign w:val="center"/>
          </w:tcPr>
          <w:p w14:paraId="7966E73A" w14:textId="77777777" w:rsidR="00204017" w:rsidRPr="009C3D45" w:rsidRDefault="00204017" w:rsidP="00B6472D">
            <w:pPr>
              <w:jc w:val="both"/>
              <w:rPr>
                <w:rFonts w:ascii="Arial" w:hAnsi="Arial" w:cs="Arial"/>
                <w:color w:val="000000"/>
                <w:sz w:val="18"/>
                <w:szCs w:val="18"/>
              </w:rPr>
            </w:pPr>
          </w:p>
        </w:tc>
        <w:tc>
          <w:tcPr>
            <w:tcW w:w="450" w:type="dxa"/>
            <w:tcBorders>
              <w:bottom w:val="single" w:sz="4" w:space="0" w:color="auto"/>
            </w:tcBorders>
            <w:noWrap/>
            <w:vAlign w:val="center"/>
          </w:tcPr>
          <w:p w14:paraId="7BC18FD5" w14:textId="77777777" w:rsidR="00204017" w:rsidRPr="009C3D45" w:rsidRDefault="00204017" w:rsidP="00B6472D">
            <w:pPr>
              <w:jc w:val="both"/>
              <w:rPr>
                <w:rFonts w:ascii="Arial" w:hAnsi="Arial" w:cs="Arial"/>
                <w:color w:val="000000"/>
                <w:sz w:val="18"/>
                <w:szCs w:val="18"/>
              </w:rPr>
            </w:pPr>
          </w:p>
        </w:tc>
        <w:tc>
          <w:tcPr>
            <w:tcW w:w="3872" w:type="dxa"/>
          </w:tcPr>
          <w:p w14:paraId="4BB7D0A5" w14:textId="77777777" w:rsidR="00204017" w:rsidRPr="009C3D45" w:rsidRDefault="0064181F" w:rsidP="00602C8C">
            <w:pPr>
              <w:jc w:val="both"/>
              <w:rPr>
                <w:rFonts w:ascii="Arial" w:hAnsi="Arial" w:cs="Arial"/>
                <w:color w:val="000000"/>
                <w:sz w:val="18"/>
                <w:szCs w:val="18"/>
              </w:rPr>
            </w:pPr>
            <w:r w:rsidRPr="004B4479">
              <w:rPr>
                <w:rFonts w:ascii="Arial" w:hAnsi="Arial" w:cs="Arial"/>
                <w:color w:val="000000"/>
                <w:sz w:val="18"/>
                <w:szCs w:val="18"/>
              </w:rPr>
              <w:t xml:space="preserve">Rule - Any time quality control results indicate an analytical </w:t>
            </w:r>
            <w:proofErr w:type="gramStart"/>
            <w:r w:rsidRPr="004B4479">
              <w:rPr>
                <w:rFonts w:ascii="Arial" w:hAnsi="Arial" w:cs="Arial"/>
                <w:color w:val="000000"/>
                <w:sz w:val="18"/>
                <w:szCs w:val="18"/>
              </w:rPr>
              <w:t>problem,</w:t>
            </w:r>
            <w:proofErr w:type="gramEnd"/>
            <w:r w:rsidRPr="004B4479">
              <w:rPr>
                <w:rFonts w:ascii="Arial" w:hAnsi="Arial" w:cs="Arial"/>
                <w:color w:val="000000"/>
                <w:sz w:val="18"/>
                <w:szCs w:val="18"/>
              </w:rPr>
              <w:t xml:space="preserve"> the problem must be resolved and any samples involved must be rerun if the holding time has not expired.</w:t>
            </w:r>
          </w:p>
        </w:tc>
      </w:tr>
      <w:tr w:rsidR="003C49D7" w:rsidRPr="009C3D45" w14:paraId="43735ADE" w14:textId="77777777" w:rsidTr="00F50202">
        <w:trPr>
          <w:trHeight w:val="264"/>
        </w:trPr>
        <w:tc>
          <w:tcPr>
            <w:tcW w:w="417" w:type="dxa"/>
            <w:noWrap/>
            <w:vAlign w:val="center"/>
          </w:tcPr>
          <w:p w14:paraId="638B4111" w14:textId="77777777" w:rsidR="009225A4" w:rsidRPr="009C3D45" w:rsidRDefault="009225A4" w:rsidP="00D30F19">
            <w:pPr>
              <w:jc w:val="both"/>
              <w:rPr>
                <w:rFonts w:ascii="Arial" w:hAnsi="Arial" w:cs="Arial"/>
                <w:color w:val="000000"/>
                <w:sz w:val="18"/>
                <w:szCs w:val="18"/>
              </w:rPr>
            </w:pPr>
            <w:r>
              <w:rPr>
                <w:rFonts w:ascii="Arial" w:hAnsi="Arial" w:cs="Arial"/>
                <w:sz w:val="18"/>
                <w:szCs w:val="18"/>
              </w:rPr>
              <w:t>6</w:t>
            </w:r>
            <w:r w:rsidR="00757C35">
              <w:rPr>
                <w:rFonts w:ascii="Arial" w:hAnsi="Arial" w:cs="Arial"/>
                <w:sz w:val="18"/>
                <w:szCs w:val="18"/>
              </w:rPr>
              <w:t>5</w:t>
            </w:r>
          </w:p>
        </w:tc>
        <w:tc>
          <w:tcPr>
            <w:tcW w:w="5714" w:type="dxa"/>
            <w:noWrap/>
            <w:vAlign w:val="center"/>
          </w:tcPr>
          <w:p w14:paraId="704C20AF" w14:textId="77777777" w:rsidR="009225A4" w:rsidRPr="009C3D45" w:rsidRDefault="00695DAB" w:rsidP="00224BBE">
            <w:pPr>
              <w:jc w:val="both"/>
              <w:rPr>
                <w:rFonts w:ascii="Arial" w:hAnsi="Arial" w:cs="Arial"/>
                <w:color w:val="000000"/>
                <w:sz w:val="18"/>
                <w:szCs w:val="18"/>
              </w:rPr>
            </w:pPr>
            <w:r>
              <w:rPr>
                <w:rFonts w:ascii="Arial" w:hAnsi="Arial" w:cs="Arial"/>
                <w:color w:val="000000"/>
                <w:sz w:val="18"/>
                <w:szCs w:val="18"/>
              </w:rPr>
              <w:t xml:space="preserve">If less than acceptable accuracy </w:t>
            </w:r>
            <w:r w:rsidR="00224BBE">
              <w:rPr>
                <w:rFonts w:ascii="Arial" w:hAnsi="Arial" w:cs="Arial"/>
                <w:color w:val="000000"/>
                <w:sz w:val="18"/>
                <w:szCs w:val="18"/>
              </w:rPr>
              <w:t>and precision data are generated, a</w:t>
            </w:r>
            <w:r w:rsidR="009225A4">
              <w:rPr>
                <w:rFonts w:ascii="Arial" w:hAnsi="Arial" w:cs="Arial"/>
                <w:color w:val="000000"/>
                <w:sz w:val="18"/>
                <w:szCs w:val="18"/>
              </w:rPr>
              <w:t>re post</w:t>
            </w:r>
            <w:r w:rsidR="00376F77">
              <w:rPr>
                <w:rFonts w:ascii="Arial" w:hAnsi="Arial" w:cs="Arial"/>
                <w:color w:val="000000"/>
                <w:sz w:val="18"/>
                <w:szCs w:val="18"/>
              </w:rPr>
              <w:t>-</w:t>
            </w:r>
            <w:r w:rsidR="009225A4">
              <w:rPr>
                <w:rFonts w:ascii="Arial" w:hAnsi="Arial" w:cs="Arial"/>
                <w:color w:val="000000"/>
                <w:sz w:val="18"/>
                <w:szCs w:val="18"/>
              </w:rPr>
              <w:t>digestion spikes</w:t>
            </w:r>
            <w:r>
              <w:rPr>
                <w:rFonts w:ascii="Arial" w:hAnsi="Arial" w:cs="Arial"/>
                <w:color w:val="000000"/>
                <w:sz w:val="18"/>
                <w:szCs w:val="18"/>
              </w:rPr>
              <w:t xml:space="preserve"> </w:t>
            </w:r>
            <w:r w:rsidR="00224BBE">
              <w:rPr>
                <w:rFonts w:ascii="Arial" w:hAnsi="Arial" w:cs="Arial"/>
                <w:color w:val="000000"/>
                <w:sz w:val="18"/>
                <w:szCs w:val="18"/>
              </w:rPr>
              <w:t>and/</w:t>
            </w:r>
            <w:r>
              <w:rPr>
                <w:rFonts w:ascii="Arial" w:hAnsi="Arial" w:cs="Arial"/>
                <w:color w:val="000000"/>
                <w:sz w:val="18"/>
                <w:szCs w:val="18"/>
              </w:rPr>
              <w:t>or dilution tests</w:t>
            </w:r>
            <w:r w:rsidR="009225A4">
              <w:rPr>
                <w:rFonts w:ascii="Arial" w:hAnsi="Arial" w:cs="Arial"/>
                <w:color w:val="000000"/>
                <w:sz w:val="18"/>
                <w:szCs w:val="18"/>
              </w:rPr>
              <w:t xml:space="preserve"> </w:t>
            </w:r>
            <w:r>
              <w:rPr>
                <w:rFonts w:ascii="Arial" w:hAnsi="Arial" w:cs="Arial"/>
                <w:color w:val="000000"/>
                <w:sz w:val="18"/>
                <w:szCs w:val="18"/>
              </w:rPr>
              <w:t>performed?</w:t>
            </w:r>
            <w:r w:rsidR="009225A4">
              <w:rPr>
                <w:rFonts w:ascii="Arial" w:hAnsi="Arial" w:cs="Arial"/>
                <w:color w:val="000000"/>
                <w:sz w:val="18"/>
                <w:szCs w:val="18"/>
              </w:rPr>
              <w:t xml:space="preserve"> [S</w:t>
            </w:r>
            <w:r w:rsidR="00612EDC">
              <w:rPr>
                <w:rFonts w:ascii="Arial" w:hAnsi="Arial" w:cs="Arial"/>
                <w:color w:val="000000"/>
                <w:sz w:val="18"/>
                <w:szCs w:val="18"/>
              </w:rPr>
              <w:t>W-846 Method 7000B Section 9.8</w:t>
            </w:r>
            <w:r w:rsidR="009225A4">
              <w:rPr>
                <w:rFonts w:ascii="Arial" w:hAnsi="Arial" w:cs="Arial"/>
                <w:color w:val="000000"/>
                <w:sz w:val="18"/>
                <w:szCs w:val="18"/>
              </w:rPr>
              <w:t>]</w:t>
            </w:r>
            <w:r>
              <w:rPr>
                <w:rFonts w:ascii="Arial" w:hAnsi="Arial" w:cs="Arial"/>
                <w:color w:val="000000"/>
                <w:sz w:val="18"/>
                <w:szCs w:val="18"/>
              </w:rPr>
              <w:t xml:space="preserve"> </w:t>
            </w:r>
            <w:r w:rsidR="009225A4" w:rsidRPr="001A3B88">
              <w:rPr>
                <w:rFonts w:ascii="Arial" w:hAnsi="Arial" w:cs="Arial"/>
                <w:b/>
                <w:color w:val="000000"/>
                <w:sz w:val="18"/>
                <w:szCs w:val="18"/>
              </w:rPr>
              <w:t>Not required – the method says “should”.</w:t>
            </w:r>
          </w:p>
        </w:tc>
        <w:tc>
          <w:tcPr>
            <w:tcW w:w="367" w:type="dxa"/>
            <w:tcBorders>
              <w:bottom w:val="single" w:sz="4" w:space="0" w:color="auto"/>
            </w:tcBorders>
            <w:noWrap/>
            <w:vAlign w:val="center"/>
          </w:tcPr>
          <w:p w14:paraId="338ECEEA" w14:textId="77777777" w:rsidR="009225A4" w:rsidRPr="009C3D45" w:rsidRDefault="009225A4" w:rsidP="00D30F19">
            <w:pPr>
              <w:jc w:val="both"/>
              <w:rPr>
                <w:rFonts w:ascii="Arial" w:hAnsi="Arial" w:cs="Arial"/>
                <w:color w:val="000000"/>
                <w:sz w:val="18"/>
                <w:szCs w:val="18"/>
              </w:rPr>
            </w:pPr>
          </w:p>
        </w:tc>
        <w:tc>
          <w:tcPr>
            <w:tcW w:w="450" w:type="dxa"/>
            <w:tcBorders>
              <w:bottom w:val="single" w:sz="4" w:space="0" w:color="auto"/>
            </w:tcBorders>
            <w:noWrap/>
            <w:vAlign w:val="center"/>
          </w:tcPr>
          <w:p w14:paraId="08A4ABDF" w14:textId="77777777" w:rsidR="009225A4" w:rsidRPr="009C3D45" w:rsidRDefault="009225A4" w:rsidP="00D30F19">
            <w:pPr>
              <w:jc w:val="both"/>
              <w:rPr>
                <w:rFonts w:ascii="Arial" w:hAnsi="Arial" w:cs="Arial"/>
                <w:color w:val="000000"/>
                <w:sz w:val="18"/>
                <w:szCs w:val="18"/>
              </w:rPr>
            </w:pPr>
          </w:p>
        </w:tc>
        <w:tc>
          <w:tcPr>
            <w:tcW w:w="3872" w:type="dxa"/>
            <w:vAlign w:val="center"/>
          </w:tcPr>
          <w:p w14:paraId="30623AB7" w14:textId="77777777" w:rsidR="009225A4" w:rsidRPr="009C3D45" w:rsidRDefault="00B06577" w:rsidP="00D30F19">
            <w:pPr>
              <w:jc w:val="both"/>
              <w:rPr>
                <w:rFonts w:ascii="Arial" w:hAnsi="Arial" w:cs="Arial"/>
                <w:color w:val="000000"/>
                <w:sz w:val="18"/>
                <w:szCs w:val="18"/>
              </w:rPr>
            </w:pPr>
            <w:r w:rsidRPr="00B06577">
              <w:rPr>
                <w:rFonts w:ascii="Arial" w:hAnsi="Arial" w:cs="Arial"/>
                <w:color w:val="000000"/>
                <w:sz w:val="18"/>
                <w:szCs w:val="18"/>
              </w:rPr>
              <w:t xml:space="preserve">If </w:t>
            </w:r>
            <w:proofErr w:type="gramStart"/>
            <w:r w:rsidRPr="00B06577">
              <w:rPr>
                <w:rFonts w:ascii="Arial" w:hAnsi="Arial" w:cs="Arial"/>
                <w:color w:val="000000"/>
                <w:sz w:val="18"/>
                <w:szCs w:val="18"/>
              </w:rPr>
              <w:t>less than</w:t>
            </w:r>
            <w:proofErr w:type="gramEnd"/>
            <w:r w:rsidRPr="00B06577">
              <w:rPr>
                <w:rFonts w:ascii="Arial" w:hAnsi="Arial" w:cs="Arial"/>
                <w:color w:val="000000"/>
                <w:sz w:val="18"/>
                <w:szCs w:val="18"/>
              </w:rPr>
              <w:t xml:space="preserve"> acceptable accuracy and precision data are generated, the following additional quality control tests are recommended prior to reporting concentration data for the elements in this method. At a minimum these tests, outlined in Secs. 9.8.1 and 9.8.2, should be performed with each batch of samples prepared/analyzed with corresponding unacceptable data quality results. These tests will then serve to ensure that neither positive nor negative interferences are affecting the measurement of any of the elements or distorting the accuracy of the reported values. If matrix effects are confirmed, the laboratory should consult with the data user when feasible for possible corrective actions which may include the use of alternative or modified test procedures or possibly the method of standard additions so that the analysis is not impacted by the same interference.</w:t>
            </w:r>
          </w:p>
        </w:tc>
      </w:tr>
      <w:tr w:rsidR="00542DEE" w:rsidRPr="009C3D45" w14:paraId="4A967CE1" w14:textId="77777777" w:rsidTr="00F50202">
        <w:trPr>
          <w:trHeight w:val="264"/>
        </w:trPr>
        <w:tc>
          <w:tcPr>
            <w:tcW w:w="417" w:type="dxa"/>
            <w:noWrap/>
            <w:vAlign w:val="center"/>
          </w:tcPr>
          <w:p w14:paraId="3B71CF10" w14:textId="77777777" w:rsidR="004E5F99" w:rsidRDefault="00AD7A1F" w:rsidP="00D30F19">
            <w:pPr>
              <w:jc w:val="both"/>
              <w:rPr>
                <w:rFonts w:ascii="Arial" w:hAnsi="Arial" w:cs="Arial"/>
                <w:sz w:val="18"/>
                <w:szCs w:val="18"/>
              </w:rPr>
            </w:pPr>
            <w:r>
              <w:rPr>
                <w:rFonts w:ascii="Arial" w:hAnsi="Arial" w:cs="Arial"/>
                <w:sz w:val="18"/>
                <w:szCs w:val="18"/>
              </w:rPr>
              <w:t>6</w:t>
            </w:r>
            <w:r w:rsidR="00757C35">
              <w:rPr>
                <w:rFonts w:ascii="Arial" w:hAnsi="Arial" w:cs="Arial"/>
                <w:sz w:val="18"/>
                <w:szCs w:val="18"/>
              </w:rPr>
              <w:t>6</w:t>
            </w:r>
          </w:p>
        </w:tc>
        <w:tc>
          <w:tcPr>
            <w:tcW w:w="5714" w:type="dxa"/>
            <w:noWrap/>
          </w:tcPr>
          <w:p w14:paraId="18217F8B" w14:textId="77777777" w:rsidR="0074054B" w:rsidRDefault="0074054B" w:rsidP="00224BBE">
            <w:pPr>
              <w:jc w:val="both"/>
              <w:rPr>
                <w:rFonts w:ascii="Arial" w:hAnsi="Arial" w:cs="Arial"/>
                <w:color w:val="000000"/>
                <w:sz w:val="18"/>
                <w:szCs w:val="18"/>
              </w:rPr>
            </w:pPr>
          </w:p>
          <w:p w14:paraId="5826AC18" w14:textId="77777777" w:rsidR="004E5F99" w:rsidRDefault="00DF7B75" w:rsidP="00224BBE">
            <w:pPr>
              <w:jc w:val="both"/>
              <w:rPr>
                <w:rFonts w:ascii="Arial" w:hAnsi="Arial" w:cs="Arial"/>
                <w:color w:val="000000"/>
                <w:sz w:val="18"/>
                <w:szCs w:val="18"/>
              </w:rPr>
            </w:pPr>
            <w:r>
              <w:rPr>
                <w:rFonts w:ascii="Arial" w:hAnsi="Arial" w:cs="Arial"/>
                <w:color w:val="000000"/>
                <w:sz w:val="18"/>
                <w:szCs w:val="18"/>
              </w:rPr>
              <w:t>How is the post</w:t>
            </w:r>
            <w:r w:rsidR="00376F77">
              <w:rPr>
                <w:rFonts w:ascii="Arial" w:hAnsi="Arial" w:cs="Arial"/>
                <w:color w:val="000000"/>
                <w:sz w:val="18"/>
                <w:szCs w:val="18"/>
              </w:rPr>
              <w:t>-</w:t>
            </w:r>
            <w:r w:rsidR="00B55C9D">
              <w:rPr>
                <w:rFonts w:ascii="Arial" w:hAnsi="Arial" w:cs="Arial"/>
                <w:color w:val="000000"/>
                <w:sz w:val="18"/>
                <w:szCs w:val="18"/>
              </w:rPr>
              <w:t xml:space="preserve">digestion spike prepared? </w:t>
            </w:r>
            <w:r w:rsidR="00542FE1">
              <w:rPr>
                <w:rFonts w:ascii="Arial" w:hAnsi="Arial" w:cs="Arial"/>
                <w:color w:val="000000"/>
                <w:sz w:val="18"/>
                <w:szCs w:val="18"/>
              </w:rPr>
              <w:t>[SW-846 Method 7000B Section 9.8.1]</w:t>
            </w:r>
          </w:p>
          <w:p w14:paraId="5EA50230" w14:textId="77777777" w:rsidR="00963420" w:rsidRDefault="00963420" w:rsidP="00224BBE">
            <w:pPr>
              <w:jc w:val="both"/>
              <w:rPr>
                <w:rFonts w:ascii="Arial" w:hAnsi="Arial" w:cs="Arial"/>
                <w:color w:val="000000"/>
                <w:sz w:val="18"/>
                <w:szCs w:val="18"/>
              </w:rPr>
            </w:pPr>
          </w:p>
          <w:p w14:paraId="7B51D3BC" w14:textId="77777777" w:rsidR="00963420" w:rsidRDefault="00963420" w:rsidP="00963420">
            <w:pPr>
              <w:suppressAutoHyphens/>
              <w:ind w:right="36"/>
              <w:jc w:val="both"/>
              <w:rPr>
                <w:rFonts w:ascii="Arial" w:hAnsi="Arial"/>
                <w:spacing w:val="-2"/>
                <w:sz w:val="18"/>
                <w:szCs w:val="18"/>
              </w:rPr>
            </w:pPr>
            <w:r>
              <w:rPr>
                <w:rFonts w:ascii="Arial" w:hAnsi="Arial" w:cs="Arial"/>
                <w:b/>
                <w:bCs/>
                <w:color w:val="000000"/>
                <w:sz w:val="18"/>
                <w:szCs w:val="18"/>
              </w:rPr>
              <w:t>ANSWER:</w:t>
            </w:r>
          </w:p>
          <w:p w14:paraId="0D34CD82" w14:textId="77777777" w:rsidR="00963420" w:rsidRDefault="00963420" w:rsidP="00224BBE">
            <w:pPr>
              <w:jc w:val="both"/>
              <w:rPr>
                <w:rFonts w:ascii="Arial" w:hAnsi="Arial" w:cs="Arial"/>
                <w:color w:val="000000"/>
                <w:sz w:val="18"/>
                <w:szCs w:val="18"/>
              </w:rPr>
            </w:pPr>
          </w:p>
        </w:tc>
        <w:tc>
          <w:tcPr>
            <w:tcW w:w="367" w:type="dxa"/>
            <w:tcBorders>
              <w:bottom w:val="single" w:sz="4" w:space="0" w:color="auto"/>
            </w:tcBorders>
            <w:shd w:val="clear" w:color="auto" w:fill="D9D9D9"/>
            <w:noWrap/>
            <w:vAlign w:val="center"/>
          </w:tcPr>
          <w:p w14:paraId="3DBCB198" w14:textId="77777777" w:rsidR="004E5F99" w:rsidRPr="009C3D45" w:rsidRDefault="004E5F99" w:rsidP="00D30F19">
            <w:pPr>
              <w:jc w:val="both"/>
              <w:rPr>
                <w:rFonts w:ascii="Arial" w:hAnsi="Arial" w:cs="Arial"/>
                <w:color w:val="000000"/>
                <w:sz w:val="18"/>
                <w:szCs w:val="18"/>
              </w:rPr>
            </w:pPr>
          </w:p>
        </w:tc>
        <w:tc>
          <w:tcPr>
            <w:tcW w:w="450" w:type="dxa"/>
            <w:tcBorders>
              <w:bottom w:val="single" w:sz="4" w:space="0" w:color="auto"/>
            </w:tcBorders>
            <w:noWrap/>
            <w:vAlign w:val="center"/>
          </w:tcPr>
          <w:p w14:paraId="0AF5E4FF" w14:textId="77777777" w:rsidR="004E5F99" w:rsidRPr="009C3D45" w:rsidRDefault="004E5F99" w:rsidP="00D30F19">
            <w:pPr>
              <w:jc w:val="both"/>
              <w:rPr>
                <w:rFonts w:ascii="Arial" w:hAnsi="Arial" w:cs="Arial"/>
                <w:color w:val="000000"/>
                <w:sz w:val="18"/>
                <w:szCs w:val="18"/>
              </w:rPr>
            </w:pPr>
          </w:p>
        </w:tc>
        <w:tc>
          <w:tcPr>
            <w:tcW w:w="3872" w:type="dxa"/>
            <w:vAlign w:val="center"/>
          </w:tcPr>
          <w:p w14:paraId="165EB6C6" w14:textId="77777777" w:rsidR="004E5F99" w:rsidRPr="001A3B88" w:rsidRDefault="002B48D8" w:rsidP="00D30F19">
            <w:pPr>
              <w:jc w:val="both"/>
              <w:rPr>
                <w:rFonts w:ascii="Arial" w:hAnsi="Arial" w:cs="Arial"/>
                <w:color w:val="000000"/>
                <w:sz w:val="18"/>
                <w:szCs w:val="18"/>
              </w:rPr>
            </w:pPr>
            <w:r w:rsidRPr="001A3B88">
              <w:rPr>
                <w:rFonts w:ascii="Arial" w:hAnsi="Arial" w:cs="Arial"/>
                <w:color w:val="000000"/>
                <w:sz w:val="18"/>
                <w:szCs w:val="18"/>
              </w:rPr>
              <w:t>The same sample from which the MS/MSD aliquots were prepared (a</w:t>
            </w:r>
            <w:r>
              <w:rPr>
                <w:rFonts w:ascii="Arial" w:hAnsi="Arial" w:cs="Arial"/>
                <w:color w:val="000000"/>
                <w:sz w:val="18"/>
                <w:szCs w:val="18"/>
              </w:rPr>
              <w:t>s</w:t>
            </w:r>
            <w:r w:rsidRPr="001A3B88">
              <w:rPr>
                <w:rFonts w:ascii="Arial" w:hAnsi="Arial" w:cs="Arial"/>
                <w:color w:val="000000"/>
                <w:sz w:val="18"/>
                <w:szCs w:val="18"/>
              </w:rPr>
              <w:t>suming the</w:t>
            </w:r>
            <w:r>
              <w:rPr>
                <w:rFonts w:ascii="Arial" w:hAnsi="Arial" w:cs="Arial"/>
                <w:color w:val="000000"/>
                <w:sz w:val="18"/>
                <w:szCs w:val="18"/>
              </w:rPr>
              <w:t xml:space="preserve"> </w:t>
            </w:r>
            <w:r w:rsidRPr="001A3B88">
              <w:rPr>
                <w:rFonts w:ascii="Arial" w:hAnsi="Arial" w:cs="Arial"/>
                <w:color w:val="000000"/>
                <w:sz w:val="18"/>
                <w:szCs w:val="18"/>
              </w:rPr>
              <w:t xml:space="preserve">MS/MSD recoveries are unacceptable) should also be spiked with a post digestion spike. </w:t>
            </w:r>
            <w:proofErr w:type="gramStart"/>
            <w:r w:rsidRPr="001A3B88">
              <w:rPr>
                <w:rFonts w:ascii="Arial" w:hAnsi="Arial" w:cs="Arial"/>
                <w:color w:val="000000"/>
                <w:sz w:val="18"/>
                <w:szCs w:val="18"/>
              </w:rPr>
              <w:t>Otherwise</w:t>
            </w:r>
            <w:proofErr w:type="gramEnd"/>
            <w:r w:rsidRPr="001A3B88">
              <w:rPr>
                <w:rFonts w:ascii="Arial" w:hAnsi="Arial" w:cs="Arial"/>
                <w:color w:val="000000"/>
                <w:sz w:val="18"/>
                <w:szCs w:val="18"/>
              </w:rPr>
              <w:t xml:space="preserve"> another sample from the same preparation should be used as an alternative. An analyte spike is added to a portion of a prepared sample, or its dilution, and should be</w:t>
            </w:r>
            <w:r>
              <w:rPr>
                <w:rFonts w:ascii="Arial" w:hAnsi="Arial" w:cs="Arial"/>
                <w:color w:val="000000"/>
                <w:sz w:val="18"/>
                <w:szCs w:val="18"/>
              </w:rPr>
              <w:t xml:space="preserve"> </w:t>
            </w:r>
            <w:r w:rsidRPr="001A3B88">
              <w:rPr>
                <w:rFonts w:ascii="Arial" w:hAnsi="Arial" w:cs="Arial"/>
                <w:color w:val="000000"/>
                <w:sz w:val="18"/>
                <w:szCs w:val="18"/>
              </w:rPr>
              <w:t>recovered to within 80% to 120% of the known value.  The spike addition should produce</w:t>
            </w:r>
            <w:r>
              <w:rPr>
                <w:rFonts w:ascii="Arial" w:hAnsi="Arial" w:cs="Arial"/>
                <w:color w:val="000000"/>
                <w:sz w:val="18"/>
                <w:szCs w:val="18"/>
              </w:rPr>
              <w:t xml:space="preserve"> </w:t>
            </w:r>
            <w:r w:rsidRPr="001A3B88">
              <w:rPr>
                <w:rFonts w:ascii="Arial" w:hAnsi="Arial" w:cs="Arial"/>
                <w:color w:val="000000"/>
                <w:sz w:val="18"/>
                <w:szCs w:val="18"/>
              </w:rPr>
              <w:t xml:space="preserve">a minimum level of 10 times and a maximum of 100 times the lower limit of quantitation.  </w:t>
            </w:r>
          </w:p>
        </w:tc>
      </w:tr>
      <w:tr w:rsidR="003C49D7" w:rsidRPr="009C3D45" w14:paraId="3564C656" w14:textId="77777777" w:rsidTr="00F50202">
        <w:trPr>
          <w:trHeight w:val="264"/>
        </w:trPr>
        <w:tc>
          <w:tcPr>
            <w:tcW w:w="417" w:type="dxa"/>
            <w:noWrap/>
            <w:vAlign w:val="center"/>
          </w:tcPr>
          <w:p w14:paraId="0A41B15D" w14:textId="77777777" w:rsidR="007948B2" w:rsidRDefault="00AD7A1F" w:rsidP="007948B2">
            <w:pPr>
              <w:jc w:val="both"/>
              <w:rPr>
                <w:rFonts w:ascii="Arial" w:hAnsi="Arial" w:cs="Arial"/>
                <w:sz w:val="18"/>
                <w:szCs w:val="18"/>
              </w:rPr>
            </w:pPr>
            <w:r>
              <w:rPr>
                <w:rFonts w:ascii="Arial" w:hAnsi="Arial" w:cs="Arial"/>
                <w:sz w:val="18"/>
                <w:szCs w:val="18"/>
              </w:rPr>
              <w:t>6</w:t>
            </w:r>
            <w:r w:rsidR="00757C35">
              <w:rPr>
                <w:rFonts w:ascii="Arial" w:hAnsi="Arial" w:cs="Arial"/>
                <w:sz w:val="18"/>
                <w:szCs w:val="18"/>
              </w:rPr>
              <w:t>7</w:t>
            </w:r>
          </w:p>
        </w:tc>
        <w:tc>
          <w:tcPr>
            <w:tcW w:w="5714" w:type="dxa"/>
            <w:noWrap/>
          </w:tcPr>
          <w:p w14:paraId="153DE64C"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What corrective action is taken if the post digestion spike recovery falls outside 80 to 120% of the known value? [SW-846 Method 7000B Section 9.8.1]</w:t>
            </w:r>
          </w:p>
          <w:p w14:paraId="02B8BD37" w14:textId="77777777" w:rsidR="00963420" w:rsidRDefault="00963420" w:rsidP="007948B2">
            <w:pPr>
              <w:jc w:val="both"/>
              <w:rPr>
                <w:rFonts w:ascii="Arial" w:hAnsi="Arial" w:cs="Arial"/>
                <w:color w:val="000000"/>
                <w:sz w:val="18"/>
                <w:szCs w:val="18"/>
              </w:rPr>
            </w:pPr>
          </w:p>
          <w:p w14:paraId="043FA506" w14:textId="77777777" w:rsidR="00963420" w:rsidRDefault="00963420" w:rsidP="00963420">
            <w:pPr>
              <w:suppressAutoHyphens/>
              <w:ind w:right="36"/>
              <w:jc w:val="both"/>
              <w:rPr>
                <w:rFonts w:ascii="Arial" w:hAnsi="Arial"/>
                <w:spacing w:val="-2"/>
                <w:sz w:val="18"/>
                <w:szCs w:val="18"/>
              </w:rPr>
            </w:pPr>
            <w:r>
              <w:rPr>
                <w:rFonts w:ascii="Arial" w:hAnsi="Arial" w:cs="Arial"/>
                <w:b/>
                <w:bCs/>
                <w:color w:val="000000"/>
                <w:sz w:val="18"/>
                <w:szCs w:val="18"/>
              </w:rPr>
              <w:t>ANSWER:</w:t>
            </w:r>
          </w:p>
          <w:p w14:paraId="18AA99F2" w14:textId="77777777" w:rsidR="00963420" w:rsidRDefault="00963420" w:rsidP="007948B2">
            <w:pPr>
              <w:jc w:val="both"/>
              <w:rPr>
                <w:rFonts w:ascii="Arial" w:hAnsi="Arial" w:cs="Arial"/>
                <w:color w:val="000000"/>
                <w:sz w:val="18"/>
                <w:szCs w:val="18"/>
              </w:rPr>
            </w:pPr>
          </w:p>
          <w:p w14:paraId="63E09D50" w14:textId="77777777" w:rsidR="0074054B" w:rsidRDefault="0074054B" w:rsidP="007948B2">
            <w:pPr>
              <w:jc w:val="both"/>
              <w:rPr>
                <w:rFonts w:ascii="Arial" w:hAnsi="Arial" w:cs="Arial"/>
                <w:color w:val="000000"/>
                <w:sz w:val="18"/>
                <w:szCs w:val="18"/>
              </w:rPr>
            </w:pPr>
          </w:p>
          <w:p w14:paraId="3AFFF0CC" w14:textId="77777777" w:rsidR="0074054B" w:rsidRDefault="0074054B" w:rsidP="007948B2">
            <w:pPr>
              <w:jc w:val="both"/>
              <w:rPr>
                <w:rFonts w:ascii="Arial" w:hAnsi="Arial" w:cs="Arial"/>
                <w:color w:val="000000"/>
                <w:sz w:val="18"/>
                <w:szCs w:val="18"/>
              </w:rPr>
            </w:pPr>
          </w:p>
          <w:p w14:paraId="07C5A578" w14:textId="77777777" w:rsidR="0074054B" w:rsidRDefault="0074054B" w:rsidP="007948B2">
            <w:pPr>
              <w:jc w:val="both"/>
              <w:rPr>
                <w:rFonts w:ascii="Arial" w:hAnsi="Arial" w:cs="Arial"/>
                <w:color w:val="000000"/>
                <w:sz w:val="18"/>
                <w:szCs w:val="18"/>
              </w:rPr>
            </w:pPr>
          </w:p>
          <w:p w14:paraId="44699A86" w14:textId="77777777" w:rsidR="0074054B" w:rsidRDefault="0074054B" w:rsidP="007948B2">
            <w:pPr>
              <w:jc w:val="both"/>
              <w:rPr>
                <w:rFonts w:ascii="Arial" w:hAnsi="Arial" w:cs="Arial"/>
                <w:color w:val="000000"/>
                <w:sz w:val="18"/>
                <w:szCs w:val="18"/>
              </w:rPr>
            </w:pPr>
          </w:p>
          <w:p w14:paraId="2259EDC8" w14:textId="77777777" w:rsidR="0074054B" w:rsidRDefault="0074054B" w:rsidP="007948B2">
            <w:pPr>
              <w:jc w:val="both"/>
              <w:rPr>
                <w:rFonts w:ascii="Arial" w:hAnsi="Arial" w:cs="Arial"/>
                <w:color w:val="000000"/>
                <w:sz w:val="18"/>
                <w:szCs w:val="18"/>
              </w:rPr>
            </w:pPr>
          </w:p>
        </w:tc>
        <w:tc>
          <w:tcPr>
            <w:tcW w:w="367" w:type="dxa"/>
            <w:tcBorders>
              <w:bottom w:val="single" w:sz="4" w:space="0" w:color="auto"/>
            </w:tcBorders>
            <w:shd w:val="clear" w:color="auto" w:fill="D9D9D9"/>
            <w:noWrap/>
            <w:vAlign w:val="center"/>
          </w:tcPr>
          <w:p w14:paraId="6F03E918" w14:textId="77777777" w:rsidR="007948B2" w:rsidRPr="009C3D45" w:rsidRDefault="007948B2" w:rsidP="007948B2">
            <w:pPr>
              <w:jc w:val="both"/>
              <w:rPr>
                <w:rFonts w:ascii="Arial" w:hAnsi="Arial" w:cs="Arial"/>
                <w:color w:val="000000"/>
                <w:sz w:val="18"/>
                <w:szCs w:val="18"/>
              </w:rPr>
            </w:pPr>
          </w:p>
        </w:tc>
        <w:tc>
          <w:tcPr>
            <w:tcW w:w="450" w:type="dxa"/>
            <w:tcBorders>
              <w:bottom w:val="single" w:sz="4" w:space="0" w:color="auto"/>
            </w:tcBorders>
            <w:noWrap/>
            <w:vAlign w:val="center"/>
          </w:tcPr>
          <w:p w14:paraId="04123CF3" w14:textId="77777777" w:rsidR="007948B2" w:rsidRPr="009C3D45" w:rsidRDefault="007948B2" w:rsidP="007948B2">
            <w:pPr>
              <w:jc w:val="both"/>
              <w:rPr>
                <w:rFonts w:ascii="Arial" w:hAnsi="Arial" w:cs="Arial"/>
                <w:color w:val="000000"/>
                <w:sz w:val="18"/>
                <w:szCs w:val="18"/>
              </w:rPr>
            </w:pPr>
          </w:p>
        </w:tc>
        <w:tc>
          <w:tcPr>
            <w:tcW w:w="3872" w:type="dxa"/>
            <w:vAlign w:val="center"/>
          </w:tcPr>
          <w:p w14:paraId="4AB8FA3D" w14:textId="77777777" w:rsidR="007948B2" w:rsidRPr="001A3B88" w:rsidRDefault="007948B2" w:rsidP="007948B2">
            <w:pPr>
              <w:jc w:val="both"/>
              <w:rPr>
                <w:rFonts w:ascii="Arial" w:hAnsi="Arial" w:cs="Arial"/>
                <w:color w:val="000000"/>
                <w:sz w:val="18"/>
                <w:szCs w:val="18"/>
              </w:rPr>
            </w:pPr>
            <w:r>
              <w:rPr>
                <w:rFonts w:ascii="Arial" w:hAnsi="Arial" w:cs="Arial"/>
                <w:color w:val="000000"/>
                <w:sz w:val="18"/>
                <w:szCs w:val="18"/>
              </w:rPr>
              <w:t>If this spike fails, then the dilution test should be run on this sample. If both the MS/MSD and the post digestion spike fail, then matrix effects are confirmed.</w:t>
            </w:r>
          </w:p>
        </w:tc>
      </w:tr>
      <w:tr w:rsidR="003C49D7" w:rsidRPr="009C3D45" w14:paraId="0481FA33" w14:textId="77777777" w:rsidTr="00F50202">
        <w:trPr>
          <w:trHeight w:val="264"/>
        </w:trPr>
        <w:tc>
          <w:tcPr>
            <w:tcW w:w="417" w:type="dxa"/>
            <w:noWrap/>
            <w:vAlign w:val="center"/>
          </w:tcPr>
          <w:p w14:paraId="7619925A" w14:textId="77777777" w:rsidR="007948B2" w:rsidRPr="009C3D45" w:rsidRDefault="00AD7A1F" w:rsidP="007948B2">
            <w:pPr>
              <w:jc w:val="both"/>
              <w:rPr>
                <w:rFonts w:ascii="Arial" w:hAnsi="Arial" w:cs="Arial"/>
                <w:color w:val="000000"/>
                <w:sz w:val="18"/>
                <w:szCs w:val="18"/>
              </w:rPr>
            </w:pPr>
            <w:r>
              <w:rPr>
                <w:rFonts w:ascii="Arial" w:hAnsi="Arial" w:cs="Arial"/>
                <w:sz w:val="18"/>
                <w:szCs w:val="18"/>
              </w:rPr>
              <w:t>6</w:t>
            </w:r>
            <w:r w:rsidR="00757C35">
              <w:rPr>
                <w:rFonts w:ascii="Arial" w:hAnsi="Arial" w:cs="Arial"/>
                <w:sz w:val="18"/>
                <w:szCs w:val="18"/>
              </w:rPr>
              <w:t>8</w:t>
            </w:r>
          </w:p>
        </w:tc>
        <w:tc>
          <w:tcPr>
            <w:tcW w:w="5714" w:type="dxa"/>
            <w:noWrap/>
          </w:tcPr>
          <w:p w14:paraId="4E1080FA" w14:textId="77777777" w:rsidR="0074054B" w:rsidRDefault="0074054B" w:rsidP="007948B2">
            <w:pPr>
              <w:jc w:val="both"/>
              <w:rPr>
                <w:rFonts w:ascii="Arial" w:hAnsi="Arial" w:cs="Arial"/>
                <w:color w:val="000000"/>
                <w:sz w:val="18"/>
                <w:szCs w:val="18"/>
              </w:rPr>
            </w:pPr>
          </w:p>
          <w:p w14:paraId="6A30E171" w14:textId="77777777" w:rsidR="007948B2" w:rsidRPr="009C3D45" w:rsidRDefault="007948B2" w:rsidP="007948B2">
            <w:pPr>
              <w:jc w:val="both"/>
              <w:rPr>
                <w:rFonts w:ascii="Arial" w:hAnsi="Arial" w:cs="Arial"/>
                <w:color w:val="000000"/>
                <w:sz w:val="18"/>
                <w:szCs w:val="18"/>
              </w:rPr>
            </w:pPr>
            <w:r>
              <w:rPr>
                <w:rFonts w:ascii="Arial" w:hAnsi="Arial" w:cs="Arial"/>
                <w:color w:val="000000"/>
                <w:sz w:val="18"/>
                <w:szCs w:val="18"/>
              </w:rPr>
              <w:t>If the dilution test is performed, does analysis of a 1:5 dilution agree within ±10% of the original determination? [SW-846 Method 7000B Section 9.8.2]</w:t>
            </w:r>
          </w:p>
        </w:tc>
        <w:tc>
          <w:tcPr>
            <w:tcW w:w="367" w:type="dxa"/>
            <w:tcBorders>
              <w:bottom w:val="single" w:sz="4" w:space="0" w:color="auto"/>
            </w:tcBorders>
            <w:noWrap/>
            <w:vAlign w:val="center"/>
          </w:tcPr>
          <w:p w14:paraId="70459818" w14:textId="77777777" w:rsidR="007948B2" w:rsidRPr="009C3D45" w:rsidRDefault="007948B2" w:rsidP="007948B2">
            <w:pPr>
              <w:jc w:val="both"/>
              <w:rPr>
                <w:rFonts w:ascii="Arial" w:hAnsi="Arial" w:cs="Arial"/>
                <w:color w:val="000000"/>
                <w:sz w:val="18"/>
                <w:szCs w:val="18"/>
              </w:rPr>
            </w:pPr>
          </w:p>
        </w:tc>
        <w:tc>
          <w:tcPr>
            <w:tcW w:w="450" w:type="dxa"/>
            <w:tcBorders>
              <w:bottom w:val="single" w:sz="4" w:space="0" w:color="auto"/>
            </w:tcBorders>
            <w:noWrap/>
            <w:vAlign w:val="center"/>
          </w:tcPr>
          <w:p w14:paraId="38E8CE13" w14:textId="77777777" w:rsidR="007948B2" w:rsidRPr="009C3D45" w:rsidRDefault="007948B2" w:rsidP="007948B2">
            <w:pPr>
              <w:jc w:val="both"/>
              <w:rPr>
                <w:rFonts w:ascii="Arial" w:hAnsi="Arial" w:cs="Arial"/>
                <w:color w:val="000000"/>
                <w:sz w:val="18"/>
                <w:szCs w:val="18"/>
              </w:rPr>
            </w:pPr>
          </w:p>
        </w:tc>
        <w:tc>
          <w:tcPr>
            <w:tcW w:w="3872" w:type="dxa"/>
            <w:vAlign w:val="center"/>
          </w:tcPr>
          <w:p w14:paraId="56368465" w14:textId="77777777" w:rsidR="007948B2" w:rsidRPr="009C3D45" w:rsidRDefault="007948B2" w:rsidP="007948B2">
            <w:pPr>
              <w:jc w:val="both"/>
              <w:rPr>
                <w:rFonts w:ascii="Arial" w:hAnsi="Arial" w:cs="Arial"/>
                <w:color w:val="000000"/>
                <w:sz w:val="18"/>
                <w:szCs w:val="18"/>
              </w:rPr>
            </w:pPr>
            <w:r w:rsidRPr="001A3B88">
              <w:rPr>
                <w:rFonts w:ascii="Arial" w:hAnsi="Arial" w:cs="Arial"/>
                <w:color w:val="000000"/>
                <w:sz w:val="18"/>
                <w:szCs w:val="18"/>
              </w:rPr>
              <w:t xml:space="preserve">If the analyte concentration is sufficiently high (minimally, a factor of 10 above the lower limit of quantitation after dilution), an analysis of a 1:5 dilution should agree within ±10% of the original determination.  </w:t>
            </w:r>
          </w:p>
        </w:tc>
      </w:tr>
      <w:tr w:rsidR="003C49D7" w:rsidRPr="009C3D45" w14:paraId="73C24470" w14:textId="77777777" w:rsidTr="00F50202">
        <w:trPr>
          <w:trHeight w:val="264"/>
        </w:trPr>
        <w:tc>
          <w:tcPr>
            <w:tcW w:w="417" w:type="dxa"/>
            <w:noWrap/>
            <w:vAlign w:val="center"/>
          </w:tcPr>
          <w:p w14:paraId="09683266" w14:textId="77777777" w:rsidR="007948B2" w:rsidRPr="009C3D45" w:rsidRDefault="00AD7A1F" w:rsidP="007948B2">
            <w:pPr>
              <w:jc w:val="both"/>
              <w:rPr>
                <w:rFonts w:ascii="Arial" w:hAnsi="Arial" w:cs="Arial"/>
                <w:color w:val="000000"/>
                <w:sz w:val="18"/>
                <w:szCs w:val="18"/>
              </w:rPr>
            </w:pPr>
            <w:r>
              <w:rPr>
                <w:rFonts w:ascii="Arial" w:hAnsi="Arial" w:cs="Arial"/>
                <w:sz w:val="18"/>
                <w:szCs w:val="18"/>
              </w:rPr>
              <w:t>6</w:t>
            </w:r>
            <w:r w:rsidR="00757C35">
              <w:rPr>
                <w:rFonts w:ascii="Arial" w:hAnsi="Arial" w:cs="Arial"/>
                <w:sz w:val="18"/>
                <w:szCs w:val="18"/>
              </w:rPr>
              <w:t>9</w:t>
            </w:r>
          </w:p>
        </w:tc>
        <w:tc>
          <w:tcPr>
            <w:tcW w:w="5714" w:type="dxa"/>
            <w:noWrap/>
          </w:tcPr>
          <w:p w14:paraId="7D622B8C" w14:textId="77777777" w:rsidR="0074054B" w:rsidRDefault="0074054B" w:rsidP="007948B2">
            <w:pPr>
              <w:jc w:val="both"/>
              <w:rPr>
                <w:rFonts w:ascii="Arial" w:hAnsi="Arial" w:cs="Arial"/>
                <w:color w:val="000000"/>
                <w:sz w:val="18"/>
                <w:szCs w:val="18"/>
              </w:rPr>
            </w:pPr>
          </w:p>
          <w:p w14:paraId="3A2D986A"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 xml:space="preserve">What corrective action is taken if analysis of a </w:t>
            </w:r>
            <w:r w:rsidRPr="001A3B88">
              <w:rPr>
                <w:rFonts w:ascii="Arial" w:hAnsi="Arial" w:cs="Arial"/>
                <w:color w:val="000000"/>
                <w:sz w:val="18"/>
                <w:szCs w:val="18"/>
              </w:rPr>
              <w:t xml:space="preserve">1:5 dilution </w:t>
            </w:r>
            <w:r>
              <w:rPr>
                <w:rFonts w:ascii="Arial" w:hAnsi="Arial" w:cs="Arial"/>
                <w:color w:val="000000"/>
                <w:sz w:val="18"/>
                <w:szCs w:val="18"/>
              </w:rPr>
              <w:t xml:space="preserve">does not </w:t>
            </w:r>
            <w:r w:rsidRPr="001A3B88">
              <w:rPr>
                <w:rFonts w:ascii="Arial" w:hAnsi="Arial" w:cs="Arial"/>
                <w:color w:val="000000"/>
                <w:sz w:val="18"/>
                <w:szCs w:val="18"/>
              </w:rPr>
              <w:t>agree within ±10% of the original determination? [SW-846 Method 7000B Section 9.8.2]</w:t>
            </w:r>
          </w:p>
          <w:p w14:paraId="023CEC69" w14:textId="77777777" w:rsidR="00963420" w:rsidRDefault="00963420" w:rsidP="007948B2">
            <w:pPr>
              <w:jc w:val="both"/>
              <w:rPr>
                <w:rFonts w:ascii="Arial" w:hAnsi="Arial" w:cs="Arial"/>
                <w:color w:val="000000"/>
                <w:sz w:val="18"/>
                <w:szCs w:val="18"/>
              </w:rPr>
            </w:pPr>
          </w:p>
          <w:p w14:paraId="764619B6" w14:textId="77777777" w:rsidR="00963420" w:rsidRDefault="00963420" w:rsidP="00963420">
            <w:pPr>
              <w:suppressAutoHyphens/>
              <w:ind w:right="36"/>
              <w:jc w:val="both"/>
              <w:rPr>
                <w:rFonts w:ascii="Arial" w:hAnsi="Arial"/>
                <w:spacing w:val="-2"/>
                <w:sz w:val="18"/>
                <w:szCs w:val="18"/>
              </w:rPr>
            </w:pPr>
            <w:r>
              <w:rPr>
                <w:rFonts w:ascii="Arial" w:hAnsi="Arial" w:cs="Arial"/>
                <w:b/>
                <w:bCs/>
                <w:color w:val="000000"/>
                <w:sz w:val="18"/>
                <w:szCs w:val="18"/>
              </w:rPr>
              <w:t>ANSWER:</w:t>
            </w:r>
          </w:p>
          <w:p w14:paraId="7A554357" w14:textId="77777777" w:rsidR="00963420" w:rsidRDefault="00963420" w:rsidP="007948B2">
            <w:pPr>
              <w:jc w:val="both"/>
              <w:rPr>
                <w:rFonts w:ascii="Arial" w:hAnsi="Arial" w:cs="Arial"/>
                <w:color w:val="000000"/>
                <w:sz w:val="18"/>
                <w:szCs w:val="18"/>
              </w:rPr>
            </w:pPr>
          </w:p>
          <w:p w14:paraId="34056AD9" w14:textId="77777777" w:rsidR="0074054B" w:rsidRDefault="0074054B" w:rsidP="007948B2">
            <w:pPr>
              <w:jc w:val="both"/>
              <w:rPr>
                <w:rFonts w:ascii="Arial" w:hAnsi="Arial" w:cs="Arial"/>
                <w:color w:val="000000"/>
                <w:sz w:val="18"/>
                <w:szCs w:val="18"/>
              </w:rPr>
            </w:pPr>
          </w:p>
          <w:p w14:paraId="4EE0E59E" w14:textId="77777777" w:rsidR="0074054B" w:rsidRDefault="0074054B" w:rsidP="007948B2">
            <w:pPr>
              <w:jc w:val="both"/>
              <w:rPr>
                <w:rFonts w:ascii="Arial" w:hAnsi="Arial" w:cs="Arial"/>
                <w:color w:val="000000"/>
                <w:sz w:val="18"/>
                <w:szCs w:val="18"/>
              </w:rPr>
            </w:pPr>
          </w:p>
          <w:p w14:paraId="24D5AF9F" w14:textId="77777777" w:rsidR="0074054B" w:rsidRDefault="0074054B" w:rsidP="007948B2">
            <w:pPr>
              <w:jc w:val="both"/>
              <w:rPr>
                <w:rFonts w:ascii="Arial" w:hAnsi="Arial" w:cs="Arial"/>
                <w:color w:val="000000"/>
                <w:sz w:val="18"/>
                <w:szCs w:val="18"/>
              </w:rPr>
            </w:pPr>
          </w:p>
          <w:p w14:paraId="34BF3CB5" w14:textId="77777777" w:rsidR="0074054B" w:rsidRDefault="0074054B" w:rsidP="007948B2">
            <w:pPr>
              <w:jc w:val="both"/>
              <w:rPr>
                <w:rFonts w:ascii="Arial" w:hAnsi="Arial" w:cs="Arial"/>
                <w:color w:val="000000"/>
                <w:sz w:val="18"/>
                <w:szCs w:val="18"/>
              </w:rPr>
            </w:pPr>
          </w:p>
          <w:p w14:paraId="2788AC58" w14:textId="77777777" w:rsidR="0074054B" w:rsidRDefault="0074054B" w:rsidP="007948B2">
            <w:pPr>
              <w:jc w:val="both"/>
              <w:rPr>
                <w:rFonts w:ascii="Arial" w:hAnsi="Arial" w:cs="Arial"/>
                <w:color w:val="000000"/>
                <w:sz w:val="18"/>
                <w:szCs w:val="18"/>
              </w:rPr>
            </w:pPr>
          </w:p>
        </w:tc>
        <w:tc>
          <w:tcPr>
            <w:tcW w:w="367" w:type="dxa"/>
            <w:tcBorders>
              <w:bottom w:val="single" w:sz="4" w:space="0" w:color="auto"/>
            </w:tcBorders>
            <w:shd w:val="clear" w:color="auto" w:fill="D9D9D9"/>
            <w:noWrap/>
            <w:vAlign w:val="center"/>
          </w:tcPr>
          <w:p w14:paraId="41487579" w14:textId="77777777" w:rsidR="007948B2" w:rsidRPr="009C3D45" w:rsidRDefault="007948B2" w:rsidP="007948B2">
            <w:pPr>
              <w:jc w:val="both"/>
              <w:rPr>
                <w:rFonts w:ascii="Arial" w:hAnsi="Arial" w:cs="Arial"/>
                <w:color w:val="000000"/>
                <w:sz w:val="18"/>
                <w:szCs w:val="18"/>
              </w:rPr>
            </w:pPr>
          </w:p>
        </w:tc>
        <w:tc>
          <w:tcPr>
            <w:tcW w:w="450" w:type="dxa"/>
            <w:tcBorders>
              <w:bottom w:val="single" w:sz="4" w:space="0" w:color="auto"/>
            </w:tcBorders>
            <w:noWrap/>
            <w:vAlign w:val="center"/>
          </w:tcPr>
          <w:p w14:paraId="13CF8411" w14:textId="77777777" w:rsidR="007948B2" w:rsidRPr="009C3D45" w:rsidRDefault="007948B2" w:rsidP="007948B2">
            <w:pPr>
              <w:jc w:val="both"/>
              <w:rPr>
                <w:rFonts w:ascii="Arial" w:hAnsi="Arial" w:cs="Arial"/>
                <w:color w:val="000000"/>
                <w:sz w:val="18"/>
                <w:szCs w:val="18"/>
              </w:rPr>
            </w:pPr>
          </w:p>
        </w:tc>
        <w:tc>
          <w:tcPr>
            <w:tcW w:w="3872" w:type="dxa"/>
            <w:vAlign w:val="center"/>
          </w:tcPr>
          <w:p w14:paraId="1B0A433D" w14:textId="77777777" w:rsidR="007948B2" w:rsidRPr="009C3D45" w:rsidRDefault="007948B2" w:rsidP="007948B2">
            <w:pPr>
              <w:jc w:val="both"/>
              <w:rPr>
                <w:rFonts w:ascii="Arial" w:hAnsi="Arial" w:cs="Arial"/>
                <w:color w:val="000000"/>
                <w:sz w:val="18"/>
                <w:szCs w:val="18"/>
              </w:rPr>
            </w:pPr>
            <w:r w:rsidRPr="001A3B88">
              <w:rPr>
                <w:rFonts w:ascii="Arial" w:hAnsi="Arial" w:cs="Arial"/>
                <w:color w:val="000000"/>
                <w:sz w:val="18"/>
                <w:szCs w:val="18"/>
              </w:rPr>
              <w:t>If not, then a chemical or physical interference effect</w:t>
            </w:r>
            <w:r>
              <w:rPr>
                <w:rFonts w:ascii="Arial" w:hAnsi="Arial" w:cs="Arial"/>
                <w:color w:val="000000"/>
                <w:sz w:val="18"/>
                <w:szCs w:val="18"/>
              </w:rPr>
              <w:t xml:space="preserve"> </w:t>
            </w:r>
            <w:r w:rsidRPr="001A3B88">
              <w:rPr>
                <w:rFonts w:ascii="Arial" w:hAnsi="Arial" w:cs="Arial"/>
                <w:color w:val="000000"/>
                <w:sz w:val="18"/>
                <w:szCs w:val="18"/>
              </w:rPr>
              <w:t xml:space="preserve">should be suspected.  For both a failed post digestion spike </w:t>
            </w:r>
            <w:proofErr w:type="gramStart"/>
            <w:r w:rsidRPr="001A3B88">
              <w:rPr>
                <w:rFonts w:ascii="Arial" w:hAnsi="Arial" w:cs="Arial"/>
                <w:color w:val="000000"/>
                <w:sz w:val="18"/>
                <w:szCs w:val="18"/>
              </w:rPr>
              <w:t>or</w:t>
            </w:r>
            <w:proofErr w:type="gramEnd"/>
            <w:r w:rsidRPr="001A3B88">
              <w:rPr>
                <w:rFonts w:ascii="Arial" w:hAnsi="Arial" w:cs="Arial"/>
                <w:color w:val="000000"/>
                <w:sz w:val="18"/>
                <w:szCs w:val="18"/>
              </w:rPr>
              <w:t xml:space="preserve"> an unacceptable dilution</w:t>
            </w:r>
            <w:r>
              <w:rPr>
                <w:rFonts w:ascii="Arial" w:hAnsi="Arial" w:cs="Arial"/>
                <w:color w:val="000000"/>
                <w:sz w:val="18"/>
                <w:szCs w:val="18"/>
              </w:rPr>
              <w:t xml:space="preserve"> </w:t>
            </w:r>
            <w:r w:rsidRPr="001A3B88">
              <w:rPr>
                <w:rFonts w:ascii="Arial" w:hAnsi="Arial" w:cs="Arial"/>
                <w:color w:val="000000"/>
                <w:sz w:val="18"/>
                <w:szCs w:val="18"/>
              </w:rPr>
              <w:t xml:space="preserve">test agreement result, the method of standard additions should be used as the </w:t>
            </w:r>
            <w:r w:rsidRPr="001A3B88">
              <w:rPr>
                <w:rFonts w:ascii="Arial" w:hAnsi="Arial" w:cs="Arial"/>
                <w:color w:val="000000"/>
                <w:sz w:val="18"/>
                <w:szCs w:val="18"/>
              </w:rPr>
              <w:lastRenderedPageBreak/>
              <w:t>primary</w:t>
            </w:r>
            <w:r>
              <w:rPr>
                <w:rFonts w:ascii="Arial" w:hAnsi="Arial" w:cs="Arial"/>
                <w:color w:val="000000"/>
                <w:sz w:val="18"/>
                <w:szCs w:val="18"/>
              </w:rPr>
              <w:t xml:space="preserve"> </w:t>
            </w:r>
            <w:r w:rsidRPr="001A3B88">
              <w:rPr>
                <w:rFonts w:ascii="Arial" w:hAnsi="Arial" w:cs="Arial"/>
                <w:color w:val="000000"/>
                <w:sz w:val="18"/>
                <w:szCs w:val="18"/>
              </w:rPr>
              <w:t>means to quantitate all samples in the associated preparation batch.</w:t>
            </w:r>
          </w:p>
        </w:tc>
      </w:tr>
      <w:tr w:rsidR="003C49D7" w:rsidRPr="009C3D45" w14:paraId="58B884AE" w14:textId="77777777" w:rsidTr="00F50202">
        <w:trPr>
          <w:trHeight w:val="264"/>
        </w:trPr>
        <w:tc>
          <w:tcPr>
            <w:tcW w:w="417" w:type="dxa"/>
            <w:noWrap/>
            <w:vAlign w:val="center"/>
          </w:tcPr>
          <w:p w14:paraId="7EC86F40" w14:textId="77777777" w:rsidR="007948B2" w:rsidRPr="009C3D45" w:rsidRDefault="00757C35" w:rsidP="007948B2">
            <w:pPr>
              <w:jc w:val="both"/>
              <w:rPr>
                <w:rFonts w:ascii="Arial" w:hAnsi="Arial" w:cs="Arial"/>
                <w:color w:val="000000"/>
                <w:sz w:val="18"/>
                <w:szCs w:val="18"/>
              </w:rPr>
            </w:pPr>
            <w:r>
              <w:rPr>
                <w:rFonts w:ascii="Arial" w:hAnsi="Arial" w:cs="Arial"/>
                <w:sz w:val="18"/>
                <w:szCs w:val="18"/>
              </w:rPr>
              <w:lastRenderedPageBreak/>
              <w:t>70</w:t>
            </w:r>
          </w:p>
        </w:tc>
        <w:tc>
          <w:tcPr>
            <w:tcW w:w="5714" w:type="dxa"/>
            <w:noWrap/>
          </w:tcPr>
          <w:p w14:paraId="6A60E01C" w14:textId="77777777" w:rsidR="0074054B" w:rsidRDefault="0074054B" w:rsidP="007948B2">
            <w:pPr>
              <w:jc w:val="both"/>
              <w:rPr>
                <w:rFonts w:ascii="Arial" w:hAnsi="Arial" w:cs="Arial"/>
                <w:color w:val="000000"/>
                <w:sz w:val="18"/>
                <w:szCs w:val="18"/>
              </w:rPr>
            </w:pPr>
          </w:p>
          <w:p w14:paraId="218287BD"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 xml:space="preserve">If the Method of Standard Additions (MSA) is used, is a single-addition or multiple-addition method used? [SW-846 Method 7000B Sections 9.10.1 and 9.10.2] </w:t>
            </w:r>
          </w:p>
          <w:p w14:paraId="279E10EA" w14:textId="77777777" w:rsidR="00963420" w:rsidRDefault="00963420" w:rsidP="007948B2">
            <w:pPr>
              <w:jc w:val="both"/>
              <w:rPr>
                <w:rFonts w:ascii="Arial" w:hAnsi="Arial" w:cs="Arial"/>
                <w:color w:val="000000"/>
                <w:sz w:val="18"/>
                <w:szCs w:val="18"/>
              </w:rPr>
            </w:pPr>
          </w:p>
          <w:p w14:paraId="75FB9DC6" w14:textId="77777777" w:rsidR="007948B2" w:rsidRDefault="007948B2" w:rsidP="007948B2">
            <w:pPr>
              <w:jc w:val="both"/>
              <w:rPr>
                <w:rFonts w:ascii="Arial" w:hAnsi="Arial" w:cs="Arial"/>
                <w:color w:val="000000"/>
                <w:sz w:val="18"/>
                <w:szCs w:val="18"/>
              </w:rPr>
            </w:pPr>
            <w:r w:rsidRPr="00EF5BD9">
              <w:rPr>
                <w:rFonts w:ascii="Arial" w:hAnsi="Arial" w:cs="Arial"/>
                <w:b/>
                <w:color w:val="000000"/>
                <w:sz w:val="18"/>
                <w:szCs w:val="18"/>
              </w:rPr>
              <w:t>Circle one:</w:t>
            </w:r>
            <w:r>
              <w:rPr>
                <w:rFonts w:ascii="Arial" w:hAnsi="Arial" w:cs="Arial"/>
                <w:color w:val="000000"/>
                <w:sz w:val="18"/>
                <w:szCs w:val="18"/>
              </w:rPr>
              <w:t xml:space="preserve"> Single-addition or Multiple-addition</w:t>
            </w:r>
          </w:p>
        </w:tc>
        <w:tc>
          <w:tcPr>
            <w:tcW w:w="367" w:type="dxa"/>
            <w:tcBorders>
              <w:bottom w:val="single" w:sz="4" w:space="0" w:color="auto"/>
            </w:tcBorders>
            <w:shd w:val="clear" w:color="auto" w:fill="D9D9D9"/>
            <w:noWrap/>
            <w:vAlign w:val="center"/>
          </w:tcPr>
          <w:p w14:paraId="50E09AAE" w14:textId="77777777" w:rsidR="007948B2" w:rsidRPr="009C3D45" w:rsidRDefault="007948B2" w:rsidP="007948B2">
            <w:pPr>
              <w:jc w:val="both"/>
              <w:rPr>
                <w:rFonts w:ascii="Arial" w:hAnsi="Arial" w:cs="Arial"/>
                <w:color w:val="000000"/>
                <w:sz w:val="18"/>
                <w:szCs w:val="18"/>
              </w:rPr>
            </w:pPr>
          </w:p>
        </w:tc>
        <w:tc>
          <w:tcPr>
            <w:tcW w:w="450" w:type="dxa"/>
            <w:tcBorders>
              <w:bottom w:val="single" w:sz="4" w:space="0" w:color="auto"/>
            </w:tcBorders>
            <w:noWrap/>
            <w:vAlign w:val="center"/>
          </w:tcPr>
          <w:p w14:paraId="539AF8D3" w14:textId="77777777" w:rsidR="007948B2" w:rsidRPr="009C3D45" w:rsidRDefault="007948B2" w:rsidP="007948B2">
            <w:pPr>
              <w:jc w:val="both"/>
              <w:rPr>
                <w:rFonts w:ascii="Arial" w:hAnsi="Arial" w:cs="Arial"/>
                <w:color w:val="000000"/>
                <w:sz w:val="18"/>
                <w:szCs w:val="18"/>
              </w:rPr>
            </w:pPr>
          </w:p>
        </w:tc>
        <w:tc>
          <w:tcPr>
            <w:tcW w:w="3872" w:type="dxa"/>
            <w:vAlign w:val="center"/>
          </w:tcPr>
          <w:p w14:paraId="7B489AE7"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 xml:space="preserve">9.10.1: </w:t>
            </w:r>
            <w:r w:rsidRPr="00EF5BD9">
              <w:rPr>
                <w:rFonts w:ascii="Arial" w:hAnsi="Arial" w:cs="Arial"/>
                <w:color w:val="000000"/>
                <w:sz w:val="18"/>
                <w:szCs w:val="18"/>
              </w:rPr>
              <w:t>The simplest version of this technique is the single-addition method, in</w:t>
            </w:r>
            <w:r>
              <w:rPr>
                <w:rFonts w:ascii="Arial" w:hAnsi="Arial" w:cs="Arial"/>
                <w:color w:val="000000"/>
                <w:sz w:val="18"/>
                <w:szCs w:val="18"/>
              </w:rPr>
              <w:t xml:space="preserve"> </w:t>
            </w:r>
            <w:r w:rsidRPr="00EF5BD9">
              <w:rPr>
                <w:rFonts w:ascii="Arial" w:hAnsi="Arial" w:cs="Arial"/>
                <w:color w:val="000000"/>
                <w:sz w:val="18"/>
                <w:szCs w:val="18"/>
              </w:rPr>
              <w:t>which two identical aliquots of the sample solution, each of volume V</w:t>
            </w:r>
            <w:r w:rsidRPr="00EF5BD9">
              <w:rPr>
                <w:rFonts w:ascii="Arial" w:hAnsi="Arial" w:cs="Arial"/>
                <w:color w:val="000000"/>
                <w:sz w:val="18"/>
                <w:szCs w:val="18"/>
                <w:vertAlign w:val="subscript"/>
              </w:rPr>
              <w:t>x</w:t>
            </w:r>
            <w:r w:rsidRPr="00EF5BD9">
              <w:rPr>
                <w:rFonts w:ascii="Arial" w:hAnsi="Arial" w:cs="Arial"/>
                <w:color w:val="000000"/>
                <w:sz w:val="18"/>
                <w:szCs w:val="18"/>
              </w:rPr>
              <w:t>, are taken.  To the</w:t>
            </w:r>
            <w:r>
              <w:rPr>
                <w:rFonts w:ascii="Arial" w:hAnsi="Arial" w:cs="Arial"/>
                <w:color w:val="000000"/>
                <w:sz w:val="18"/>
                <w:szCs w:val="18"/>
              </w:rPr>
              <w:t xml:space="preserve"> </w:t>
            </w:r>
            <w:r w:rsidRPr="00EF5BD9">
              <w:rPr>
                <w:rFonts w:ascii="Arial" w:hAnsi="Arial" w:cs="Arial"/>
                <w:color w:val="000000"/>
                <w:sz w:val="18"/>
                <w:szCs w:val="18"/>
              </w:rPr>
              <w:t xml:space="preserve">first (labeled A) is added a </w:t>
            </w:r>
            <w:proofErr w:type="gramStart"/>
            <w:r w:rsidRPr="00EF5BD9">
              <w:rPr>
                <w:rFonts w:ascii="Arial" w:hAnsi="Arial" w:cs="Arial"/>
                <w:color w:val="000000"/>
                <w:sz w:val="18"/>
                <w:szCs w:val="18"/>
              </w:rPr>
              <w:t>known volume</w:t>
            </w:r>
            <w:proofErr w:type="gramEnd"/>
            <w:r w:rsidRPr="00EF5BD9">
              <w:rPr>
                <w:rFonts w:ascii="Arial" w:hAnsi="Arial" w:cs="Arial"/>
                <w:color w:val="000000"/>
                <w:sz w:val="18"/>
                <w:szCs w:val="18"/>
              </w:rPr>
              <w:t xml:space="preserve"> V</w:t>
            </w:r>
            <w:r w:rsidRPr="00EF5BD9">
              <w:rPr>
                <w:rFonts w:ascii="Arial" w:hAnsi="Arial" w:cs="Arial"/>
                <w:color w:val="000000"/>
                <w:sz w:val="18"/>
                <w:szCs w:val="18"/>
                <w:vertAlign w:val="subscript"/>
              </w:rPr>
              <w:t>S</w:t>
            </w:r>
            <w:r w:rsidRPr="00EF5BD9">
              <w:rPr>
                <w:rFonts w:ascii="Arial" w:hAnsi="Arial" w:cs="Arial"/>
                <w:color w:val="000000"/>
                <w:sz w:val="18"/>
                <w:szCs w:val="18"/>
              </w:rPr>
              <w:t xml:space="preserve"> of a standard analyte solution of</w:t>
            </w:r>
            <w:r>
              <w:rPr>
                <w:rFonts w:ascii="Arial" w:hAnsi="Arial" w:cs="Arial"/>
                <w:color w:val="000000"/>
                <w:sz w:val="18"/>
                <w:szCs w:val="18"/>
              </w:rPr>
              <w:t xml:space="preserve"> </w:t>
            </w:r>
            <w:r w:rsidRPr="00EF5BD9">
              <w:rPr>
                <w:rFonts w:ascii="Arial" w:hAnsi="Arial" w:cs="Arial"/>
                <w:color w:val="000000"/>
                <w:sz w:val="18"/>
                <w:szCs w:val="18"/>
              </w:rPr>
              <w:t>concentration C</w:t>
            </w:r>
            <w:r w:rsidRPr="00EF5BD9">
              <w:rPr>
                <w:rFonts w:ascii="Arial" w:hAnsi="Arial" w:cs="Arial"/>
                <w:color w:val="000000"/>
                <w:sz w:val="18"/>
                <w:szCs w:val="18"/>
                <w:vertAlign w:val="subscript"/>
              </w:rPr>
              <w:t>S</w:t>
            </w:r>
            <w:r w:rsidRPr="00EF5BD9">
              <w:rPr>
                <w:rFonts w:ascii="Arial" w:hAnsi="Arial" w:cs="Arial"/>
                <w:color w:val="000000"/>
                <w:sz w:val="18"/>
                <w:szCs w:val="18"/>
              </w:rPr>
              <w:t>. To the second aliquot (labeled B) is added the same volume VS of</w:t>
            </w:r>
            <w:r>
              <w:rPr>
                <w:rFonts w:ascii="Arial" w:hAnsi="Arial" w:cs="Arial"/>
                <w:color w:val="000000"/>
                <w:sz w:val="18"/>
                <w:szCs w:val="18"/>
              </w:rPr>
              <w:t xml:space="preserve"> </w:t>
            </w:r>
            <w:r w:rsidRPr="00EF5BD9">
              <w:rPr>
                <w:rFonts w:ascii="Arial" w:hAnsi="Arial" w:cs="Arial"/>
                <w:color w:val="000000"/>
                <w:sz w:val="18"/>
                <w:szCs w:val="18"/>
              </w:rPr>
              <w:t>reagent water. The analytical signals of A and B are measured and corrected for non-analyte signals.</w:t>
            </w:r>
          </w:p>
          <w:p w14:paraId="2B6B9178" w14:textId="77777777" w:rsidR="007948B2" w:rsidRPr="001A3B88" w:rsidRDefault="007948B2" w:rsidP="007948B2">
            <w:pPr>
              <w:jc w:val="both"/>
              <w:rPr>
                <w:rFonts w:ascii="Arial" w:hAnsi="Arial" w:cs="Arial"/>
                <w:color w:val="000000"/>
                <w:sz w:val="18"/>
                <w:szCs w:val="18"/>
              </w:rPr>
            </w:pPr>
            <w:r>
              <w:rPr>
                <w:rFonts w:ascii="Arial" w:hAnsi="Arial" w:cs="Arial"/>
                <w:color w:val="000000"/>
                <w:sz w:val="18"/>
                <w:szCs w:val="18"/>
              </w:rPr>
              <w:t xml:space="preserve">9.10.2: </w:t>
            </w:r>
            <w:r w:rsidRPr="00EF5BD9">
              <w:rPr>
                <w:rFonts w:ascii="Arial" w:hAnsi="Arial" w:cs="Arial"/>
                <w:color w:val="000000"/>
                <w:sz w:val="18"/>
                <w:szCs w:val="18"/>
              </w:rPr>
              <w:t>Improved results can be obtained by employing a series of standard</w:t>
            </w:r>
            <w:r>
              <w:rPr>
                <w:rFonts w:ascii="Arial" w:hAnsi="Arial" w:cs="Arial"/>
                <w:color w:val="000000"/>
                <w:sz w:val="18"/>
                <w:szCs w:val="18"/>
              </w:rPr>
              <w:t xml:space="preserve"> </w:t>
            </w:r>
            <w:r w:rsidRPr="00EF5BD9">
              <w:rPr>
                <w:rFonts w:ascii="Arial" w:hAnsi="Arial" w:cs="Arial"/>
                <w:color w:val="000000"/>
                <w:sz w:val="18"/>
                <w:szCs w:val="18"/>
              </w:rPr>
              <w:t>additions.  To equal volumes of the sample are added a series of standard solutions</w:t>
            </w:r>
            <w:r>
              <w:rPr>
                <w:rFonts w:ascii="Arial" w:hAnsi="Arial" w:cs="Arial"/>
                <w:color w:val="000000"/>
                <w:sz w:val="18"/>
                <w:szCs w:val="18"/>
              </w:rPr>
              <w:t xml:space="preserve"> </w:t>
            </w:r>
            <w:r w:rsidRPr="00EF5BD9">
              <w:rPr>
                <w:rFonts w:ascii="Arial" w:hAnsi="Arial" w:cs="Arial"/>
                <w:color w:val="000000"/>
                <w:sz w:val="18"/>
                <w:szCs w:val="18"/>
              </w:rPr>
              <w:t>containing different known quantities of the analyte, and all solutions are diluted to the</w:t>
            </w:r>
            <w:r>
              <w:rPr>
                <w:rFonts w:ascii="Arial" w:hAnsi="Arial" w:cs="Arial"/>
                <w:color w:val="000000"/>
                <w:sz w:val="18"/>
                <w:szCs w:val="18"/>
              </w:rPr>
              <w:t xml:space="preserve"> </w:t>
            </w:r>
            <w:r w:rsidRPr="00EF5BD9">
              <w:rPr>
                <w:rFonts w:ascii="Arial" w:hAnsi="Arial" w:cs="Arial"/>
                <w:color w:val="000000"/>
                <w:sz w:val="18"/>
                <w:szCs w:val="18"/>
              </w:rPr>
              <w:t>same final volume.  For example, addition 1 should be prepared so that the resulting</w:t>
            </w:r>
            <w:r>
              <w:rPr>
                <w:rFonts w:ascii="Arial" w:hAnsi="Arial" w:cs="Arial"/>
                <w:color w:val="000000"/>
                <w:sz w:val="18"/>
                <w:szCs w:val="18"/>
              </w:rPr>
              <w:t xml:space="preserve"> </w:t>
            </w:r>
            <w:r w:rsidRPr="00EF5BD9">
              <w:rPr>
                <w:rFonts w:ascii="Arial" w:hAnsi="Arial" w:cs="Arial"/>
                <w:color w:val="000000"/>
                <w:sz w:val="18"/>
                <w:szCs w:val="18"/>
              </w:rPr>
              <w:t>concentration is approximately 50 percent of the expected absorbance from the</w:t>
            </w:r>
            <w:r>
              <w:rPr>
                <w:rFonts w:ascii="Arial" w:hAnsi="Arial" w:cs="Arial"/>
                <w:color w:val="000000"/>
                <w:sz w:val="18"/>
                <w:szCs w:val="18"/>
              </w:rPr>
              <w:t xml:space="preserve"> </w:t>
            </w:r>
            <w:r w:rsidRPr="00EF5BD9">
              <w:rPr>
                <w:rFonts w:ascii="Arial" w:hAnsi="Arial" w:cs="Arial"/>
                <w:color w:val="000000"/>
                <w:sz w:val="18"/>
                <w:szCs w:val="18"/>
              </w:rPr>
              <w:t>indigenous analyte in the sample.  Additions 2 and 3 should be prepared so that the</w:t>
            </w:r>
            <w:r>
              <w:rPr>
                <w:rFonts w:ascii="Arial" w:hAnsi="Arial" w:cs="Arial"/>
                <w:color w:val="000000"/>
                <w:sz w:val="18"/>
                <w:szCs w:val="18"/>
              </w:rPr>
              <w:t xml:space="preserve"> </w:t>
            </w:r>
            <w:r w:rsidRPr="00EF5BD9">
              <w:rPr>
                <w:rFonts w:ascii="Arial" w:hAnsi="Arial" w:cs="Arial"/>
                <w:color w:val="000000"/>
                <w:sz w:val="18"/>
                <w:szCs w:val="18"/>
              </w:rPr>
              <w:t>concentrations are approximately 100 and 150 percent of the expected endogenous</w:t>
            </w:r>
            <w:r>
              <w:rPr>
                <w:rFonts w:ascii="Arial" w:hAnsi="Arial" w:cs="Arial"/>
                <w:color w:val="000000"/>
                <w:sz w:val="18"/>
                <w:szCs w:val="18"/>
              </w:rPr>
              <w:t xml:space="preserve"> </w:t>
            </w:r>
            <w:r w:rsidRPr="00EF5BD9">
              <w:rPr>
                <w:rFonts w:ascii="Arial" w:hAnsi="Arial" w:cs="Arial"/>
                <w:color w:val="000000"/>
                <w:sz w:val="18"/>
                <w:szCs w:val="18"/>
              </w:rPr>
              <w:t>sample absorbance.  The absorbance of each solution is determined and then plotted on</w:t>
            </w:r>
            <w:r>
              <w:rPr>
                <w:rFonts w:ascii="Arial" w:hAnsi="Arial" w:cs="Arial"/>
                <w:color w:val="000000"/>
                <w:sz w:val="18"/>
                <w:szCs w:val="18"/>
              </w:rPr>
              <w:t xml:space="preserve"> </w:t>
            </w:r>
            <w:r w:rsidRPr="00EF5BD9">
              <w:rPr>
                <w:rFonts w:ascii="Arial" w:hAnsi="Arial" w:cs="Arial"/>
                <w:color w:val="000000"/>
                <w:sz w:val="18"/>
                <w:szCs w:val="18"/>
              </w:rPr>
              <w:t>the vertical axis of a graph, with the concentrations of the known standards plotted on the</w:t>
            </w:r>
            <w:r>
              <w:rPr>
                <w:rFonts w:ascii="Arial" w:hAnsi="Arial" w:cs="Arial"/>
                <w:color w:val="000000"/>
                <w:sz w:val="18"/>
                <w:szCs w:val="18"/>
              </w:rPr>
              <w:t xml:space="preserve"> </w:t>
            </w:r>
            <w:r w:rsidRPr="00EF5BD9">
              <w:rPr>
                <w:rFonts w:ascii="Arial" w:hAnsi="Arial" w:cs="Arial"/>
                <w:color w:val="000000"/>
                <w:sz w:val="18"/>
                <w:szCs w:val="18"/>
              </w:rPr>
              <w:t>horizontal axis.  When the resulting line is extrapolated to zero absorbance, the point of</w:t>
            </w:r>
            <w:r>
              <w:rPr>
                <w:rFonts w:ascii="Arial" w:hAnsi="Arial" w:cs="Arial"/>
                <w:color w:val="000000"/>
                <w:sz w:val="18"/>
                <w:szCs w:val="18"/>
              </w:rPr>
              <w:t xml:space="preserve"> </w:t>
            </w:r>
            <w:r w:rsidRPr="00EF5BD9">
              <w:rPr>
                <w:rFonts w:ascii="Arial" w:hAnsi="Arial" w:cs="Arial"/>
                <w:color w:val="000000"/>
                <w:sz w:val="18"/>
                <w:szCs w:val="18"/>
              </w:rPr>
              <w:t>interception of the abscissa is the endogenous concentration of the analyte in the sample. The abscissa on the left of the ordinate is scaled the same as on the right side, but in the</w:t>
            </w:r>
            <w:r>
              <w:rPr>
                <w:rFonts w:ascii="Arial" w:hAnsi="Arial" w:cs="Arial"/>
                <w:color w:val="000000"/>
                <w:sz w:val="18"/>
                <w:szCs w:val="18"/>
              </w:rPr>
              <w:t xml:space="preserve"> </w:t>
            </w:r>
            <w:r w:rsidRPr="00EF5BD9">
              <w:rPr>
                <w:rFonts w:ascii="Arial" w:hAnsi="Arial" w:cs="Arial"/>
                <w:color w:val="000000"/>
                <w:sz w:val="18"/>
                <w:szCs w:val="18"/>
              </w:rPr>
              <w:t>opposite direction from the ordinate.  An example of a plot so obtained is shown in Figure</w:t>
            </w:r>
            <w:r>
              <w:rPr>
                <w:rFonts w:ascii="Arial" w:hAnsi="Arial" w:cs="Arial"/>
                <w:color w:val="000000"/>
                <w:sz w:val="18"/>
                <w:szCs w:val="18"/>
              </w:rPr>
              <w:t xml:space="preserve"> </w:t>
            </w:r>
            <w:r w:rsidRPr="00EF5BD9">
              <w:rPr>
                <w:rFonts w:ascii="Arial" w:hAnsi="Arial" w:cs="Arial"/>
                <w:color w:val="000000"/>
                <w:sz w:val="18"/>
                <w:szCs w:val="18"/>
              </w:rPr>
              <w:t xml:space="preserve">1.  A linear regression program may be used to </w:t>
            </w:r>
            <w:proofErr w:type="gramStart"/>
            <w:r w:rsidRPr="00EF5BD9">
              <w:rPr>
                <w:rFonts w:ascii="Arial" w:hAnsi="Arial" w:cs="Arial"/>
                <w:color w:val="000000"/>
                <w:sz w:val="18"/>
                <w:szCs w:val="18"/>
              </w:rPr>
              <w:t>obtain the intercept</w:t>
            </w:r>
            <w:proofErr w:type="gramEnd"/>
            <w:r w:rsidRPr="00EF5BD9">
              <w:rPr>
                <w:rFonts w:ascii="Arial" w:hAnsi="Arial" w:cs="Arial"/>
                <w:color w:val="000000"/>
                <w:sz w:val="18"/>
                <w:szCs w:val="18"/>
              </w:rPr>
              <w:t xml:space="preserve"> concentration.</w:t>
            </w:r>
          </w:p>
        </w:tc>
      </w:tr>
      <w:tr w:rsidR="007948B2" w:rsidRPr="009C3D45" w14:paraId="0C9C622C" w14:textId="77777777" w:rsidTr="00F50202">
        <w:trPr>
          <w:trHeight w:val="264"/>
        </w:trPr>
        <w:tc>
          <w:tcPr>
            <w:tcW w:w="417" w:type="dxa"/>
            <w:noWrap/>
            <w:vAlign w:val="center"/>
          </w:tcPr>
          <w:p w14:paraId="39C6EA1E" w14:textId="77777777" w:rsidR="007948B2" w:rsidRPr="009C3D45" w:rsidRDefault="00757C35" w:rsidP="007948B2">
            <w:pPr>
              <w:jc w:val="both"/>
              <w:rPr>
                <w:rFonts w:ascii="Arial" w:hAnsi="Arial" w:cs="Arial"/>
                <w:color w:val="000000"/>
                <w:sz w:val="18"/>
                <w:szCs w:val="18"/>
              </w:rPr>
            </w:pPr>
            <w:r>
              <w:rPr>
                <w:rFonts w:ascii="Arial" w:hAnsi="Arial" w:cs="Arial"/>
                <w:sz w:val="18"/>
                <w:szCs w:val="18"/>
              </w:rPr>
              <w:t>71</w:t>
            </w:r>
          </w:p>
        </w:tc>
        <w:tc>
          <w:tcPr>
            <w:tcW w:w="5714" w:type="dxa"/>
            <w:noWrap/>
            <w:vAlign w:val="center"/>
          </w:tcPr>
          <w:p w14:paraId="1F1051C0"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Are the</w:t>
            </w:r>
            <w:r>
              <w:t xml:space="preserve"> </w:t>
            </w:r>
            <w:r w:rsidRPr="005748DB">
              <w:rPr>
                <w:rFonts w:ascii="Arial" w:hAnsi="Arial" w:cs="Arial"/>
                <w:color w:val="000000"/>
                <w:sz w:val="18"/>
                <w:szCs w:val="18"/>
              </w:rPr>
              <w:t>apparent concentrations from the calibration curve linear (0.995 or</w:t>
            </w:r>
            <w:r>
              <w:rPr>
                <w:rFonts w:ascii="Arial" w:hAnsi="Arial" w:cs="Arial"/>
                <w:color w:val="000000"/>
                <w:sz w:val="18"/>
                <w:szCs w:val="18"/>
              </w:rPr>
              <w:t xml:space="preserve"> </w:t>
            </w:r>
            <w:r w:rsidRPr="005748DB">
              <w:rPr>
                <w:rFonts w:ascii="Arial" w:hAnsi="Arial" w:cs="Arial"/>
                <w:color w:val="000000"/>
                <w:sz w:val="18"/>
                <w:szCs w:val="18"/>
              </w:rPr>
              <w:t>greater) over the concentration range of concern</w:t>
            </w:r>
            <w:r>
              <w:rPr>
                <w:rFonts w:ascii="Arial" w:hAnsi="Arial" w:cs="Arial"/>
                <w:color w:val="000000"/>
                <w:sz w:val="18"/>
                <w:szCs w:val="18"/>
              </w:rPr>
              <w:t>?</w:t>
            </w:r>
            <w:r w:rsidRPr="005748DB">
              <w:rPr>
                <w:rFonts w:ascii="Arial" w:hAnsi="Arial" w:cs="Arial"/>
                <w:color w:val="000000"/>
                <w:sz w:val="18"/>
                <w:szCs w:val="18"/>
              </w:rPr>
              <w:t xml:space="preserve"> </w:t>
            </w:r>
            <w:r>
              <w:rPr>
                <w:rFonts w:ascii="Arial" w:hAnsi="Arial" w:cs="Arial"/>
                <w:color w:val="000000"/>
                <w:sz w:val="18"/>
                <w:szCs w:val="18"/>
              </w:rPr>
              <w:t xml:space="preserve"> </w:t>
            </w:r>
            <w:r w:rsidRPr="005748DB">
              <w:rPr>
                <w:rFonts w:ascii="Arial" w:hAnsi="Arial" w:cs="Arial"/>
                <w:color w:val="000000"/>
                <w:sz w:val="18"/>
                <w:szCs w:val="18"/>
              </w:rPr>
              <w:t>[SW-846 Method 7000B Section 9.10.</w:t>
            </w:r>
            <w:r>
              <w:rPr>
                <w:rFonts w:ascii="Arial" w:hAnsi="Arial" w:cs="Arial"/>
                <w:color w:val="000000"/>
                <w:sz w:val="18"/>
                <w:szCs w:val="18"/>
              </w:rPr>
              <w:t>3]</w:t>
            </w:r>
          </w:p>
        </w:tc>
        <w:tc>
          <w:tcPr>
            <w:tcW w:w="367" w:type="dxa"/>
            <w:tcBorders>
              <w:bottom w:val="single" w:sz="4" w:space="0" w:color="auto"/>
            </w:tcBorders>
            <w:noWrap/>
            <w:vAlign w:val="center"/>
          </w:tcPr>
          <w:p w14:paraId="501CE5DA" w14:textId="77777777" w:rsidR="007948B2" w:rsidRPr="009C3D45" w:rsidRDefault="007948B2" w:rsidP="007948B2">
            <w:pPr>
              <w:jc w:val="both"/>
              <w:rPr>
                <w:rFonts w:ascii="Arial" w:hAnsi="Arial" w:cs="Arial"/>
                <w:color w:val="000000"/>
                <w:sz w:val="18"/>
                <w:szCs w:val="18"/>
              </w:rPr>
            </w:pPr>
          </w:p>
        </w:tc>
        <w:tc>
          <w:tcPr>
            <w:tcW w:w="450" w:type="dxa"/>
            <w:tcBorders>
              <w:bottom w:val="single" w:sz="4" w:space="0" w:color="auto"/>
            </w:tcBorders>
            <w:noWrap/>
            <w:vAlign w:val="center"/>
          </w:tcPr>
          <w:p w14:paraId="7FAAB163" w14:textId="77777777" w:rsidR="007948B2" w:rsidRPr="009C3D45" w:rsidRDefault="007948B2" w:rsidP="007948B2">
            <w:pPr>
              <w:jc w:val="both"/>
              <w:rPr>
                <w:rFonts w:ascii="Arial" w:hAnsi="Arial" w:cs="Arial"/>
                <w:color w:val="000000"/>
                <w:sz w:val="18"/>
                <w:szCs w:val="18"/>
              </w:rPr>
            </w:pPr>
          </w:p>
        </w:tc>
        <w:tc>
          <w:tcPr>
            <w:tcW w:w="3872" w:type="dxa"/>
            <w:vAlign w:val="center"/>
          </w:tcPr>
          <w:p w14:paraId="526410F5" w14:textId="77777777" w:rsidR="007948B2" w:rsidRPr="005748DB" w:rsidRDefault="007948B2" w:rsidP="007948B2">
            <w:pPr>
              <w:jc w:val="both"/>
              <w:rPr>
                <w:rFonts w:ascii="Arial" w:hAnsi="Arial" w:cs="Arial"/>
                <w:color w:val="000000"/>
                <w:sz w:val="18"/>
                <w:szCs w:val="18"/>
              </w:rPr>
            </w:pPr>
            <w:r>
              <w:rPr>
                <w:rFonts w:ascii="Arial" w:hAnsi="Arial" w:cs="Arial"/>
                <w:color w:val="000000"/>
                <w:sz w:val="18"/>
                <w:szCs w:val="18"/>
              </w:rPr>
              <w:t>T</w:t>
            </w:r>
            <w:r w:rsidRPr="005748DB">
              <w:rPr>
                <w:rFonts w:ascii="Arial" w:hAnsi="Arial" w:cs="Arial"/>
                <w:color w:val="000000"/>
                <w:sz w:val="18"/>
                <w:szCs w:val="18"/>
              </w:rPr>
              <w:t>he apparent concentrations from the calibration curve must be linear (0.995 or</w:t>
            </w:r>
          </w:p>
          <w:p w14:paraId="63EB79B8" w14:textId="77777777" w:rsidR="007948B2" w:rsidRPr="005748DB" w:rsidRDefault="007948B2" w:rsidP="007948B2">
            <w:pPr>
              <w:jc w:val="both"/>
              <w:rPr>
                <w:rFonts w:ascii="Arial" w:hAnsi="Arial" w:cs="Arial"/>
                <w:color w:val="000000"/>
                <w:sz w:val="18"/>
                <w:szCs w:val="18"/>
              </w:rPr>
            </w:pPr>
            <w:r w:rsidRPr="005748DB">
              <w:rPr>
                <w:rFonts w:ascii="Arial" w:hAnsi="Arial" w:cs="Arial"/>
                <w:color w:val="000000"/>
                <w:sz w:val="18"/>
                <w:szCs w:val="18"/>
              </w:rPr>
              <w:t>greater) over the concentration range of concern.  For the best results, the slope</w:t>
            </w:r>
          </w:p>
          <w:p w14:paraId="5BA96534" w14:textId="77777777" w:rsidR="007948B2" w:rsidRPr="001A3B88" w:rsidRDefault="007948B2" w:rsidP="007948B2">
            <w:pPr>
              <w:jc w:val="both"/>
              <w:rPr>
                <w:rFonts w:ascii="Arial" w:hAnsi="Arial" w:cs="Arial"/>
                <w:color w:val="000000"/>
                <w:sz w:val="18"/>
                <w:szCs w:val="18"/>
              </w:rPr>
            </w:pPr>
            <w:r w:rsidRPr="005748DB">
              <w:rPr>
                <w:rFonts w:ascii="Arial" w:hAnsi="Arial" w:cs="Arial"/>
                <w:color w:val="000000"/>
                <w:sz w:val="18"/>
                <w:szCs w:val="18"/>
              </w:rPr>
              <w:t>of the MSA plot should be nearly the same as the slope of the standard curve.</w:t>
            </w:r>
          </w:p>
        </w:tc>
      </w:tr>
      <w:tr w:rsidR="007948B2" w:rsidRPr="009C3D45" w14:paraId="4A5AF126" w14:textId="77777777" w:rsidTr="00F50202">
        <w:trPr>
          <w:trHeight w:val="264"/>
        </w:trPr>
        <w:tc>
          <w:tcPr>
            <w:tcW w:w="417" w:type="dxa"/>
            <w:noWrap/>
            <w:vAlign w:val="center"/>
          </w:tcPr>
          <w:p w14:paraId="666EE323" w14:textId="77777777" w:rsidR="007948B2" w:rsidRPr="009C3D45" w:rsidRDefault="00757C35" w:rsidP="007948B2">
            <w:pPr>
              <w:jc w:val="both"/>
              <w:rPr>
                <w:rFonts w:ascii="Arial" w:hAnsi="Arial" w:cs="Arial"/>
                <w:color w:val="000000"/>
                <w:sz w:val="18"/>
                <w:szCs w:val="18"/>
              </w:rPr>
            </w:pPr>
            <w:r>
              <w:rPr>
                <w:rFonts w:ascii="Arial" w:hAnsi="Arial" w:cs="Arial"/>
                <w:sz w:val="18"/>
                <w:szCs w:val="18"/>
              </w:rPr>
              <w:t>72</w:t>
            </w:r>
          </w:p>
        </w:tc>
        <w:tc>
          <w:tcPr>
            <w:tcW w:w="5714" w:type="dxa"/>
            <w:noWrap/>
            <w:vAlign w:val="center"/>
          </w:tcPr>
          <w:p w14:paraId="470C958C"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 xml:space="preserve">Does the effect of the interference vary as the ratio of analyte concentration to sample matrix changes? </w:t>
            </w:r>
            <w:r w:rsidRPr="005748DB">
              <w:rPr>
                <w:rFonts w:ascii="Arial" w:hAnsi="Arial" w:cs="Arial"/>
                <w:color w:val="000000"/>
                <w:sz w:val="18"/>
                <w:szCs w:val="18"/>
              </w:rPr>
              <w:t>[SW-846 Method 7000B Section 9.10.3]</w:t>
            </w:r>
          </w:p>
        </w:tc>
        <w:tc>
          <w:tcPr>
            <w:tcW w:w="367" w:type="dxa"/>
            <w:tcBorders>
              <w:bottom w:val="single" w:sz="4" w:space="0" w:color="auto"/>
            </w:tcBorders>
            <w:noWrap/>
            <w:vAlign w:val="center"/>
          </w:tcPr>
          <w:p w14:paraId="48D201E9" w14:textId="77777777" w:rsidR="007948B2" w:rsidRPr="009C3D45" w:rsidRDefault="007948B2" w:rsidP="007948B2">
            <w:pPr>
              <w:jc w:val="both"/>
              <w:rPr>
                <w:rFonts w:ascii="Arial" w:hAnsi="Arial" w:cs="Arial"/>
                <w:color w:val="000000"/>
                <w:sz w:val="18"/>
                <w:szCs w:val="18"/>
              </w:rPr>
            </w:pPr>
          </w:p>
        </w:tc>
        <w:tc>
          <w:tcPr>
            <w:tcW w:w="450" w:type="dxa"/>
            <w:tcBorders>
              <w:bottom w:val="single" w:sz="4" w:space="0" w:color="auto"/>
            </w:tcBorders>
            <w:noWrap/>
            <w:vAlign w:val="center"/>
          </w:tcPr>
          <w:p w14:paraId="3BA0309F" w14:textId="77777777" w:rsidR="007948B2" w:rsidRPr="009C3D45" w:rsidRDefault="007948B2" w:rsidP="007948B2">
            <w:pPr>
              <w:jc w:val="both"/>
              <w:rPr>
                <w:rFonts w:ascii="Arial" w:hAnsi="Arial" w:cs="Arial"/>
                <w:color w:val="000000"/>
                <w:sz w:val="18"/>
                <w:szCs w:val="18"/>
              </w:rPr>
            </w:pPr>
          </w:p>
        </w:tc>
        <w:tc>
          <w:tcPr>
            <w:tcW w:w="3872" w:type="dxa"/>
            <w:vAlign w:val="center"/>
          </w:tcPr>
          <w:p w14:paraId="0B760999"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T</w:t>
            </w:r>
            <w:r w:rsidRPr="005748DB">
              <w:rPr>
                <w:rFonts w:ascii="Arial" w:hAnsi="Arial" w:cs="Arial"/>
                <w:color w:val="000000"/>
                <w:sz w:val="18"/>
                <w:szCs w:val="18"/>
              </w:rPr>
              <w:t xml:space="preserve">he effect of the interference should </w:t>
            </w:r>
            <w:r w:rsidRPr="005748DB">
              <w:rPr>
                <w:rFonts w:ascii="Arial" w:hAnsi="Arial" w:cs="Arial"/>
                <w:color w:val="000000"/>
                <w:sz w:val="18"/>
                <w:szCs w:val="18"/>
                <w:u w:val="single"/>
              </w:rPr>
              <w:t>not</w:t>
            </w:r>
            <w:r w:rsidRPr="005748DB">
              <w:rPr>
                <w:rFonts w:ascii="Arial" w:hAnsi="Arial" w:cs="Arial"/>
                <w:color w:val="000000"/>
                <w:sz w:val="18"/>
                <w:szCs w:val="18"/>
              </w:rPr>
              <w:t xml:space="preserve"> vary as the ratio of analyte</w:t>
            </w:r>
            <w:r>
              <w:rPr>
                <w:rFonts w:ascii="Arial" w:hAnsi="Arial" w:cs="Arial"/>
                <w:color w:val="000000"/>
                <w:sz w:val="18"/>
                <w:szCs w:val="18"/>
              </w:rPr>
              <w:t xml:space="preserve"> </w:t>
            </w:r>
            <w:r w:rsidRPr="005748DB">
              <w:rPr>
                <w:rFonts w:ascii="Arial" w:hAnsi="Arial" w:cs="Arial"/>
                <w:color w:val="000000"/>
                <w:sz w:val="18"/>
                <w:szCs w:val="18"/>
              </w:rPr>
              <w:t>concentration to sample matrix changes, and the standard addition should</w:t>
            </w:r>
            <w:r>
              <w:rPr>
                <w:rFonts w:ascii="Arial" w:hAnsi="Arial" w:cs="Arial"/>
                <w:color w:val="000000"/>
                <w:sz w:val="18"/>
                <w:szCs w:val="18"/>
              </w:rPr>
              <w:t xml:space="preserve"> </w:t>
            </w:r>
            <w:r w:rsidRPr="005748DB">
              <w:rPr>
                <w:rFonts w:ascii="Arial" w:hAnsi="Arial" w:cs="Arial"/>
                <w:color w:val="000000"/>
                <w:sz w:val="18"/>
                <w:szCs w:val="18"/>
              </w:rPr>
              <w:t>respond in a similar manner as the analyte.</w:t>
            </w:r>
          </w:p>
        </w:tc>
      </w:tr>
      <w:tr w:rsidR="007948B2" w:rsidRPr="009C3D45" w14:paraId="21CDA9AA" w14:textId="77777777" w:rsidTr="00F50202">
        <w:trPr>
          <w:trHeight w:val="264"/>
        </w:trPr>
        <w:tc>
          <w:tcPr>
            <w:tcW w:w="417" w:type="dxa"/>
            <w:noWrap/>
            <w:vAlign w:val="center"/>
          </w:tcPr>
          <w:p w14:paraId="1DE20BFC" w14:textId="77777777" w:rsidR="007948B2" w:rsidRPr="009C3D45" w:rsidRDefault="00757C35" w:rsidP="007948B2">
            <w:pPr>
              <w:jc w:val="both"/>
              <w:rPr>
                <w:rFonts w:ascii="Arial" w:hAnsi="Arial" w:cs="Arial"/>
                <w:color w:val="000000"/>
                <w:sz w:val="18"/>
                <w:szCs w:val="18"/>
              </w:rPr>
            </w:pPr>
            <w:r>
              <w:rPr>
                <w:rFonts w:ascii="Arial" w:hAnsi="Arial" w:cs="Arial"/>
                <w:sz w:val="18"/>
                <w:szCs w:val="18"/>
              </w:rPr>
              <w:t>73</w:t>
            </w:r>
          </w:p>
        </w:tc>
        <w:tc>
          <w:tcPr>
            <w:tcW w:w="5714" w:type="dxa"/>
            <w:noWrap/>
            <w:vAlign w:val="center"/>
          </w:tcPr>
          <w:p w14:paraId="03F27979" w14:textId="77777777" w:rsidR="00E802E3" w:rsidRDefault="00E802E3" w:rsidP="007948B2">
            <w:pPr>
              <w:jc w:val="both"/>
              <w:rPr>
                <w:rFonts w:ascii="Arial" w:hAnsi="Arial" w:cs="Arial"/>
                <w:color w:val="000000"/>
                <w:sz w:val="18"/>
                <w:szCs w:val="18"/>
              </w:rPr>
            </w:pPr>
          </w:p>
          <w:p w14:paraId="082ACFE8" w14:textId="77777777" w:rsidR="007948B2" w:rsidRDefault="007948B2" w:rsidP="007948B2">
            <w:pPr>
              <w:jc w:val="both"/>
              <w:rPr>
                <w:rFonts w:ascii="Arial" w:hAnsi="Arial" w:cs="Arial"/>
                <w:color w:val="000000"/>
                <w:sz w:val="18"/>
                <w:szCs w:val="18"/>
              </w:rPr>
            </w:pPr>
            <w:r>
              <w:rPr>
                <w:rFonts w:ascii="Arial" w:hAnsi="Arial" w:cs="Arial"/>
                <w:color w:val="000000"/>
                <w:sz w:val="18"/>
                <w:szCs w:val="18"/>
              </w:rPr>
              <w:t xml:space="preserve">Is the determination free of spectral interference and corrected for nonspecific background interference? </w:t>
            </w:r>
            <w:r w:rsidRPr="005748DB">
              <w:rPr>
                <w:rFonts w:ascii="Arial" w:hAnsi="Arial" w:cs="Arial"/>
                <w:color w:val="000000"/>
                <w:sz w:val="18"/>
                <w:szCs w:val="18"/>
              </w:rPr>
              <w:t>[SW-846 Method 7000B Section 9.10.3]</w:t>
            </w:r>
          </w:p>
          <w:p w14:paraId="6D76AC8E" w14:textId="77777777" w:rsidR="00E802E3" w:rsidRDefault="00E802E3" w:rsidP="007948B2">
            <w:pPr>
              <w:jc w:val="both"/>
              <w:rPr>
                <w:rFonts w:ascii="Arial" w:hAnsi="Arial" w:cs="Arial"/>
                <w:color w:val="000000"/>
                <w:sz w:val="18"/>
                <w:szCs w:val="18"/>
              </w:rPr>
            </w:pPr>
          </w:p>
        </w:tc>
        <w:tc>
          <w:tcPr>
            <w:tcW w:w="367" w:type="dxa"/>
            <w:tcBorders>
              <w:bottom w:val="single" w:sz="4" w:space="0" w:color="auto"/>
            </w:tcBorders>
            <w:noWrap/>
            <w:vAlign w:val="center"/>
          </w:tcPr>
          <w:p w14:paraId="7CC6A30B" w14:textId="77777777" w:rsidR="007948B2" w:rsidRPr="009C3D45" w:rsidRDefault="007948B2" w:rsidP="007948B2">
            <w:pPr>
              <w:jc w:val="both"/>
              <w:rPr>
                <w:rFonts w:ascii="Arial" w:hAnsi="Arial" w:cs="Arial"/>
                <w:color w:val="000000"/>
                <w:sz w:val="18"/>
                <w:szCs w:val="18"/>
              </w:rPr>
            </w:pPr>
          </w:p>
        </w:tc>
        <w:tc>
          <w:tcPr>
            <w:tcW w:w="450" w:type="dxa"/>
            <w:tcBorders>
              <w:bottom w:val="single" w:sz="4" w:space="0" w:color="auto"/>
            </w:tcBorders>
            <w:noWrap/>
            <w:vAlign w:val="center"/>
          </w:tcPr>
          <w:p w14:paraId="6B69C6B8" w14:textId="77777777" w:rsidR="007948B2" w:rsidRPr="009C3D45" w:rsidRDefault="007948B2" w:rsidP="007948B2">
            <w:pPr>
              <w:jc w:val="both"/>
              <w:rPr>
                <w:rFonts w:ascii="Arial" w:hAnsi="Arial" w:cs="Arial"/>
                <w:color w:val="000000"/>
                <w:sz w:val="18"/>
                <w:szCs w:val="18"/>
              </w:rPr>
            </w:pPr>
          </w:p>
        </w:tc>
        <w:tc>
          <w:tcPr>
            <w:tcW w:w="3872" w:type="dxa"/>
            <w:vAlign w:val="center"/>
          </w:tcPr>
          <w:p w14:paraId="53F96612" w14:textId="77777777" w:rsidR="007948B2" w:rsidRDefault="007948B2" w:rsidP="007948B2">
            <w:pPr>
              <w:jc w:val="both"/>
              <w:rPr>
                <w:rFonts w:ascii="Arial" w:hAnsi="Arial" w:cs="Arial"/>
                <w:color w:val="000000"/>
                <w:sz w:val="18"/>
                <w:szCs w:val="18"/>
              </w:rPr>
            </w:pPr>
            <w:r w:rsidRPr="005748DB">
              <w:rPr>
                <w:rFonts w:ascii="Arial" w:hAnsi="Arial" w:cs="Arial"/>
                <w:color w:val="000000"/>
                <w:sz w:val="18"/>
                <w:szCs w:val="18"/>
              </w:rPr>
              <w:t>The determination must be free of spectral interference and corrected for</w:t>
            </w:r>
            <w:r>
              <w:rPr>
                <w:rFonts w:ascii="Arial" w:hAnsi="Arial" w:cs="Arial"/>
                <w:color w:val="000000"/>
                <w:sz w:val="18"/>
                <w:szCs w:val="18"/>
              </w:rPr>
              <w:t xml:space="preserve"> </w:t>
            </w:r>
            <w:r w:rsidRPr="005748DB">
              <w:rPr>
                <w:rFonts w:ascii="Arial" w:hAnsi="Arial" w:cs="Arial"/>
                <w:color w:val="000000"/>
                <w:sz w:val="18"/>
                <w:szCs w:val="18"/>
              </w:rPr>
              <w:t>nonspecific background interference.</w:t>
            </w:r>
          </w:p>
        </w:tc>
      </w:tr>
      <w:tr w:rsidR="007948B2" w:rsidRPr="009C3D45" w14:paraId="1C6F92AE" w14:textId="77777777" w:rsidTr="00F50202">
        <w:trPr>
          <w:trHeight w:val="264"/>
        </w:trPr>
        <w:tc>
          <w:tcPr>
            <w:tcW w:w="417" w:type="dxa"/>
            <w:noWrap/>
            <w:vAlign w:val="center"/>
          </w:tcPr>
          <w:p w14:paraId="69F2B287" w14:textId="77777777" w:rsidR="007948B2" w:rsidRPr="009C3D45" w:rsidRDefault="00AD7A1F" w:rsidP="007948B2">
            <w:pPr>
              <w:jc w:val="both"/>
              <w:rPr>
                <w:rFonts w:ascii="Arial" w:hAnsi="Arial" w:cs="Arial"/>
                <w:color w:val="000000"/>
                <w:sz w:val="18"/>
                <w:szCs w:val="18"/>
              </w:rPr>
            </w:pPr>
            <w:r>
              <w:rPr>
                <w:rFonts w:ascii="Arial" w:hAnsi="Arial" w:cs="Arial"/>
                <w:sz w:val="18"/>
                <w:szCs w:val="18"/>
              </w:rPr>
              <w:t>7</w:t>
            </w:r>
            <w:r w:rsidR="00757C35">
              <w:rPr>
                <w:rFonts w:ascii="Arial" w:hAnsi="Arial" w:cs="Arial"/>
                <w:sz w:val="18"/>
                <w:szCs w:val="18"/>
              </w:rPr>
              <w:t>4</w:t>
            </w:r>
          </w:p>
        </w:tc>
        <w:tc>
          <w:tcPr>
            <w:tcW w:w="5714" w:type="dxa"/>
            <w:noWrap/>
            <w:vAlign w:val="center"/>
          </w:tcPr>
          <w:p w14:paraId="1EB7C1BB" w14:textId="77777777" w:rsidR="007948B2" w:rsidRPr="009C3D45" w:rsidRDefault="007948B2" w:rsidP="007948B2">
            <w:pPr>
              <w:jc w:val="both"/>
              <w:rPr>
                <w:rFonts w:ascii="Arial" w:hAnsi="Arial" w:cs="Arial"/>
                <w:color w:val="000000"/>
                <w:sz w:val="18"/>
                <w:szCs w:val="18"/>
              </w:rPr>
            </w:pPr>
            <w:r w:rsidRPr="009C3D45">
              <w:rPr>
                <w:rFonts w:ascii="Arial" w:hAnsi="Arial" w:cs="Arial"/>
                <w:color w:val="000000"/>
                <w:sz w:val="18"/>
                <w:szCs w:val="18"/>
              </w:rPr>
              <w:t>Is the data qualified on the Discharge Monitoring Report (DMR) or client report if Quality Control (QC) requirements are not met?</w:t>
            </w:r>
            <w:r w:rsidRPr="009C3D45">
              <w:rPr>
                <w:rFonts w:ascii="Arial" w:hAnsi="Arial" w:cs="Arial"/>
                <w:b/>
                <w:color w:val="000000"/>
                <w:sz w:val="18"/>
                <w:szCs w:val="18"/>
              </w:rPr>
              <w:t xml:space="preserve"> </w:t>
            </w:r>
            <w:r w:rsidRPr="009C3D45">
              <w:rPr>
                <w:rFonts w:ascii="Arial" w:hAnsi="Arial" w:cs="Arial"/>
                <w:color w:val="000000"/>
                <w:sz w:val="18"/>
                <w:szCs w:val="18"/>
              </w:rPr>
              <w:t>[</w:t>
            </w:r>
            <w:r w:rsidR="004E1505">
              <w:rPr>
                <w:rFonts w:ascii="Arial" w:hAnsi="Arial" w:cs="Arial"/>
                <w:color w:val="000000"/>
                <w:sz w:val="18"/>
                <w:szCs w:val="18"/>
              </w:rPr>
              <w:t>15A NCAC 2H .0805 (a) (7) (B)</w:t>
            </w:r>
            <w:r w:rsidRPr="009C3D45">
              <w:rPr>
                <w:rFonts w:ascii="Arial" w:hAnsi="Arial" w:cs="Arial"/>
                <w:color w:val="000000"/>
                <w:sz w:val="18"/>
                <w:szCs w:val="18"/>
              </w:rPr>
              <w:t>]</w:t>
            </w:r>
          </w:p>
        </w:tc>
        <w:tc>
          <w:tcPr>
            <w:tcW w:w="367" w:type="dxa"/>
            <w:noWrap/>
            <w:vAlign w:val="center"/>
          </w:tcPr>
          <w:p w14:paraId="0A8FF0DD" w14:textId="77777777" w:rsidR="007948B2" w:rsidRPr="009C3D45" w:rsidRDefault="007948B2" w:rsidP="007948B2">
            <w:pPr>
              <w:jc w:val="both"/>
              <w:rPr>
                <w:rFonts w:ascii="Arial" w:hAnsi="Arial" w:cs="Arial"/>
                <w:color w:val="000000"/>
                <w:sz w:val="18"/>
                <w:szCs w:val="18"/>
              </w:rPr>
            </w:pPr>
          </w:p>
        </w:tc>
        <w:tc>
          <w:tcPr>
            <w:tcW w:w="450" w:type="dxa"/>
            <w:noWrap/>
            <w:vAlign w:val="center"/>
          </w:tcPr>
          <w:p w14:paraId="4F17FE2A" w14:textId="77777777" w:rsidR="007948B2" w:rsidRPr="009C3D45" w:rsidRDefault="007948B2" w:rsidP="007948B2">
            <w:pPr>
              <w:jc w:val="both"/>
              <w:rPr>
                <w:rFonts w:ascii="Arial" w:hAnsi="Arial" w:cs="Arial"/>
                <w:color w:val="000000"/>
                <w:sz w:val="18"/>
                <w:szCs w:val="18"/>
              </w:rPr>
            </w:pPr>
          </w:p>
        </w:tc>
        <w:tc>
          <w:tcPr>
            <w:tcW w:w="3872" w:type="dxa"/>
            <w:vAlign w:val="center"/>
          </w:tcPr>
          <w:p w14:paraId="667E6DB8" w14:textId="77777777" w:rsidR="004E1505" w:rsidRDefault="004E1505" w:rsidP="007948B2">
            <w:pPr>
              <w:jc w:val="both"/>
              <w:rPr>
                <w:rFonts w:ascii="Arial" w:hAnsi="Arial" w:cs="Arial"/>
                <w:color w:val="000000"/>
                <w:sz w:val="18"/>
                <w:szCs w:val="18"/>
              </w:rPr>
            </w:pPr>
            <w:r w:rsidRPr="004E1505">
              <w:rPr>
                <w:rFonts w:ascii="Arial" w:hAnsi="Arial" w:cs="Arial"/>
                <w:color w:val="000000"/>
                <w:sz w:val="18"/>
                <w:szCs w:val="18"/>
              </w:rPr>
              <w:t>If the sample cannot be reanalyzed, or if the quality control results continue to fall outside established limits or show an analytical problem, the results shall be qualified as such.</w:t>
            </w:r>
          </w:p>
          <w:p w14:paraId="1B440B3B" w14:textId="77777777" w:rsidR="007948B2" w:rsidRPr="009C3D45" w:rsidRDefault="007948B2" w:rsidP="007948B2">
            <w:pPr>
              <w:jc w:val="both"/>
              <w:rPr>
                <w:rFonts w:ascii="Arial" w:hAnsi="Arial" w:cs="Arial"/>
                <w:color w:val="000000"/>
                <w:sz w:val="18"/>
                <w:szCs w:val="18"/>
              </w:rPr>
            </w:pPr>
            <w:r w:rsidRPr="009C3D45">
              <w:rPr>
                <w:rFonts w:ascii="Arial" w:hAnsi="Arial" w:cs="Arial"/>
                <w:color w:val="000000"/>
                <w:sz w:val="18"/>
                <w:szCs w:val="18"/>
              </w:rPr>
              <w:t xml:space="preserve">If data qualifiers are used to qualify samples not meeting QC requirements, the data may not be useable for the intended purposes. It is the responsibility of the laboratory to provide </w:t>
            </w:r>
            <w:r w:rsidRPr="009C3D45">
              <w:rPr>
                <w:rFonts w:ascii="Arial" w:hAnsi="Arial" w:cs="Arial"/>
                <w:color w:val="000000"/>
                <w:sz w:val="18"/>
                <w:szCs w:val="18"/>
              </w:rPr>
              <w:lastRenderedPageBreak/>
              <w:t>the client or end-user of the data with sufficient information to determine the usability of the qualified data.</w:t>
            </w:r>
          </w:p>
        </w:tc>
      </w:tr>
    </w:tbl>
    <w:p w14:paraId="7F5AD22F" w14:textId="77777777" w:rsidR="0068362D" w:rsidRPr="009C3D45" w:rsidRDefault="0068362D" w:rsidP="0068362D">
      <w:pPr>
        <w:jc w:val="both"/>
        <w:rPr>
          <w:rFonts w:ascii="Arial" w:hAnsi="Arial" w:cs="Arial"/>
          <w:color w:val="000000"/>
          <w:sz w:val="18"/>
          <w:szCs w:val="18"/>
        </w:rPr>
      </w:pPr>
    </w:p>
    <w:p w14:paraId="5A3E3F06" w14:textId="77777777" w:rsidR="002D10CA" w:rsidRDefault="002D10CA" w:rsidP="0068362D">
      <w:pPr>
        <w:rPr>
          <w:rFonts w:ascii="Arial" w:hAnsi="Arial" w:cs="Arial"/>
          <w:color w:val="000000"/>
          <w:sz w:val="18"/>
          <w:szCs w:val="18"/>
        </w:rPr>
      </w:pPr>
      <w:r>
        <w:rPr>
          <w:rFonts w:ascii="Arial" w:hAnsi="Arial" w:cs="Arial"/>
          <w:color w:val="000000"/>
          <w:sz w:val="18"/>
          <w:szCs w:val="18"/>
        </w:rPr>
        <w:t>The typical detection limit for this method is 0.0002 mg/L.</w:t>
      </w:r>
    </w:p>
    <w:p w14:paraId="21049D07" w14:textId="77777777" w:rsidR="002D10CA" w:rsidRDefault="002D10CA" w:rsidP="0068362D">
      <w:pPr>
        <w:rPr>
          <w:rFonts w:ascii="Arial" w:hAnsi="Arial" w:cs="Arial"/>
          <w:color w:val="000000"/>
          <w:sz w:val="18"/>
          <w:szCs w:val="18"/>
        </w:rPr>
      </w:pPr>
    </w:p>
    <w:p w14:paraId="4908D2D6" w14:textId="77777777" w:rsidR="00D56799" w:rsidRDefault="00D56799" w:rsidP="0068362D">
      <w:pPr>
        <w:rPr>
          <w:rFonts w:ascii="Arial" w:hAnsi="Arial" w:cs="Arial"/>
          <w:color w:val="000000"/>
          <w:sz w:val="18"/>
          <w:szCs w:val="18"/>
        </w:rPr>
      </w:pPr>
      <w:r w:rsidRPr="00D56799">
        <w:rPr>
          <w:rFonts w:ascii="Arial" w:hAnsi="Arial" w:cs="Arial"/>
          <w:color w:val="000000"/>
          <w:sz w:val="18"/>
          <w:szCs w:val="18"/>
          <w:u w:val="single"/>
        </w:rPr>
        <w:t>Reagent Preparation</w:t>
      </w:r>
      <w:r>
        <w:rPr>
          <w:rFonts w:ascii="Arial" w:hAnsi="Arial" w:cs="Arial"/>
          <w:color w:val="000000"/>
          <w:sz w:val="18"/>
          <w:szCs w:val="18"/>
        </w:rPr>
        <w:t>:</w:t>
      </w:r>
    </w:p>
    <w:p w14:paraId="728D258B" w14:textId="77777777" w:rsidR="00D56799" w:rsidRDefault="00D56799" w:rsidP="0068362D">
      <w:pPr>
        <w:rPr>
          <w:rFonts w:ascii="Arial" w:hAnsi="Arial" w:cs="Arial"/>
          <w:color w:val="000000"/>
          <w:sz w:val="18"/>
          <w:szCs w:val="18"/>
        </w:rPr>
      </w:pPr>
      <w:r w:rsidRPr="00D56799">
        <w:rPr>
          <w:rFonts w:ascii="Arial" w:hAnsi="Arial" w:cs="Arial"/>
          <w:color w:val="000000"/>
          <w:sz w:val="18"/>
          <w:szCs w:val="18"/>
        </w:rPr>
        <w:t>Sulfuric acid, 0.5 N</w:t>
      </w:r>
      <w:proofErr w:type="gramStart"/>
      <w:r w:rsidRPr="00D56799">
        <w:rPr>
          <w:rFonts w:ascii="Arial" w:hAnsi="Arial" w:cs="Arial"/>
          <w:color w:val="000000"/>
          <w:sz w:val="18"/>
          <w:szCs w:val="18"/>
        </w:rPr>
        <w:t>:  Dilute</w:t>
      </w:r>
      <w:proofErr w:type="gramEnd"/>
      <w:r w:rsidRPr="00D56799">
        <w:rPr>
          <w:rFonts w:ascii="Arial" w:hAnsi="Arial" w:cs="Arial"/>
          <w:color w:val="000000"/>
          <w:sz w:val="18"/>
          <w:szCs w:val="18"/>
        </w:rPr>
        <w:t xml:space="preserve"> 14.0 mL of concentrated sulfuric acid</w:t>
      </w:r>
      <w:r>
        <w:rPr>
          <w:rFonts w:ascii="Arial" w:hAnsi="Arial" w:cs="Arial"/>
          <w:color w:val="000000"/>
          <w:sz w:val="18"/>
          <w:szCs w:val="18"/>
        </w:rPr>
        <w:t xml:space="preserve"> </w:t>
      </w:r>
      <w:r w:rsidRPr="00D56799">
        <w:rPr>
          <w:rFonts w:ascii="Arial" w:hAnsi="Arial" w:cs="Arial"/>
          <w:color w:val="000000"/>
          <w:sz w:val="18"/>
          <w:szCs w:val="18"/>
        </w:rPr>
        <w:t>to 1.0 liter.</w:t>
      </w:r>
    </w:p>
    <w:p w14:paraId="2BE6427A" w14:textId="77777777" w:rsidR="00D56799" w:rsidRDefault="00D56799" w:rsidP="00D56799">
      <w:pPr>
        <w:rPr>
          <w:rFonts w:ascii="Arial" w:hAnsi="Arial" w:cs="Arial"/>
          <w:color w:val="000000"/>
          <w:sz w:val="18"/>
          <w:szCs w:val="18"/>
        </w:rPr>
      </w:pPr>
      <w:r w:rsidRPr="00D56799">
        <w:rPr>
          <w:rFonts w:ascii="Arial" w:hAnsi="Arial" w:cs="Arial"/>
          <w:color w:val="000000"/>
          <w:sz w:val="18"/>
          <w:szCs w:val="18"/>
        </w:rPr>
        <w:t>Stannous</w:t>
      </w:r>
      <w:r>
        <w:rPr>
          <w:rFonts w:ascii="Arial" w:hAnsi="Arial" w:cs="Arial"/>
          <w:color w:val="000000"/>
          <w:sz w:val="18"/>
          <w:szCs w:val="18"/>
        </w:rPr>
        <w:t xml:space="preserve"> </w:t>
      </w:r>
      <w:r w:rsidRPr="00D56799">
        <w:rPr>
          <w:rFonts w:ascii="Arial" w:hAnsi="Arial" w:cs="Arial"/>
          <w:color w:val="000000"/>
          <w:sz w:val="18"/>
          <w:szCs w:val="18"/>
        </w:rPr>
        <w:t>sulfate</w:t>
      </w:r>
      <w:proofErr w:type="gramStart"/>
      <w:r w:rsidRPr="00D56799">
        <w:rPr>
          <w:rFonts w:ascii="Arial" w:hAnsi="Arial" w:cs="Arial"/>
          <w:color w:val="000000"/>
          <w:sz w:val="18"/>
          <w:szCs w:val="18"/>
        </w:rPr>
        <w:t>:  Add</w:t>
      </w:r>
      <w:proofErr w:type="gramEnd"/>
      <w:r w:rsidRPr="00D56799">
        <w:rPr>
          <w:rFonts w:ascii="Arial" w:hAnsi="Arial" w:cs="Arial"/>
          <w:color w:val="000000"/>
          <w:sz w:val="18"/>
          <w:szCs w:val="18"/>
        </w:rPr>
        <w:t xml:space="preserve"> 25 g stannous sulfate to 250 mL of 0.5N</w:t>
      </w:r>
      <w:r>
        <w:rPr>
          <w:rFonts w:ascii="Arial" w:hAnsi="Arial" w:cs="Arial"/>
          <w:color w:val="000000"/>
          <w:sz w:val="18"/>
          <w:szCs w:val="18"/>
        </w:rPr>
        <w:t xml:space="preserve"> </w:t>
      </w:r>
      <w:r w:rsidRPr="00D56799">
        <w:rPr>
          <w:rFonts w:ascii="Arial" w:hAnsi="Arial" w:cs="Arial"/>
          <w:color w:val="000000"/>
          <w:sz w:val="18"/>
          <w:szCs w:val="18"/>
        </w:rPr>
        <w:t>H</w:t>
      </w:r>
      <w:r w:rsidRPr="00D56799">
        <w:rPr>
          <w:rFonts w:ascii="Arial" w:hAnsi="Arial" w:cs="Arial"/>
          <w:color w:val="000000"/>
          <w:sz w:val="18"/>
          <w:szCs w:val="18"/>
          <w:vertAlign w:val="subscript"/>
        </w:rPr>
        <w:t>2</w:t>
      </w:r>
      <w:r w:rsidRPr="00D56799">
        <w:rPr>
          <w:rFonts w:ascii="Arial" w:hAnsi="Arial" w:cs="Arial"/>
          <w:color w:val="000000"/>
          <w:sz w:val="18"/>
          <w:szCs w:val="18"/>
        </w:rPr>
        <w:t>SO</w:t>
      </w:r>
      <w:r w:rsidRPr="00D56799">
        <w:rPr>
          <w:rFonts w:ascii="Arial" w:hAnsi="Arial" w:cs="Arial"/>
          <w:color w:val="000000"/>
          <w:sz w:val="18"/>
          <w:szCs w:val="18"/>
          <w:vertAlign w:val="subscript"/>
        </w:rPr>
        <w:t>4</w:t>
      </w:r>
      <w:r w:rsidRPr="00D56799">
        <w:rPr>
          <w:rFonts w:ascii="Arial" w:hAnsi="Arial" w:cs="Arial"/>
          <w:color w:val="000000"/>
          <w:sz w:val="18"/>
          <w:szCs w:val="18"/>
        </w:rPr>
        <w:t>. This mixture is a suspension and should be stirred continuously during</w:t>
      </w:r>
      <w:r>
        <w:rPr>
          <w:rFonts w:ascii="Arial" w:hAnsi="Arial" w:cs="Arial"/>
          <w:color w:val="000000"/>
          <w:sz w:val="18"/>
          <w:szCs w:val="18"/>
        </w:rPr>
        <w:t xml:space="preserve"> </w:t>
      </w:r>
      <w:r w:rsidRPr="00D56799">
        <w:rPr>
          <w:rFonts w:ascii="Arial" w:hAnsi="Arial" w:cs="Arial"/>
          <w:color w:val="000000"/>
          <w:sz w:val="18"/>
          <w:szCs w:val="18"/>
        </w:rPr>
        <w:t>use.  (Stannous chloride may be used in place of stannous sulfate.)</w:t>
      </w:r>
    </w:p>
    <w:p w14:paraId="3B911B43" w14:textId="77777777" w:rsidR="00D56799" w:rsidRDefault="00D56799" w:rsidP="00D56799">
      <w:pPr>
        <w:rPr>
          <w:rFonts w:ascii="Arial" w:hAnsi="Arial" w:cs="Arial"/>
          <w:color w:val="000000"/>
          <w:sz w:val="18"/>
          <w:szCs w:val="18"/>
        </w:rPr>
      </w:pPr>
      <w:r w:rsidRPr="00D56799">
        <w:rPr>
          <w:rFonts w:ascii="Arial" w:hAnsi="Arial" w:cs="Arial"/>
          <w:color w:val="000000"/>
          <w:sz w:val="18"/>
          <w:szCs w:val="18"/>
        </w:rPr>
        <w:t>Sodium chloride-hydroxylamine sulfate solution</w:t>
      </w:r>
      <w:proofErr w:type="gramStart"/>
      <w:r w:rsidRPr="00D56799">
        <w:rPr>
          <w:rFonts w:ascii="Arial" w:hAnsi="Arial" w:cs="Arial"/>
          <w:color w:val="000000"/>
          <w:sz w:val="18"/>
          <w:szCs w:val="18"/>
        </w:rPr>
        <w:t>:  Dissolve</w:t>
      </w:r>
      <w:proofErr w:type="gramEnd"/>
      <w:r w:rsidRPr="00D56799">
        <w:rPr>
          <w:rFonts w:ascii="Arial" w:hAnsi="Arial" w:cs="Arial"/>
          <w:color w:val="000000"/>
          <w:sz w:val="18"/>
          <w:szCs w:val="18"/>
        </w:rPr>
        <w:t xml:space="preserve"> 12 g of</w:t>
      </w:r>
      <w:r>
        <w:rPr>
          <w:rFonts w:ascii="Arial" w:hAnsi="Arial" w:cs="Arial"/>
          <w:color w:val="000000"/>
          <w:sz w:val="18"/>
          <w:szCs w:val="18"/>
        </w:rPr>
        <w:t xml:space="preserve"> </w:t>
      </w:r>
      <w:r w:rsidRPr="00D56799">
        <w:rPr>
          <w:rFonts w:ascii="Arial" w:hAnsi="Arial" w:cs="Arial"/>
          <w:color w:val="000000"/>
          <w:sz w:val="18"/>
          <w:szCs w:val="18"/>
        </w:rPr>
        <w:t>sodium chloride and 12 g of hydroxylamine sulfate in reagent water and dilute to</w:t>
      </w:r>
      <w:r>
        <w:rPr>
          <w:rFonts w:ascii="Arial" w:hAnsi="Arial" w:cs="Arial"/>
          <w:color w:val="000000"/>
          <w:sz w:val="18"/>
          <w:szCs w:val="18"/>
        </w:rPr>
        <w:t xml:space="preserve"> </w:t>
      </w:r>
      <w:r w:rsidRPr="00D56799">
        <w:rPr>
          <w:rFonts w:ascii="Arial" w:hAnsi="Arial" w:cs="Arial"/>
          <w:color w:val="000000"/>
          <w:sz w:val="18"/>
          <w:szCs w:val="18"/>
        </w:rPr>
        <w:t>100 mL.</w:t>
      </w:r>
      <w:r>
        <w:rPr>
          <w:rFonts w:ascii="Arial" w:hAnsi="Arial" w:cs="Arial"/>
          <w:color w:val="000000"/>
          <w:sz w:val="18"/>
          <w:szCs w:val="18"/>
        </w:rPr>
        <w:t xml:space="preserve"> </w:t>
      </w:r>
      <w:r w:rsidRPr="00D56799">
        <w:rPr>
          <w:rFonts w:ascii="Arial" w:hAnsi="Arial" w:cs="Arial"/>
          <w:color w:val="000000"/>
          <w:sz w:val="18"/>
          <w:szCs w:val="18"/>
        </w:rPr>
        <w:t>(Hydroxylamine hydrochloride may be used in place of hydroxylamine</w:t>
      </w:r>
      <w:r>
        <w:rPr>
          <w:rFonts w:ascii="Arial" w:hAnsi="Arial" w:cs="Arial"/>
          <w:color w:val="000000"/>
          <w:sz w:val="18"/>
          <w:szCs w:val="18"/>
        </w:rPr>
        <w:t xml:space="preserve"> </w:t>
      </w:r>
      <w:r w:rsidRPr="00D56799">
        <w:rPr>
          <w:rFonts w:ascii="Arial" w:hAnsi="Arial" w:cs="Arial"/>
          <w:color w:val="000000"/>
          <w:sz w:val="18"/>
          <w:szCs w:val="18"/>
        </w:rPr>
        <w:t>sulfate.)</w:t>
      </w:r>
    </w:p>
    <w:p w14:paraId="48CFA41E" w14:textId="77777777" w:rsidR="00D56799" w:rsidRDefault="00D56799" w:rsidP="00D56799">
      <w:pPr>
        <w:rPr>
          <w:rFonts w:ascii="Arial" w:hAnsi="Arial" w:cs="Arial"/>
          <w:color w:val="000000"/>
          <w:sz w:val="18"/>
          <w:szCs w:val="18"/>
        </w:rPr>
      </w:pPr>
      <w:r w:rsidRPr="00D56799">
        <w:rPr>
          <w:rFonts w:ascii="Arial" w:hAnsi="Arial" w:cs="Arial"/>
          <w:color w:val="000000"/>
          <w:sz w:val="18"/>
          <w:szCs w:val="18"/>
        </w:rPr>
        <w:t>Potassium permanganate, mercury-free, 5% solution (w/v)</w:t>
      </w:r>
      <w:proofErr w:type="gramStart"/>
      <w:r w:rsidRPr="00D56799">
        <w:rPr>
          <w:rFonts w:ascii="Arial" w:hAnsi="Arial" w:cs="Arial"/>
          <w:color w:val="000000"/>
          <w:sz w:val="18"/>
          <w:szCs w:val="18"/>
        </w:rPr>
        <w:t>:  Dissolve</w:t>
      </w:r>
      <w:proofErr w:type="gramEnd"/>
      <w:r>
        <w:rPr>
          <w:rFonts w:ascii="Arial" w:hAnsi="Arial" w:cs="Arial"/>
          <w:color w:val="000000"/>
          <w:sz w:val="18"/>
          <w:szCs w:val="18"/>
        </w:rPr>
        <w:t xml:space="preserve"> </w:t>
      </w:r>
      <w:r w:rsidRPr="00D56799">
        <w:rPr>
          <w:rFonts w:ascii="Arial" w:hAnsi="Arial" w:cs="Arial"/>
          <w:color w:val="000000"/>
          <w:sz w:val="18"/>
          <w:szCs w:val="18"/>
        </w:rPr>
        <w:t>5 g of potassium permanganate in 100 mL of reagent water.</w:t>
      </w:r>
    </w:p>
    <w:p w14:paraId="60D7F760" w14:textId="77777777" w:rsidR="00D56799" w:rsidRDefault="00D56799" w:rsidP="00D56799">
      <w:pPr>
        <w:rPr>
          <w:rFonts w:ascii="Arial" w:hAnsi="Arial" w:cs="Arial"/>
          <w:color w:val="000000"/>
          <w:sz w:val="18"/>
          <w:szCs w:val="18"/>
        </w:rPr>
      </w:pPr>
      <w:r w:rsidRPr="00D56799">
        <w:rPr>
          <w:rFonts w:ascii="Arial" w:hAnsi="Arial" w:cs="Arial"/>
          <w:color w:val="000000"/>
          <w:sz w:val="18"/>
          <w:szCs w:val="18"/>
        </w:rPr>
        <w:t>Potassium persulfate, 5% solution (w/v)</w:t>
      </w:r>
      <w:proofErr w:type="gramStart"/>
      <w:r w:rsidRPr="00D56799">
        <w:rPr>
          <w:rFonts w:ascii="Arial" w:hAnsi="Arial" w:cs="Arial"/>
          <w:color w:val="000000"/>
          <w:sz w:val="18"/>
          <w:szCs w:val="18"/>
        </w:rPr>
        <w:t>:  Dissolve</w:t>
      </w:r>
      <w:proofErr w:type="gramEnd"/>
      <w:r w:rsidRPr="00D56799">
        <w:rPr>
          <w:rFonts w:ascii="Arial" w:hAnsi="Arial" w:cs="Arial"/>
          <w:color w:val="000000"/>
          <w:sz w:val="18"/>
          <w:szCs w:val="18"/>
        </w:rPr>
        <w:t xml:space="preserve"> 5 g of potassium</w:t>
      </w:r>
      <w:r>
        <w:rPr>
          <w:rFonts w:ascii="Arial" w:hAnsi="Arial" w:cs="Arial"/>
          <w:color w:val="000000"/>
          <w:sz w:val="18"/>
          <w:szCs w:val="18"/>
        </w:rPr>
        <w:t xml:space="preserve"> </w:t>
      </w:r>
      <w:r w:rsidRPr="00D56799">
        <w:rPr>
          <w:rFonts w:ascii="Arial" w:hAnsi="Arial" w:cs="Arial"/>
          <w:color w:val="000000"/>
          <w:sz w:val="18"/>
          <w:szCs w:val="18"/>
        </w:rPr>
        <w:t>persulfate in 100 mL of reagent water.</w:t>
      </w:r>
    </w:p>
    <w:p w14:paraId="583A0DF7" w14:textId="77777777" w:rsidR="00D56799" w:rsidRDefault="00D56799" w:rsidP="00D56799">
      <w:pPr>
        <w:rPr>
          <w:rFonts w:ascii="Arial" w:hAnsi="Arial" w:cs="Arial"/>
          <w:color w:val="000000"/>
          <w:sz w:val="18"/>
          <w:szCs w:val="18"/>
        </w:rPr>
      </w:pPr>
      <w:r w:rsidRPr="00D56799">
        <w:rPr>
          <w:rFonts w:ascii="Arial" w:hAnsi="Arial" w:cs="Arial"/>
          <w:color w:val="000000"/>
          <w:sz w:val="18"/>
          <w:szCs w:val="18"/>
        </w:rPr>
        <w:t>Stock mercury solution</w:t>
      </w:r>
      <w:proofErr w:type="gramStart"/>
      <w:r w:rsidRPr="00D56799">
        <w:rPr>
          <w:rFonts w:ascii="Arial" w:hAnsi="Arial" w:cs="Arial"/>
          <w:color w:val="000000"/>
          <w:sz w:val="18"/>
          <w:szCs w:val="18"/>
        </w:rPr>
        <w:t>:  Dissolve</w:t>
      </w:r>
      <w:proofErr w:type="gramEnd"/>
      <w:r w:rsidRPr="00D56799">
        <w:rPr>
          <w:rFonts w:ascii="Arial" w:hAnsi="Arial" w:cs="Arial"/>
          <w:color w:val="000000"/>
          <w:sz w:val="18"/>
          <w:szCs w:val="18"/>
        </w:rPr>
        <w:t xml:space="preserve"> 0.1354 g of mercuric chloride in</w:t>
      </w:r>
      <w:r>
        <w:rPr>
          <w:rFonts w:ascii="Arial" w:hAnsi="Arial" w:cs="Arial"/>
          <w:color w:val="000000"/>
          <w:sz w:val="18"/>
          <w:szCs w:val="18"/>
        </w:rPr>
        <w:t xml:space="preserve"> </w:t>
      </w:r>
      <w:r w:rsidRPr="00D56799">
        <w:rPr>
          <w:rFonts w:ascii="Arial" w:hAnsi="Arial" w:cs="Arial"/>
          <w:color w:val="000000"/>
          <w:sz w:val="18"/>
          <w:szCs w:val="18"/>
        </w:rPr>
        <w:t>75 mL of reagent water.  Add 10 mL of concentrated HNO</w:t>
      </w:r>
      <w:r w:rsidRPr="00D56799">
        <w:rPr>
          <w:rFonts w:ascii="Arial" w:hAnsi="Arial" w:cs="Arial"/>
          <w:color w:val="000000"/>
          <w:sz w:val="18"/>
          <w:szCs w:val="18"/>
          <w:vertAlign w:val="subscript"/>
        </w:rPr>
        <w:t>3</w:t>
      </w:r>
      <w:r w:rsidRPr="00D56799">
        <w:rPr>
          <w:rFonts w:ascii="Arial" w:hAnsi="Arial" w:cs="Arial"/>
          <w:color w:val="000000"/>
          <w:sz w:val="18"/>
          <w:szCs w:val="18"/>
        </w:rPr>
        <w:t xml:space="preserve"> and adjust the volume to</w:t>
      </w:r>
      <w:r>
        <w:rPr>
          <w:rFonts w:ascii="Arial" w:hAnsi="Arial" w:cs="Arial"/>
          <w:color w:val="000000"/>
          <w:sz w:val="18"/>
          <w:szCs w:val="18"/>
        </w:rPr>
        <w:t xml:space="preserve"> </w:t>
      </w:r>
      <w:r w:rsidRPr="00D56799">
        <w:rPr>
          <w:rFonts w:ascii="Arial" w:hAnsi="Arial" w:cs="Arial"/>
          <w:color w:val="000000"/>
          <w:sz w:val="18"/>
          <w:szCs w:val="18"/>
        </w:rPr>
        <w:t>100.0 mL (1 mL = 1 mg Hg). Stock solutions may also be purchased.</w:t>
      </w:r>
    </w:p>
    <w:p w14:paraId="4636B2BE" w14:textId="77777777" w:rsidR="00B72503" w:rsidRDefault="00B72503" w:rsidP="00D56799">
      <w:pPr>
        <w:rPr>
          <w:rFonts w:ascii="Arial" w:hAnsi="Arial" w:cs="Arial"/>
          <w:color w:val="000000"/>
          <w:sz w:val="18"/>
          <w:szCs w:val="18"/>
        </w:rPr>
      </w:pPr>
      <w:r>
        <w:rPr>
          <w:rFonts w:ascii="Arial" w:hAnsi="Arial" w:cs="Arial"/>
          <w:color w:val="000000"/>
          <w:sz w:val="18"/>
          <w:szCs w:val="18"/>
        </w:rPr>
        <w:t>Maintain acidity of working standards at 0.15% nitric acid.</w:t>
      </w:r>
    </w:p>
    <w:p w14:paraId="3B740016" w14:textId="77777777" w:rsidR="00D56799" w:rsidRDefault="00D56799" w:rsidP="00D56799">
      <w:pPr>
        <w:rPr>
          <w:rFonts w:ascii="Arial" w:hAnsi="Arial" w:cs="Arial"/>
          <w:color w:val="000000"/>
          <w:sz w:val="18"/>
          <w:szCs w:val="18"/>
        </w:rPr>
      </w:pPr>
    </w:p>
    <w:p w14:paraId="6C341665" w14:textId="77777777" w:rsidR="00BD165F" w:rsidRPr="009C3D45" w:rsidRDefault="00BD165F" w:rsidP="0068362D">
      <w:pPr>
        <w:rPr>
          <w:rFonts w:ascii="Arial" w:hAnsi="Arial" w:cs="Arial"/>
          <w:color w:val="000000"/>
          <w:sz w:val="18"/>
          <w:szCs w:val="18"/>
        </w:rPr>
      </w:pPr>
      <w:r w:rsidRPr="009C3D45">
        <w:rPr>
          <w:rFonts w:ascii="Arial" w:hAnsi="Arial" w:cs="Arial"/>
          <w:color w:val="000000"/>
          <w:sz w:val="18"/>
          <w:szCs w:val="18"/>
        </w:rPr>
        <w:t>Additional</w:t>
      </w:r>
      <w:r w:rsidR="0068362D" w:rsidRPr="009C3D45">
        <w:rPr>
          <w:rFonts w:ascii="Arial" w:hAnsi="Arial" w:cs="Arial"/>
          <w:color w:val="000000"/>
          <w:sz w:val="18"/>
          <w:szCs w:val="18"/>
        </w:rPr>
        <w:t xml:space="preserve"> </w:t>
      </w:r>
      <w:r w:rsidRPr="009C3D45">
        <w:rPr>
          <w:rFonts w:ascii="Arial" w:hAnsi="Arial" w:cs="Arial"/>
          <w:color w:val="000000"/>
          <w:sz w:val="18"/>
          <w:szCs w:val="1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657D" w:rsidRPr="009C3D45">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C3D45">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C08B2" w14:textId="77777777" w:rsidR="00EA55F8" w:rsidRPr="009C3D45" w:rsidRDefault="00EA55F8" w:rsidP="007E1EA2">
      <w:pPr>
        <w:jc w:val="both"/>
        <w:rPr>
          <w:rFonts w:ascii="Arial" w:hAnsi="Arial" w:cs="Arial"/>
          <w:color w:val="000000"/>
          <w:sz w:val="18"/>
          <w:szCs w:val="18"/>
        </w:rPr>
      </w:pPr>
    </w:p>
    <w:p w14:paraId="70F64CA2" w14:textId="77777777" w:rsidR="00EA55F8" w:rsidRPr="009C3D45" w:rsidRDefault="00EA55F8" w:rsidP="007E1EA2">
      <w:pPr>
        <w:spacing w:line="480" w:lineRule="auto"/>
        <w:jc w:val="both"/>
        <w:rPr>
          <w:rFonts w:ascii="Arial" w:hAnsi="Arial" w:cs="Arial"/>
          <w:color w:val="000000"/>
          <w:sz w:val="18"/>
          <w:szCs w:val="18"/>
        </w:rPr>
      </w:pPr>
    </w:p>
    <w:p w14:paraId="33E6D6FE" w14:textId="77777777" w:rsidR="003B5326" w:rsidRPr="009C3D45" w:rsidRDefault="001603A4" w:rsidP="007E1EA2">
      <w:pPr>
        <w:spacing w:line="480" w:lineRule="auto"/>
        <w:jc w:val="both"/>
        <w:rPr>
          <w:rFonts w:ascii="Arial" w:hAnsi="Arial" w:cs="Arial"/>
          <w:color w:val="000000"/>
          <w:sz w:val="18"/>
          <w:szCs w:val="18"/>
        </w:rPr>
      </w:pPr>
      <w:proofErr w:type="gramStart"/>
      <w:r w:rsidRPr="009C3D45">
        <w:rPr>
          <w:rFonts w:ascii="Arial" w:hAnsi="Arial" w:cs="Arial"/>
          <w:color w:val="000000"/>
          <w:sz w:val="18"/>
          <w:szCs w:val="18"/>
        </w:rPr>
        <w:t>Inspector</w:t>
      </w:r>
      <w:r w:rsidR="0068362D" w:rsidRPr="009C3D45">
        <w:rPr>
          <w:rFonts w:ascii="Arial" w:hAnsi="Arial" w:cs="Arial"/>
          <w:color w:val="000000"/>
          <w:sz w:val="18"/>
          <w:szCs w:val="18"/>
        </w:rPr>
        <w:t>:</w:t>
      </w:r>
      <w:r w:rsidRPr="009C3D45">
        <w:rPr>
          <w:rFonts w:ascii="Arial" w:hAnsi="Arial" w:cs="Arial"/>
          <w:color w:val="000000"/>
          <w:sz w:val="18"/>
          <w:szCs w:val="18"/>
        </w:rPr>
        <w:t>_</w:t>
      </w:r>
      <w:proofErr w:type="gramEnd"/>
      <w:r w:rsidRPr="009C3D45">
        <w:rPr>
          <w:rFonts w:ascii="Arial" w:hAnsi="Arial" w:cs="Arial"/>
          <w:color w:val="000000"/>
          <w:sz w:val="18"/>
          <w:szCs w:val="18"/>
        </w:rPr>
        <w:t>________________________________________________________________</w:t>
      </w:r>
      <w:proofErr w:type="gramStart"/>
      <w:r w:rsidR="0068362D" w:rsidRPr="009C3D45">
        <w:rPr>
          <w:rFonts w:ascii="Arial" w:hAnsi="Arial" w:cs="Arial"/>
          <w:color w:val="000000"/>
          <w:sz w:val="18"/>
          <w:szCs w:val="18"/>
        </w:rPr>
        <w:t>Date:</w:t>
      </w:r>
      <w:r w:rsidRPr="009C3D45">
        <w:rPr>
          <w:rFonts w:ascii="Arial" w:hAnsi="Arial" w:cs="Arial"/>
          <w:color w:val="000000"/>
          <w:sz w:val="18"/>
          <w:szCs w:val="18"/>
        </w:rPr>
        <w:t>_</w:t>
      </w:r>
      <w:proofErr w:type="gramEnd"/>
      <w:r w:rsidRPr="009C3D45">
        <w:rPr>
          <w:rFonts w:ascii="Arial" w:hAnsi="Arial" w:cs="Arial"/>
          <w:color w:val="000000"/>
          <w:sz w:val="18"/>
          <w:szCs w:val="18"/>
        </w:rPr>
        <w:t>_____________________________</w:t>
      </w:r>
    </w:p>
    <w:sectPr w:rsidR="003B5326" w:rsidRPr="009C3D45" w:rsidSect="006B6479">
      <w:type w:val="continuous"/>
      <w:pgSz w:w="12240" w:h="15840" w:code="1"/>
      <w:pgMar w:top="720"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CD7D" w14:textId="77777777" w:rsidR="00C515D6" w:rsidRDefault="00C515D6">
      <w:r>
        <w:separator/>
      </w:r>
    </w:p>
  </w:endnote>
  <w:endnote w:type="continuationSeparator" w:id="0">
    <w:p w14:paraId="6B90ED05" w14:textId="77777777" w:rsidR="00C515D6" w:rsidRDefault="00C515D6">
      <w:r>
        <w:continuationSeparator/>
      </w:r>
    </w:p>
  </w:endnote>
  <w:endnote w:type="continuationNotice" w:id="1">
    <w:p w14:paraId="3F0A9541" w14:textId="77777777" w:rsidR="00C515D6" w:rsidRDefault="00C51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76B5" w14:textId="77777777" w:rsidR="00D30F19" w:rsidRPr="004E0CAB" w:rsidRDefault="00D30F19" w:rsidP="00B82753">
    <w:pPr>
      <w:spacing w:line="360" w:lineRule="auto"/>
      <w:rPr>
        <w:rFonts w:ascii="Arial" w:hAnsi="Arial" w:cs="Arial"/>
        <w:sz w:val="16"/>
        <w:szCs w:val="16"/>
      </w:rPr>
    </w:pPr>
    <w:r>
      <w:rPr>
        <w:rFonts w:ascii="Arial" w:hAnsi="Arial" w:cs="Arial"/>
        <w:sz w:val="16"/>
        <w:szCs w:val="16"/>
      </w:rPr>
      <w:t xml:space="preserve">Revised </w:t>
    </w:r>
    <w:r w:rsidR="00757C35">
      <w:rPr>
        <w:rFonts w:ascii="Arial" w:hAnsi="Arial" w:cs="Arial"/>
        <w:sz w:val="16"/>
        <w:szCs w:val="16"/>
      </w:rPr>
      <w:t>1/31/2020</w:t>
    </w:r>
  </w:p>
  <w:p w14:paraId="15ECC6E3" w14:textId="77777777" w:rsidR="00D30F19" w:rsidRDefault="00D30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CD9A" w14:textId="77777777" w:rsidR="00D30F19" w:rsidRPr="009900CE" w:rsidRDefault="00D30F19" w:rsidP="009900CE">
    <w:pPr>
      <w:spacing w:line="360" w:lineRule="auto"/>
      <w:rPr>
        <w:rFonts w:ascii="Arial" w:hAnsi="Arial" w:cs="Arial"/>
        <w:sz w:val="16"/>
        <w:szCs w:val="16"/>
      </w:rPr>
    </w:pPr>
    <w:r>
      <w:rPr>
        <w:rFonts w:ascii="Arial" w:hAnsi="Arial" w:cs="Arial"/>
        <w:sz w:val="16"/>
        <w:szCs w:val="16"/>
      </w:rPr>
      <w:t>Revised 1</w:t>
    </w:r>
    <w:r w:rsidR="00757C35">
      <w:rPr>
        <w:rFonts w:ascii="Arial" w:hAnsi="Arial" w:cs="Arial"/>
        <w:sz w:val="16"/>
        <w:szCs w:val="16"/>
      </w:rPr>
      <w:t>/31/2020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7F5F" w14:textId="77777777" w:rsidR="00C515D6" w:rsidRDefault="00C515D6">
      <w:r>
        <w:separator/>
      </w:r>
    </w:p>
  </w:footnote>
  <w:footnote w:type="continuationSeparator" w:id="0">
    <w:p w14:paraId="22DAE35F" w14:textId="77777777" w:rsidR="00C515D6" w:rsidRDefault="00C515D6">
      <w:r>
        <w:continuationSeparator/>
      </w:r>
    </w:p>
  </w:footnote>
  <w:footnote w:type="continuationNotice" w:id="1">
    <w:p w14:paraId="4AF3C689" w14:textId="77777777" w:rsidR="00C515D6" w:rsidRDefault="00C51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1AB" w14:textId="77777777" w:rsidR="00D30F19" w:rsidRDefault="00D30F19" w:rsidP="000264A4">
    <w:pPr>
      <w:pStyle w:val="Header"/>
      <w:rPr>
        <w:rFonts w:ascii="Arial" w:hAnsi="Arial" w:cs="Arial"/>
        <w:sz w:val="16"/>
        <w:szCs w:val="16"/>
      </w:rPr>
    </w:pPr>
    <w:r>
      <w:rPr>
        <w:rFonts w:ascii="Arial" w:hAnsi="Arial" w:cs="Arial"/>
        <w:sz w:val="16"/>
        <w:szCs w:val="16"/>
      </w:rPr>
      <w:t>Mercury – SW-846</w:t>
    </w:r>
    <w:r w:rsidRPr="000264A4">
      <w:rPr>
        <w:rFonts w:ascii="Arial" w:hAnsi="Arial" w:cs="Arial"/>
        <w:sz w:val="16"/>
        <w:szCs w:val="16"/>
      </w:rPr>
      <w:t xml:space="preserve"> Method </w:t>
    </w:r>
    <w:r>
      <w:rPr>
        <w:rFonts w:ascii="Arial" w:hAnsi="Arial" w:cs="Arial"/>
        <w:sz w:val="16"/>
        <w:szCs w:val="16"/>
      </w:rPr>
      <w:t>7470A</w:t>
    </w:r>
  </w:p>
  <w:p w14:paraId="41204E45" w14:textId="77777777" w:rsidR="00D30F19" w:rsidRPr="003B457D" w:rsidRDefault="00D30F19" w:rsidP="000264A4">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sidR="003365B2">
      <w:rPr>
        <w:rFonts w:ascii="Arial" w:hAnsi="Arial" w:cs="Arial"/>
        <w:noProof/>
        <w:sz w:val="16"/>
        <w:szCs w:val="16"/>
      </w:rPr>
      <w:t>4</w:t>
    </w:r>
    <w:r w:rsidRPr="00950BC3">
      <w:rPr>
        <w:rFonts w:ascii="Arial" w:hAnsi="Arial" w:cs="Arial"/>
        <w:sz w:val="16"/>
        <w:szCs w:val="16"/>
      </w:rPr>
      <w:fldChar w:fldCharType="end"/>
    </w:r>
    <w:r w:rsidRPr="00950BC3">
      <w:rPr>
        <w:rFonts w:ascii="Arial" w:hAnsi="Arial" w:cs="Arial"/>
        <w:sz w:val="16"/>
        <w:szCs w:val="16"/>
      </w:rPr>
      <w:t xml:space="preserve"> of</w:t>
    </w:r>
    <w:r w:rsidRPr="003B457D">
      <w:rPr>
        <w:sz w:val="18"/>
        <w:szCs w:val="18"/>
      </w:rPr>
      <w:t xml:space="preserve"> </w:t>
    </w:r>
    <w:r w:rsidRPr="003B457D">
      <w:rPr>
        <w:sz w:val="18"/>
        <w:szCs w:val="18"/>
      </w:rPr>
      <w:fldChar w:fldCharType="begin"/>
    </w:r>
    <w:r w:rsidRPr="003B457D">
      <w:rPr>
        <w:sz w:val="18"/>
        <w:szCs w:val="18"/>
      </w:rPr>
      <w:instrText xml:space="preserve"> NUMPAGES </w:instrText>
    </w:r>
    <w:r w:rsidRPr="003B457D">
      <w:rPr>
        <w:sz w:val="18"/>
        <w:szCs w:val="18"/>
      </w:rPr>
      <w:fldChar w:fldCharType="separate"/>
    </w:r>
    <w:r w:rsidR="003365B2">
      <w:rPr>
        <w:noProof/>
        <w:sz w:val="18"/>
        <w:szCs w:val="18"/>
      </w:rPr>
      <w:t>12</w:t>
    </w:r>
    <w:r w:rsidRPr="003B457D">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4DF9"/>
    <w:rsid w:val="000054CA"/>
    <w:rsid w:val="000071B9"/>
    <w:rsid w:val="00007222"/>
    <w:rsid w:val="00010E41"/>
    <w:rsid w:val="00012F91"/>
    <w:rsid w:val="00013510"/>
    <w:rsid w:val="000138BE"/>
    <w:rsid w:val="00013B0D"/>
    <w:rsid w:val="000165D8"/>
    <w:rsid w:val="000168E6"/>
    <w:rsid w:val="00016C0D"/>
    <w:rsid w:val="00017326"/>
    <w:rsid w:val="0002060A"/>
    <w:rsid w:val="00020AA8"/>
    <w:rsid w:val="00020DE5"/>
    <w:rsid w:val="00021E51"/>
    <w:rsid w:val="0002237D"/>
    <w:rsid w:val="00023FFB"/>
    <w:rsid w:val="000240F1"/>
    <w:rsid w:val="000264A4"/>
    <w:rsid w:val="000267E8"/>
    <w:rsid w:val="0002786E"/>
    <w:rsid w:val="00030293"/>
    <w:rsid w:val="000308E6"/>
    <w:rsid w:val="00032360"/>
    <w:rsid w:val="00032B24"/>
    <w:rsid w:val="00032D8E"/>
    <w:rsid w:val="000333BF"/>
    <w:rsid w:val="00033B1A"/>
    <w:rsid w:val="000346AF"/>
    <w:rsid w:val="00034948"/>
    <w:rsid w:val="00035368"/>
    <w:rsid w:val="000361F4"/>
    <w:rsid w:val="00036BE6"/>
    <w:rsid w:val="00037554"/>
    <w:rsid w:val="00037DB9"/>
    <w:rsid w:val="000400D1"/>
    <w:rsid w:val="00040856"/>
    <w:rsid w:val="00040D25"/>
    <w:rsid w:val="00041318"/>
    <w:rsid w:val="00041897"/>
    <w:rsid w:val="00041E06"/>
    <w:rsid w:val="00042D24"/>
    <w:rsid w:val="0004408D"/>
    <w:rsid w:val="0004465A"/>
    <w:rsid w:val="00045A65"/>
    <w:rsid w:val="00045C84"/>
    <w:rsid w:val="00046596"/>
    <w:rsid w:val="000467F3"/>
    <w:rsid w:val="000512EB"/>
    <w:rsid w:val="00053111"/>
    <w:rsid w:val="00054CAE"/>
    <w:rsid w:val="00054FDC"/>
    <w:rsid w:val="000560EB"/>
    <w:rsid w:val="000578C2"/>
    <w:rsid w:val="0006061D"/>
    <w:rsid w:val="000606F7"/>
    <w:rsid w:val="000609E6"/>
    <w:rsid w:val="00060E8A"/>
    <w:rsid w:val="00062311"/>
    <w:rsid w:val="000637AA"/>
    <w:rsid w:val="000657C5"/>
    <w:rsid w:val="00066458"/>
    <w:rsid w:val="0007089D"/>
    <w:rsid w:val="00070E18"/>
    <w:rsid w:val="00071D18"/>
    <w:rsid w:val="000728C2"/>
    <w:rsid w:val="00072ABC"/>
    <w:rsid w:val="00072D14"/>
    <w:rsid w:val="000748CF"/>
    <w:rsid w:val="00075818"/>
    <w:rsid w:val="000774E3"/>
    <w:rsid w:val="00077DDF"/>
    <w:rsid w:val="00080034"/>
    <w:rsid w:val="00080358"/>
    <w:rsid w:val="00080E62"/>
    <w:rsid w:val="00082110"/>
    <w:rsid w:val="00083642"/>
    <w:rsid w:val="00083DB0"/>
    <w:rsid w:val="0008490F"/>
    <w:rsid w:val="000855D9"/>
    <w:rsid w:val="000865B9"/>
    <w:rsid w:val="00086E19"/>
    <w:rsid w:val="0008797E"/>
    <w:rsid w:val="000906A4"/>
    <w:rsid w:val="00092918"/>
    <w:rsid w:val="000939A6"/>
    <w:rsid w:val="00093A58"/>
    <w:rsid w:val="00096BA3"/>
    <w:rsid w:val="000973B4"/>
    <w:rsid w:val="000A0C99"/>
    <w:rsid w:val="000A118C"/>
    <w:rsid w:val="000A1339"/>
    <w:rsid w:val="000A3791"/>
    <w:rsid w:val="000A42B1"/>
    <w:rsid w:val="000A46BB"/>
    <w:rsid w:val="000A4C06"/>
    <w:rsid w:val="000A4C31"/>
    <w:rsid w:val="000A68C9"/>
    <w:rsid w:val="000A72EC"/>
    <w:rsid w:val="000B1459"/>
    <w:rsid w:val="000B267F"/>
    <w:rsid w:val="000B2E1D"/>
    <w:rsid w:val="000B305B"/>
    <w:rsid w:val="000B438D"/>
    <w:rsid w:val="000B4E7E"/>
    <w:rsid w:val="000B4EFD"/>
    <w:rsid w:val="000B6F40"/>
    <w:rsid w:val="000C0A49"/>
    <w:rsid w:val="000C0C63"/>
    <w:rsid w:val="000C120D"/>
    <w:rsid w:val="000C2D4B"/>
    <w:rsid w:val="000C4EAF"/>
    <w:rsid w:val="000C50FA"/>
    <w:rsid w:val="000C6738"/>
    <w:rsid w:val="000D0E09"/>
    <w:rsid w:val="000D11E5"/>
    <w:rsid w:val="000D13B6"/>
    <w:rsid w:val="000D2B41"/>
    <w:rsid w:val="000D4086"/>
    <w:rsid w:val="000D53A2"/>
    <w:rsid w:val="000D63BF"/>
    <w:rsid w:val="000D753D"/>
    <w:rsid w:val="000D7AE9"/>
    <w:rsid w:val="000D7C66"/>
    <w:rsid w:val="000E04A0"/>
    <w:rsid w:val="000E0531"/>
    <w:rsid w:val="000E0C21"/>
    <w:rsid w:val="000E121B"/>
    <w:rsid w:val="000E384F"/>
    <w:rsid w:val="000E4BD8"/>
    <w:rsid w:val="000F0102"/>
    <w:rsid w:val="000F08C4"/>
    <w:rsid w:val="000F0FB1"/>
    <w:rsid w:val="000F1173"/>
    <w:rsid w:val="000F20B0"/>
    <w:rsid w:val="000F234C"/>
    <w:rsid w:val="000F29AE"/>
    <w:rsid w:val="000F3A34"/>
    <w:rsid w:val="000F472D"/>
    <w:rsid w:val="000F6525"/>
    <w:rsid w:val="000F6750"/>
    <w:rsid w:val="000F685F"/>
    <w:rsid w:val="000F6CBB"/>
    <w:rsid w:val="000F7320"/>
    <w:rsid w:val="000F7AA0"/>
    <w:rsid w:val="001009F3"/>
    <w:rsid w:val="00104078"/>
    <w:rsid w:val="001049F6"/>
    <w:rsid w:val="00105E10"/>
    <w:rsid w:val="00106B78"/>
    <w:rsid w:val="0010730E"/>
    <w:rsid w:val="0010747B"/>
    <w:rsid w:val="00110012"/>
    <w:rsid w:val="00110A40"/>
    <w:rsid w:val="00110DA0"/>
    <w:rsid w:val="00110F82"/>
    <w:rsid w:val="00111494"/>
    <w:rsid w:val="001122A4"/>
    <w:rsid w:val="00112C18"/>
    <w:rsid w:val="0011342D"/>
    <w:rsid w:val="00113EC0"/>
    <w:rsid w:val="00114F08"/>
    <w:rsid w:val="0011652F"/>
    <w:rsid w:val="00116B27"/>
    <w:rsid w:val="0011780C"/>
    <w:rsid w:val="00117AAC"/>
    <w:rsid w:val="00121D19"/>
    <w:rsid w:val="0012246E"/>
    <w:rsid w:val="00122A6B"/>
    <w:rsid w:val="00122F80"/>
    <w:rsid w:val="0012527D"/>
    <w:rsid w:val="0012549E"/>
    <w:rsid w:val="001264BD"/>
    <w:rsid w:val="00126D65"/>
    <w:rsid w:val="001275C0"/>
    <w:rsid w:val="0013029E"/>
    <w:rsid w:val="00130586"/>
    <w:rsid w:val="0013100D"/>
    <w:rsid w:val="001318F8"/>
    <w:rsid w:val="00131FCF"/>
    <w:rsid w:val="001327D8"/>
    <w:rsid w:val="00132DE4"/>
    <w:rsid w:val="00133AF7"/>
    <w:rsid w:val="001341E7"/>
    <w:rsid w:val="00135F78"/>
    <w:rsid w:val="0014190B"/>
    <w:rsid w:val="00143918"/>
    <w:rsid w:val="00143AD1"/>
    <w:rsid w:val="00145182"/>
    <w:rsid w:val="001459BD"/>
    <w:rsid w:val="00146923"/>
    <w:rsid w:val="0014761D"/>
    <w:rsid w:val="001500B6"/>
    <w:rsid w:val="00150FDB"/>
    <w:rsid w:val="001518F4"/>
    <w:rsid w:val="00151CC4"/>
    <w:rsid w:val="0015235C"/>
    <w:rsid w:val="00152C23"/>
    <w:rsid w:val="00152C89"/>
    <w:rsid w:val="00153200"/>
    <w:rsid w:val="001532E0"/>
    <w:rsid w:val="001549AE"/>
    <w:rsid w:val="001565D5"/>
    <w:rsid w:val="00156A70"/>
    <w:rsid w:val="001570F4"/>
    <w:rsid w:val="001603A4"/>
    <w:rsid w:val="00161978"/>
    <w:rsid w:val="00162032"/>
    <w:rsid w:val="001648C4"/>
    <w:rsid w:val="00164CB2"/>
    <w:rsid w:val="00165C3D"/>
    <w:rsid w:val="001666D7"/>
    <w:rsid w:val="0016753D"/>
    <w:rsid w:val="00171BC5"/>
    <w:rsid w:val="0017257A"/>
    <w:rsid w:val="00173076"/>
    <w:rsid w:val="00173C2D"/>
    <w:rsid w:val="001744FF"/>
    <w:rsid w:val="001748F5"/>
    <w:rsid w:val="00174E84"/>
    <w:rsid w:val="0017568B"/>
    <w:rsid w:val="00175864"/>
    <w:rsid w:val="00175C59"/>
    <w:rsid w:val="00175E9A"/>
    <w:rsid w:val="00175F4F"/>
    <w:rsid w:val="00176249"/>
    <w:rsid w:val="00177D09"/>
    <w:rsid w:val="00181F54"/>
    <w:rsid w:val="00182166"/>
    <w:rsid w:val="0018275D"/>
    <w:rsid w:val="00183C56"/>
    <w:rsid w:val="0018469A"/>
    <w:rsid w:val="001858D3"/>
    <w:rsid w:val="001859E1"/>
    <w:rsid w:val="00185D6E"/>
    <w:rsid w:val="00186DF4"/>
    <w:rsid w:val="00186E13"/>
    <w:rsid w:val="0018769D"/>
    <w:rsid w:val="00187C18"/>
    <w:rsid w:val="00187C71"/>
    <w:rsid w:val="00187D77"/>
    <w:rsid w:val="001909DC"/>
    <w:rsid w:val="00192D3E"/>
    <w:rsid w:val="00192E7D"/>
    <w:rsid w:val="00196BB9"/>
    <w:rsid w:val="001971B2"/>
    <w:rsid w:val="001A00B2"/>
    <w:rsid w:val="001A03C2"/>
    <w:rsid w:val="001A0493"/>
    <w:rsid w:val="001A11B6"/>
    <w:rsid w:val="001A121B"/>
    <w:rsid w:val="001A1A67"/>
    <w:rsid w:val="001A1E76"/>
    <w:rsid w:val="001A23F2"/>
    <w:rsid w:val="001A2653"/>
    <w:rsid w:val="001A32E7"/>
    <w:rsid w:val="001A3564"/>
    <w:rsid w:val="001A3B88"/>
    <w:rsid w:val="001A4852"/>
    <w:rsid w:val="001A4C9A"/>
    <w:rsid w:val="001A4F48"/>
    <w:rsid w:val="001A52EC"/>
    <w:rsid w:val="001A575F"/>
    <w:rsid w:val="001A5934"/>
    <w:rsid w:val="001A5EA3"/>
    <w:rsid w:val="001A6A79"/>
    <w:rsid w:val="001B0F0F"/>
    <w:rsid w:val="001B2C35"/>
    <w:rsid w:val="001B3442"/>
    <w:rsid w:val="001B38ED"/>
    <w:rsid w:val="001B3A38"/>
    <w:rsid w:val="001B60AA"/>
    <w:rsid w:val="001B7EFB"/>
    <w:rsid w:val="001C0DAF"/>
    <w:rsid w:val="001C1589"/>
    <w:rsid w:val="001C1A23"/>
    <w:rsid w:val="001C3D6C"/>
    <w:rsid w:val="001C4860"/>
    <w:rsid w:val="001C5D3B"/>
    <w:rsid w:val="001C5F3B"/>
    <w:rsid w:val="001D09A1"/>
    <w:rsid w:val="001D2541"/>
    <w:rsid w:val="001D275F"/>
    <w:rsid w:val="001D7489"/>
    <w:rsid w:val="001D7C90"/>
    <w:rsid w:val="001D7F50"/>
    <w:rsid w:val="001E035F"/>
    <w:rsid w:val="001E23CB"/>
    <w:rsid w:val="001E29D2"/>
    <w:rsid w:val="001E2B92"/>
    <w:rsid w:val="001E408C"/>
    <w:rsid w:val="001E4B03"/>
    <w:rsid w:val="001E4BFE"/>
    <w:rsid w:val="001E5382"/>
    <w:rsid w:val="001E58BF"/>
    <w:rsid w:val="001E7280"/>
    <w:rsid w:val="001E743B"/>
    <w:rsid w:val="001E7D61"/>
    <w:rsid w:val="001F0FF7"/>
    <w:rsid w:val="001F2246"/>
    <w:rsid w:val="001F243F"/>
    <w:rsid w:val="001F2716"/>
    <w:rsid w:val="001F3345"/>
    <w:rsid w:val="001F3E27"/>
    <w:rsid w:val="001F4ACD"/>
    <w:rsid w:val="001F53B2"/>
    <w:rsid w:val="001F5A73"/>
    <w:rsid w:val="001F5DF0"/>
    <w:rsid w:val="001F5F47"/>
    <w:rsid w:val="001F621E"/>
    <w:rsid w:val="001F75C8"/>
    <w:rsid w:val="00201059"/>
    <w:rsid w:val="002021DE"/>
    <w:rsid w:val="0020382F"/>
    <w:rsid w:val="00203963"/>
    <w:rsid w:val="00204017"/>
    <w:rsid w:val="00205F7E"/>
    <w:rsid w:val="00207C12"/>
    <w:rsid w:val="00207E7F"/>
    <w:rsid w:val="00210C9C"/>
    <w:rsid w:val="00210F57"/>
    <w:rsid w:val="0021201A"/>
    <w:rsid w:val="002139C9"/>
    <w:rsid w:val="00213D33"/>
    <w:rsid w:val="0021433B"/>
    <w:rsid w:val="002154C1"/>
    <w:rsid w:val="00215FA0"/>
    <w:rsid w:val="00217181"/>
    <w:rsid w:val="00217C4E"/>
    <w:rsid w:val="00217FC4"/>
    <w:rsid w:val="00220B5B"/>
    <w:rsid w:val="00221736"/>
    <w:rsid w:val="00221C2E"/>
    <w:rsid w:val="00222729"/>
    <w:rsid w:val="00223DC5"/>
    <w:rsid w:val="002240E8"/>
    <w:rsid w:val="00224BBE"/>
    <w:rsid w:val="00225588"/>
    <w:rsid w:val="002274CD"/>
    <w:rsid w:val="00227577"/>
    <w:rsid w:val="00230D55"/>
    <w:rsid w:val="00232B7E"/>
    <w:rsid w:val="00232D04"/>
    <w:rsid w:val="00233A02"/>
    <w:rsid w:val="00233FD1"/>
    <w:rsid w:val="00234BDE"/>
    <w:rsid w:val="002365A0"/>
    <w:rsid w:val="00236C08"/>
    <w:rsid w:val="00236E81"/>
    <w:rsid w:val="00237553"/>
    <w:rsid w:val="00242209"/>
    <w:rsid w:val="00242F37"/>
    <w:rsid w:val="0024328C"/>
    <w:rsid w:val="0024380B"/>
    <w:rsid w:val="00243A76"/>
    <w:rsid w:val="00243D5F"/>
    <w:rsid w:val="00244490"/>
    <w:rsid w:val="00244CEF"/>
    <w:rsid w:val="00250617"/>
    <w:rsid w:val="002525DF"/>
    <w:rsid w:val="0025267B"/>
    <w:rsid w:val="00252A7A"/>
    <w:rsid w:val="0025367B"/>
    <w:rsid w:val="00253A91"/>
    <w:rsid w:val="00255204"/>
    <w:rsid w:val="0025524B"/>
    <w:rsid w:val="00255BA4"/>
    <w:rsid w:val="00256AFA"/>
    <w:rsid w:val="0025777C"/>
    <w:rsid w:val="00257E33"/>
    <w:rsid w:val="00257FB5"/>
    <w:rsid w:val="00260DAC"/>
    <w:rsid w:val="002617D9"/>
    <w:rsid w:val="0026184A"/>
    <w:rsid w:val="002619E7"/>
    <w:rsid w:val="00262F17"/>
    <w:rsid w:val="00264B00"/>
    <w:rsid w:val="0026566D"/>
    <w:rsid w:val="00265CC5"/>
    <w:rsid w:val="002660CF"/>
    <w:rsid w:val="00266230"/>
    <w:rsid w:val="00270122"/>
    <w:rsid w:val="0027058D"/>
    <w:rsid w:val="00270CF2"/>
    <w:rsid w:val="00270CF3"/>
    <w:rsid w:val="0027218E"/>
    <w:rsid w:val="00273524"/>
    <w:rsid w:val="00275135"/>
    <w:rsid w:val="00275B03"/>
    <w:rsid w:val="0027692B"/>
    <w:rsid w:val="00277488"/>
    <w:rsid w:val="002779C5"/>
    <w:rsid w:val="00280A7F"/>
    <w:rsid w:val="00280CD6"/>
    <w:rsid w:val="0028159C"/>
    <w:rsid w:val="002819EE"/>
    <w:rsid w:val="00281B86"/>
    <w:rsid w:val="002823B9"/>
    <w:rsid w:val="00282EBC"/>
    <w:rsid w:val="00282F31"/>
    <w:rsid w:val="002830E8"/>
    <w:rsid w:val="002832A6"/>
    <w:rsid w:val="00283F8C"/>
    <w:rsid w:val="00284761"/>
    <w:rsid w:val="00284842"/>
    <w:rsid w:val="002849C2"/>
    <w:rsid w:val="00284D1C"/>
    <w:rsid w:val="00286D78"/>
    <w:rsid w:val="00290689"/>
    <w:rsid w:val="00292136"/>
    <w:rsid w:val="0029288C"/>
    <w:rsid w:val="00292FFE"/>
    <w:rsid w:val="00296092"/>
    <w:rsid w:val="00296D7A"/>
    <w:rsid w:val="002A0564"/>
    <w:rsid w:val="002A12DC"/>
    <w:rsid w:val="002A1FA0"/>
    <w:rsid w:val="002A2A67"/>
    <w:rsid w:val="002A3159"/>
    <w:rsid w:val="002A3A26"/>
    <w:rsid w:val="002A40BC"/>
    <w:rsid w:val="002A46D9"/>
    <w:rsid w:val="002A4EB5"/>
    <w:rsid w:val="002A574A"/>
    <w:rsid w:val="002A5CCD"/>
    <w:rsid w:val="002A5E9D"/>
    <w:rsid w:val="002B05D3"/>
    <w:rsid w:val="002B07E9"/>
    <w:rsid w:val="002B1330"/>
    <w:rsid w:val="002B155A"/>
    <w:rsid w:val="002B186F"/>
    <w:rsid w:val="002B48D8"/>
    <w:rsid w:val="002B4D30"/>
    <w:rsid w:val="002B50F8"/>
    <w:rsid w:val="002B582A"/>
    <w:rsid w:val="002B5CF3"/>
    <w:rsid w:val="002B6701"/>
    <w:rsid w:val="002B76A5"/>
    <w:rsid w:val="002B7C14"/>
    <w:rsid w:val="002C02B3"/>
    <w:rsid w:val="002C300D"/>
    <w:rsid w:val="002C3FBB"/>
    <w:rsid w:val="002C3FE9"/>
    <w:rsid w:val="002C42D5"/>
    <w:rsid w:val="002C5589"/>
    <w:rsid w:val="002C5C37"/>
    <w:rsid w:val="002C5D38"/>
    <w:rsid w:val="002C69AE"/>
    <w:rsid w:val="002D00FC"/>
    <w:rsid w:val="002D10CA"/>
    <w:rsid w:val="002D2172"/>
    <w:rsid w:val="002D3AF5"/>
    <w:rsid w:val="002D525D"/>
    <w:rsid w:val="002D571A"/>
    <w:rsid w:val="002D5EDA"/>
    <w:rsid w:val="002D7659"/>
    <w:rsid w:val="002D7A9E"/>
    <w:rsid w:val="002E0269"/>
    <w:rsid w:val="002E3526"/>
    <w:rsid w:val="002E44E8"/>
    <w:rsid w:val="002E50E2"/>
    <w:rsid w:val="002E5BA0"/>
    <w:rsid w:val="002E631D"/>
    <w:rsid w:val="002E7F28"/>
    <w:rsid w:val="002F06BE"/>
    <w:rsid w:val="002F101D"/>
    <w:rsid w:val="002F1AA1"/>
    <w:rsid w:val="002F1F93"/>
    <w:rsid w:val="002F3238"/>
    <w:rsid w:val="002F40B8"/>
    <w:rsid w:val="002F44AC"/>
    <w:rsid w:val="002F4BC8"/>
    <w:rsid w:val="002F6A6F"/>
    <w:rsid w:val="002F703A"/>
    <w:rsid w:val="00302942"/>
    <w:rsid w:val="00303785"/>
    <w:rsid w:val="00303AFF"/>
    <w:rsid w:val="00304AEA"/>
    <w:rsid w:val="00304C0A"/>
    <w:rsid w:val="00305261"/>
    <w:rsid w:val="00305681"/>
    <w:rsid w:val="00311DD2"/>
    <w:rsid w:val="00312765"/>
    <w:rsid w:val="00313352"/>
    <w:rsid w:val="0031338C"/>
    <w:rsid w:val="00314030"/>
    <w:rsid w:val="00314896"/>
    <w:rsid w:val="00314E5D"/>
    <w:rsid w:val="0031627E"/>
    <w:rsid w:val="0031753E"/>
    <w:rsid w:val="00317FFC"/>
    <w:rsid w:val="00320EE2"/>
    <w:rsid w:val="00321D6D"/>
    <w:rsid w:val="003221DC"/>
    <w:rsid w:val="0032224D"/>
    <w:rsid w:val="003226CF"/>
    <w:rsid w:val="0032284C"/>
    <w:rsid w:val="00323CC7"/>
    <w:rsid w:val="00323F1A"/>
    <w:rsid w:val="00324100"/>
    <w:rsid w:val="00326A00"/>
    <w:rsid w:val="00327940"/>
    <w:rsid w:val="003279B0"/>
    <w:rsid w:val="00327C75"/>
    <w:rsid w:val="00327D70"/>
    <w:rsid w:val="0033192A"/>
    <w:rsid w:val="00332BE7"/>
    <w:rsid w:val="003336F3"/>
    <w:rsid w:val="0033428A"/>
    <w:rsid w:val="00335616"/>
    <w:rsid w:val="003365B2"/>
    <w:rsid w:val="0033712E"/>
    <w:rsid w:val="00341F59"/>
    <w:rsid w:val="00342B92"/>
    <w:rsid w:val="00343337"/>
    <w:rsid w:val="00343F78"/>
    <w:rsid w:val="00345049"/>
    <w:rsid w:val="00345236"/>
    <w:rsid w:val="00345414"/>
    <w:rsid w:val="003457D0"/>
    <w:rsid w:val="00346BA8"/>
    <w:rsid w:val="00346D51"/>
    <w:rsid w:val="003474EF"/>
    <w:rsid w:val="00347C16"/>
    <w:rsid w:val="00351E10"/>
    <w:rsid w:val="003543B2"/>
    <w:rsid w:val="00355521"/>
    <w:rsid w:val="00356A67"/>
    <w:rsid w:val="00357B9D"/>
    <w:rsid w:val="00360675"/>
    <w:rsid w:val="00361150"/>
    <w:rsid w:val="00362665"/>
    <w:rsid w:val="003627C4"/>
    <w:rsid w:val="00362FB3"/>
    <w:rsid w:val="00363C33"/>
    <w:rsid w:val="00363DD0"/>
    <w:rsid w:val="00364BF7"/>
    <w:rsid w:val="00365A65"/>
    <w:rsid w:val="003662DD"/>
    <w:rsid w:val="00370E0B"/>
    <w:rsid w:val="00371868"/>
    <w:rsid w:val="00371CC8"/>
    <w:rsid w:val="003725A4"/>
    <w:rsid w:val="00372E57"/>
    <w:rsid w:val="003737B3"/>
    <w:rsid w:val="00373E54"/>
    <w:rsid w:val="00373EB1"/>
    <w:rsid w:val="00374060"/>
    <w:rsid w:val="00374A84"/>
    <w:rsid w:val="00374C90"/>
    <w:rsid w:val="0037514F"/>
    <w:rsid w:val="003756C7"/>
    <w:rsid w:val="00375F8C"/>
    <w:rsid w:val="003764E7"/>
    <w:rsid w:val="00376F77"/>
    <w:rsid w:val="00376FD0"/>
    <w:rsid w:val="00377123"/>
    <w:rsid w:val="003803DE"/>
    <w:rsid w:val="00382EFE"/>
    <w:rsid w:val="00383414"/>
    <w:rsid w:val="00383897"/>
    <w:rsid w:val="00383B1C"/>
    <w:rsid w:val="00384254"/>
    <w:rsid w:val="00384424"/>
    <w:rsid w:val="0038527B"/>
    <w:rsid w:val="003856CA"/>
    <w:rsid w:val="00386458"/>
    <w:rsid w:val="00387080"/>
    <w:rsid w:val="00390097"/>
    <w:rsid w:val="003911B1"/>
    <w:rsid w:val="003917E9"/>
    <w:rsid w:val="003927AF"/>
    <w:rsid w:val="0039341F"/>
    <w:rsid w:val="003944A9"/>
    <w:rsid w:val="00395226"/>
    <w:rsid w:val="00395235"/>
    <w:rsid w:val="00395F77"/>
    <w:rsid w:val="003A134A"/>
    <w:rsid w:val="003A2085"/>
    <w:rsid w:val="003A2A71"/>
    <w:rsid w:val="003A2F4D"/>
    <w:rsid w:val="003A3B49"/>
    <w:rsid w:val="003A3B67"/>
    <w:rsid w:val="003A3E8F"/>
    <w:rsid w:val="003A5CC6"/>
    <w:rsid w:val="003A7DF1"/>
    <w:rsid w:val="003B2861"/>
    <w:rsid w:val="003B2939"/>
    <w:rsid w:val="003B2C46"/>
    <w:rsid w:val="003B35EC"/>
    <w:rsid w:val="003B3A9F"/>
    <w:rsid w:val="003B457D"/>
    <w:rsid w:val="003B5326"/>
    <w:rsid w:val="003B59BD"/>
    <w:rsid w:val="003B62C0"/>
    <w:rsid w:val="003B6CED"/>
    <w:rsid w:val="003B6D5D"/>
    <w:rsid w:val="003B733B"/>
    <w:rsid w:val="003B7D45"/>
    <w:rsid w:val="003C00BC"/>
    <w:rsid w:val="003C0ED2"/>
    <w:rsid w:val="003C1888"/>
    <w:rsid w:val="003C1A1E"/>
    <w:rsid w:val="003C49D7"/>
    <w:rsid w:val="003C57B7"/>
    <w:rsid w:val="003C7AD4"/>
    <w:rsid w:val="003D1146"/>
    <w:rsid w:val="003D2045"/>
    <w:rsid w:val="003D2360"/>
    <w:rsid w:val="003D268E"/>
    <w:rsid w:val="003D3442"/>
    <w:rsid w:val="003D3569"/>
    <w:rsid w:val="003D4202"/>
    <w:rsid w:val="003D43DC"/>
    <w:rsid w:val="003D4DCE"/>
    <w:rsid w:val="003D5E87"/>
    <w:rsid w:val="003D68D2"/>
    <w:rsid w:val="003D7279"/>
    <w:rsid w:val="003E08FB"/>
    <w:rsid w:val="003E246F"/>
    <w:rsid w:val="003E5028"/>
    <w:rsid w:val="003E6B1D"/>
    <w:rsid w:val="003E7D51"/>
    <w:rsid w:val="003F0036"/>
    <w:rsid w:val="003F0FCA"/>
    <w:rsid w:val="003F2065"/>
    <w:rsid w:val="003F3D5D"/>
    <w:rsid w:val="003F5E8D"/>
    <w:rsid w:val="003F64C6"/>
    <w:rsid w:val="003F70FB"/>
    <w:rsid w:val="003F7BFA"/>
    <w:rsid w:val="00400993"/>
    <w:rsid w:val="00402DB8"/>
    <w:rsid w:val="00403A97"/>
    <w:rsid w:val="00403B99"/>
    <w:rsid w:val="00404A3D"/>
    <w:rsid w:val="00404AAB"/>
    <w:rsid w:val="00405032"/>
    <w:rsid w:val="00405CDB"/>
    <w:rsid w:val="00405D45"/>
    <w:rsid w:val="0040721E"/>
    <w:rsid w:val="00407F3A"/>
    <w:rsid w:val="004102E4"/>
    <w:rsid w:val="0041051B"/>
    <w:rsid w:val="0041057D"/>
    <w:rsid w:val="004120AE"/>
    <w:rsid w:val="00412546"/>
    <w:rsid w:val="00412DE1"/>
    <w:rsid w:val="00415D8C"/>
    <w:rsid w:val="00417113"/>
    <w:rsid w:val="004171CD"/>
    <w:rsid w:val="00420B02"/>
    <w:rsid w:val="00420CB0"/>
    <w:rsid w:val="00421984"/>
    <w:rsid w:val="004219FC"/>
    <w:rsid w:val="00433591"/>
    <w:rsid w:val="00433AD6"/>
    <w:rsid w:val="004348D2"/>
    <w:rsid w:val="00435959"/>
    <w:rsid w:val="00435A0E"/>
    <w:rsid w:val="004364EC"/>
    <w:rsid w:val="0043667C"/>
    <w:rsid w:val="0043729D"/>
    <w:rsid w:val="00437663"/>
    <w:rsid w:val="004402AF"/>
    <w:rsid w:val="0044047D"/>
    <w:rsid w:val="00440620"/>
    <w:rsid w:val="004412D7"/>
    <w:rsid w:val="004418E5"/>
    <w:rsid w:val="00442B58"/>
    <w:rsid w:val="00443770"/>
    <w:rsid w:val="00444222"/>
    <w:rsid w:val="00444837"/>
    <w:rsid w:val="004451FD"/>
    <w:rsid w:val="00447A01"/>
    <w:rsid w:val="00447F00"/>
    <w:rsid w:val="004500B9"/>
    <w:rsid w:val="0045049C"/>
    <w:rsid w:val="00450D79"/>
    <w:rsid w:val="0045122F"/>
    <w:rsid w:val="00451574"/>
    <w:rsid w:val="00452437"/>
    <w:rsid w:val="0045270A"/>
    <w:rsid w:val="00452D01"/>
    <w:rsid w:val="00453AB5"/>
    <w:rsid w:val="0045675B"/>
    <w:rsid w:val="00456875"/>
    <w:rsid w:val="00456FB7"/>
    <w:rsid w:val="00457A78"/>
    <w:rsid w:val="004602F2"/>
    <w:rsid w:val="00460FB8"/>
    <w:rsid w:val="00461351"/>
    <w:rsid w:val="00462F8B"/>
    <w:rsid w:val="004634BE"/>
    <w:rsid w:val="004644FB"/>
    <w:rsid w:val="00464C91"/>
    <w:rsid w:val="0046533A"/>
    <w:rsid w:val="004663D3"/>
    <w:rsid w:val="00466564"/>
    <w:rsid w:val="00466AB0"/>
    <w:rsid w:val="00467339"/>
    <w:rsid w:val="00470A17"/>
    <w:rsid w:val="00471961"/>
    <w:rsid w:val="00472049"/>
    <w:rsid w:val="00472D36"/>
    <w:rsid w:val="0047355A"/>
    <w:rsid w:val="0047631B"/>
    <w:rsid w:val="00476B9C"/>
    <w:rsid w:val="00477152"/>
    <w:rsid w:val="004800BC"/>
    <w:rsid w:val="00480106"/>
    <w:rsid w:val="00483BF2"/>
    <w:rsid w:val="00484A5E"/>
    <w:rsid w:val="004852F7"/>
    <w:rsid w:val="0048646C"/>
    <w:rsid w:val="00487CD2"/>
    <w:rsid w:val="004919BD"/>
    <w:rsid w:val="004919D3"/>
    <w:rsid w:val="004956F5"/>
    <w:rsid w:val="00495C2C"/>
    <w:rsid w:val="004961E0"/>
    <w:rsid w:val="004967FD"/>
    <w:rsid w:val="004A04EA"/>
    <w:rsid w:val="004A07A7"/>
    <w:rsid w:val="004A0D7B"/>
    <w:rsid w:val="004A1152"/>
    <w:rsid w:val="004A1657"/>
    <w:rsid w:val="004A1858"/>
    <w:rsid w:val="004A20CA"/>
    <w:rsid w:val="004A281F"/>
    <w:rsid w:val="004A3103"/>
    <w:rsid w:val="004A319A"/>
    <w:rsid w:val="004A48A3"/>
    <w:rsid w:val="004A5F38"/>
    <w:rsid w:val="004A6D2A"/>
    <w:rsid w:val="004A7E71"/>
    <w:rsid w:val="004B0124"/>
    <w:rsid w:val="004B01ED"/>
    <w:rsid w:val="004B06E4"/>
    <w:rsid w:val="004B0C8E"/>
    <w:rsid w:val="004B2812"/>
    <w:rsid w:val="004B4240"/>
    <w:rsid w:val="004B43EA"/>
    <w:rsid w:val="004B4479"/>
    <w:rsid w:val="004B4C24"/>
    <w:rsid w:val="004B4F77"/>
    <w:rsid w:val="004B5AD4"/>
    <w:rsid w:val="004B71AD"/>
    <w:rsid w:val="004C0E4E"/>
    <w:rsid w:val="004C3444"/>
    <w:rsid w:val="004C6686"/>
    <w:rsid w:val="004C6990"/>
    <w:rsid w:val="004C6AF2"/>
    <w:rsid w:val="004C6BA6"/>
    <w:rsid w:val="004C7188"/>
    <w:rsid w:val="004C7D21"/>
    <w:rsid w:val="004D083D"/>
    <w:rsid w:val="004D0A5C"/>
    <w:rsid w:val="004D0D6C"/>
    <w:rsid w:val="004D2041"/>
    <w:rsid w:val="004D35D6"/>
    <w:rsid w:val="004D5042"/>
    <w:rsid w:val="004D5792"/>
    <w:rsid w:val="004D5A0A"/>
    <w:rsid w:val="004D5B88"/>
    <w:rsid w:val="004D6067"/>
    <w:rsid w:val="004D6148"/>
    <w:rsid w:val="004D685D"/>
    <w:rsid w:val="004D76AF"/>
    <w:rsid w:val="004D7A70"/>
    <w:rsid w:val="004D7BCE"/>
    <w:rsid w:val="004E0CAB"/>
    <w:rsid w:val="004E1505"/>
    <w:rsid w:val="004E2DE1"/>
    <w:rsid w:val="004E31EF"/>
    <w:rsid w:val="004E5F99"/>
    <w:rsid w:val="004E71A3"/>
    <w:rsid w:val="004E7730"/>
    <w:rsid w:val="004E7808"/>
    <w:rsid w:val="004F00B0"/>
    <w:rsid w:val="004F0A84"/>
    <w:rsid w:val="004F1B7C"/>
    <w:rsid w:val="004F425C"/>
    <w:rsid w:val="004F43FE"/>
    <w:rsid w:val="004F4FC9"/>
    <w:rsid w:val="004F5967"/>
    <w:rsid w:val="004F6BAA"/>
    <w:rsid w:val="00500A22"/>
    <w:rsid w:val="00500D23"/>
    <w:rsid w:val="00501F08"/>
    <w:rsid w:val="005028D1"/>
    <w:rsid w:val="0050556D"/>
    <w:rsid w:val="005058CD"/>
    <w:rsid w:val="00510347"/>
    <w:rsid w:val="005107EE"/>
    <w:rsid w:val="00511BB2"/>
    <w:rsid w:val="00512A7C"/>
    <w:rsid w:val="00513EF2"/>
    <w:rsid w:val="0051414D"/>
    <w:rsid w:val="00515138"/>
    <w:rsid w:val="005178A5"/>
    <w:rsid w:val="005201AC"/>
    <w:rsid w:val="00521196"/>
    <w:rsid w:val="00521548"/>
    <w:rsid w:val="00521794"/>
    <w:rsid w:val="00521D70"/>
    <w:rsid w:val="00523606"/>
    <w:rsid w:val="00524851"/>
    <w:rsid w:val="00524C34"/>
    <w:rsid w:val="00525BC7"/>
    <w:rsid w:val="00525E61"/>
    <w:rsid w:val="005264B1"/>
    <w:rsid w:val="00526869"/>
    <w:rsid w:val="005269E0"/>
    <w:rsid w:val="00526B35"/>
    <w:rsid w:val="00526BD1"/>
    <w:rsid w:val="005278CE"/>
    <w:rsid w:val="00527FFC"/>
    <w:rsid w:val="005303FD"/>
    <w:rsid w:val="0053089E"/>
    <w:rsid w:val="00530E4E"/>
    <w:rsid w:val="005311B1"/>
    <w:rsid w:val="00531E71"/>
    <w:rsid w:val="005335F5"/>
    <w:rsid w:val="00533F73"/>
    <w:rsid w:val="005346FB"/>
    <w:rsid w:val="0053516E"/>
    <w:rsid w:val="00535722"/>
    <w:rsid w:val="00536AC9"/>
    <w:rsid w:val="00536D33"/>
    <w:rsid w:val="00536F69"/>
    <w:rsid w:val="0053723E"/>
    <w:rsid w:val="00537ACE"/>
    <w:rsid w:val="005423E2"/>
    <w:rsid w:val="00542DEE"/>
    <w:rsid w:val="00542FE1"/>
    <w:rsid w:val="0054315E"/>
    <w:rsid w:val="0054392C"/>
    <w:rsid w:val="00543C39"/>
    <w:rsid w:val="005445B8"/>
    <w:rsid w:val="00544BBB"/>
    <w:rsid w:val="005458A1"/>
    <w:rsid w:val="00550BC7"/>
    <w:rsid w:val="00553B55"/>
    <w:rsid w:val="005551A7"/>
    <w:rsid w:val="005562FD"/>
    <w:rsid w:val="00556A60"/>
    <w:rsid w:val="005575AE"/>
    <w:rsid w:val="005575CD"/>
    <w:rsid w:val="0056087D"/>
    <w:rsid w:val="00560FC9"/>
    <w:rsid w:val="0056197B"/>
    <w:rsid w:val="00562BE6"/>
    <w:rsid w:val="00563448"/>
    <w:rsid w:val="00563661"/>
    <w:rsid w:val="00563F21"/>
    <w:rsid w:val="0056457D"/>
    <w:rsid w:val="005645BF"/>
    <w:rsid w:val="00564B9E"/>
    <w:rsid w:val="005659D4"/>
    <w:rsid w:val="00566D91"/>
    <w:rsid w:val="0056757E"/>
    <w:rsid w:val="00567931"/>
    <w:rsid w:val="005707C1"/>
    <w:rsid w:val="00571723"/>
    <w:rsid w:val="00571E17"/>
    <w:rsid w:val="005724E3"/>
    <w:rsid w:val="00572A61"/>
    <w:rsid w:val="00572FEB"/>
    <w:rsid w:val="005730EF"/>
    <w:rsid w:val="005748DB"/>
    <w:rsid w:val="00575D66"/>
    <w:rsid w:val="005774F6"/>
    <w:rsid w:val="00577BBE"/>
    <w:rsid w:val="0058060E"/>
    <w:rsid w:val="0058061E"/>
    <w:rsid w:val="0058269A"/>
    <w:rsid w:val="00582AD7"/>
    <w:rsid w:val="00583456"/>
    <w:rsid w:val="00583D3E"/>
    <w:rsid w:val="0058443E"/>
    <w:rsid w:val="00584F67"/>
    <w:rsid w:val="0058595C"/>
    <w:rsid w:val="00585AA6"/>
    <w:rsid w:val="005864DB"/>
    <w:rsid w:val="00590147"/>
    <w:rsid w:val="00590CDF"/>
    <w:rsid w:val="00590E87"/>
    <w:rsid w:val="005911BE"/>
    <w:rsid w:val="00593051"/>
    <w:rsid w:val="005936A8"/>
    <w:rsid w:val="00593FCE"/>
    <w:rsid w:val="00594133"/>
    <w:rsid w:val="005944E5"/>
    <w:rsid w:val="00595409"/>
    <w:rsid w:val="00596D20"/>
    <w:rsid w:val="00596E73"/>
    <w:rsid w:val="00597B5F"/>
    <w:rsid w:val="00597C23"/>
    <w:rsid w:val="005A18B1"/>
    <w:rsid w:val="005A23F5"/>
    <w:rsid w:val="005A3C78"/>
    <w:rsid w:val="005A4065"/>
    <w:rsid w:val="005A4E08"/>
    <w:rsid w:val="005A6EB7"/>
    <w:rsid w:val="005B050D"/>
    <w:rsid w:val="005B086F"/>
    <w:rsid w:val="005B1263"/>
    <w:rsid w:val="005B17FA"/>
    <w:rsid w:val="005B29EA"/>
    <w:rsid w:val="005B359D"/>
    <w:rsid w:val="005B46C7"/>
    <w:rsid w:val="005B46F9"/>
    <w:rsid w:val="005B5C40"/>
    <w:rsid w:val="005B6948"/>
    <w:rsid w:val="005B7423"/>
    <w:rsid w:val="005B7DD7"/>
    <w:rsid w:val="005C0812"/>
    <w:rsid w:val="005C1B21"/>
    <w:rsid w:val="005C21B7"/>
    <w:rsid w:val="005C2754"/>
    <w:rsid w:val="005C2BEA"/>
    <w:rsid w:val="005C305A"/>
    <w:rsid w:val="005C58D6"/>
    <w:rsid w:val="005C624C"/>
    <w:rsid w:val="005C65DE"/>
    <w:rsid w:val="005C6EDE"/>
    <w:rsid w:val="005C6EDF"/>
    <w:rsid w:val="005C6F64"/>
    <w:rsid w:val="005D1491"/>
    <w:rsid w:val="005D1508"/>
    <w:rsid w:val="005D1E44"/>
    <w:rsid w:val="005D1FB7"/>
    <w:rsid w:val="005D2779"/>
    <w:rsid w:val="005D277C"/>
    <w:rsid w:val="005D3793"/>
    <w:rsid w:val="005D3A35"/>
    <w:rsid w:val="005D53A0"/>
    <w:rsid w:val="005D570F"/>
    <w:rsid w:val="005D5D71"/>
    <w:rsid w:val="005D6AD5"/>
    <w:rsid w:val="005D6C54"/>
    <w:rsid w:val="005E0013"/>
    <w:rsid w:val="005E1EE2"/>
    <w:rsid w:val="005E1F7C"/>
    <w:rsid w:val="005E2682"/>
    <w:rsid w:val="005E2B68"/>
    <w:rsid w:val="005E35C3"/>
    <w:rsid w:val="005E36B1"/>
    <w:rsid w:val="005E597B"/>
    <w:rsid w:val="005E6A0B"/>
    <w:rsid w:val="005E6FB3"/>
    <w:rsid w:val="005E74B2"/>
    <w:rsid w:val="005F16A4"/>
    <w:rsid w:val="005F228C"/>
    <w:rsid w:val="005F25C6"/>
    <w:rsid w:val="005F5817"/>
    <w:rsid w:val="005F641C"/>
    <w:rsid w:val="006002BE"/>
    <w:rsid w:val="00600CE0"/>
    <w:rsid w:val="00600DFE"/>
    <w:rsid w:val="00602582"/>
    <w:rsid w:val="00602C11"/>
    <w:rsid w:val="00602C8C"/>
    <w:rsid w:val="00602D55"/>
    <w:rsid w:val="00603092"/>
    <w:rsid w:val="0060312A"/>
    <w:rsid w:val="00603409"/>
    <w:rsid w:val="0060385E"/>
    <w:rsid w:val="00604F86"/>
    <w:rsid w:val="00605419"/>
    <w:rsid w:val="00606ED6"/>
    <w:rsid w:val="00607709"/>
    <w:rsid w:val="00612EDC"/>
    <w:rsid w:val="00612EE6"/>
    <w:rsid w:val="00612FE3"/>
    <w:rsid w:val="006140F7"/>
    <w:rsid w:val="006208CF"/>
    <w:rsid w:val="0062119C"/>
    <w:rsid w:val="00622AB9"/>
    <w:rsid w:val="00622C9B"/>
    <w:rsid w:val="006232A5"/>
    <w:rsid w:val="00623420"/>
    <w:rsid w:val="00625811"/>
    <w:rsid w:val="006274C9"/>
    <w:rsid w:val="006316EE"/>
    <w:rsid w:val="00631DCA"/>
    <w:rsid w:val="0063351E"/>
    <w:rsid w:val="00635940"/>
    <w:rsid w:val="006360AA"/>
    <w:rsid w:val="00636DE3"/>
    <w:rsid w:val="00640270"/>
    <w:rsid w:val="006404B3"/>
    <w:rsid w:val="00640B34"/>
    <w:rsid w:val="00641398"/>
    <w:rsid w:val="006417E6"/>
    <w:rsid w:val="0064181F"/>
    <w:rsid w:val="00641C91"/>
    <w:rsid w:val="006428F1"/>
    <w:rsid w:val="006445F4"/>
    <w:rsid w:val="00644B04"/>
    <w:rsid w:val="00644D3E"/>
    <w:rsid w:val="006454B1"/>
    <w:rsid w:val="00645B34"/>
    <w:rsid w:val="00646600"/>
    <w:rsid w:val="00646DC3"/>
    <w:rsid w:val="00646EC6"/>
    <w:rsid w:val="00647268"/>
    <w:rsid w:val="00647B50"/>
    <w:rsid w:val="00650C64"/>
    <w:rsid w:val="00651294"/>
    <w:rsid w:val="006518A5"/>
    <w:rsid w:val="006518C7"/>
    <w:rsid w:val="00651904"/>
    <w:rsid w:val="00652E86"/>
    <w:rsid w:val="00654325"/>
    <w:rsid w:val="0065494F"/>
    <w:rsid w:val="006549D8"/>
    <w:rsid w:val="006555B9"/>
    <w:rsid w:val="00655C92"/>
    <w:rsid w:val="00656312"/>
    <w:rsid w:val="00660047"/>
    <w:rsid w:val="00660A2E"/>
    <w:rsid w:val="00662279"/>
    <w:rsid w:val="006628C4"/>
    <w:rsid w:val="006633B8"/>
    <w:rsid w:val="006639F6"/>
    <w:rsid w:val="00663BA4"/>
    <w:rsid w:val="00663D21"/>
    <w:rsid w:val="00664DC9"/>
    <w:rsid w:val="006652BD"/>
    <w:rsid w:val="006654AB"/>
    <w:rsid w:val="00667052"/>
    <w:rsid w:val="00667A3C"/>
    <w:rsid w:val="006706E5"/>
    <w:rsid w:val="00670DAF"/>
    <w:rsid w:val="0067117D"/>
    <w:rsid w:val="00671891"/>
    <w:rsid w:val="00671BE9"/>
    <w:rsid w:val="00672005"/>
    <w:rsid w:val="00672B38"/>
    <w:rsid w:val="006736DA"/>
    <w:rsid w:val="0067392B"/>
    <w:rsid w:val="006747B2"/>
    <w:rsid w:val="006776D2"/>
    <w:rsid w:val="006779BC"/>
    <w:rsid w:val="00681B4C"/>
    <w:rsid w:val="0068362D"/>
    <w:rsid w:val="00684970"/>
    <w:rsid w:val="00684A57"/>
    <w:rsid w:val="00685319"/>
    <w:rsid w:val="0068678C"/>
    <w:rsid w:val="006873DB"/>
    <w:rsid w:val="00687531"/>
    <w:rsid w:val="00691220"/>
    <w:rsid w:val="0069199F"/>
    <w:rsid w:val="00691F95"/>
    <w:rsid w:val="00692950"/>
    <w:rsid w:val="00694106"/>
    <w:rsid w:val="00694F02"/>
    <w:rsid w:val="00695DAB"/>
    <w:rsid w:val="00696151"/>
    <w:rsid w:val="00697015"/>
    <w:rsid w:val="006A03A9"/>
    <w:rsid w:val="006A2901"/>
    <w:rsid w:val="006A308C"/>
    <w:rsid w:val="006A3968"/>
    <w:rsid w:val="006A488F"/>
    <w:rsid w:val="006A53BC"/>
    <w:rsid w:val="006A5AB4"/>
    <w:rsid w:val="006A78E2"/>
    <w:rsid w:val="006B256B"/>
    <w:rsid w:val="006B2770"/>
    <w:rsid w:val="006B29C1"/>
    <w:rsid w:val="006B2A1E"/>
    <w:rsid w:val="006B3F53"/>
    <w:rsid w:val="006B510A"/>
    <w:rsid w:val="006B56FF"/>
    <w:rsid w:val="006B5A32"/>
    <w:rsid w:val="006B5A75"/>
    <w:rsid w:val="006B5CC3"/>
    <w:rsid w:val="006B6479"/>
    <w:rsid w:val="006B66CA"/>
    <w:rsid w:val="006B7B34"/>
    <w:rsid w:val="006C0436"/>
    <w:rsid w:val="006C0965"/>
    <w:rsid w:val="006C0A11"/>
    <w:rsid w:val="006C13C2"/>
    <w:rsid w:val="006C2F48"/>
    <w:rsid w:val="006C5D2C"/>
    <w:rsid w:val="006C6B7C"/>
    <w:rsid w:val="006C6EA7"/>
    <w:rsid w:val="006C7157"/>
    <w:rsid w:val="006C7217"/>
    <w:rsid w:val="006C73DB"/>
    <w:rsid w:val="006C79F0"/>
    <w:rsid w:val="006D052C"/>
    <w:rsid w:val="006D0B94"/>
    <w:rsid w:val="006D0E3C"/>
    <w:rsid w:val="006D199A"/>
    <w:rsid w:val="006D22C8"/>
    <w:rsid w:val="006D2A52"/>
    <w:rsid w:val="006D3046"/>
    <w:rsid w:val="006D42E4"/>
    <w:rsid w:val="006D476F"/>
    <w:rsid w:val="006D4F78"/>
    <w:rsid w:val="006D5D1B"/>
    <w:rsid w:val="006D5E12"/>
    <w:rsid w:val="006D5E1C"/>
    <w:rsid w:val="006E01DD"/>
    <w:rsid w:val="006E0D69"/>
    <w:rsid w:val="006E1858"/>
    <w:rsid w:val="006E21A8"/>
    <w:rsid w:val="006E2333"/>
    <w:rsid w:val="006E23C0"/>
    <w:rsid w:val="006E240E"/>
    <w:rsid w:val="006E270C"/>
    <w:rsid w:val="006E43A1"/>
    <w:rsid w:val="006E499C"/>
    <w:rsid w:val="006E5E64"/>
    <w:rsid w:val="006E6702"/>
    <w:rsid w:val="006E7384"/>
    <w:rsid w:val="006E7835"/>
    <w:rsid w:val="006F0640"/>
    <w:rsid w:val="006F2EC8"/>
    <w:rsid w:val="006F3070"/>
    <w:rsid w:val="006F3167"/>
    <w:rsid w:val="006F35E8"/>
    <w:rsid w:val="006F366D"/>
    <w:rsid w:val="006F3BBF"/>
    <w:rsid w:val="006F49E4"/>
    <w:rsid w:val="006F5248"/>
    <w:rsid w:val="006F5D8E"/>
    <w:rsid w:val="006F7375"/>
    <w:rsid w:val="006F759D"/>
    <w:rsid w:val="007014AE"/>
    <w:rsid w:val="007018D0"/>
    <w:rsid w:val="00702131"/>
    <w:rsid w:val="0070250B"/>
    <w:rsid w:val="00702BB4"/>
    <w:rsid w:val="007031E9"/>
    <w:rsid w:val="00703CA4"/>
    <w:rsid w:val="007062BA"/>
    <w:rsid w:val="00707F62"/>
    <w:rsid w:val="007100A8"/>
    <w:rsid w:val="00710479"/>
    <w:rsid w:val="00710EA6"/>
    <w:rsid w:val="0071125D"/>
    <w:rsid w:val="007112F6"/>
    <w:rsid w:val="007117F6"/>
    <w:rsid w:val="007126DE"/>
    <w:rsid w:val="007130EB"/>
    <w:rsid w:val="00713C15"/>
    <w:rsid w:val="0071524B"/>
    <w:rsid w:val="00715A33"/>
    <w:rsid w:val="00715F17"/>
    <w:rsid w:val="007175F7"/>
    <w:rsid w:val="00717A3B"/>
    <w:rsid w:val="00717F5B"/>
    <w:rsid w:val="00720EDF"/>
    <w:rsid w:val="00722B15"/>
    <w:rsid w:val="00724B50"/>
    <w:rsid w:val="00725C85"/>
    <w:rsid w:val="0072606F"/>
    <w:rsid w:val="00727063"/>
    <w:rsid w:val="00731EA9"/>
    <w:rsid w:val="00733FFD"/>
    <w:rsid w:val="0073471A"/>
    <w:rsid w:val="00737E0E"/>
    <w:rsid w:val="00740105"/>
    <w:rsid w:val="007404A9"/>
    <w:rsid w:val="0074054B"/>
    <w:rsid w:val="007412E4"/>
    <w:rsid w:val="00741AA2"/>
    <w:rsid w:val="007428AD"/>
    <w:rsid w:val="007433F2"/>
    <w:rsid w:val="007445BA"/>
    <w:rsid w:val="00744B8C"/>
    <w:rsid w:val="00746198"/>
    <w:rsid w:val="007461AF"/>
    <w:rsid w:val="00746DDC"/>
    <w:rsid w:val="00747B2E"/>
    <w:rsid w:val="00747F4F"/>
    <w:rsid w:val="00754789"/>
    <w:rsid w:val="00755459"/>
    <w:rsid w:val="00755B87"/>
    <w:rsid w:val="00756ECC"/>
    <w:rsid w:val="00757C35"/>
    <w:rsid w:val="00757DA2"/>
    <w:rsid w:val="00760CE8"/>
    <w:rsid w:val="00760EF2"/>
    <w:rsid w:val="007612B9"/>
    <w:rsid w:val="007627C7"/>
    <w:rsid w:val="00763065"/>
    <w:rsid w:val="00763CA2"/>
    <w:rsid w:val="007663AE"/>
    <w:rsid w:val="0076653C"/>
    <w:rsid w:val="007665F7"/>
    <w:rsid w:val="00766C78"/>
    <w:rsid w:val="00770146"/>
    <w:rsid w:val="00770875"/>
    <w:rsid w:val="007708F2"/>
    <w:rsid w:val="007709C3"/>
    <w:rsid w:val="00771B2B"/>
    <w:rsid w:val="00771E23"/>
    <w:rsid w:val="00772150"/>
    <w:rsid w:val="00772494"/>
    <w:rsid w:val="0077303A"/>
    <w:rsid w:val="00773A97"/>
    <w:rsid w:val="00774185"/>
    <w:rsid w:val="007769C4"/>
    <w:rsid w:val="00777309"/>
    <w:rsid w:val="00780965"/>
    <w:rsid w:val="00781053"/>
    <w:rsid w:val="007815F6"/>
    <w:rsid w:val="007816D0"/>
    <w:rsid w:val="00781B20"/>
    <w:rsid w:val="0078401F"/>
    <w:rsid w:val="00785ADD"/>
    <w:rsid w:val="00786121"/>
    <w:rsid w:val="0078657D"/>
    <w:rsid w:val="007867F3"/>
    <w:rsid w:val="00790927"/>
    <w:rsid w:val="00792968"/>
    <w:rsid w:val="00793FF7"/>
    <w:rsid w:val="007948B2"/>
    <w:rsid w:val="00795536"/>
    <w:rsid w:val="00795574"/>
    <w:rsid w:val="007976C6"/>
    <w:rsid w:val="00797707"/>
    <w:rsid w:val="00797769"/>
    <w:rsid w:val="00797951"/>
    <w:rsid w:val="00797FF0"/>
    <w:rsid w:val="007A0235"/>
    <w:rsid w:val="007A0478"/>
    <w:rsid w:val="007A2C54"/>
    <w:rsid w:val="007A3914"/>
    <w:rsid w:val="007A3CA7"/>
    <w:rsid w:val="007A3DC3"/>
    <w:rsid w:val="007A4684"/>
    <w:rsid w:val="007A5D63"/>
    <w:rsid w:val="007A674A"/>
    <w:rsid w:val="007A6D9F"/>
    <w:rsid w:val="007A703E"/>
    <w:rsid w:val="007A7A4B"/>
    <w:rsid w:val="007B1572"/>
    <w:rsid w:val="007B232E"/>
    <w:rsid w:val="007B2942"/>
    <w:rsid w:val="007B6837"/>
    <w:rsid w:val="007B79DB"/>
    <w:rsid w:val="007C23DE"/>
    <w:rsid w:val="007C38E1"/>
    <w:rsid w:val="007C5510"/>
    <w:rsid w:val="007C63C8"/>
    <w:rsid w:val="007C6489"/>
    <w:rsid w:val="007C7EE3"/>
    <w:rsid w:val="007D0B3F"/>
    <w:rsid w:val="007D2BC4"/>
    <w:rsid w:val="007D51EA"/>
    <w:rsid w:val="007D5D56"/>
    <w:rsid w:val="007D6506"/>
    <w:rsid w:val="007D7424"/>
    <w:rsid w:val="007D7B51"/>
    <w:rsid w:val="007D7CFB"/>
    <w:rsid w:val="007E0672"/>
    <w:rsid w:val="007E0F03"/>
    <w:rsid w:val="007E139F"/>
    <w:rsid w:val="007E15EC"/>
    <w:rsid w:val="007E1EA2"/>
    <w:rsid w:val="007E2DC9"/>
    <w:rsid w:val="007E477C"/>
    <w:rsid w:val="007E5011"/>
    <w:rsid w:val="007E5C0C"/>
    <w:rsid w:val="007E6DD9"/>
    <w:rsid w:val="007F0DDA"/>
    <w:rsid w:val="007F18B4"/>
    <w:rsid w:val="007F4D6F"/>
    <w:rsid w:val="007F54BB"/>
    <w:rsid w:val="007F560B"/>
    <w:rsid w:val="007F6386"/>
    <w:rsid w:val="007F70D7"/>
    <w:rsid w:val="007F782E"/>
    <w:rsid w:val="008005E3"/>
    <w:rsid w:val="0080115B"/>
    <w:rsid w:val="00802513"/>
    <w:rsid w:val="0080337B"/>
    <w:rsid w:val="00805404"/>
    <w:rsid w:val="008055E3"/>
    <w:rsid w:val="00805B35"/>
    <w:rsid w:val="0080716E"/>
    <w:rsid w:val="00807D57"/>
    <w:rsid w:val="0081038C"/>
    <w:rsid w:val="00812C48"/>
    <w:rsid w:val="008130B6"/>
    <w:rsid w:val="008170E6"/>
    <w:rsid w:val="00820584"/>
    <w:rsid w:val="00821593"/>
    <w:rsid w:val="0082170B"/>
    <w:rsid w:val="008259B4"/>
    <w:rsid w:val="00825F06"/>
    <w:rsid w:val="00827077"/>
    <w:rsid w:val="00827ED9"/>
    <w:rsid w:val="00831253"/>
    <w:rsid w:val="00831453"/>
    <w:rsid w:val="00832B41"/>
    <w:rsid w:val="00833598"/>
    <w:rsid w:val="00834710"/>
    <w:rsid w:val="0083474F"/>
    <w:rsid w:val="0083481E"/>
    <w:rsid w:val="00835AB9"/>
    <w:rsid w:val="00835BAA"/>
    <w:rsid w:val="008360ED"/>
    <w:rsid w:val="00836306"/>
    <w:rsid w:val="008364F7"/>
    <w:rsid w:val="0083653F"/>
    <w:rsid w:val="00840459"/>
    <w:rsid w:val="00840AE9"/>
    <w:rsid w:val="00840D8F"/>
    <w:rsid w:val="00841405"/>
    <w:rsid w:val="00841AC7"/>
    <w:rsid w:val="00841E76"/>
    <w:rsid w:val="00841EE9"/>
    <w:rsid w:val="008429C0"/>
    <w:rsid w:val="0084352E"/>
    <w:rsid w:val="00843CC1"/>
    <w:rsid w:val="00845791"/>
    <w:rsid w:val="0084592D"/>
    <w:rsid w:val="00845E2E"/>
    <w:rsid w:val="008461D2"/>
    <w:rsid w:val="008465BB"/>
    <w:rsid w:val="008465D0"/>
    <w:rsid w:val="0084663F"/>
    <w:rsid w:val="0084739A"/>
    <w:rsid w:val="00851667"/>
    <w:rsid w:val="00853705"/>
    <w:rsid w:val="008541DD"/>
    <w:rsid w:val="00854F64"/>
    <w:rsid w:val="008552E9"/>
    <w:rsid w:val="008553FF"/>
    <w:rsid w:val="00856E2E"/>
    <w:rsid w:val="00857730"/>
    <w:rsid w:val="00857B37"/>
    <w:rsid w:val="00860476"/>
    <w:rsid w:val="00861521"/>
    <w:rsid w:val="00861973"/>
    <w:rsid w:val="00861995"/>
    <w:rsid w:val="00862AB7"/>
    <w:rsid w:val="00862F2F"/>
    <w:rsid w:val="00863056"/>
    <w:rsid w:val="0086430E"/>
    <w:rsid w:val="008647F2"/>
    <w:rsid w:val="008648FD"/>
    <w:rsid w:val="0086712A"/>
    <w:rsid w:val="0086739F"/>
    <w:rsid w:val="00867918"/>
    <w:rsid w:val="008700B9"/>
    <w:rsid w:val="008715CE"/>
    <w:rsid w:val="0087188E"/>
    <w:rsid w:val="00871EF7"/>
    <w:rsid w:val="00872609"/>
    <w:rsid w:val="00872870"/>
    <w:rsid w:val="008729E7"/>
    <w:rsid w:val="00872D10"/>
    <w:rsid w:val="00872FD5"/>
    <w:rsid w:val="008747DE"/>
    <w:rsid w:val="00874D07"/>
    <w:rsid w:val="00875032"/>
    <w:rsid w:val="00875464"/>
    <w:rsid w:val="00875E68"/>
    <w:rsid w:val="00876DA9"/>
    <w:rsid w:val="0088134B"/>
    <w:rsid w:val="0088148F"/>
    <w:rsid w:val="00881506"/>
    <w:rsid w:val="008817EA"/>
    <w:rsid w:val="008829AA"/>
    <w:rsid w:val="00882E10"/>
    <w:rsid w:val="00882EE0"/>
    <w:rsid w:val="008834CE"/>
    <w:rsid w:val="008838FA"/>
    <w:rsid w:val="0088429C"/>
    <w:rsid w:val="00886DB9"/>
    <w:rsid w:val="00891A58"/>
    <w:rsid w:val="00891FD8"/>
    <w:rsid w:val="0089295F"/>
    <w:rsid w:val="00893E48"/>
    <w:rsid w:val="00895EFD"/>
    <w:rsid w:val="008975FE"/>
    <w:rsid w:val="008A0948"/>
    <w:rsid w:val="008A0A2C"/>
    <w:rsid w:val="008A0AFD"/>
    <w:rsid w:val="008A0B4F"/>
    <w:rsid w:val="008A1D88"/>
    <w:rsid w:val="008A337D"/>
    <w:rsid w:val="008A3D02"/>
    <w:rsid w:val="008A3F75"/>
    <w:rsid w:val="008A6119"/>
    <w:rsid w:val="008A76A0"/>
    <w:rsid w:val="008B0915"/>
    <w:rsid w:val="008B4EDC"/>
    <w:rsid w:val="008B542F"/>
    <w:rsid w:val="008B7C45"/>
    <w:rsid w:val="008C01C3"/>
    <w:rsid w:val="008C1318"/>
    <w:rsid w:val="008C1F2E"/>
    <w:rsid w:val="008C227A"/>
    <w:rsid w:val="008C23B9"/>
    <w:rsid w:val="008C2C5A"/>
    <w:rsid w:val="008C35E3"/>
    <w:rsid w:val="008C4195"/>
    <w:rsid w:val="008C4DF6"/>
    <w:rsid w:val="008C5C74"/>
    <w:rsid w:val="008C678B"/>
    <w:rsid w:val="008C6A4E"/>
    <w:rsid w:val="008C6D43"/>
    <w:rsid w:val="008C79C9"/>
    <w:rsid w:val="008D156E"/>
    <w:rsid w:val="008D1BF3"/>
    <w:rsid w:val="008D1E92"/>
    <w:rsid w:val="008D3052"/>
    <w:rsid w:val="008D53B5"/>
    <w:rsid w:val="008D585D"/>
    <w:rsid w:val="008D6D6B"/>
    <w:rsid w:val="008E0A3B"/>
    <w:rsid w:val="008E11C3"/>
    <w:rsid w:val="008E2338"/>
    <w:rsid w:val="008E4A50"/>
    <w:rsid w:val="008E59C5"/>
    <w:rsid w:val="008E63F1"/>
    <w:rsid w:val="008E6521"/>
    <w:rsid w:val="008E6963"/>
    <w:rsid w:val="008F0756"/>
    <w:rsid w:val="008F09B7"/>
    <w:rsid w:val="008F13B2"/>
    <w:rsid w:val="008F14F1"/>
    <w:rsid w:val="008F1622"/>
    <w:rsid w:val="008F2192"/>
    <w:rsid w:val="008F26C6"/>
    <w:rsid w:val="008F2CA0"/>
    <w:rsid w:val="008F38B3"/>
    <w:rsid w:val="008F4AAF"/>
    <w:rsid w:val="008F4C29"/>
    <w:rsid w:val="008F521A"/>
    <w:rsid w:val="008F58C1"/>
    <w:rsid w:val="00900FE6"/>
    <w:rsid w:val="00902807"/>
    <w:rsid w:val="00902D0C"/>
    <w:rsid w:val="0090371D"/>
    <w:rsid w:val="00904D15"/>
    <w:rsid w:val="009059A0"/>
    <w:rsid w:val="00905A85"/>
    <w:rsid w:val="0091046F"/>
    <w:rsid w:val="00910D4D"/>
    <w:rsid w:val="009114C2"/>
    <w:rsid w:val="00911724"/>
    <w:rsid w:val="00912B02"/>
    <w:rsid w:val="00912BF4"/>
    <w:rsid w:val="009140ED"/>
    <w:rsid w:val="0091443A"/>
    <w:rsid w:val="00914EC9"/>
    <w:rsid w:val="009157B3"/>
    <w:rsid w:val="00915D16"/>
    <w:rsid w:val="00915F4F"/>
    <w:rsid w:val="00920C02"/>
    <w:rsid w:val="009213FD"/>
    <w:rsid w:val="00921A7F"/>
    <w:rsid w:val="00921D72"/>
    <w:rsid w:val="009225A4"/>
    <w:rsid w:val="0092409F"/>
    <w:rsid w:val="00924533"/>
    <w:rsid w:val="00924A4D"/>
    <w:rsid w:val="00926AC3"/>
    <w:rsid w:val="009275BE"/>
    <w:rsid w:val="00930860"/>
    <w:rsid w:val="00930B94"/>
    <w:rsid w:val="00932458"/>
    <w:rsid w:val="0093246A"/>
    <w:rsid w:val="00932FAC"/>
    <w:rsid w:val="00935681"/>
    <w:rsid w:val="00935A9E"/>
    <w:rsid w:val="00935ECA"/>
    <w:rsid w:val="00937373"/>
    <w:rsid w:val="009376B8"/>
    <w:rsid w:val="00940CB8"/>
    <w:rsid w:val="00940E00"/>
    <w:rsid w:val="00940F45"/>
    <w:rsid w:val="009416FE"/>
    <w:rsid w:val="00942CC8"/>
    <w:rsid w:val="009438E5"/>
    <w:rsid w:val="00945134"/>
    <w:rsid w:val="009472F3"/>
    <w:rsid w:val="009476B7"/>
    <w:rsid w:val="00947746"/>
    <w:rsid w:val="00947E50"/>
    <w:rsid w:val="0095036E"/>
    <w:rsid w:val="0095088A"/>
    <w:rsid w:val="00950BC3"/>
    <w:rsid w:val="009516E1"/>
    <w:rsid w:val="00951EDC"/>
    <w:rsid w:val="00954586"/>
    <w:rsid w:val="00954EA1"/>
    <w:rsid w:val="009557E9"/>
    <w:rsid w:val="00956C24"/>
    <w:rsid w:val="00956F6D"/>
    <w:rsid w:val="00957A4A"/>
    <w:rsid w:val="009623D0"/>
    <w:rsid w:val="009631EF"/>
    <w:rsid w:val="00963420"/>
    <w:rsid w:val="0096433F"/>
    <w:rsid w:val="0096448A"/>
    <w:rsid w:val="009645DD"/>
    <w:rsid w:val="00964D73"/>
    <w:rsid w:val="00964F90"/>
    <w:rsid w:val="009651CC"/>
    <w:rsid w:val="00966289"/>
    <w:rsid w:val="00966583"/>
    <w:rsid w:val="00966BB8"/>
    <w:rsid w:val="0096727F"/>
    <w:rsid w:val="00970620"/>
    <w:rsid w:val="00970A12"/>
    <w:rsid w:val="0097322A"/>
    <w:rsid w:val="00973743"/>
    <w:rsid w:val="00973ED0"/>
    <w:rsid w:val="0097579C"/>
    <w:rsid w:val="009761E5"/>
    <w:rsid w:val="00976F56"/>
    <w:rsid w:val="00977BA3"/>
    <w:rsid w:val="0098180E"/>
    <w:rsid w:val="00982016"/>
    <w:rsid w:val="009828D8"/>
    <w:rsid w:val="009833A1"/>
    <w:rsid w:val="00983734"/>
    <w:rsid w:val="0098470B"/>
    <w:rsid w:val="00985A74"/>
    <w:rsid w:val="00985E49"/>
    <w:rsid w:val="009860F2"/>
    <w:rsid w:val="009900CE"/>
    <w:rsid w:val="00992A6C"/>
    <w:rsid w:val="0099357C"/>
    <w:rsid w:val="00993E44"/>
    <w:rsid w:val="0099401C"/>
    <w:rsid w:val="00994546"/>
    <w:rsid w:val="009951B8"/>
    <w:rsid w:val="00995EFF"/>
    <w:rsid w:val="00996848"/>
    <w:rsid w:val="0099791A"/>
    <w:rsid w:val="00997A48"/>
    <w:rsid w:val="009A0689"/>
    <w:rsid w:val="009A0D7D"/>
    <w:rsid w:val="009A1543"/>
    <w:rsid w:val="009A1549"/>
    <w:rsid w:val="009A1812"/>
    <w:rsid w:val="009A27B7"/>
    <w:rsid w:val="009A2EC1"/>
    <w:rsid w:val="009A3174"/>
    <w:rsid w:val="009A33D0"/>
    <w:rsid w:val="009A4614"/>
    <w:rsid w:val="009A46E1"/>
    <w:rsid w:val="009A7B48"/>
    <w:rsid w:val="009B148C"/>
    <w:rsid w:val="009B19A5"/>
    <w:rsid w:val="009B3EEE"/>
    <w:rsid w:val="009B4C59"/>
    <w:rsid w:val="009B53A6"/>
    <w:rsid w:val="009B56B7"/>
    <w:rsid w:val="009B5DE1"/>
    <w:rsid w:val="009B6B1C"/>
    <w:rsid w:val="009B7248"/>
    <w:rsid w:val="009C0F7B"/>
    <w:rsid w:val="009C10D8"/>
    <w:rsid w:val="009C11B4"/>
    <w:rsid w:val="009C1F29"/>
    <w:rsid w:val="009C2B1B"/>
    <w:rsid w:val="009C2BC7"/>
    <w:rsid w:val="009C3A43"/>
    <w:rsid w:val="009C3D45"/>
    <w:rsid w:val="009C599D"/>
    <w:rsid w:val="009D1434"/>
    <w:rsid w:val="009D25DB"/>
    <w:rsid w:val="009D377C"/>
    <w:rsid w:val="009D481E"/>
    <w:rsid w:val="009D4DFB"/>
    <w:rsid w:val="009D5F58"/>
    <w:rsid w:val="009D6A1A"/>
    <w:rsid w:val="009E2B43"/>
    <w:rsid w:val="009E2E22"/>
    <w:rsid w:val="009E30C5"/>
    <w:rsid w:val="009E3106"/>
    <w:rsid w:val="009E3DD4"/>
    <w:rsid w:val="009E4313"/>
    <w:rsid w:val="009E4748"/>
    <w:rsid w:val="009E4DDA"/>
    <w:rsid w:val="009E57A8"/>
    <w:rsid w:val="009E6FBB"/>
    <w:rsid w:val="009F1333"/>
    <w:rsid w:val="009F13E0"/>
    <w:rsid w:val="009F2E01"/>
    <w:rsid w:val="009F411C"/>
    <w:rsid w:val="009F473C"/>
    <w:rsid w:val="009F4E9F"/>
    <w:rsid w:val="009F5405"/>
    <w:rsid w:val="009F58BC"/>
    <w:rsid w:val="009F659B"/>
    <w:rsid w:val="009F6712"/>
    <w:rsid w:val="009F6DDA"/>
    <w:rsid w:val="009F7A34"/>
    <w:rsid w:val="00A00EB9"/>
    <w:rsid w:val="00A00F82"/>
    <w:rsid w:val="00A0149B"/>
    <w:rsid w:val="00A023A7"/>
    <w:rsid w:val="00A0317A"/>
    <w:rsid w:val="00A0630C"/>
    <w:rsid w:val="00A06725"/>
    <w:rsid w:val="00A117F2"/>
    <w:rsid w:val="00A11B9D"/>
    <w:rsid w:val="00A12CC1"/>
    <w:rsid w:val="00A14CB8"/>
    <w:rsid w:val="00A15AA2"/>
    <w:rsid w:val="00A168DD"/>
    <w:rsid w:val="00A20697"/>
    <w:rsid w:val="00A20EAB"/>
    <w:rsid w:val="00A20EFD"/>
    <w:rsid w:val="00A21706"/>
    <w:rsid w:val="00A21AB4"/>
    <w:rsid w:val="00A21D44"/>
    <w:rsid w:val="00A22CBD"/>
    <w:rsid w:val="00A22D10"/>
    <w:rsid w:val="00A24DED"/>
    <w:rsid w:val="00A2632E"/>
    <w:rsid w:val="00A27F9B"/>
    <w:rsid w:val="00A30206"/>
    <w:rsid w:val="00A3101E"/>
    <w:rsid w:val="00A312E7"/>
    <w:rsid w:val="00A312EF"/>
    <w:rsid w:val="00A31F61"/>
    <w:rsid w:val="00A3337F"/>
    <w:rsid w:val="00A34E60"/>
    <w:rsid w:val="00A353BB"/>
    <w:rsid w:val="00A371E6"/>
    <w:rsid w:val="00A37A0E"/>
    <w:rsid w:val="00A40056"/>
    <w:rsid w:val="00A40818"/>
    <w:rsid w:val="00A4298C"/>
    <w:rsid w:val="00A435D8"/>
    <w:rsid w:val="00A44588"/>
    <w:rsid w:val="00A453F3"/>
    <w:rsid w:val="00A46053"/>
    <w:rsid w:val="00A462AC"/>
    <w:rsid w:val="00A46374"/>
    <w:rsid w:val="00A47141"/>
    <w:rsid w:val="00A511D4"/>
    <w:rsid w:val="00A51FA1"/>
    <w:rsid w:val="00A53FEA"/>
    <w:rsid w:val="00A5492F"/>
    <w:rsid w:val="00A54C84"/>
    <w:rsid w:val="00A55D58"/>
    <w:rsid w:val="00A577ED"/>
    <w:rsid w:val="00A57CDA"/>
    <w:rsid w:val="00A57F6C"/>
    <w:rsid w:val="00A60E83"/>
    <w:rsid w:val="00A62BDB"/>
    <w:rsid w:val="00A6601C"/>
    <w:rsid w:val="00A6785F"/>
    <w:rsid w:val="00A67A4D"/>
    <w:rsid w:val="00A70D45"/>
    <w:rsid w:val="00A719E0"/>
    <w:rsid w:val="00A7226D"/>
    <w:rsid w:val="00A7282E"/>
    <w:rsid w:val="00A72AFD"/>
    <w:rsid w:val="00A72F02"/>
    <w:rsid w:val="00A7306D"/>
    <w:rsid w:val="00A73822"/>
    <w:rsid w:val="00A74333"/>
    <w:rsid w:val="00A74739"/>
    <w:rsid w:val="00A74CA9"/>
    <w:rsid w:val="00A75B3D"/>
    <w:rsid w:val="00A76701"/>
    <w:rsid w:val="00A80106"/>
    <w:rsid w:val="00A806FD"/>
    <w:rsid w:val="00A81A75"/>
    <w:rsid w:val="00A8216E"/>
    <w:rsid w:val="00A83367"/>
    <w:rsid w:val="00A83875"/>
    <w:rsid w:val="00A849AB"/>
    <w:rsid w:val="00A84AD2"/>
    <w:rsid w:val="00A84F0A"/>
    <w:rsid w:val="00A8501C"/>
    <w:rsid w:val="00A865F8"/>
    <w:rsid w:val="00A869C9"/>
    <w:rsid w:val="00A87829"/>
    <w:rsid w:val="00A90627"/>
    <w:rsid w:val="00A911B4"/>
    <w:rsid w:val="00A913BD"/>
    <w:rsid w:val="00A92188"/>
    <w:rsid w:val="00A93781"/>
    <w:rsid w:val="00A9413D"/>
    <w:rsid w:val="00A9585E"/>
    <w:rsid w:val="00A95A4E"/>
    <w:rsid w:val="00A95EA2"/>
    <w:rsid w:val="00A979E7"/>
    <w:rsid w:val="00AA00A6"/>
    <w:rsid w:val="00AA0E92"/>
    <w:rsid w:val="00AA1060"/>
    <w:rsid w:val="00AA22C0"/>
    <w:rsid w:val="00AA22CC"/>
    <w:rsid w:val="00AA23E6"/>
    <w:rsid w:val="00AA459A"/>
    <w:rsid w:val="00AA50E9"/>
    <w:rsid w:val="00AA5CBD"/>
    <w:rsid w:val="00AB00B3"/>
    <w:rsid w:val="00AB0A82"/>
    <w:rsid w:val="00AB0AC5"/>
    <w:rsid w:val="00AB17EF"/>
    <w:rsid w:val="00AB184B"/>
    <w:rsid w:val="00AB1F97"/>
    <w:rsid w:val="00AB21BC"/>
    <w:rsid w:val="00AB33BF"/>
    <w:rsid w:val="00AB400D"/>
    <w:rsid w:val="00AB4271"/>
    <w:rsid w:val="00AB4309"/>
    <w:rsid w:val="00AB4841"/>
    <w:rsid w:val="00AB4D86"/>
    <w:rsid w:val="00AB4F16"/>
    <w:rsid w:val="00AB69A1"/>
    <w:rsid w:val="00AB78D6"/>
    <w:rsid w:val="00AB7C14"/>
    <w:rsid w:val="00AC153A"/>
    <w:rsid w:val="00AC2E95"/>
    <w:rsid w:val="00AC3E24"/>
    <w:rsid w:val="00AC4122"/>
    <w:rsid w:val="00AC4DBF"/>
    <w:rsid w:val="00AC5A31"/>
    <w:rsid w:val="00AC6140"/>
    <w:rsid w:val="00AC6B23"/>
    <w:rsid w:val="00AD0E7F"/>
    <w:rsid w:val="00AD1A2D"/>
    <w:rsid w:val="00AD3608"/>
    <w:rsid w:val="00AD460E"/>
    <w:rsid w:val="00AD4BD8"/>
    <w:rsid w:val="00AD4E93"/>
    <w:rsid w:val="00AD6FC5"/>
    <w:rsid w:val="00AD703E"/>
    <w:rsid w:val="00AD7A1F"/>
    <w:rsid w:val="00AE1082"/>
    <w:rsid w:val="00AE1F55"/>
    <w:rsid w:val="00AE20CA"/>
    <w:rsid w:val="00AE2A10"/>
    <w:rsid w:val="00AE3397"/>
    <w:rsid w:val="00AE357A"/>
    <w:rsid w:val="00AE3891"/>
    <w:rsid w:val="00AE3B0D"/>
    <w:rsid w:val="00AE5059"/>
    <w:rsid w:val="00AE5065"/>
    <w:rsid w:val="00AE5AB0"/>
    <w:rsid w:val="00AE719E"/>
    <w:rsid w:val="00AE782A"/>
    <w:rsid w:val="00AF035F"/>
    <w:rsid w:val="00AF0D87"/>
    <w:rsid w:val="00AF1EDE"/>
    <w:rsid w:val="00AF2E52"/>
    <w:rsid w:val="00AF3460"/>
    <w:rsid w:val="00AF3F7E"/>
    <w:rsid w:val="00AF59EA"/>
    <w:rsid w:val="00AF5BEB"/>
    <w:rsid w:val="00AF6105"/>
    <w:rsid w:val="00AF61BC"/>
    <w:rsid w:val="00AF6726"/>
    <w:rsid w:val="00AF7FA1"/>
    <w:rsid w:val="00B06577"/>
    <w:rsid w:val="00B0730F"/>
    <w:rsid w:val="00B07CD7"/>
    <w:rsid w:val="00B07E57"/>
    <w:rsid w:val="00B10D8A"/>
    <w:rsid w:val="00B11C47"/>
    <w:rsid w:val="00B12590"/>
    <w:rsid w:val="00B12CD6"/>
    <w:rsid w:val="00B13FC3"/>
    <w:rsid w:val="00B15168"/>
    <w:rsid w:val="00B16749"/>
    <w:rsid w:val="00B21945"/>
    <w:rsid w:val="00B21F5E"/>
    <w:rsid w:val="00B221E9"/>
    <w:rsid w:val="00B223AB"/>
    <w:rsid w:val="00B2619E"/>
    <w:rsid w:val="00B30F7B"/>
    <w:rsid w:val="00B313CC"/>
    <w:rsid w:val="00B31820"/>
    <w:rsid w:val="00B31D2D"/>
    <w:rsid w:val="00B31ECE"/>
    <w:rsid w:val="00B32DDE"/>
    <w:rsid w:val="00B32E55"/>
    <w:rsid w:val="00B33B13"/>
    <w:rsid w:val="00B34060"/>
    <w:rsid w:val="00B345FC"/>
    <w:rsid w:val="00B34AD3"/>
    <w:rsid w:val="00B34DAA"/>
    <w:rsid w:val="00B35A92"/>
    <w:rsid w:val="00B361F4"/>
    <w:rsid w:val="00B36871"/>
    <w:rsid w:val="00B37738"/>
    <w:rsid w:val="00B41D4E"/>
    <w:rsid w:val="00B44296"/>
    <w:rsid w:val="00B45216"/>
    <w:rsid w:val="00B46295"/>
    <w:rsid w:val="00B4680B"/>
    <w:rsid w:val="00B4745F"/>
    <w:rsid w:val="00B474B8"/>
    <w:rsid w:val="00B47CC9"/>
    <w:rsid w:val="00B51523"/>
    <w:rsid w:val="00B54CB3"/>
    <w:rsid w:val="00B55707"/>
    <w:rsid w:val="00B55C9D"/>
    <w:rsid w:val="00B60894"/>
    <w:rsid w:val="00B61E86"/>
    <w:rsid w:val="00B6338D"/>
    <w:rsid w:val="00B64006"/>
    <w:rsid w:val="00B6472D"/>
    <w:rsid w:val="00B64873"/>
    <w:rsid w:val="00B6501E"/>
    <w:rsid w:val="00B652F6"/>
    <w:rsid w:val="00B65B36"/>
    <w:rsid w:val="00B65F1D"/>
    <w:rsid w:val="00B66173"/>
    <w:rsid w:val="00B70C86"/>
    <w:rsid w:val="00B72191"/>
    <w:rsid w:val="00B72318"/>
    <w:rsid w:val="00B72503"/>
    <w:rsid w:val="00B730D9"/>
    <w:rsid w:val="00B742F0"/>
    <w:rsid w:val="00B7451D"/>
    <w:rsid w:val="00B74FBF"/>
    <w:rsid w:val="00B7771D"/>
    <w:rsid w:val="00B777A1"/>
    <w:rsid w:val="00B8100A"/>
    <w:rsid w:val="00B815DA"/>
    <w:rsid w:val="00B81DFF"/>
    <w:rsid w:val="00B82753"/>
    <w:rsid w:val="00B83148"/>
    <w:rsid w:val="00B8350C"/>
    <w:rsid w:val="00B835C3"/>
    <w:rsid w:val="00B8373C"/>
    <w:rsid w:val="00B842F2"/>
    <w:rsid w:val="00B84456"/>
    <w:rsid w:val="00B84F94"/>
    <w:rsid w:val="00B85901"/>
    <w:rsid w:val="00B86049"/>
    <w:rsid w:val="00B865F6"/>
    <w:rsid w:val="00B86FAD"/>
    <w:rsid w:val="00B87DC6"/>
    <w:rsid w:val="00B90F2C"/>
    <w:rsid w:val="00B9155B"/>
    <w:rsid w:val="00B92452"/>
    <w:rsid w:val="00B93386"/>
    <w:rsid w:val="00B93E12"/>
    <w:rsid w:val="00B95D3B"/>
    <w:rsid w:val="00B96ADF"/>
    <w:rsid w:val="00BA08D0"/>
    <w:rsid w:val="00BA0E31"/>
    <w:rsid w:val="00BA1DD5"/>
    <w:rsid w:val="00BA1E3B"/>
    <w:rsid w:val="00BA43B9"/>
    <w:rsid w:val="00BA471F"/>
    <w:rsid w:val="00BA4D0A"/>
    <w:rsid w:val="00BA5522"/>
    <w:rsid w:val="00BA6A14"/>
    <w:rsid w:val="00BA7B6D"/>
    <w:rsid w:val="00BB11F8"/>
    <w:rsid w:val="00BB2251"/>
    <w:rsid w:val="00BB26CE"/>
    <w:rsid w:val="00BB42FE"/>
    <w:rsid w:val="00BB5ED6"/>
    <w:rsid w:val="00BB6889"/>
    <w:rsid w:val="00BB6F86"/>
    <w:rsid w:val="00BB764F"/>
    <w:rsid w:val="00BB7FDF"/>
    <w:rsid w:val="00BC23DF"/>
    <w:rsid w:val="00BC3593"/>
    <w:rsid w:val="00BC413D"/>
    <w:rsid w:val="00BC5050"/>
    <w:rsid w:val="00BC50D1"/>
    <w:rsid w:val="00BC526A"/>
    <w:rsid w:val="00BC5DC1"/>
    <w:rsid w:val="00BC5FAE"/>
    <w:rsid w:val="00BC6A2D"/>
    <w:rsid w:val="00BC6B58"/>
    <w:rsid w:val="00BD165F"/>
    <w:rsid w:val="00BD1DAB"/>
    <w:rsid w:val="00BD3F98"/>
    <w:rsid w:val="00BD4EB1"/>
    <w:rsid w:val="00BD7163"/>
    <w:rsid w:val="00BD7DC4"/>
    <w:rsid w:val="00BE0343"/>
    <w:rsid w:val="00BE0CF5"/>
    <w:rsid w:val="00BE1DD9"/>
    <w:rsid w:val="00BE2396"/>
    <w:rsid w:val="00BE4355"/>
    <w:rsid w:val="00BE4DDE"/>
    <w:rsid w:val="00BE6809"/>
    <w:rsid w:val="00BE7417"/>
    <w:rsid w:val="00BE7B89"/>
    <w:rsid w:val="00BF24F6"/>
    <w:rsid w:val="00BF2928"/>
    <w:rsid w:val="00BF2E6B"/>
    <w:rsid w:val="00BF2EA2"/>
    <w:rsid w:val="00BF30E2"/>
    <w:rsid w:val="00BF39CF"/>
    <w:rsid w:val="00BF4455"/>
    <w:rsid w:val="00BF4819"/>
    <w:rsid w:val="00BF4EBB"/>
    <w:rsid w:val="00BF536A"/>
    <w:rsid w:val="00BF56E0"/>
    <w:rsid w:val="00BF5CB1"/>
    <w:rsid w:val="00BF654C"/>
    <w:rsid w:val="00BF6EEB"/>
    <w:rsid w:val="00C00525"/>
    <w:rsid w:val="00C0137E"/>
    <w:rsid w:val="00C0403C"/>
    <w:rsid w:val="00C04BD2"/>
    <w:rsid w:val="00C04EEA"/>
    <w:rsid w:val="00C050B4"/>
    <w:rsid w:val="00C05AA6"/>
    <w:rsid w:val="00C069DC"/>
    <w:rsid w:val="00C07497"/>
    <w:rsid w:val="00C106D9"/>
    <w:rsid w:val="00C10F17"/>
    <w:rsid w:val="00C11268"/>
    <w:rsid w:val="00C11B96"/>
    <w:rsid w:val="00C12B83"/>
    <w:rsid w:val="00C13D56"/>
    <w:rsid w:val="00C13FBB"/>
    <w:rsid w:val="00C14B15"/>
    <w:rsid w:val="00C14C0B"/>
    <w:rsid w:val="00C15F72"/>
    <w:rsid w:val="00C16AFC"/>
    <w:rsid w:val="00C16D54"/>
    <w:rsid w:val="00C173E6"/>
    <w:rsid w:val="00C201F5"/>
    <w:rsid w:val="00C21183"/>
    <w:rsid w:val="00C21198"/>
    <w:rsid w:val="00C2255A"/>
    <w:rsid w:val="00C22B88"/>
    <w:rsid w:val="00C22E2A"/>
    <w:rsid w:val="00C2540E"/>
    <w:rsid w:val="00C256E5"/>
    <w:rsid w:val="00C267C3"/>
    <w:rsid w:val="00C268F3"/>
    <w:rsid w:val="00C27963"/>
    <w:rsid w:val="00C300D6"/>
    <w:rsid w:val="00C31633"/>
    <w:rsid w:val="00C317A9"/>
    <w:rsid w:val="00C3203E"/>
    <w:rsid w:val="00C32212"/>
    <w:rsid w:val="00C32225"/>
    <w:rsid w:val="00C32A27"/>
    <w:rsid w:val="00C33449"/>
    <w:rsid w:val="00C33935"/>
    <w:rsid w:val="00C33F0B"/>
    <w:rsid w:val="00C343E9"/>
    <w:rsid w:val="00C35BB9"/>
    <w:rsid w:val="00C35E66"/>
    <w:rsid w:val="00C36B8E"/>
    <w:rsid w:val="00C40143"/>
    <w:rsid w:val="00C415F1"/>
    <w:rsid w:val="00C41724"/>
    <w:rsid w:val="00C41855"/>
    <w:rsid w:val="00C429D5"/>
    <w:rsid w:val="00C4327C"/>
    <w:rsid w:val="00C4327E"/>
    <w:rsid w:val="00C43727"/>
    <w:rsid w:val="00C44C1B"/>
    <w:rsid w:val="00C461A1"/>
    <w:rsid w:val="00C461DD"/>
    <w:rsid w:val="00C46C4E"/>
    <w:rsid w:val="00C47EC3"/>
    <w:rsid w:val="00C50C74"/>
    <w:rsid w:val="00C50DF2"/>
    <w:rsid w:val="00C50E5A"/>
    <w:rsid w:val="00C515D6"/>
    <w:rsid w:val="00C53223"/>
    <w:rsid w:val="00C54664"/>
    <w:rsid w:val="00C54755"/>
    <w:rsid w:val="00C54A94"/>
    <w:rsid w:val="00C5537B"/>
    <w:rsid w:val="00C56C59"/>
    <w:rsid w:val="00C56EAE"/>
    <w:rsid w:val="00C5738B"/>
    <w:rsid w:val="00C63210"/>
    <w:rsid w:val="00C6361E"/>
    <w:rsid w:val="00C63A0D"/>
    <w:rsid w:val="00C63A7F"/>
    <w:rsid w:val="00C64369"/>
    <w:rsid w:val="00C646A0"/>
    <w:rsid w:val="00C657C8"/>
    <w:rsid w:val="00C70079"/>
    <w:rsid w:val="00C70B75"/>
    <w:rsid w:val="00C71883"/>
    <w:rsid w:val="00C72FFC"/>
    <w:rsid w:val="00C7433B"/>
    <w:rsid w:val="00C74C9B"/>
    <w:rsid w:val="00C76035"/>
    <w:rsid w:val="00C772AD"/>
    <w:rsid w:val="00C8082F"/>
    <w:rsid w:val="00C80CF4"/>
    <w:rsid w:val="00C80D6E"/>
    <w:rsid w:val="00C80E57"/>
    <w:rsid w:val="00C819BD"/>
    <w:rsid w:val="00C81D1F"/>
    <w:rsid w:val="00C82154"/>
    <w:rsid w:val="00C8398E"/>
    <w:rsid w:val="00C83B95"/>
    <w:rsid w:val="00C83DA1"/>
    <w:rsid w:val="00C83ECC"/>
    <w:rsid w:val="00C858AD"/>
    <w:rsid w:val="00C90653"/>
    <w:rsid w:val="00C92A17"/>
    <w:rsid w:val="00C94466"/>
    <w:rsid w:val="00C951D2"/>
    <w:rsid w:val="00C955EE"/>
    <w:rsid w:val="00C97AD7"/>
    <w:rsid w:val="00CA065C"/>
    <w:rsid w:val="00CA3680"/>
    <w:rsid w:val="00CA44EE"/>
    <w:rsid w:val="00CA4EEE"/>
    <w:rsid w:val="00CA549F"/>
    <w:rsid w:val="00CA6945"/>
    <w:rsid w:val="00CA6D35"/>
    <w:rsid w:val="00CA71D6"/>
    <w:rsid w:val="00CA78A4"/>
    <w:rsid w:val="00CA7B04"/>
    <w:rsid w:val="00CB0887"/>
    <w:rsid w:val="00CB260A"/>
    <w:rsid w:val="00CB29A3"/>
    <w:rsid w:val="00CB4948"/>
    <w:rsid w:val="00CB4E55"/>
    <w:rsid w:val="00CB571C"/>
    <w:rsid w:val="00CB66AE"/>
    <w:rsid w:val="00CB6B50"/>
    <w:rsid w:val="00CB7E51"/>
    <w:rsid w:val="00CC187C"/>
    <w:rsid w:val="00CC249C"/>
    <w:rsid w:val="00CC288B"/>
    <w:rsid w:val="00CC2C91"/>
    <w:rsid w:val="00CC35C7"/>
    <w:rsid w:val="00CC393F"/>
    <w:rsid w:val="00CC3F7C"/>
    <w:rsid w:val="00CC48FE"/>
    <w:rsid w:val="00CC572E"/>
    <w:rsid w:val="00CC5DBE"/>
    <w:rsid w:val="00CC6996"/>
    <w:rsid w:val="00CC713B"/>
    <w:rsid w:val="00CC7F9E"/>
    <w:rsid w:val="00CD19C1"/>
    <w:rsid w:val="00CD1AD5"/>
    <w:rsid w:val="00CD2786"/>
    <w:rsid w:val="00CD2870"/>
    <w:rsid w:val="00CD3998"/>
    <w:rsid w:val="00CD40CE"/>
    <w:rsid w:val="00CD425A"/>
    <w:rsid w:val="00CD5458"/>
    <w:rsid w:val="00CD756E"/>
    <w:rsid w:val="00CD7DA5"/>
    <w:rsid w:val="00CE1104"/>
    <w:rsid w:val="00CE17A8"/>
    <w:rsid w:val="00CE2E7D"/>
    <w:rsid w:val="00CE365D"/>
    <w:rsid w:val="00CE3670"/>
    <w:rsid w:val="00CE469A"/>
    <w:rsid w:val="00CE6229"/>
    <w:rsid w:val="00CE624E"/>
    <w:rsid w:val="00CE69EF"/>
    <w:rsid w:val="00CE6AA6"/>
    <w:rsid w:val="00CE728E"/>
    <w:rsid w:val="00CF01E8"/>
    <w:rsid w:val="00CF081B"/>
    <w:rsid w:val="00CF096A"/>
    <w:rsid w:val="00CF191A"/>
    <w:rsid w:val="00CF1B13"/>
    <w:rsid w:val="00CF2671"/>
    <w:rsid w:val="00CF2EB8"/>
    <w:rsid w:val="00CF37F9"/>
    <w:rsid w:val="00CF4074"/>
    <w:rsid w:val="00CF55EF"/>
    <w:rsid w:val="00CF5799"/>
    <w:rsid w:val="00CF6802"/>
    <w:rsid w:val="00CF6DDB"/>
    <w:rsid w:val="00CF6F21"/>
    <w:rsid w:val="00CF7D0B"/>
    <w:rsid w:val="00D00E29"/>
    <w:rsid w:val="00D02996"/>
    <w:rsid w:val="00D03DB8"/>
    <w:rsid w:val="00D06488"/>
    <w:rsid w:val="00D1060C"/>
    <w:rsid w:val="00D12276"/>
    <w:rsid w:val="00D13095"/>
    <w:rsid w:val="00D13422"/>
    <w:rsid w:val="00D15262"/>
    <w:rsid w:val="00D15E34"/>
    <w:rsid w:val="00D17E51"/>
    <w:rsid w:val="00D2141E"/>
    <w:rsid w:val="00D2198C"/>
    <w:rsid w:val="00D22242"/>
    <w:rsid w:val="00D2256F"/>
    <w:rsid w:val="00D22FF4"/>
    <w:rsid w:val="00D244E0"/>
    <w:rsid w:val="00D26034"/>
    <w:rsid w:val="00D3028B"/>
    <w:rsid w:val="00D30AEF"/>
    <w:rsid w:val="00D30F19"/>
    <w:rsid w:val="00D31A49"/>
    <w:rsid w:val="00D33AD2"/>
    <w:rsid w:val="00D3415F"/>
    <w:rsid w:val="00D34611"/>
    <w:rsid w:val="00D348D1"/>
    <w:rsid w:val="00D34D88"/>
    <w:rsid w:val="00D3568B"/>
    <w:rsid w:val="00D36F60"/>
    <w:rsid w:val="00D374A4"/>
    <w:rsid w:val="00D37D20"/>
    <w:rsid w:val="00D406E1"/>
    <w:rsid w:val="00D4123F"/>
    <w:rsid w:val="00D41699"/>
    <w:rsid w:val="00D41B78"/>
    <w:rsid w:val="00D41E8E"/>
    <w:rsid w:val="00D4249F"/>
    <w:rsid w:val="00D4280D"/>
    <w:rsid w:val="00D43DBD"/>
    <w:rsid w:val="00D44215"/>
    <w:rsid w:val="00D46442"/>
    <w:rsid w:val="00D46679"/>
    <w:rsid w:val="00D4686C"/>
    <w:rsid w:val="00D4725D"/>
    <w:rsid w:val="00D4765D"/>
    <w:rsid w:val="00D47922"/>
    <w:rsid w:val="00D508D3"/>
    <w:rsid w:val="00D5138A"/>
    <w:rsid w:val="00D513EF"/>
    <w:rsid w:val="00D52632"/>
    <w:rsid w:val="00D546C7"/>
    <w:rsid w:val="00D55D43"/>
    <w:rsid w:val="00D55F8C"/>
    <w:rsid w:val="00D56083"/>
    <w:rsid w:val="00D563F9"/>
    <w:rsid w:val="00D56799"/>
    <w:rsid w:val="00D572DE"/>
    <w:rsid w:val="00D57785"/>
    <w:rsid w:val="00D60376"/>
    <w:rsid w:val="00D610E2"/>
    <w:rsid w:val="00D625D6"/>
    <w:rsid w:val="00D6388C"/>
    <w:rsid w:val="00D63DD1"/>
    <w:rsid w:val="00D64BC5"/>
    <w:rsid w:val="00D67B1D"/>
    <w:rsid w:val="00D70564"/>
    <w:rsid w:val="00D725C3"/>
    <w:rsid w:val="00D72B3E"/>
    <w:rsid w:val="00D742F6"/>
    <w:rsid w:val="00D743E3"/>
    <w:rsid w:val="00D7526D"/>
    <w:rsid w:val="00D755DF"/>
    <w:rsid w:val="00D75FE9"/>
    <w:rsid w:val="00D76548"/>
    <w:rsid w:val="00D767C4"/>
    <w:rsid w:val="00D7696E"/>
    <w:rsid w:val="00D8233B"/>
    <w:rsid w:val="00D82544"/>
    <w:rsid w:val="00D825A7"/>
    <w:rsid w:val="00D83A48"/>
    <w:rsid w:val="00D848B2"/>
    <w:rsid w:val="00D85715"/>
    <w:rsid w:val="00D8693D"/>
    <w:rsid w:val="00D86FA9"/>
    <w:rsid w:val="00D874FC"/>
    <w:rsid w:val="00D87E62"/>
    <w:rsid w:val="00D9016A"/>
    <w:rsid w:val="00D9192D"/>
    <w:rsid w:val="00D91D6D"/>
    <w:rsid w:val="00D92B8C"/>
    <w:rsid w:val="00D9379F"/>
    <w:rsid w:val="00D954A2"/>
    <w:rsid w:val="00D95AA0"/>
    <w:rsid w:val="00D96CD4"/>
    <w:rsid w:val="00D97346"/>
    <w:rsid w:val="00DA15D4"/>
    <w:rsid w:val="00DA215A"/>
    <w:rsid w:val="00DA2807"/>
    <w:rsid w:val="00DA3202"/>
    <w:rsid w:val="00DA32EA"/>
    <w:rsid w:val="00DA3356"/>
    <w:rsid w:val="00DA6F54"/>
    <w:rsid w:val="00DA714B"/>
    <w:rsid w:val="00DB04F2"/>
    <w:rsid w:val="00DB0D12"/>
    <w:rsid w:val="00DB0D49"/>
    <w:rsid w:val="00DB1C45"/>
    <w:rsid w:val="00DB1C5F"/>
    <w:rsid w:val="00DB3406"/>
    <w:rsid w:val="00DB3C16"/>
    <w:rsid w:val="00DB3DE0"/>
    <w:rsid w:val="00DB4BF1"/>
    <w:rsid w:val="00DB5447"/>
    <w:rsid w:val="00DB6312"/>
    <w:rsid w:val="00DB63A8"/>
    <w:rsid w:val="00DB7244"/>
    <w:rsid w:val="00DC05BD"/>
    <w:rsid w:val="00DC07B8"/>
    <w:rsid w:val="00DC1599"/>
    <w:rsid w:val="00DC1D42"/>
    <w:rsid w:val="00DC2A45"/>
    <w:rsid w:val="00DC5C91"/>
    <w:rsid w:val="00DC78E4"/>
    <w:rsid w:val="00DD02BF"/>
    <w:rsid w:val="00DD05A7"/>
    <w:rsid w:val="00DD103B"/>
    <w:rsid w:val="00DD1BC2"/>
    <w:rsid w:val="00DD2E13"/>
    <w:rsid w:val="00DD3433"/>
    <w:rsid w:val="00DD45A2"/>
    <w:rsid w:val="00DD4B97"/>
    <w:rsid w:val="00DD577D"/>
    <w:rsid w:val="00DD6D14"/>
    <w:rsid w:val="00DD709A"/>
    <w:rsid w:val="00DD7692"/>
    <w:rsid w:val="00DE00BC"/>
    <w:rsid w:val="00DE02CB"/>
    <w:rsid w:val="00DE06BE"/>
    <w:rsid w:val="00DE12A5"/>
    <w:rsid w:val="00DE4674"/>
    <w:rsid w:val="00DE49B1"/>
    <w:rsid w:val="00DE4F69"/>
    <w:rsid w:val="00DE5695"/>
    <w:rsid w:val="00DE6531"/>
    <w:rsid w:val="00DE7138"/>
    <w:rsid w:val="00DE7AA3"/>
    <w:rsid w:val="00DF04EE"/>
    <w:rsid w:val="00DF0629"/>
    <w:rsid w:val="00DF06A8"/>
    <w:rsid w:val="00DF0BF0"/>
    <w:rsid w:val="00DF0C59"/>
    <w:rsid w:val="00DF0D64"/>
    <w:rsid w:val="00DF4C24"/>
    <w:rsid w:val="00DF515B"/>
    <w:rsid w:val="00DF51E3"/>
    <w:rsid w:val="00DF52A3"/>
    <w:rsid w:val="00DF56B9"/>
    <w:rsid w:val="00DF56C0"/>
    <w:rsid w:val="00DF5BB3"/>
    <w:rsid w:val="00DF6857"/>
    <w:rsid w:val="00DF7147"/>
    <w:rsid w:val="00DF7635"/>
    <w:rsid w:val="00DF7B75"/>
    <w:rsid w:val="00E00696"/>
    <w:rsid w:val="00E01626"/>
    <w:rsid w:val="00E01978"/>
    <w:rsid w:val="00E01F5B"/>
    <w:rsid w:val="00E029D0"/>
    <w:rsid w:val="00E02A79"/>
    <w:rsid w:val="00E03399"/>
    <w:rsid w:val="00E0565E"/>
    <w:rsid w:val="00E05887"/>
    <w:rsid w:val="00E06E92"/>
    <w:rsid w:val="00E07B18"/>
    <w:rsid w:val="00E119F7"/>
    <w:rsid w:val="00E1353D"/>
    <w:rsid w:val="00E13859"/>
    <w:rsid w:val="00E161F1"/>
    <w:rsid w:val="00E178D4"/>
    <w:rsid w:val="00E20CCA"/>
    <w:rsid w:val="00E20ECD"/>
    <w:rsid w:val="00E216D4"/>
    <w:rsid w:val="00E21871"/>
    <w:rsid w:val="00E24C97"/>
    <w:rsid w:val="00E2628B"/>
    <w:rsid w:val="00E302CB"/>
    <w:rsid w:val="00E30A98"/>
    <w:rsid w:val="00E30E93"/>
    <w:rsid w:val="00E30F42"/>
    <w:rsid w:val="00E315F5"/>
    <w:rsid w:val="00E3164E"/>
    <w:rsid w:val="00E32ED7"/>
    <w:rsid w:val="00E335E1"/>
    <w:rsid w:val="00E33769"/>
    <w:rsid w:val="00E33D61"/>
    <w:rsid w:val="00E33E3A"/>
    <w:rsid w:val="00E3449A"/>
    <w:rsid w:val="00E34AA0"/>
    <w:rsid w:val="00E35EBD"/>
    <w:rsid w:val="00E362FC"/>
    <w:rsid w:val="00E36B68"/>
    <w:rsid w:val="00E36B73"/>
    <w:rsid w:val="00E36DA3"/>
    <w:rsid w:val="00E37522"/>
    <w:rsid w:val="00E37D20"/>
    <w:rsid w:val="00E40EA6"/>
    <w:rsid w:val="00E41FEE"/>
    <w:rsid w:val="00E421E0"/>
    <w:rsid w:val="00E43420"/>
    <w:rsid w:val="00E43B44"/>
    <w:rsid w:val="00E45A85"/>
    <w:rsid w:val="00E4667A"/>
    <w:rsid w:val="00E473CB"/>
    <w:rsid w:val="00E4783E"/>
    <w:rsid w:val="00E47978"/>
    <w:rsid w:val="00E51740"/>
    <w:rsid w:val="00E518AB"/>
    <w:rsid w:val="00E52A0C"/>
    <w:rsid w:val="00E52CB6"/>
    <w:rsid w:val="00E53407"/>
    <w:rsid w:val="00E540D1"/>
    <w:rsid w:val="00E54187"/>
    <w:rsid w:val="00E543E8"/>
    <w:rsid w:val="00E561E1"/>
    <w:rsid w:val="00E56CF0"/>
    <w:rsid w:val="00E56F0B"/>
    <w:rsid w:val="00E5760D"/>
    <w:rsid w:val="00E577C3"/>
    <w:rsid w:val="00E6269E"/>
    <w:rsid w:val="00E62F0F"/>
    <w:rsid w:val="00E64D17"/>
    <w:rsid w:val="00E66489"/>
    <w:rsid w:val="00E6685B"/>
    <w:rsid w:val="00E66C4A"/>
    <w:rsid w:val="00E675DE"/>
    <w:rsid w:val="00E702F4"/>
    <w:rsid w:val="00E70F3F"/>
    <w:rsid w:val="00E70FE9"/>
    <w:rsid w:val="00E72E2A"/>
    <w:rsid w:val="00E7503A"/>
    <w:rsid w:val="00E75EB4"/>
    <w:rsid w:val="00E7695F"/>
    <w:rsid w:val="00E80188"/>
    <w:rsid w:val="00E802E3"/>
    <w:rsid w:val="00E810B5"/>
    <w:rsid w:val="00E811CE"/>
    <w:rsid w:val="00E8137E"/>
    <w:rsid w:val="00E8167E"/>
    <w:rsid w:val="00E81BE5"/>
    <w:rsid w:val="00E82BB6"/>
    <w:rsid w:val="00E83569"/>
    <w:rsid w:val="00E84D93"/>
    <w:rsid w:val="00E84E9F"/>
    <w:rsid w:val="00E860AC"/>
    <w:rsid w:val="00E87133"/>
    <w:rsid w:val="00E900FB"/>
    <w:rsid w:val="00E9034A"/>
    <w:rsid w:val="00E90842"/>
    <w:rsid w:val="00E910B2"/>
    <w:rsid w:val="00E94C69"/>
    <w:rsid w:val="00E957DF"/>
    <w:rsid w:val="00E95C3A"/>
    <w:rsid w:val="00E95E4F"/>
    <w:rsid w:val="00E97009"/>
    <w:rsid w:val="00E97C8B"/>
    <w:rsid w:val="00EA107E"/>
    <w:rsid w:val="00EA171D"/>
    <w:rsid w:val="00EA35B3"/>
    <w:rsid w:val="00EA3A5C"/>
    <w:rsid w:val="00EA4556"/>
    <w:rsid w:val="00EA45AE"/>
    <w:rsid w:val="00EA55F8"/>
    <w:rsid w:val="00EA602E"/>
    <w:rsid w:val="00EA640E"/>
    <w:rsid w:val="00EA6900"/>
    <w:rsid w:val="00EA7260"/>
    <w:rsid w:val="00EA74FF"/>
    <w:rsid w:val="00EA79A9"/>
    <w:rsid w:val="00EB0075"/>
    <w:rsid w:val="00EB06B1"/>
    <w:rsid w:val="00EB08A9"/>
    <w:rsid w:val="00EB1080"/>
    <w:rsid w:val="00EB17BF"/>
    <w:rsid w:val="00EB18CF"/>
    <w:rsid w:val="00EB3097"/>
    <w:rsid w:val="00EB3BCE"/>
    <w:rsid w:val="00EB3D32"/>
    <w:rsid w:val="00EB4E07"/>
    <w:rsid w:val="00EB5016"/>
    <w:rsid w:val="00EB6ABB"/>
    <w:rsid w:val="00EB78C6"/>
    <w:rsid w:val="00EC0EC4"/>
    <w:rsid w:val="00EC4927"/>
    <w:rsid w:val="00EC4C88"/>
    <w:rsid w:val="00EC5DDF"/>
    <w:rsid w:val="00EC5E66"/>
    <w:rsid w:val="00EC63AB"/>
    <w:rsid w:val="00EC6755"/>
    <w:rsid w:val="00EC772A"/>
    <w:rsid w:val="00EC77D8"/>
    <w:rsid w:val="00ED0B8A"/>
    <w:rsid w:val="00ED23B2"/>
    <w:rsid w:val="00ED3457"/>
    <w:rsid w:val="00ED39B1"/>
    <w:rsid w:val="00ED4391"/>
    <w:rsid w:val="00ED47BA"/>
    <w:rsid w:val="00ED4F80"/>
    <w:rsid w:val="00ED5C83"/>
    <w:rsid w:val="00ED6B67"/>
    <w:rsid w:val="00ED6FF1"/>
    <w:rsid w:val="00ED733E"/>
    <w:rsid w:val="00EE1EA0"/>
    <w:rsid w:val="00EE201E"/>
    <w:rsid w:val="00EE33B9"/>
    <w:rsid w:val="00EE3B78"/>
    <w:rsid w:val="00EE4BDD"/>
    <w:rsid w:val="00EE4D4B"/>
    <w:rsid w:val="00EE4DF1"/>
    <w:rsid w:val="00EE51D6"/>
    <w:rsid w:val="00EE56DD"/>
    <w:rsid w:val="00EE5C26"/>
    <w:rsid w:val="00EE68C1"/>
    <w:rsid w:val="00EE6EBF"/>
    <w:rsid w:val="00EE7541"/>
    <w:rsid w:val="00EE75BD"/>
    <w:rsid w:val="00EF029C"/>
    <w:rsid w:val="00EF1BFA"/>
    <w:rsid w:val="00EF2164"/>
    <w:rsid w:val="00EF2E8E"/>
    <w:rsid w:val="00EF33E6"/>
    <w:rsid w:val="00EF5201"/>
    <w:rsid w:val="00EF598E"/>
    <w:rsid w:val="00EF5BD9"/>
    <w:rsid w:val="00EF66CA"/>
    <w:rsid w:val="00EF6EA0"/>
    <w:rsid w:val="00EF7123"/>
    <w:rsid w:val="00EF7662"/>
    <w:rsid w:val="00F001D4"/>
    <w:rsid w:val="00F01DF9"/>
    <w:rsid w:val="00F0249B"/>
    <w:rsid w:val="00F02ED5"/>
    <w:rsid w:val="00F033F9"/>
    <w:rsid w:val="00F037A5"/>
    <w:rsid w:val="00F05B52"/>
    <w:rsid w:val="00F06988"/>
    <w:rsid w:val="00F072F7"/>
    <w:rsid w:val="00F07E83"/>
    <w:rsid w:val="00F10B09"/>
    <w:rsid w:val="00F10DBC"/>
    <w:rsid w:val="00F10E5D"/>
    <w:rsid w:val="00F11747"/>
    <w:rsid w:val="00F121DB"/>
    <w:rsid w:val="00F14559"/>
    <w:rsid w:val="00F1652B"/>
    <w:rsid w:val="00F217BF"/>
    <w:rsid w:val="00F21B8E"/>
    <w:rsid w:val="00F21C29"/>
    <w:rsid w:val="00F21DA4"/>
    <w:rsid w:val="00F2261D"/>
    <w:rsid w:val="00F22FA8"/>
    <w:rsid w:val="00F240F5"/>
    <w:rsid w:val="00F2413B"/>
    <w:rsid w:val="00F24B29"/>
    <w:rsid w:val="00F25268"/>
    <w:rsid w:val="00F25693"/>
    <w:rsid w:val="00F26592"/>
    <w:rsid w:val="00F2789F"/>
    <w:rsid w:val="00F27DCE"/>
    <w:rsid w:val="00F309BE"/>
    <w:rsid w:val="00F30C57"/>
    <w:rsid w:val="00F30FBC"/>
    <w:rsid w:val="00F310DB"/>
    <w:rsid w:val="00F31CD1"/>
    <w:rsid w:val="00F31F52"/>
    <w:rsid w:val="00F32130"/>
    <w:rsid w:val="00F321BC"/>
    <w:rsid w:val="00F329D7"/>
    <w:rsid w:val="00F333C2"/>
    <w:rsid w:val="00F337C6"/>
    <w:rsid w:val="00F3497A"/>
    <w:rsid w:val="00F34B5A"/>
    <w:rsid w:val="00F35150"/>
    <w:rsid w:val="00F35D79"/>
    <w:rsid w:val="00F36484"/>
    <w:rsid w:val="00F3652D"/>
    <w:rsid w:val="00F36CB8"/>
    <w:rsid w:val="00F3721B"/>
    <w:rsid w:val="00F375DB"/>
    <w:rsid w:val="00F37BEA"/>
    <w:rsid w:val="00F40154"/>
    <w:rsid w:val="00F404F7"/>
    <w:rsid w:val="00F42194"/>
    <w:rsid w:val="00F427F3"/>
    <w:rsid w:val="00F434FD"/>
    <w:rsid w:val="00F44838"/>
    <w:rsid w:val="00F45622"/>
    <w:rsid w:val="00F462BD"/>
    <w:rsid w:val="00F463FA"/>
    <w:rsid w:val="00F46CE3"/>
    <w:rsid w:val="00F46FFF"/>
    <w:rsid w:val="00F47267"/>
    <w:rsid w:val="00F47635"/>
    <w:rsid w:val="00F4768F"/>
    <w:rsid w:val="00F47D82"/>
    <w:rsid w:val="00F47DF0"/>
    <w:rsid w:val="00F50202"/>
    <w:rsid w:val="00F5255D"/>
    <w:rsid w:val="00F532CF"/>
    <w:rsid w:val="00F602A4"/>
    <w:rsid w:val="00F61412"/>
    <w:rsid w:val="00F615D5"/>
    <w:rsid w:val="00F61CDB"/>
    <w:rsid w:val="00F631ED"/>
    <w:rsid w:val="00F63BBD"/>
    <w:rsid w:val="00F649B4"/>
    <w:rsid w:val="00F65415"/>
    <w:rsid w:val="00F6563B"/>
    <w:rsid w:val="00F70857"/>
    <w:rsid w:val="00F70A68"/>
    <w:rsid w:val="00F7194F"/>
    <w:rsid w:val="00F72748"/>
    <w:rsid w:val="00F72952"/>
    <w:rsid w:val="00F7438C"/>
    <w:rsid w:val="00F74C79"/>
    <w:rsid w:val="00F75A20"/>
    <w:rsid w:val="00F7638A"/>
    <w:rsid w:val="00F76809"/>
    <w:rsid w:val="00F7732F"/>
    <w:rsid w:val="00F77791"/>
    <w:rsid w:val="00F77A9F"/>
    <w:rsid w:val="00F77FF2"/>
    <w:rsid w:val="00F80AD1"/>
    <w:rsid w:val="00F80F60"/>
    <w:rsid w:val="00F8143B"/>
    <w:rsid w:val="00F814B2"/>
    <w:rsid w:val="00F817F5"/>
    <w:rsid w:val="00F86A74"/>
    <w:rsid w:val="00F86F1A"/>
    <w:rsid w:val="00F872DA"/>
    <w:rsid w:val="00F90412"/>
    <w:rsid w:val="00F91F2B"/>
    <w:rsid w:val="00F94E11"/>
    <w:rsid w:val="00F94F68"/>
    <w:rsid w:val="00F95DC5"/>
    <w:rsid w:val="00F96253"/>
    <w:rsid w:val="00F97475"/>
    <w:rsid w:val="00F978C2"/>
    <w:rsid w:val="00F97B68"/>
    <w:rsid w:val="00FA003B"/>
    <w:rsid w:val="00FA0188"/>
    <w:rsid w:val="00FA0979"/>
    <w:rsid w:val="00FA395D"/>
    <w:rsid w:val="00FA3971"/>
    <w:rsid w:val="00FA4AF3"/>
    <w:rsid w:val="00FA5C76"/>
    <w:rsid w:val="00FA6021"/>
    <w:rsid w:val="00FA77C4"/>
    <w:rsid w:val="00FB2454"/>
    <w:rsid w:val="00FB3BE8"/>
    <w:rsid w:val="00FB6016"/>
    <w:rsid w:val="00FB60CA"/>
    <w:rsid w:val="00FB6135"/>
    <w:rsid w:val="00FB6679"/>
    <w:rsid w:val="00FB7850"/>
    <w:rsid w:val="00FB793A"/>
    <w:rsid w:val="00FB7DF9"/>
    <w:rsid w:val="00FC0D1C"/>
    <w:rsid w:val="00FC1E85"/>
    <w:rsid w:val="00FC252C"/>
    <w:rsid w:val="00FC3793"/>
    <w:rsid w:val="00FC41DC"/>
    <w:rsid w:val="00FC48F3"/>
    <w:rsid w:val="00FC611A"/>
    <w:rsid w:val="00FC6669"/>
    <w:rsid w:val="00FD2D32"/>
    <w:rsid w:val="00FD4BB8"/>
    <w:rsid w:val="00FD4BF5"/>
    <w:rsid w:val="00FD4DD1"/>
    <w:rsid w:val="00FD6994"/>
    <w:rsid w:val="00FE0C8D"/>
    <w:rsid w:val="00FE0D44"/>
    <w:rsid w:val="00FE1185"/>
    <w:rsid w:val="00FE1436"/>
    <w:rsid w:val="00FE1829"/>
    <w:rsid w:val="00FE28DC"/>
    <w:rsid w:val="00FE34DD"/>
    <w:rsid w:val="00FE3EFF"/>
    <w:rsid w:val="00FE41EF"/>
    <w:rsid w:val="00FE5F25"/>
    <w:rsid w:val="00FE6FD7"/>
    <w:rsid w:val="00FE79D8"/>
    <w:rsid w:val="00FF087A"/>
    <w:rsid w:val="00FF09DA"/>
    <w:rsid w:val="00FF1C7F"/>
    <w:rsid w:val="00FF209E"/>
    <w:rsid w:val="00FF36DE"/>
    <w:rsid w:val="00FF37E7"/>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433A6"/>
  <w15:chartTrackingRefBased/>
  <w15:docId w15:val="{86343790-EC21-4B9C-AC19-25F3CCAC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C4DF6"/>
    <w:rPr>
      <w:sz w:val="16"/>
      <w:szCs w:val="16"/>
    </w:rPr>
  </w:style>
  <w:style w:type="paragraph" w:styleId="CommentText">
    <w:name w:val="annotation text"/>
    <w:basedOn w:val="Normal"/>
    <w:link w:val="CommentTextChar"/>
    <w:uiPriority w:val="99"/>
    <w:semiHidden/>
    <w:unhideWhenUsed/>
    <w:rsid w:val="008C4DF6"/>
    <w:rPr>
      <w:sz w:val="20"/>
      <w:szCs w:val="20"/>
    </w:rPr>
  </w:style>
  <w:style w:type="character" w:customStyle="1" w:styleId="CommentTextChar">
    <w:name w:val="Comment Text Char"/>
    <w:link w:val="CommentText"/>
    <w:uiPriority w:val="99"/>
    <w:semiHidden/>
    <w:rsid w:val="008C4DF6"/>
    <w:rPr>
      <w:lang w:eastAsia="zh-CN"/>
    </w:rPr>
  </w:style>
  <w:style w:type="paragraph" w:styleId="CommentSubject">
    <w:name w:val="annotation subject"/>
    <w:basedOn w:val="CommentText"/>
    <w:next w:val="CommentText"/>
    <w:link w:val="CommentSubjectChar"/>
    <w:uiPriority w:val="99"/>
    <w:semiHidden/>
    <w:unhideWhenUsed/>
    <w:rsid w:val="008C4DF6"/>
    <w:rPr>
      <w:b/>
      <w:bCs/>
    </w:rPr>
  </w:style>
  <w:style w:type="character" w:customStyle="1" w:styleId="CommentSubjectChar">
    <w:name w:val="Comment Subject Char"/>
    <w:link w:val="CommentSubject"/>
    <w:uiPriority w:val="99"/>
    <w:semiHidden/>
    <w:rsid w:val="008C4DF6"/>
    <w:rPr>
      <w:b/>
      <w:bCs/>
      <w:lang w:eastAsia="zh-CN"/>
    </w:rPr>
  </w:style>
  <w:style w:type="paragraph" w:styleId="Revision">
    <w:name w:val="Revision"/>
    <w:hidden/>
    <w:uiPriority w:val="99"/>
    <w:semiHidden/>
    <w:rsid w:val="003B59B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03284F-E182-4E0D-86D9-3665D5E91845}">
  <ds:schemaRefs>
    <ds:schemaRef ds:uri="http://schemas.openxmlformats.org/officeDocument/2006/bibliography"/>
  </ds:schemaRefs>
</ds:datastoreItem>
</file>

<file path=customXml/itemProps2.xml><?xml version="1.0" encoding="utf-8"?>
<ds:datastoreItem xmlns:ds="http://schemas.openxmlformats.org/officeDocument/2006/customXml" ds:itemID="{E9A37588-7B41-48BC-8051-0BD3A591D49C}">
  <ds:schemaRefs>
    <ds:schemaRef ds:uri="http://schemas.microsoft.com/sharepoint/v3/contenttype/forms"/>
  </ds:schemaRefs>
</ds:datastoreItem>
</file>

<file path=customXml/itemProps3.xml><?xml version="1.0" encoding="utf-8"?>
<ds:datastoreItem xmlns:ds="http://schemas.openxmlformats.org/officeDocument/2006/customXml" ds:itemID="{4998AB1D-AA6F-47E1-A1E5-E27C626D27B5}"/>
</file>

<file path=customXml/itemProps4.xml><?xml version="1.0" encoding="utf-8"?>
<ds:datastoreItem xmlns:ds="http://schemas.openxmlformats.org/officeDocument/2006/customXml" ds:itemID="{C0EABEF4-8DEC-4677-9F45-FA8F30389D57}">
  <ds:schemaRefs>
    <ds:schemaRef ds:uri="http://schemas.microsoft.com/office/2006/metadata/longProperties"/>
  </ds:schemaRefs>
</ds:datastoreItem>
</file>

<file path=customXml/itemProps5.xml><?xml version="1.0" encoding="utf-8"?>
<ds:datastoreItem xmlns:ds="http://schemas.openxmlformats.org/officeDocument/2006/customXml" ds:itemID="{F866EF81-B508-468F-9601-5B36B22E46A2}">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5979</Words>
  <Characters>34083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2</cp:revision>
  <cp:lastPrinted>2017-11-09T19:36:00Z</cp:lastPrinted>
  <dcterms:created xsi:type="dcterms:W3CDTF">2026-02-10T14:40:00Z</dcterms:created>
  <dcterms:modified xsi:type="dcterms:W3CDTF">2026-02-10T14:40:00Z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Crawford, Todd</vt:lpwstr>
  </property>
  <property fmtid="{D5CDD505-2E9C-101B-9397-08002B2CF9AE}" pid="6" name="display_urn:schemas-microsoft-com:office:office#Author">
    <vt:lpwstr>Swanson, Beth</vt:lpwstr>
  </property>
  <property fmtid="{D5CDD505-2E9C-101B-9397-08002B2CF9AE}" pid="7" name="_ExtendedDescription">
    <vt:lpwstr/>
  </property>
</Properties>
</file>