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BCB59" w14:textId="77777777" w:rsidR="00D95DC5" w:rsidRPr="00D95DC5" w:rsidRDefault="00D95DC5" w:rsidP="00D95DC5">
      <w:pPr>
        <w:pStyle w:val="Base"/>
      </w:pPr>
      <w:bookmarkStart w:id="0" w:name="_GoBack"/>
      <w:bookmarkEnd w:id="0"/>
      <w:r w:rsidRPr="00D95DC5">
        <w:t>15A NCAC 02Q .0701 is proposed for readoption without changes as follows:</w:t>
      </w:r>
    </w:p>
    <w:p w14:paraId="05F51F21" w14:textId="77777777" w:rsidR="00D95DC5" w:rsidRPr="00D95DC5" w:rsidRDefault="00D95DC5" w:rsidP="00D95DC5">
      <w:pPr>
        <w:pStyle w:val="Base"/>
      </w:pPr>
    </w:p>
    <w:p w14:paraId="27B7E9F7" w14:textId="77777777" w:rsidR="00D95DC5" w:rsidRPr="00D95DC5" w:rsidRDefault="00D95DC5" w:rsidP="00D95DC5">
      <w:pPr>
        <w:pStyle w:val="Section"/>
      </w:pPr>
      <w:r w:rsidRPr="00D95DC5">
        <w:t>section .0700 – toxic air pollutant procedures</w:t>
      </w:r>
    </w:p>
    <w:p w14:paraId="55976C51" w14:textId="77777777" w:rsidR="00D95DC5" w:rsidRPr="00D95DC5" w:rsidRDefault="00D95DC5" w:rsidP="00D95DC5">
      <w:pPr>
        <w:pStyle w:val="Base"/>
      </w:pPr>
    </w:p>
    <w:p w14:paraId="2D23331F" w14:textId="77777777" w:rsidR="00D95DC5" w:rsidRPr="00D95DC5" w:rsidRDefault="00D95DC5" w:rsidP="00D95DC5">
      <w:pPr>
        <w:pStyle w:val="Rule"/>
      </w:pPr>
      <w:r w:rsidRPr="00D95DC5">
        <w:t>15A NCAC 02Q .0701</w:t>
      </w:r>
      <w:r w:rsidRPr="00D95DC5">
        <w:tab/>
        <w:t>APPLICABILITY</w:t>
      </w:r>
    </w:p>
    <w:p w14:paraId="3A6D01FB" w14:textId="77777777" w:rsidR="00D95DC5" w:rsidRPr="00D95DC5" w:rsidRDefault="00D95DC5" w:rsidP="00D95DC5">
      <w:pPr>
        <w:pStyle w:val="Paragraph"/>
      </w:pPr>
      <w:r w:rsidRPr="00D95DC5">
        <w:t>With the exceptions in Rule .0702 of this Section, no person shall cause or allow any toxic air pollutant named in 15A NCAC 02D .1104 to be emitted from any facility into the atmosphere at a rate that exceeds the applicable rate(s) in Rule .0711 of this Section without having received a permit to emit toxic air pollutants as follows:</w:t>
      </w:r>
    </w:p>
    <w:p w14:paraId="02F1CC3C" w14:textId="77777777" w:rsidR="00D95DC5" w:rsidRPr="00D95DC5" w:rsidRDefault="00D95DC5" w:rsidP="00D95DC5">
      <w:pPr>
        <w:pStyle w:val="SubParagraph"/>
      </w:pPr>
      <w:r w:rsidRPr="00D95DC5">
        <w:t>(1)</w:t>
      </w:r>
      <w:r w:rsidRPr="00D95DC5">
        <w:tab/>
        <w:t>new facilities according to Rule .0704 of this Section; or</w:t>
      </w:r>
    </w:p>
    <w:p w14:paraId="1134C94E" w14:textId="77777777" w:rsidR="00D95DC5" w:rsidRPr="00D95DC5" w:rsidRDefault="00D95DC5" w:rsidP="00D95DC5">
      <w:pPr>
        <w:pStyle w:val="SubParagraph"/>
      </w:pPr>
      <w:r w:rsidRPr="00D95DC5">
        <w:t>(2)</w:t>
      </w:r>
      <w:r w:rsidRPr="00D95DC5">
        <w:tab/>
        <w:t>modifications according to Rule .0706 of this Section.</w:t>
      </w:r>
    </w:p>
    <w:p w14:paraId="311B6EF6" w14:textId="77777777" w:rsidR="00D95DC5" w:rsidRPr="00D95DC5" w:rsidRDefault="00D95DC5" w:rsidP="00D95DC5">
      <w:pPr>
        <w:pStyle w:val="Base"/>
      </w:pPr>
    </w:p>
    <w:p w14:paraId="047C91A3" w14:textId="77777777" w:rsidR="00D95DC5" w:rsidRPr="00D95DC5" w:rsidRDefault="00D95DC5" w:rsidP="00D95DC5">
      <w:pPr>
        <w:pStyle w:val="History"/>
      </w:pPr>
      <w:r w:rsidRPr="00D95DC5">
        <w:t>History Note:</w:t>
      </w:r>
      <w:r w:rsidRPr="00D95DC5">
        <w:tab/>
        <w:t xml:space="preserve">Authority G.S. 143-215.3(a)(1); 143-215.107; 143-215.108; 143B-282; </w:t>
      </w:r>
    </w:p>
    <w:p w14:paraId="39EBCB85" w14:textId="77777777" w:rsidR="00D95DC5" w:rsidRPr="00D95DC5" w:rsidRDefault="00D95DC5" w:rsidP="00D95DC5">
      <w:pPr>
        <w:pStyle w:val="HistoryAfter"/>
      </w:pPr>
      <w:r w:rsidRPr="00D95DC5">
        <w:t>Rule originally codified as part of 15A NCAC 2H .0610;</w:t>
      </w:r>
    </w:p>
    <w:p w14:paraId="25EB74BA" w14:textId="77777777" w:rsidR="00D95DC5" w:rsidRPr="00D95DC5" w:rsidRDefault="00D95DC5" w:rsidP="00D95DC5">
      <w:pPr>
        <w:pStyle w:val="HistoryAfter"/>
      </w:pPr>
      <w:r w:rsidRPr="00D95DC5">
        <w:t>Eff. July 1, 1998;</w:t>
      </w:r>
    </w:p>
    <w:p w14:paraId="54E9BB04" w14:textId="77777777" w:rsidR="00D95DC5" w:rsidRPr="00D95DC5" w:rsidRDefault="00D95DC5" w:rsidP="00D95DC5">
      <w:pPr>
        <w:pStyle w:val="HistoryAfter"/>
        <w:rPr>
          <w:u w:val="single"/>
        </w:rPr>
      </w:pPr>
      <w:r w:rsidRPr="00D95DC5">
        <w:t xml:space="preserve">Amended Eff. May 1, 2014; July 10, 2010; February 1, </w:t>
      </w:r>
      <w:r w:rsidRPr="00D95DC5">
        <w:rPr>
          <w:strike/>
        </w:rPr>
        <w:t>2005.</w:t>
      </w:r>
      <w:r w:rsidRPr="00D95DC5">
        <w:rPr>
          <w:u w:val="single"/>
        </w:rPr>
        <w:t>2005;</w:t>
      </w:r>
    </w:p>
    <w:p w14:paraId="25B8722E" w14:textId="77777777" w:rsidR="00D95DC5" w:rsidRPr="00D95DC5" w:rsidRDefault="00D95DC5" w:rsidP="00D95DC5">
      <w:pPr>
        <w:pStyle w:val="HistoryAfter"/>
        <w:rPr>
          <w:u w:val="single"/>
        </w:rPr>
      </w:pPr>
      <w:r w:rsidRPr="00D95DC5">
        <w:rPr>
          <w:u w:val="single"/>
        </w:rPr>
        <w:t>Readopted Eff.                     .</w:t>
      </w:r>
    </w:p>
    <w:p w14:paraId="30010D81" w14:textId="77777777" w:rsidR="00D95DC5" w:rsidRPr="00D95DC5" w:rsidRDefault="00D95DC5" w:rsidP="00D95DC5">
      <w:pPr>
        <w:pStyle w:val="Base"/>
      </w:pPr>
    </w:p>
    <w:p w14:paraId="336FC995" w14:textId="77777777" w:rsidR="00D95DC5" w:rsidRPr="00D95DC5" w:rsidRDefault="00D95DC5" w:rsidP="00D95DC5">
      <w:pPr>
        <w:pStyle w:val="Base"/>
      </w:pPr>
    </w:p>
    <w:p w14:paraId="62952A0D" w14:textId="77777777" w:rsidR="00D95DC5" w:rsidRPr="00D95DC5" w:rsidRDefault="00D95DC5" w:rsidP="00D95DC5">
      <w:pPr>
        <w:spacing w:after="0" w:line="360" w:lineRule="auto"/>
        <w:sectPr w:rsidR="00D95DC5" w:rsidRPr="00D95DC5" w:rsidSect="00D95DC5">
          <w:footerReference w:type="default" r:id="rId7"/>
          <w:footerReference w:type="first" r:id="rId8"/>
          <w:pgSz w:w="12240" w:h="15840"/>
          <w:pgMar w:top="1440" w:right="1440" w:bottom="1440" w:left="1440" w:header="720" w:footer="720" w:gutter="0"/>
          <w:lnNumType w:countBy="1"/>
          <w:cols w:space="720"/>
          <w:docGrid w:linePitch="360"/>
        </w:sectPr>
      </w:pPr>
    </w:p>
    <w:p w14:paraId="0F7B1529" w14:textId="77777777" w:rsidR="00D95DC5" w:rsidRPr="00D95DC5" w:rsidRDefault="00D95DC5" w:rsidP="00D95DC5">
      <w:pPr>
        <w:pStyle w:val="Base"/>
      </w:pPr>
      <w:r w:rsidRPr="00D95DC5">
        <w:lastRenderedPageBreak/>
        <w:t>15A NCAC 02Q .0702 is proposed for readoption with substantive changes as follows:</w:t>
      </w:r>
    </w:p>
    <w:p w14:paraId="7FE7709A" w14:textId="77777777" w:rsidR="00D95DC5" w:rsidRPr="00D95DC5" w:rsidRDefault="00D95DC5" w:rsidP="00D95DC5">
      <w:pPr>
        <w:pStyle w:val="Base"/>
      </w:pPr>
    </w:p>
    <w:p w14:paraId="6CD7B250" w14:textId="77777777" w:rsidR="00D95DC5" w:rsidRPr="00D95DC5" w:rsidRDefault="00D95DC5" w:rsidP="00D95DC5">
      <w:pPr>
        <w:pStyle w:val="Rule"/>
      </w:pPr>
      <w:r w:rsidRPr="00D95DC5">
        <w:t>15a ncac 02q .0702</w:t>
      </w:r>
      <w:r w:rsidRPr="00D95DC5">
        <w:tab/>
        <w:t>EXEMPTIONS</w:t>
      </w:r>
    </w:p>
    <w:p w14:paraId="29E09655" w14:textId="77777777" w:rsidR="00D95DC5" w:rsidRPr="00D95DC5" w:rsidRDefault="00D95DC5" w:rsidP="00D95DC5">
      <w:pPr>
        <w:pStyle w:val="Paragraph"/>
      </w:pPr>
      <w:r w:rsidRPr="00D95DC5">
        <w:t>(a)  A permit to emit toxic air pollutants shall not be required under this Section for:</w:t>
      </w:r>
    </w:p>
    <w:p w14:paraId="27F40AAE" w14:textId="77777777" w:rsidR="00D95DC5" w:rsidRPr="00D95DC5" w:rsidRDefault="00D95DC5" w:rsidP="00D95DC5">
      <w:pPr>
        <w:pStyle w:val="SubParagraph"/>
      </w:pPr>
      <w:r w:rsidRPr="00D95DC5">
        <w:t>(1)</w:t>
      </w:r>
      <w:r w:rsidRPr="00D95DC5">
        <w:tab/>
        <w:t>residential wood stoves, heaters, or fireplaces;</w:t>
      </w:r>
    </w:p>
    <w:p w14:paraId="584A79D8" w14:textId="77777777" w:rsidR="00D95DC5" w:rsidRPr="00D95DC5" w:rsidRDefault="00D95DC5" w:rsidP="00D95DC5">
      <w:pPr>
        <w:pStyle w:val="SubParagraph"/>
      </w:pPr>
      <w:r w:rsidRPr="00D95DC5">
        <w:t>(2)</w:t>
      </w:r>
      <w:r w:rsidRPr="00D95DC5">
        <w:tab/>
      </w:r>
      <w:r w:rsidRPr="00D95DC5">
        <w:rPr>
          <w:strike/>
        </w:rPr>
        <w:t>hot</w:t>
      </w:r>
      <w:r w:rsidRPr="00D95DC5">
        <w:t xml:space="preserve"> water heaters that are used for domestic purposes only and are not used to heat process water;</w:t>
      </w:r>
    </w:p>
    <w:p w14:paraId="3C313BFF" w14:textId="77777777" w:rsidR="00D95DC5" w:rsidRPr="00D95DC5" w:rsidRDefault="00D95DC5" w:rsidP="00D95DC5">
      <w:pPr>
        <w:pStyle w:val="SubParagraph"/>
      </w:pPr>
      <w:r w:rsidRPr="00D95DC5">
        <w:t>(3)</w:t>
      </w:r>
      <w:r w:rsidRPr="00D95DC5">
        <w:tab/>
        <w:t>maintenance, structural changes, or repairs that do not change capacity of that process, fuel-burning, refuse-burning, or control equipment, and do not involve any change in quality or nature or increase in quantity of emission of any regulated air pollutant or toxic air pollutant;</w:t>
      </w:r>
    </w:p>
    <w:p w14:paraId="47D76806" w14:textId="77777777" w:rsidR="00D95DC5" w:rsidRPr="00D95DC5" w:rsidRDefault="00D95DC5" w:rsidP="00D95DC5">
      <w:pPr>
        <w:pStyle w:val="SubParagraph"/>
      </w:pPr>
      <w:r w:rsidRPr="00D95DC5">
        <w:t>(4)</w:t>
      </w:r>
      <w:r w:rsidRPr="00D95DC5">
        <w:tab/>
        <w:t>housekeeping activities or building maintenance procedures, including painting buildings, resurfacing floors, roof repair, washing, portable vacuum cleaners, sweeping, use and associated storage of janitorial products, or non-asbestos bearing insulation removal;</w:t>
      </w:r>
    </w:p>
    <w:p w14:paraId="2DBE8579" w14:textId="77777777" w:rsidR="00D95DC5" w:rsidRPr="00D95DC5" w:rsidRDefault="00D95DC5" w:rsidP="00D95DC5">
      <w:pPr>
        <w:pStyle w:val="SubParagraph"/>
      </w:pPr>
      <w:r w:rsidRPr="00D95DC5">
        <w:t>(5)</w:t>
      </w:r>
      <w:r w:rsidRPr="00D95DC5">
        <w:tab/>
        <w:t>use of office supplies, supplies to maintain copying equipment, or blueprint machines;</w:t>
      </w:r>
    </w:p>
    <w:p w14:paraId="01133DE4" w14:textId="77777777" w:rsidR="00D95DC5" w:rsidRPr="00D95DC5" w:rsidRDefault="00D95DC5" w:rsidP="00D95DC5">
      <w:pPr>
        <w:pStyle w:val="SubParagraph"/>
      </w:pPr>
      <w:r w:rsidRPr="00D95DC5">
        <w:t>(6)</w:t>
      </w:r>
      <w:r w:rsidRPr="00D95DC5">
        <w:tab/>
        <w:t>paving parking lots;</w:t>
      </w:r>
    </w:p>
    <w:p w14:paraId="5A39F984" w14:textId="77777777" w:rsidR="00D95DC5" w:rsidRPr="00D95DC5" w:rsidRDefault="00D95DC5" w:rsidP="00D95DC5">
      <w:pPr>
        <w:pStyle w:val="SubParagraph"/>
      </w:pPr>
      <w:r w:rsidRPr="00D95DC5">
        <w:t>(7)</w:t>
      </w:r>
      <w:r w:rsidRPr="00D95DC5">
        <w:tab/>
        <w:t>replacement of existing equipment with equipment of the same size, type, and function if the new equipment:</w:t>
      </w:r>
    </w:p>
    <w:p w14:paraId="7D2624CD" w14:textId="77777777" w:rsidR="00D95DC5" w:rsidRPr="00D95DC5" w:rsidRDefault="00D95DC5" w:rsidP="00D95DC5">
      <w:pPr>
        <w:pStyle w:val="Part"/>
      </w:pPr>
      <w:r w:rsidRPr="00D95DC5">
        <w:t>(A)</w:t>
      </w:r>
      <w:r w:rsidRPr="00D95DC5">
        <w:tab/>
        <w:t>does not result in an increase to the actual or potential emissions of any regulated air pollutant or toxic air pollutant;</w:t>
      </w:r>
    </w:p>
    <w:p w14:paraId="3B5ECEB3" w14:textId="77777777" w:rsidR="00D95DC5" w:rsidRPr="00D95DC5" w:rsidRDefault="00D95DC5" w:rsidP="00D95DC5">
      <w:pPr>
        <w:pStyle w:val="Part"/>
      </w:pPr>
      <w:r w:rsidRPr="00D95DC5">
        <w:t>(B)</w:t>
      </w:r>
      <w:r w:rsidRPr="00D95DC5">
        <w:tab/>
        <w:t>does not affect compliance status; and</w:t>
      </w:r>
    </w:p>
    <w:p w14:paraId="3F2C772E" w14:textId="77777777" w:rsidR="00D95DC5" w:rsidRPr="00D95DC5" w:rsidRDefault="00D95DC5" w:rsidP="00D95DC5">
      <w:pPr>
        <w:pStyle w:val="Part"/>
      </w:pPr>
      <w:r w:rsidRPr="00D95DC5">
        <w:t>(C)</w:t>
      </w:r>
      <w:r w:rsidRPr="00D95DC5">
        <w:tab/>
        <w:t>fits the description of the existing equipment in the permit, including the application, such that the replacement equipment can be operated under that permit without any changes to the permit;</w:t>
      </w:r>
    </w:p>
    <w:p w14:paraId="27E4E47F" w14:textId="77777777" w:rsidR="00D95DC5" w:rsidRPr="00D95DC5" w:rsidRDefault="00D95DC5" w:rsidP="00D95DC5">
      <w:pPr>
        <w:pStyle w:val="SubParagraph"/>
      </w:pPr>
      <w:r w:rsidRPr="00D95DC5">
        <w:t>(8)</w:t>
      </w:r>
      <w:r w:rsidRPr="00D95DC5">
        <w:tab/>
        <w:t>comfort air conditioning or comfort ventilation systems that do not transport, remove, or exhaust regulated air pollutants to the atmosphere;</w:t>
      </w:r>
    </w:p>
    <w:p w14:paraId="131EAC3D" w14:textId="77777777" w:rsidR="00D95DC5" w:rsidRPr="00D95DC5" w:rsidRDefault="00D95DC5" w:rsidP="00D95DC5">
      <w:pPr>
        <w:pStyle w:val="SubParagraph"/>
      </w:pPr>
      <w:r w:rsidRPr="00D95DC5">
        <w:t>(9)</w:t>
      </w:r>
      <w:r w:rsidRPr="00D95DC5">
        <w:tab/>
        <w:t>equipment used for the preparation of food for direct on-site human consumption;</w:t>
      </w:r>
    </w:p>
    <w:p w14:paraId="1AC25A4F" w14:textId="77777777" w:rsidR="00D95DC5" w:rsidRPr="00D95DC5" w:rsidRDefault="00D95DC5" w:rsidP="00D95DC5">
      <w:pPr>
        <w:pStyle w:val="SubParagraph"/>
      </w:pPr>
      <w:r w:rsidRPr="00D95DC5">
        <w:t>(10)</w:t>
      </w:r>
      <w:r w:rsidRPr="00D95DC5">
        <w:tab/>
        <w:t xml:space="preserve">non-self-propelled non-road </w:t>
      </w:r>
      <w:r w:rsidRPr="00D95DC5">
        <w:rPr>
          <w:strike/>
        </w:rPr>
        <w:t>engines, except generators,</w:t>
      </w:r>
      <w:r w:rsidRPr="00D95DC5">
        <w:rPr>
          <w:u w:val="single"/>
        </w:rPr>
        <w:t>engines</w:t>
      </w:r>
      <w:r w:rsidRPr="00D95DC5">
        <w:t xml:space="preserve"> regulated by rules adopted by the Environmental Protection Agency under Title II of the federal Clean Air </w:t>
      </w:r>
      <w:r w:rsidRPr="00D95DC5">
        <w:rPr>
          <w:strike/>
        </w:rPr>
        <w:t>Act;</w:t>
      </w:r>
      <w:r w:rsidRPr="00D95DC5">
        <w:rPr>
          <w:u w:val="single"/>
        </w:rPr>
        <w:t>Act, except generators;</w:t>
      </w:r>
    </w:p>
    <w:p w14:paraId="2D0F3A61" w14:textId="77777777" w:rsidR="00D95DC5" w:rsidRPr="00D95DC5" w:rsidRDefault="00D95DC5" w:rsidP="00D95DC5">
      <w:pPr>
        <w:pStyle w:val="SubParagraph"/>
      </w:pPr>
      <w:r w:rsidRPr="00D95DC5">
        <w:t>(11)</w:t>
      </w:r>
      <w:r w:rsidRPr="00D95DC5">
        <w:tab/>
        <w:t>stacks or vents to prevent escape of sewer gases from domestic waste through plumbing traps;</w:t>
      </w:r>
    </w:p>
    <w:p w14:paraId="3C3F5F20" w14:textId="77777777" w:rsidR="00D95DC5" w:rsidRPr="00D95DC5" w:rsidRDefault="00D95DC5" w:rsidP="00D95DC5">
      <w:pPr>
        <w:pStyle w:val="SubParagraph"/>
      </w:pPr>
      <w:r w:rsidRPr="00D95DC5">
        <w:t>(12)</w:t>
      </w:r>
      <w:r w:rsidRPr="00D95DC5">
        <w:tab/>
        <w:t>use of fire fighting equipment;</w:t>
      </w:r>
    </w:p>
    <w:p w14:paraId="663117D4" w14:textId="77777777" w:rsidR="00D95DC5" w:rsidRPr="00D95DC5" w:rsidRDefault="00D95DC5" w:rsidP="00D95DC5">
      <w:pPr>
        <w:pStyle w:val="SubParagraph"/>
      </w:pPr>
      <w:r w:rsidRPr="00D95DC5">
        <w:t>(13)</w:t>
      </w:r>
      <w:r w:rsidRPr="00D95DC5">
        <w:tab/>
        <w:t xml:space="preserve">the use for agricultural operations by a farmer of fertilizers, pesticides, or other agricultural chemicals containing one or more of the compounds listed in 15A NCAC 02D .1104 if such compounds are applied according to agronomic practices </w:t>
      </w:r>
      <w:r w:rsidRPr="00D95DC5">
        <w:rPr>
          <w:u w:val="single"/>
        </w:rPr>
        <w:t xml:space="preserve">for agricultural operations </w:t>
      </w:r>
      <w:r w:rsidRPr="00D95DC5">
        <w:t>acceptable to the North Carolina Department of Agriculture;</w:t>
      </w:r>
    </w:p>
    <w:p w14:paraId="046C0B9E" w14:textId="77777777" w:rsidR="00D95DC5" w:rsidRPr="00D95DC5" w:rsidRDefault="00D95DC5" w:rsidP="00D95DC5">
      <w:pPr>
        <w:pStyle w:val="SubParagraph"/>
      </w:pPr>
      <w:r w:rsidRPr="00D95DC5">
        <w:t>(14)</w:t>
      </w:r>
      <w:r w:rsidRPr="00D95DC5">
        <w:tab/>
        <w:t>asbestos demolition and renovation projects that comply with 15A NCAC 02D .1110 and that are being done by persons accredited by the Department of Health and Human Services under the Asbestos Hazard Emergency Response Act;</w:t>
      </w:r>
    </w:p>
    <w:p w14:paraId="40065995" w14:textId="77777777" w:rsidR="00D95DC5" w:rsidRPr="00D95DC5" w:rsidRDefault="00D95DC5" w:rsidP="00D95DC5">
      <w:pPr>
        <w:pStyle w:val="SubParagraph"/>
      </w:pPr>
      <w:r w:rsidRPr="00D95DC5">
        <w:lastRenderedPageBreak/>
        <w:t>(15)</w:t>
      </w:r>
      <w:r w:rsidRPr="00D95DC5">
        <w:tab/>
        <w:t xml:space="preserve">incinerators used only to dispose of dead animals </w:t>
      </w:r>
      <w:r w:rsidRPr="00D95DC5">
        <w:rPr>
          <w:strike/>
        </w:rPr>
        <w:t>or poultry</w:t>
      </w:r>
      <w:r w:rsidRPr="00D95DC5">
        <w:t xml:space="preserve"> as identified in </w:t>
      </w:r>
      <w:commentRangeStart w:id="1"/>
      <w:r w:rsidRPr="00D95DC5">
        <w:t>15A NCAC 02D .1201(c)(4)</w:t>
      </w:r>
      <w:commentRangeEnd w:id="1"/>
      <w:r w:rsidRPr="00D95DC5">
        <w:rPr>
          <w:rStyle w:val="CommentReference"/>
          <w:kern w:val="2"/>
          <w:sz w:val="20"/>
        </w:rPr>
        <w:commentReference w:id="1"/>
      </w:r>
      <w:r w:rsidRPr="00D95DC5">
        <w:t xml:space="preserve"> or incinerators used only to dispose of dead pets as identified in 15A NCAC 02D .1208(a)(2)(A);</w:t>
      </w:r>
    </w:p>
    <w:p w14:paraId="4EA770E9" w14:textId="77777777" w:rsidR="00D95DC5" w:rsidRPr="00D95DC5" w:rsidRDefault="00D95DC5" w:rsidP="00D95DC5">
      <w:pPr>
        <w:pStyle w:val="SubParagraph"/>
      </w:pPr>
      <w:r w:rsidRPr="00D95DC5">
        <w:t>(16)</w:t>
      </w:r>
      <w:r w:rsidRPr="00D95DC5">
        <w:tab/>
        <w:t>refrigeration equipment that is consistent with Section 601 through 618 of Title VI (Stratospheric Ozone Protection) of the federal Clean Air Act, 40 CFR Part 82, and any other regulations promulgated by EPA under Title VI for stratospheric ozone protection, except those units used as or with air pollution control equipment;</w:t>
      </w:r>
    </w:p>
    <w:p w14:paraId="08A374F0" w14:textId="77777777" w:rsidR="00D95DC5" w:rsidRPr="00D95DC5" w:rsidRDefault="00D95DC5" w:rsidP="00D95DC5">
      <w:pPr>
        <w:pStyle w:val="SubParagraph"/>
      </w:pPr>
      <w:r w:rsidRPr="00D95DC5">
        <w:t>(17)</w:t>
      </w:r>
      <w:r w:rsidRPr="00D95DC5">
        <w:tab/>
        <w:t>laboratory activities:</w:t>
      </w:r>
    </w:p>
    <w:p w14:paraId="01C9C9F2" w14:textId="77777777" w:rsidR="00D95DC5" w:rsidRPr="00D95DC5" w:rsidRDefault="00D95DC5" w:rsidP="00D95DC5">
      <w:pPr>
        <w:pStyle w:val="Part"/>
      </w:pPr>
      <w:r w:rsidRPr="00D95DC5">
        <w:t>(A)</w:t>
      </w:r>
      <w:r w:rsidRPr="00D95DC5">
        <w:tab/>
        <w:t>bench-scale, on-site equipment used exclusively for chemical or physical analysis for quality control purposes, staff instruction, water or wastewater analyses, or non-production environmental compliance assessments;</w:t>
      </w:r>
    </w:p>
    <w:p w14:paraId="35550994" w14:textId="77777777" w:rsidR="00D95DC5" w:rsidRPr="00D95DC5" w:rsidRDefault="00D95DC5" w:rsidP="00D95DC5">
      <w:pPr>
        <w:pStyle w:val="Part"/>
      </w:pPr>
      <w:r w:rsidRPr="00D95DC5">
        <w:t>(B)</w:t>
      </w:r>
      <w:r w:rsidRPr="00D95DC5">
        <w:tab/>
        <w:t>bench scale experimentation, chemical or physical analyses, training or instruction from nonprofit, non-production educational laboratories;</w:t>
      </w:r>
    </w:p>
    <w:p w14:paraId="1A5D433E" w14:textId="77777777" w:rsidR="00D95DC5" w:rsidRPr="00D95DC5" w:rsidRDefault="00D95DC5" w:rsidP="00D95DC5">
      <w:pPr>
        <w:pStyle w:val="Part"/>
      </w:pPr>
      <w:r w:rsidRPr="00D95DC5">
        <w:t>(C)</w:t>
      </w:r>
      <w:r w:rsidRPr="00D95DC5">
        <w:tab/>
        <w:t>bench scale experimentation, chemical or physical analyses, training or instruction from hospital or health laboratories pursuant to the determination or diagnoses of illnesses; and</w:t>
      </w:r>
    </w:p>
    <w:p w14:paraId="06E96F27" w14:textId="77777777" w:rsidR="00D95DC5" w:rsidRPr="00D95DC5" w:rsidRDefault="00D95DC5" w:rsidP="00D95DC5">
      <w:pPr>
        <w:pStyle w:val="Part"/>
      </w:pPr>
      <w:r w:rsidRPr="00D95DC5">
        <w:t>(D)</w:t>
      </w:r>
      <w:r w:rsidRPr="00D95DC5">
        <w:tab/>
        <w:t>research and development laboratory activities that are not required to be permitted under Section .0500 of this Subchapter provided the activity produces no commercial product or feedstock material;</w:t>
      </w:r>
    </w:p>
    <w:p w14:paraId="4459E58A" w14:textId="77777777" w:rsidR="00D95DC5" w:rsidRPr="00D95DC5" w:rsidRDefault="00D95DC5" w:rsidP="00D95DC5">
      <w:pPr>
        <w:pStyle w:val="SubParagraph"/>
      </w:pPr>
      <w:r w:rsidRPr="00D95DC5">
        <w:t>(18)</w:t>
      </w:r>
      <w:r w:rsidRPr="00D95DC5">
        <w:tab/>
        <w:t>combustion sources as defined in Rule .0703 of this Section except new or modified combustion sources permitted on or after July 10, 2010;</w:t>
      </w:r>
    </w:p>
    <w:p w14:paraId="47C7A5B7" w14:textId="77777777" w:rsidR="00D95DC5" w:rsidRPr="00D95DC5" w:rsidRDefault="00D95DC5" w:rsidP="00D95DC5">
      <w:pPr>
        <w:pStyle w:val="SubParagraph"/>
      </w:pPr>
      <w:r w:rsidRPr="00D95DC5">
        <w:t>(19)</w:t>
      </w:r>
      <w:r w:rsidRPr="00D95DC5">
        <w:tab/>
        <w:t>storage tanks used only to store:</w:t>
      </w:r>
    </w:p>
    <w:p w14:paraId="512D3B5D" w14:textId="77777777" w:rsidR="00D95DC5" w:rsidRPr="00D95DC5" w:rsidRDefault="00D95DC5" w:rsidP="00D95DC5">
      <w:pPr>
        <w:pStyle w:val="Part"/>
      </w:pPr>
      <w:r w:rsidRPr="00D95DC5">
        <w:t>(A)</w:t>
      </w:r>
      <w:r w:rsidRPr="00D95DC5">
        <w:tab/>
        <w:t>inorganic liquids with a true vapor pressure less than 1.5 pounds per square inch absolute;</w:t>
      </w:r>
    </w:p>
    <w:p w14:paraId="4F4B4F7A" w14:textId="77777777" w:rsidR="00D95DC5" w:rsidRPr="00D95DC5" w:rsidRDefault="00D95DC5" w:rsidP="00D95DC5">
      <w:pPr>
        <w:pStyle w:val="Part"/>
      </w:pPr>
      <w:r w:rsidRPr="00D95DC5">
        <w:t>(B)</w:t>
      </w:r>
      <w:r w:rsidRPr="00D95DC5">
        <w:tab/>
        <w:t>fuel oils, kerosene, diesel, crude oil, used motor oil, lubricants, cooling oils, natural gas, liquefied petroleum gas, or petroleum products with a true vapor pressure less than 1.5 pounds per square inch absolute;</w:t>
      </w:r>
    </w:p>
    <w:p w14:paraId="1734DC5B" w14:textId="77777777" w:rsidR="00D95DC5" w:rsidRPr="00D95DC5" w:rsidRDefault="00D95DC5" w:rsidP="00D95DC5">
      <w:pPr>
        <w:pStyle w:val="SubParagraph"/>
      </w:pPr>
      <w:r w:rsidRPr="00D95DC5">
        <w:t>(20)</w:t>
      </w:r>
      <w:r w:rsidRPr="00D95DC5">
        <w:tab/>
        <w:t>dispensing equipment used solely to dispense diesel fuel, kerosene, lubricants or cooling oils;</w:t>
      </w:r>
    </w:p>
    <w:p w14:paraId="61F64B26" w14:textId="77777777" w:rsidR="00D95DC5" w:rsidRPr="00D95DC5" w:rsidRDefault="00D95DC5" w:rsidP="00D95DC5">
      <w:pPr>
        <w:pStyle w:val="SubParagraph"/>
        <w:rPr>
          <w:u w:val="single"/>
        </w:rPr>
      </w:pPr>
      <w:r w:rsidRPr="00D95DC5">
        <w:t>(21)</w:t>
      </w:r>
      <w:r w:rsidRPr="00D95DC5">
        <w:tab/>
        <w:t xml:space="preserve">portable solvent distillation systems that are </w:t>
      </w:r>
      <w:r w:rsidRPr="00D95DC5">
        <w:rPr>
          <w:strike/>
        </w:rPr>
        <w:t xml:space="preserve">exempted under </w:t>
      </w:r>
      <w:commentRangeStart w:id="2"/>
      <w:r w:rsidRPr="00D95DC5">
        <w:rPr>
          <w:strike/>
        </w:rPr>
        <w:t>Rule .0102(c)(1)(I)</w:t>
      </w:r>
      <w:commentRangeEnd w:id="2"/>
      <w:r w:rsidRPr="00D95DC5">
        <w:rPr>
          <w:rStyle w:val="CommentReference"/>
          <w:kern w:val="2"/>
          <w:sz w:val="20"/>
        </w:rPr>
        <w:commentReference w:id="2"/>
      </w:r>
      <w:r w:rsidRPr="00D95DC5">
        <w:rPr>
          <w:strike/>
        </w:rPr>
        <w:t xml:space="preserve"> of this Subchapter; </w:t>
      </w:r>
      <w:r w:rsidRPr="00D95DC5">
        <w:rPr>
          <w:u w:val="single"/>
        </w:rPr>
        <w:t>used for on-site solvent recycling if:</w:t>
      </w:r>
    </w:p>
    <w:p w14:paraId="40ADE492" w14:textId="77777777" w:rsidR="00D95DC5" w:rsidRPr="00D95DC5" w:rsidRDefault="00D95DC5" w:rsidP="00D95DC5">
      <w:pPr>
        <w:pStyle w:val="Part"/>
        <w:rPr>
          <w:u w:val="single"/>
        </w:rPr>
      </w:pPr>
      <w:r w:rsidRPr="00D95DC5">
        <w:rPr>
          <w:u w:val="single"/>
        </w:rPr>
        <w:t>(A)</w:t>
      </w:r>
      <w:r w:rsidRPr="00D95DC5">
        <w:rPr>
          <w:u w:val="single"/>
        </w:rPr>
        <w:tab/>
        <w:t>the portable solvent distillation system is not owned by the facility:</w:t>
      </w:r>
    </w:p>
    <w:p w14:paraId="6A2680DD" w14:textId="77777777" w:rsidR="00D95DC5" w:rsidRPr="00D95DC5" w:rsidRDefault="00D95DC5" w:rsidP="00D95DC5">
      <w:pPr>
        <w:pStyle w:val="Part"/>
        <w:rPr>
          <w:u w:val="single"/>
        </w:rPr>
      </w:pPr>
      <w:r w:rsidRPr="00D95DC5">
        <w:rPr>
          <w:u w:val="single"/>
        </w:rPr>
        <w:t>(B)</w:t>
      </w:r>
      <w:r w:rsidRPr="00D95DC5">
        <w:rPr>
          <w:u w:val="single"/>
        </w:rPr>
        <w:tab/>
        <w:t>the portable solvent distillation system is not operated for more than seven consecutive days; and</w:t>
      </w:r>
    </w:p>
    <w:p w14:paraId="622A9798" w14:textId="77777777" w:rsidR="00D95DC5" w:rsidRPr="00D95DC5" w:rsidRDefault="00D95DC5" w:rsidP="00D95DC5">
      <w:pPr>
        <w:pStyle w:val="Part"/>
        <w:rPr>
          <w:u w:val="single"/>
        </w:rPr>
      </w:pPr>
      <w:r w:rsidRPr="00D95DC5">
        <w:rPr>
          <w:u w:val="single"/>
        </w:rPr>
        <w:t>(C)</w:t>
      </w:r>
      <w:r w:rsidRPr="00D95DC5">
        <w:rPr>
          <w:u w:val="single"/>
        </w:rPr>
        <w:tab/>
        <w:t>the material recycled is recycled at the site of origin;</w:t>
      </w:r>
    </w:p>
    <w:p w14:paraId="17067EFC" w14:textId="77777777" w:rsidR="00D95DC5" w:rsidRPr="00D95DC5" w:rsidRDefault="00D95DC5" w:rsidP="00D95DC5">
      <w:pPr>
        <w:pStyle w:val="SubParagraph"/>
      </w:pPr>
      <w:r w:rsidRPr="00D95DC5">
        <w:t>(22)</w:t>
      </w:r>
      <w:r w:rsidRPr="00D95DC5">
        <w:tab/>
        <w:t>processes:</w:t>
      </w:r>
    </w:p>
    <w:p w14:paraId="6F423813" w14:textId="77777777" w:rsidR="00D95DC5" w:rsidRPr="00D95DC5" w:rsidRDefault="00D95DC5" w:rsidP="00D95DC5">
      <w:pPr>
        <w:pStyle w:val="Part"/>
      </w:pPr>
      <w:r w:rsidRPr="00D95DC5">
        <w:t>(A)</w:t>
      </w:r>
      <w:r w:rsidRPr="00D95DC5">
        <w:tab/>
        <w:t>electric motor burn-out ovens with secondary combustion chambers or afterburners;</w:t>
      </w:r>
    </w:p>
    <w:p w14:paraId="5A6E2963" w14:textId="77777777" w:rsidR="00D95DC5" w:rsidRPr="00D95DC5" w:rsidRDefault="00D95DC5" w:rsidP="00D95DC5">
      <w:pPr>
        <w:pStyle w:val="Part"/>
      </w:pPr>
      <w:r w:rsidRPr="00D95DC5">
        <w:t>(B)</w:t>
      </w:r>
      <w:r w:rsidRPr="00D95DC5">
        <w:tab/>
        <w:t>electric motor bake-on ovens;</w:t>
      </w:r>
    </w:p>
    <w:p w14:paraId="4F3697CD" w14:textId="77777777" w:rsidR="00D95DC5" w:rsidRPr="00D95DC5" w:rsidRDefault="00D95DC5" w:rsidP="00D95DC5">
      <w:pPr>
        <w:pStyle w:val="Part"/>
      </w:pPr>
      <w:r w:rsidRPr="00D95DC5">
        <w:t>(C)</w:t>
      </w:r>
      <w:r w:rsidRPr="00D95DC5">
        <w:tab/>
        <w:t>burn-off ovens for paint-line hangers with afterburners;</w:t>
      </w:r>
    </w:p>
    <w:p w14:paraId="7C6A6F55" w14:textId="77777777" w:rsidR="00D95DC5" w:rsidRPr="00D95DC5" w:rsidRDefault="00D95DC5" w:rsidP="00D95DC5">
      <w:pPr>
        <w:pStyle w:val="Part"/>
      </w:pPr>
      <w:r w:rsidRPr="00D95DC5">
        <w:lastRenderedPageBreak/>
        <w:t>(D)</w:t>
      </w:r>
      <w:r w:rsidRPr="00D95DC5">
        <w:tab/>
        <w:t>hosiery knitting machines and associated lint screens, hosiery dryers and associated lint screens, and hosiery dyeing processes where bleach or solvent dyes are not used;</w:t>
      </w:r>
    </w:p>
    <w:p w14:paraId="1A3E043F" w14:textId="77777777" w:rsidR="00D95DC5" w:rsidRPr="00D95DC5" w:rsidRDefault="00D95DC5" w:rsidP="00D95DC5">
      <w:pPr>
        <w:pStyle w:val="Part"/>
      </w:pPr>
      <w:r w:rsidRPr="00D95DC5">
        <w:t>(E)</w:t>
      </w:r>
      <w:r w:rsidRPr="00D95DC5">
        <w:tab/>
        <w:t>blade wood planers planing only green wood;</w:t>
      </w:r>
    </w:p>
    <w:p w14:paraId="58359BCF" w14:textId="77777777" w:rsidR="00D95DC5" w:rsidRPr="00D95DC5" w:rsidRDefault="00D95DC5" w:rsidP="00D95DC5">
      <w:pPr>
        <w:pStyle w:val="Part"/>
      </w:pPr>
      <w:r w:rsidRPr="00D95DC5">
        <w:t>(F)</w:t>
      </w:r>
      <w:r w:rsidRPr="00D95DC5">
        <w:tab/>
        <w:t>saw mills that saw no more than 2,000,000 board feet per year, provided only green wood is sawed;</w:t>
      </w:r>
    </w:p>
    <w:p w14:paraId="1BA73383" w14:textId="77777777" w:rsidR="00D95DC5" w:rsidRPr="00D95DC5" w:rsidRDefault="00D95DC5" w:rsidP="00D95DC5">
      <w:pPr>
        <w:pStyle w:val="Part"/>
        <w:rPr>
          <w:strike/>
        </w:rPr>
      </w:pPr>
      <w:r w:rsidRPr="00D95DC5">
        <w:rPr>
          <w:strike/>
        </w:rPr>
        <w:t>(G)</w:t>
      </w:r>
      <w:r w:rsidRPr="00D95DC5">
        <w:rPr>
          <w:strike/>
        </w:rPr>
        <w:tab/>
      </w:r>
      <w:commentRangeStart w:id="3"/>
      <w:r w:rsidRPr="00D95DC5">
        <w:rPr>
          <w:strike/>
        </w:rPr>
        <w:t>perchloroethylene drycleaning processes</w:t>
      </w:r>
      <w:commentRangeEnd w:id="3"/>
      <w:r w:rsidRPr="00D95DC5">
        <w:rPr>
          <w:rStyle w:val="CommentReference"/>
          <w:kern w:val="2"/>
          <w:sz w:val="20"/>
        </w:rPr>
        <w:commentReference w:id="3"/>
      </w:r>
      <w:r w:rsidRPr="00D95DC5">
        <w:rPr>
          <w:strike/>
        </w:rPr>
        <w:t xml:space="preserve"> with 12-month rolling total consumption of:</w:t>
      </w:r>
    </w:p>
    <w:p w14:paraId="786FDDDC" w14:textId="77777777" w:rsidR="00D95DC5" w:rsidRPr="00D95DC5" w:rsidRDefault="00D95DC5" w:rsidP="00D95DC5">
      <w:pPr>
        <w:pStyle w:val="SubPart"/>
        <w:rPr>
          <w:strike/>
        </w:rPr>
      </w:pPr>
      <w:r w:rsidRPr="00D95DC5">
        <w:rPr>
          <w:strike/>
        </w:rPr>
        <w:t>(i)</w:t>
      </w:r>
      <w:r w:rsidRPr="00D95DC5">
        <w:rPr>
          <w:strike/>
        </w:rPr>
        <w:tab/>
        <w:t>less than 1366 gallons of perchloroethylene per year for facilities with dry-to-dry machines only;</w:t>
      </w:r>
    </w:p>
    <w:p w14:paraId="769F46BE" w14:textId="77777777" w:rsidR="00D95DC5" w:rsidRPr="00D95DC5" w:rsidRDefault="00D95DC5" w:rsidP="00D95DC5">
      <w:pPr>
        <w:pStyle w:val="SubPart"/>
        <w:rPr>
          <w:strike/>
        </w:rPr>
      </w:pPr>
      <w:r w:rsidRPr="00D95DC5">
        <w:rPr>
          <w:strike/>
        </w:rPr>
        <w:t>(ii)</w:t>
      </w:r>
      <w:r w:rsidRPr="00D95DC5">
        <w:rPr>
          <w:strike/>
        </w:rPr>
        <w:tab/>
        <w:t>less than 1171 gallons of perchloroethylene per year for facilities with transfer machines only; or</w:t>
      </w:r>
    </w:p>
    <w:p w14:paraId="5769D0BF" w14:textId="77777777" w:rsidR="00D95DC5" w:rsidRPr="00D95DC5" w:rsidRDefault="00D95DC5" w:rsidP="00D95DC5">
      <w:pPr>
        <w:pStyle w:val="SubPart"/>
      </w:pPr>
      <w:r w:rsidRPr="00D95DC5">
        <w:rPr>
          <w:strike/>
        </w:rPr>
        <w:t>(iii)</w:t>
      </w:r>
      <w:r w:rsidRPr="00D95DC5">
        <w:rPr>
          <w:strike/>
        </w:rPr>
        <w:tab/>
        <w:t>less than 1171 gallons of perchloroethylene per year for facilities with both transfer and dry-to-dry machines;</w:t>
      </w:r>
    </w:p>
    <w:p w14:paraId="117A149E" w14:textId="77777777" w:rsidR="00D95DC5" w:rsidRPr="00D95DC5" w:rsidRDefault="00D95DC5" w:rsidP="00D95DC5">
      <w:pPr>
        <w:pStyle w:val="SubParagraph"/>
      </w:pPr>
      <w:r w:rsidRPr="00D95DC5">
        <w:t>(23)</w:t>
      </w:r>
      <w:r w:rsidRPr="00D95DC5">
        <w:tab/>
        <w:t>wood furniture manufacturing operations as defined in 40 CFR 63.801(a) that comply with the emission limitations and other requirements of 40 CFR Part 63 Subpart JJ, provided that the terms of this exclusion shall not affect the authority of the Director under Rule .0712 of this Section;</w:t>
      </w:r>
    </w:p>
    <w:p w14:paraId="1375B416" w14:textId="77777777" w:rsidR="00D95DC5" w:rsidRPr="00D95DC5" w:rsidRDefault="00D95DC5" w:rsidP="00D95DC5">
      <w:pPr>
        <w:pStyle w:val="SubParagraph"/>
      </w:pPr>
      <w:r w:rsidRPr="00D95DC5">
        <w:t>(24)</w:t>
      </w:r>
      <w:r w:rsidRPr="00D95DC5">
        <w:tab/>
        <w:t>wastewater treatment systems at pulp and paper mills for hydrogen sulfide and methyl mercaptan only;</w:t>
      </w:r>
    </w:p>
    <w:p w14:paraId="258A7CCC" w14:textId="77777777" w:rsidR="00D95DC5" w:rsidRPr="00D95DC5" w:rsidRDefault="00D95DC5" w:rsidP="00D95DC5">
      <w:pPr>
        <w:pStyle w:val="SubParagraph"/>
      </w:pPr>
      <w:r w:rsidRPr="00D95DC5">
        <w:t>(25)</w:t>
      </w:r>
      <w:r w:rsidRPr="00D95DC5">
        <w:tab/>
        <w:t>natural gas and propane fired combustion sources with an aggregate allowable heat input value less than 450 million Btu per hour that are the only source of benzene at the facility;</w:t>
      </w:r>
    </w:p>
    <w:p w14:paraId="4CE2588E" w14:textId="77777777" w:rsidR="00D95DC5" w:rsidRPr="00D95DC5" w:rsidRDefault="00D95DC5" w:rsidP="00D95DC5">
      <w:pPr>
        <w:pStyle w:val="SubParagraph"/>
      </w:pPr>
      <w:r w:rsidRPr="00D95DC5">
        <w:t>(26)</w:t>
      </w:r>
      <w:r w:rsidRPr="00D95DC5">
        <w:tab/>
        <w:t>emergency engines with an aggregate total horsepower less than 4843 horsepower that are the only source of formaldehyde at the facility;</w:t>
      </w:r>
    </w:p>
    <w:p w14:paraId="226C0D24" w14:textId="77777777" w:rsidR="00D95DC5" w:rsidRPr="00D95DC5" w:rsidRDefault="00D95DC5" w:rsidP="00D95DC5">
      <w:pPr>
        <w:pStyle w:val="SubParagraph"/>
      </w:pPr>
      <w:r w:rsidRPr="00D95DC5">
        <w:t>(27)</w:t>
      </w:r>
      <w:r w:rsidRPr="00D95DC5">
        <w:tab/>
        <w:t>an air emission source that is any of the following:</w:t>
      </w:r>
    </w:p>
    <w:p w14:paraId="2640D17B" w14:textId="77777777" w:rsidR="00D95DC5" w:rsidRPr="00D95DC5" w:rsidRDefault="00D95DC5" w:rsidP="00D95DC5">
      <w:pPr>
        <w:pStyle w:val="Part"/>
      </w:pPr>
      <w:r w:rsidRPr="00D95DC5">
        <w:t>(A)</w:t>
      </w:r>
      <w:r w:rsidRPr="00D95DC5">
        <w:tab/>
        <w:t>subject to an applicable requirement under 40 CFR Part 61, as amended;</w:t>
      </w:r>
    </w:p>
    <w:p w14:paraId="1FB12664" w14:textId="77777777" w:rsidR="00D95DC5" w:rsidRPr="00D95DC5" w:rsidRDefault="00D95DC5" w:rsidP="00D95DC5">
      <w:pPr>
        <w:pStyle w:val="Part"/>
      </w:pPr>
      <w:r w:rsidRPr="00D95DC5">
        <w:t>(B)</w:t>
      </w:r>
      <w:r w:rsidRPr="00D95DC5">
        <w:tab/>
        <w:t>an affected source under 40 CFR Part 63, as amended; or</w:t>
      </w:r>
    </w:p>
    <w:p w14:paraId="6A1A8179" w14:textId="77777777" w:rsidR="00D95DC5" w:rsidRPr="00D95DC5" w:rsidRDefault="00D95DC5" w:rsidP="00D95DC5">
      <w:pPr>
        <w:pStyle w:val="Part"/>
      </w:pPr>
      <w:r w:rsidRPr="00D95DC5">
        <w:t>(C)</w:t>
      </w:r>
      <w:r w:rsidRPr="00D95DC5">
        <w:tab/>
        <w:t>subject to a case-by-case MACT permit requirement issued by the Division pursuant to Paragraph (j) of 42 U.S.C. Section 7412, as amended;</w:t>
      </w:r>
    </w:p>
    <w:p w14:paraId="15E5F32C" w14:textId="77777777" w:rsidR="00D95DC5" w:rsidRPr="00D95DC5" w:rsidRDefault="00D95DC5" w:rsidP="00D95DC5">
      <w:pPr>
        <w:pStyle w:val="SubParagraph"/>
      </w:pPr>
      <w:r w:rsidRPr="00D95DC5">
        <w:t>(28)</w:t>
      </w:r>
      <w:r w:rsidRPr="00D95DC5">
        <w:tab/>
        <w:t>gasoline dispensing facilities or gasoline service station operations that comply with 15A NCAC 02D .0928 and .0932 and that receive gasoline from bulk gasoline plants or bulk gasoline terminals that comply with 15A NCAC 02D .0524, .0925, .0926, .0927, .0932, and .0933 via tank trucks that comply with 15A NCAC 02D .0932;</w:t>
      </w:r>
    </w:p>
    <w:p w14:paraId="31AEAE42" w14:textId="77777777" w:rsidR="00D95DC5" w:rsidRPr="00D95DC5" w:rsidRDefault="00D95DC5" w:rsidP="00D95DC5">
      <w:pPr>
        <w:pStyle w:val="SubParagraph"/>
      </w:pPr>
      <w:r w:rsidRPr="00D95DC5">
        <w:t>(29)</w:t>
      </w:r>
      <w:r w:rsidRPr="00D95DC5">
        <w:tab/>
        <w:t>the use of ethylene oxide as a sterilant in the production and subsequent storage of medical devices or the packaging and subsequent storage of medical devices for sale if the emissions from all new and existing sources at the facility described in 15A NCAC 02D .0538(d) are controlled to the degree described in 15A NCAC 02D .0538(d) and the facility complies with 15A NCAC 02D .0538(e) and (f);</w:t>
      </w:r>
    </w:p>
    <w:p w14:paraId="155FFA90" w14:textId="77777777" w:rsidR="00D95DC5" w:rsidRPr="00D95DC5" w:rsidRDefault="00D95DC5" w:rsidP="00D95DC5">
      <w:pPr>
        <w:pStyle w:val="SubParagraph"/>
      </w:pPr>
      <w:r w:rsidRPr="00D95DC5">
        <w:t>(30)</w:t>
      </w:r>
      <w:r w:rsidRPr="00D95DC5">
        <w:tab/>
        <w:t xml:space="preserve">bulk gasoline plants, including the storage and handling of fuel oils, kerosenes, and jet fuels but excluding the storage and handling of other organic liquids, that comply with 15A NCAC 02D </w:t>
      </w:r>
      <w:r w:rsidRPr="00D95DC5">
        <w:lastRenderedPageBreak/>
        <w:t>.0524, .0925, .0926, .0932, and .0933; unless the Director finds that a permit to emit toxic air pollutants is required under Paragraph (b) of this Rule or Rule .0712 of this Section for a particular bulk gasoline plant; or</w:t>
      </w:r>
    </w:p>
    <w:p w14:paraId="1E1C1EF6" w14:textId="77777777" w:rsidR="00D95DC5" w:rsidRPr="00D95DC5" w:rsidRDefault="00D95DC5" w:rsidP="00D95DC5">
      <w:pPr>
        <w:pStyle w:val="SubParagraph"/>
      </w:pPr>
      <w:r w:rsidRPr="00D95DC5">
        <w:t>(31)</w:t>
      </w:r>
      <w:r w:rsidRPr="00D95DC5">
        <w:tab/>
        <w:t>bulk gasoline terminals, including the storage and handling of fuel oils, kerosenes, and jet fuels but excluding the storage and handling of other organic liquids, that comply with 15A NCAC 02D .0524, .0925, .0927, .0932, and .0933 if the bulk gasoline terminal existed before November 1, 1992, unless:</w:t>
      </w:r>
    </w:p>
    <w:p w14:paraId="37DC8322" w14:textId="77777777" w:rsidR="00D95DC5" w:rsidRPr="00D95DC5" w:rsidRDefault="00D95DC5" w:rsidP="00D95DC5">
      <w:pPr>
        <w:pStyle w:val="Part"/>
      </w:pPr>
      <w:r w:rsidRPr="00D95DC5">
        <w:t>(A)</w:t>
      </w:r>
      <w:r w:rsidRPr="00D95DC5">
        <w:tab/>
        <w:t>the Director finds that a permit to emit toxic air pollutants is required under Paragraph (b) of this Rule or Rule .0712 of this Section for a particular bulk gasoline terminal; or</w:t>
      </w:r>
    </w:p>
    <w:p w14:paraId="219F78EF" w14:textId="77777777" w:rsidR="00D95DC5" w:rsidRPr="00D95DC5" w:rsidRDefault="00D95DC5" w:rsidP="00D95DC5">
      <w:pPr>
        <w:pStyle w:val="Part"/>
      </w:pPr>
      <w:r w:rsidRPr="00D95DC5">
        <w:t>(B)</w:t>
      </w:r>
      <w:r w:rsidRPr="00D95DC5">
        <w:tab/>
        <w:t xml:space="preserve">the owner or operator of the bulk gasoline terminal meets the requirements of 15A NCAC 02D .0927(i). </w:t>
      </w:r>
    </w:p>
    <w:p w14:paraId="7DEF2A88" w14:textId="77777777" w:rsidR="00D95DC5" w:rsidRPr="00D95DC5" w:rsidRDefault="00D95DC5" w:rsidP="00D95DC5">
      <w:pPr>
        <w:pStyle w:val="Paragraph"/>
      </w:pPr>
      <w:r w:rsidRPr="00D95DC5">
        <w:t>(b)  Emissions from the activities identified in Subparagraphs (a)(28) through (a)(31) of this Rule shall be included in determining compliance with the toxic air pollutant requirements in this Section and shall be included in the permit if necessary to assure compliance.  Emissions from the activities identified in Subparagraphs (a)(1) through (a)(27) of this Rule shall not be included in determining compliance with the toxic air pollutant requirements in this Section provided that the terms of this exclusion shall not affect the authority of the Director under Rule .0712 of this Section.</w:t>
      </w:r>
    </w:p>
    <w:p w14:paraId="5B3FAF12" w14:textId="77777777" w:rsidR="00D95DC5" w:rsidRPr="00D95DC5" w:rsidRDefault="00D95DC5" w:rsidP="00D95DC5">
      <w:pPr>
        <w:pStyle w:val="Paragraph"/>
      </w:pPr>
      <w:r w:rsidRPr="00D95DC5">
        <w:t>(c)  The addition or modification of an activity identified in Paragraph (a) of this Rule shall not cause the source or facility to be evaluated for emissions of toxic air pollutants.</w:t>
      </w:r>
    </w:p>
    <w:p w14:paraId="352C358F" w14:textId="77777777" w:rsidR="00D95DC5" w:rsidRPr="00D95DC5" w:rsidRDefault="00D95DC5" w:rsidP="00D95DC5">
      <w:pPr>
        <w:pStyle w:val="Paragraph"/>
      </w:pPr>
      <w:r w:rsidRPr="00D95DC5">
        <w:t xml:space="preserve">(d)  </w:t>
      </w:r>
      <w:r w:rsidRPr="00D95DC5">
        <w:rPr>
          <w:strike/>
        </w:rPr>
        <w:t>An activity</w:t>
      </w:r>
      <w:r w:rsidRPr="00D95DC5">
        <w:t xml:space="preserve"> </w:t>
      </w:r>
      <w:r w:rsidRPr="00D95DC5">
        <w:rPr>
          <w:u w:val="single"/>
        </w:rPr>
        <w:t xml:space="preserve">A source </w:t>
      </w:r>
      <w:r w:rsidRPr="00D95DC5">
        <w:t xml:space="preserve">that is exempt from being permitted under this Section is not exempt from any applicable requirement </w:t>
      </w:r>
      <w:r w:rsidRPr="00D95DC5">
        <w:rPr>
          <w:u w:val="single"/>
        </w:rPr>
        <w:t>other than those pursuant to 15A NCAC 02Q .0700 and 02D .1100.</w:t>
      </w:r>
      <w:r w:rsidRPr="00D95DC5">
        <w:t xml:space="preserve"> </w:t>
      </w:r>
      <w:r w:rsidRPr="00D95DC5">
        <w:rPr>
          <w:strike/>
        </w:rPr>
        <w:t>or that the</w:t>
      </w:r>
      <w:r w:rsidRPr="00D95DC5">
        <w:t xml:space="preserve"> </w:t>
      </w:r>
      <w:r w:rsidRPr="00D95DC5">
        <w:rPr>
          <w:u w:val="single"/>
        </w:rPr>
        <w:t xml:space="preserve">Additionally, the </w:t>
      </w:r>
      <w:r w:rsidRPr="00D95DC5">
        <w:t xml:space="preserve">owner or operator of the source is </w:t>
      </w:r>
      <w:r w:rsidRPr="00D95DC5">
        <w:rPr>
          <w:u w:val="single"/>
        </w:rPr>
        <w:t>not</w:t>
      </w:r>
      <w:r w:rsidRPr="00D95DC5">
        <w:t xml:space="preserve"> exempted from demonstrating compliance with any applicable </w:t>
      </w:r>
      <w:r w:rsidRPr="00D95DC5">
        <w:rPr>
          <w:strike/>
        </w:rPr>
        <w:t>requirement.</w:t>
      </w:r>
      <w:r w:rsidRPr="00D95DC5">
        <w:t xml:space="preserve"> </w:t>
      </w:r>
      <w:r w:rsidRPr="00D95DC5">
        <w:rPr>
          <w:u w:val="single"/>
        </w:rPr>
        <w:t>requirement other than those exempted under 02Q .0700 and 02D .1100.</w:t>
      </w:r>
    </w:p>
    <w:p w14:paraId="7C0F77A0" w14:textId="77777777" w:rsidR="00D95DC5" w:rsidRPr="00D95DC5" w:rsidRDefault="00D95DC5" w:rsidP="00D95DC5">
      <w:pPr>
        <w:pStyle w:val="Base"/>
      </w:pPr>
    </w:p>
    <w:p w14:paraId="786D3CAB" w14:textId="77777777" w:rsidR="00D95DC5" w:rsidRPr="00D95DC5" w:rsidRDefault="00D95DC5" w:rsidP="00D95DC5">
      <w:pPr>
        <w:pStyle w:val="History"/>
      </w:pPr>
      <w:r w:rsidRPr="00D95DC5">
        <w:t>History Note:</w:t>
      </w:r>
      <w:r w:rsidRPr="00D95DC5">
        <w:tab/>
        <w:t xml:space="preserve">Authority G.S. 143-215.3(a)(1); 143-215.107; 143-215.108; 143B-282; </w:t>
      </w:r>
    </w:p>
    <w:p w14:paraId="11BD5C97" w14:textId="77777777" w:rsidR="00D95DC5" w:rsidRPr="00D95DC5" w:rsidRDefault="00D95DC5" w:rsidP="00D95DC5">
      <w:pPr>
        <w:pStyle w:val="HistoryAfter"/>
      </w:pPr>
      <w:r w:rsidRPr="00D95DC5">
        <w:t>Rule originally codified as part of 15A NCAC 02H .0610;</w:t>
      </w:r>
    </w:p>
    <w:p w14:paraId="2895D90F" w14:textId="77777777" w:rsidR="00D95DC5" w:rsidRPr="00D95DC5" w:rsidRDefault="00D95DC5" w:rsidP="00D95DC5">
      <w:pPr>
        <w:pStyle w:val="HistoryAfter"/>
      </w:pPr>
      <w:r w:rsidRPr="00D95DC5">
        <w:t>Eff. July 1, 1998;</w:t>
      </w:r>
    </w:p>
    <w:p w14:paraId="17B4E3E0" w14:textId="77777777" w:rsidR="00D95DC5" w:rsidRPr="00D95DC5" w:rsidRDefault="00D95DC5" w:rsidP="00D95DC5">
      <w:pPr>
        <w:pStyle w:val="HistoryAfter"/>
      </w:pPr>
      <w:r w:rsidRPr="00D95DC5">
        <w:t>Amended Eff. May 1, 2014; July 10, 2010; April 1, 2005; July 1, 2002; July 1, 2000.</w:t>
      </w:r>
    </w:p>
    <w:p w14:paraId="1196D089" w14:textId="77777777" w:rsidR="00D95DC5" w:rsidRPr="00D95DC5" w:rsidRDefault="00D95DC5" w:rsidP="00D95DC5">
      <w:pPr>
        <w:pStyle w:val="Base"/>
      </w:pPr>
    </w:p>
    <w:p w14:paraId="61CAC82C" w14:textId="77777777" w:rsidR="00D95DC5" w:rsidRPr="00D95DC5" w:rsidRDefault="00D95DC5" w:rsidP="00D95DC5">
      <w:pPr>
        <w:pStyle w:val="Base"/>
      </w:pPr>
    </w:p>
    <w:p w14:paraId="3B6E26DD" w14:textId="77777777" w:rsidR="00D95DC5" w:rsidRPr="00D95DC5" w:rsidRDefault="00D95DC5" w:rsidP="00D95DC5">
      <w:pPr>
        <w:spacing w:after="0" w:line="360" w:lineRule="auto"/>
        <w:sectPr w:rsidR="00D95DC5" w:rsidRPr="00D95DC5" w:rsidSect="00D95DC5">
          <w:footerReference w:type="default" r:id="rId11"/>
          <w:footerReference w:type="first" r:id="rId12"/>
          <w:pgSz w:w="12240" w:h="15840"/>
          <w:pgMar w:top="1440" w:right="1440" w:bottom="1440" w:left="1440" w:header="720" w:footer="720" w:gutter="0"/>
          <w:lnNumType w:countBy="1"/>
          <w:cols w:space="720"/>
          <w:docGrid w:linePitch="360"/>
        </w:sectPr>
      </w:pPr>
    </w:p>
    <w:p w14:paraId="0BD5AED3" w14:textId="77777777" w:rsidR="00D95DC5" w:rsidRPr="00D95DC5" w:rsidRDefault="00D95DC5" w:rsidP="00D95DC5">
      <w:pPr>
        <w:pStyle w:val="Base"/>
      </w:pPr>
      <w:r w:rsidRPr="00D95DC5">
        <w:lastRenderedPageBreak/>
        <w:t>15A NCAC 02Q .0703 is proposed for readoption without substantive changes as follows:</w:t>
      </w:r>
    </w:p>
    <w:p w14:paraId="1FA09385" w14:textId="77777777" w:rsidR="00D95DC5" w:rsidRPr="00D95DC5" w:rsidRDefault="00D95DC5" w:rsidP="00D95DC5">
      <w:pPr>
        <w:pStyle w:val="Base"/>
      </w:pPr>
    </w:p>
    <w:p w14:paraId="6E481800" w14:textId="77777777" w:rsidR="00D95DC5" w:rsidRPr="00D95DC5" w:rsidRDefault="00D95DC5" w:rsidP="00D95DC5">
      <w:pPr>
        <w:pStyle w:val="Rule"/>
      </w:pPr>
      <w:r w:rsidRPr="00D95DC5">
        <w:t>15A ncac 02q .0703</w:t>
      </w:r>
      <w:r w:rsidRPr="00D95DC5">
        <w:tab/>
        <w:t>DEFINITIONS</w:t>
      </w:r>
    </w:p>
    <w:p w14:paraId="5ECDAB2A" w14:textId="77777777" w:rsidR="00D95DC5" w:rsidRPr="00D95DC5" w:rsidRDefault="00D95DC5" w:rsidP="00D95DC5">
      <w:pPr>
        <w:pStyle w:val="Paragraph"/>
      </w:pPr>
      <w:r w:rsidRPr="00D95DC5">
        <w:t>For the purposes of this Section, the following definitions apply:</w:t>
      </w:r>
    </w:p>
    <w:p w14:paraId="132C4B25" w14:textId="77777777" w:rsidR="00D95DC5" w:rsidRPr="00D95DC5" w:rsidRDefault="00D95DC5" w:rsidP="00D95DC5">
      <w:pPr>
        <w:pStyle w:val="Item"/>
      </w:pPr>
      <w:r w:rsidRPr="00D95DC5">
        <w:t>(1)</w:t>
      </w:r>
      <w:r w:rsidRPr="00D95DC5">
        <w:tab/>
        <w:t>"Actual rate of emissions" means:</w:t>
      </w:r>
    </w:p>
    <w:p w14:paraId="254B7899" w14:textId="77777777" w:rsidR="00D95DC5" w:rsidRPr="00D95DC5" w:rsidRDefault="00D95DC5" w:rsidP="00D95DC5">
      <w:pPr>
        <w:pStyle w:val="SubItemLvl1"/>
      </w:pPr>
      <w:r w:rsidRPr="00D95DC5">
        <w:t>(a)</w:t>
      </w:r>
      <w:r w:rsidRPr="00D95DC5">
        <w:tab/>
        <w:t>for existing sources:</w:t>
      </w:r>
    </w:p>
    <w:p w14:paraId="5B5E5B39" w14:textId="77777777" w:rsidR="00D95DC5" w:rsidRPr="00D95DC5" w:rsidRDefault="00D95DC5" w:rsidP="00D95DC5">
      <w:pPr>
        <w:pStyle w:val="SubItemLvl2"/>
      </w:pPr>
      <w:r w:rsidRPr="00D95DC5">
        <w:t>(i)</w:t>
      </w:r>
      <w:r w:rsidRPr="00D95DC5">
        <w:tab/>
        <w:t>for toxic air pollutants with an annual averaging period, the average rate or rates at which the source actually emitted the pollutant during the two-year period preceding the date of the particular modification and that represents normal operation of the source.  If this period does not represent normal operation, the Director may allow the use of a different, more representative, period.</w:t>
      </w:r>
    </w:p>
    <w:p w14:paraId="4DDE8B26" w14:textId="77777777" w:rsidR="00D95DC5" w:rsidRPr="00D95DC5" w:rsidRDefault="00D95DC5" w:rsidP="00D95DC5">
      <w:pPr>
        <w:pStyle w:val="SubItemLvl2"/>
      </w:pPr>
      <w:r w:rsidRPr="00D95DC5">
        <w:t>(ii)</w:t>
      </w:r>
      <w:r w:rsidRPr="00D95DC5">
        <w:tab/>
        <w:t>for toxic air pollutants with a 24-hour or one-hour averaging period, the maximum actual emission rate at which the source actually emitted for the applicable averaging period during the two-year period preceding the date of the particular modification and that represents normal operation of the source.  If this period does not represent normal operation, the Director may require or allow the use of a different, more representative, period.</w:t>
      </w:r>
    </w:p>
    <w:p w14:paraId="6D8D0ACB" w14:textId="77777777" w:rsidR="00D95DC5" w:rsidRPr="00D95DC5" w:rsidRDefault="00D95DC5" w:rsidP="00D95DC5">
      <w:pPr>
        <w:pStyle w:val="SubItemLvl1"/>
      </w:pPr>
      <w:r w:rsidRPr="00D95DC5">
        <w:t>(b)</w:t>
      </w:r>
      <w:r w:rsidRPr="00D95DC5">
        <w:tab/>
        <w:t>for new or modified sources, the average rate or rates, determined for the applicable averaging period(s), that the proposed source will actually emit the pollutant as determined by engineering evaluation.</w:t>
      </w:r>
    </w:p>
    <w:p w14:paraId="56E3ED5B" w14:textId="77777777" w:rsidR="00D95DC5" w:rsidRPr="00D95DC5" w:rsidRDefault="00D95DC5" w:rsidP="00D95DC5">
      <w:pPr>
        <w:pStyle w:val="Item"/>
        <w:rPr>
          <w:u w:val="single"/>
        </w:rPr>
      </w:pPr>
      <w:r w:rsidRPr="00D95DC5">
        <w:t>(2)</w:t>
      </w:r>
      <w:r w:rsidRPr="00D95DC5">
        <w:tab/>
        <w:t xml:space="preserve">"Applicable averaging period" means the averaging period for which an acceptable ambient limit has been established by the Commission in </w:t>
      </w:r>
      <w:r w:rsidRPr="00D95DC5">
        <w:rPr>
          <w:strike/>
        </w:rPr>
        <w:t>Rule</w:t>
      </w:r>
      <w:r w:rsidRPr="00D95DC5">
        <w:t xml:space="preserve"> 15A NCAC 02D </w:t>
      </w:r>
      <w:r w:rsidRPr="00D95DC5">
        <w:rPr>
          <w:strike/>
        </w:rPr>
        <w:t xml:space="preserve">.1104. </w:t>
      </w:r>
      <w:r w:rsidRPr="00D95DC5">
        <w:rPr>
          <w:u w:val="single"/>
        </w:rPr>
        <w:t xml:space="preserve">.1104, including the provisions in 15A NCAC 02D .1106(d). </w:t>
      </w:r>
    </w:p>
    <w:p w14:paraId="01158D36" w14:textId="77777777" w:rsidR="00D95DC5" w:rsidRPr="00D95DC5" w:rsidRDefault="00D95DC5" w:rsidP="00D95DC5">
      <w:pPr>
        <w:pStyle w:val="Item"/>
      </w:pPr>
      <w:r w:rsidRPr="00D95DC5">
        <w:t>(3)</w:t>
      </w:r>
      <w:r w:rsidRPr="00D95DC5">
        <w:tab/>
        <w:t>"Bioavailable chromate pigments" means the group of chromium (VI) compounds consisting of calcium chromate (CAS No.13765-19-0), calcium dichromate (CAS No. 14307-33-6), strontium chromate (CAS No. 7789-06-2), strontium dichromate (CAS No. 7789-06-2), zinc chromate (CAS No. 13530-65-9), and zinc dichromate (CAS No. 7789-12-0).</w:t>
      </w:r>
    </w:p>
    <w:p w14:paraId="32D6F93B" w14:textId="77777777" w:rsidR="00D95DC5" w:rsidRPr="00D95DC5" w:rsidRDefault="00D95DC5" w:rsidP="00D95DC5">
      <w:pPr>
        <w:pStyle w:val="Item"/>
      </w:pPr>
      <w:r w:rsidRPr="00D95DC5">
        <w:t>(4)</w:t>
      </w:r>
      <w:r w:rsidRPr="00D95DC5">
        <w:tab/>
        <w:t>"CAS Number" means the Chemical Abstract Service registry number identifying a particular substance.</w:t>
      </w:r>
    </w:p>
    <w:p w14:paraId="7C241124" w14:textId="77777777" w:rsidR="00D95DC5" w:rsidRPr="00D95DC5" w:rsidRDefault="00D95DC5" w:rsidP="00D95DC5">
      <w:pPr>
        <w:pStyle w:val="Item"/>
      </w:pPr>
      <w:r w:rsidRPr="00D95DC5">
        <w:t>(5)</w:t>
      </w:r>
      <w:r w:rsidRPr="00D95DC5">
        <w:tab/>
        <w:t>"Chromium (VI) equivalent" means the molecular weight ratio of the chromium (VI) portion of a compound to the total molecular weight of the compound multiplied by the associated compound emission rate or concentration at the facility.</w:t>
      </w:r>
    </w:p>
    <w:p w14:paraId="0EB28D14" w14:textId="77777777" w:rsidR="00D95DC5" w:rsidRPr="00D95DC5" w:rsidRDefault="00D95DC5" w:rsidP="00D95DC5">
      <w:pPr>
        <w:pStyle w:val="Item"/>
      </w:pPr>
      <w:r w:rsidRPr="00D95DC5">
        <w:t>(6)</w:t>
      </w:r>
      <w:r w:rsidRPr="00D95DC5">
        <w:tab/>
        <w:t xml:space="preserve">"Combustion sources" means boilers, space heaters, process heaters, internal combustion engines, and combustion turbines, which </w:t>
      </w:r>
      <w:commentRangeStart w:id="4"/>
      <w:r w:rsidRPr="00D95DC5">
        <w:rPr>
          <w:strike/>
        </w:rPr>
        <w:t xml:space="preserve">burn only wood or unadulterated fossil fuel. </w:t>
      </w:r>
      <w:commentRangeEnd w:id="4"/>
      <w:r w:rsidRPr="00D95DC5">
        <w:rPr>
          <w:rStyle w:val="CommentReference"/>
          <w:kern w:val="2"/>
          <w:sz w:val="20"/>
        </w:rPr>
        <w:commentReference w:id="4"/>
      </w:r>
      <w:r w:rsidRPr="00D95DC5">
        <w:rPr>
          <w:u w:val="single"/>
        </w:rPr>
        <w:t>combusts wood,  unadulterated fossil fuels or non-hazardous secondary materials that are not solid wastes pursuant to 40 CFR Part 241.</w:t>
      </w:r>
      <w:r w:rsidRPr="00D95DC5">
        <w:t xml:space="preserve">  It does not include incinerators, waste combustors, kilns, dryers, or direct heat exchange industrial processes.</w:t>
      </w:r>
    </w:p>
    <w:p w14:paraId="72DADEDA" w14:textId="77777777" w:rsidR="00D95DC5" w:rsidRPr="00D95DC5" w:rsidRDefault="00D95DC5" w:rsidP="00D95DC5">
      <w:pPr>
        <w:pStyle w:val="Item"/>
      </w:pPr>
      <w:r w:rsidRPr="00D95DC5">
        <w:lastRenderedPageBreak/>
        <w:t>(7)</w:t>
      </w:r>
      <w:r w:rsidRPr="00D95DC5">
        <w:tab/>
        <w:t xml:space="preserve">"Creditable emissions" means actual </w:t>
      </w:r>
      <w:r w:rsidRPr="00D95DC5">
        <w:rPr>
          <w:strike/>
        </w:rPr>
        <w:t>decreased emissions</w:t>
      </w:r>
      <w:r w:rsidRPr="00D95DC5">
        <w:rPr>
          <w:u w:val="single"/>
        </w:rPr>
        <w:t>emission decreases</w:t>
      </w:r>
      <w:r w:rsidRPr="00D95DC5">
        <w:t xml:space="preserve"> that have not been previously relied on to comply with Subchapter 15A NCAC 02D.  All creditable emissions shall be enforceable by permit condition.</w:t>
      </w:r>
    </w:p>
    <w:p w14:paraId="51A43FF0" w14:textId="77777777" w:rsidR="00D95DC5" w:rsidRPr="00D95DC5" w:rsidRDefault="00D95DC5" w:rsidP="00D95DC5">
      <w:pPr>
        <w:pStyle w:val="Item"/>
      </w:pPr>
      <w:r w:rsidRPr="00D95DC5">
        <w:t>(8)</w:t>
      </w:r>
      <w:r w:rsidRPr="00D95DC5">
        <w:tab/>
        <w:t>"Cresol" means o-cresol, p-cresol, m-cresol, or any combination of these compounds.</w:t>
      </w:r>
    </w:p>
    <w:p w14:paraId="2535C603" w14:textId="77777777" w:rsidR="00D95DC5" w:rsidRPr="00D95DC5" w:rsidRDefault="00D95DC5" w:rsidP="00D95DC5">
      <w:pPr>
        <w:pStyle w:val="Item"/>
      </w:pPr>
      <w:r w:rsidRPr="00D95DC5">
        <w:t>(9)</w:t>
      </w:r>
      <w:r w:rsidRPr="00D95DC5">
        <w:tab/>
        <w:t>"Evaluation" means:</w:t>
      </w:r>
    </w:p>
    <w:p w14:paraId="1AFA232E" w14:textId="77777777" w:rsidR="00D95DC5" w:rsidRPr="00D95DC5" w:rsidRDefault="00D95DC5" w:rsidP="00D95DC5">
      <w:pPr>
        <w:pStyle w:val="SubItemLvl1"/>
      </w:pPr>
      <w:r w:rsidRPr="00D95DC5">
        <w:t>(a)</w:t>
      </w:r>
      <w:r w:rsidRPr="00D95DC5">
        <w:tab/>
        <w:t>a determination that the emissions from the facility, including emissions from sources exempted by Rule  .0702(a)(28) through (31) of this Section, are less than the rate listed in Rule .0711 of this Section; or</w:t>
      </w:r>
    </w:p>
    <w:p w14:paraId="09245722" w14:textId="77777777" w:rsidR="00D95DC5" w:rsidRPr="00D95DC5" w:rsidRDefault="00D95DC5" w:rsidP="00D95DC5">
      <w:pPr>
        <w:pStyle w:val="SubItemLvl1"/>
      </w:pPr>
      <w:r w:rsidRPr="00D95DC5">
        <w:t>(b)</w:t>
      </w:r>
      <w:r w:rsidRPr="00D95DC5">
        <w:tab/>
        <w:t>a determination of ambient air concentrations as described under 15A NCAC 02D .1106, including emissions from sources exempted by Rule .0702(a)(28) through (31) of this Section.</w:t>
      </w:r>
    </w:p>
    <w:p w14:paraId="522F6866" w14:textId="77777777" w:rsidR="00D95DC5" w:rsidRPr="00D95DC5" w:rsidRDefault="00D95DC5" w:rsidP="00D95DC5">
      <w:pPr>
        <w:pStyle w:val="Item"/>
      </w:pPr>
      <w:r w:rsidRPr="00D95DC5">
        <w:t>(10)</w:t>
      </w:r>
      <w:r w:rsidRPr="00D95DC5">
        <w:tab/>
        <w:t>"GACT" means any generally available control technology emission standard applied to an area source or facility pursuant to Section 112 of the federal Clean Air Act.</w:t>
      </w:r>
    </w:p>
    <w:p w14:paraId="7FC501F8" w14:textId="77777777" w:rsidR="00D95DC5" w:rsidRPr="00D95DC5" w:rsidRDefault="00D95DC5" w:rsidP="00D95DC5">
      <w:pPr>
        <w:pStyle w:val="Item"/>
      </w:pPr>
      <w:r w:rsidRPr="00D95DC5">
        <w:t>(11)</w:t>
      </w:r>
      <w:r w:rsidRPr="00D95DC5">
        <w:tab/>
        <w:t>"Hexane isomers except n-hexane" means 2-methyl pentane, 3-methyl pentane, 2,2-dimethyl butane, 2,3-dimethyl butane, or any combination of these compounds.</w:t>
      </w:r>
    </w:p>
    <w:p w14:paraId="43E97D08" w14:textId="77777777" w:rsidR="00D95DC5" w:rsidRPr="00D95DC5" w:rsidRDefault="00D95DC5" w:rsidP="00D95DC5">
      <w:pPr>
        <w:pStyle w:val="Item"/>
      </w:pPr>
      <w:r w:rsidRPr="00D95DC5">
        <w:t>(12)</w:t>
      </w:r>
      <w:r w:rsidRPr="00D95DC5">
        <w:tab/>
        <w:t>"MACT" means any maximum achievable control technology emission standard applied to a source or facility pursuant to Section 112 federal Clean Air Act.</w:t>
      </w:r>
    </w:p>
    <w:p w14:paraId="6F6E7225" w14:textId="77777777" w:rsidR="00D95DC5" w:rsidRPr="00D95DC5" w:rsidRDefault="00D95DC5" w:rsidP="00D95DC5">
      <w:pPr>
        <w:pStyle w:val="Item"/>
      </w:pPr>
      <w:r w:rsidRPr="00D95DC5">
        <w:t>(13)</w:t>
      </w:r>
      <w:r w:rsidRPr="00D95DC5">
        <w:tab/>
        <w:t xml:space="preserve">"Maximum feasible control" means the maximum degree of reduction for each pollutant subject to regulation under this Section using the best technology that is available taking into account, on a case-by-case basis, human health, energy, environmental, and economic impacts and other costs.  </w:t>
      </w:r>
    </w:p>
    <w:p w14:paraId="7B1DF843" w14:textId="77777777" w:rsidR="00D95DC5" w:rsidRPr="00D95DC5" w:rsidRDefault="00D95DC5" w:rsidP="00D95DC5">
      <w:pPr>
        <w:pStyle w:val="Item"/>
      </w:pPr>
      <w:r w:rsidRPr="00D95DC5">
        <w:t>(14)</w:t>
      </w:r>
      <w:r w:rsidRPr="00D95DC5">
        <w:tab/>
        <w:t>"Modification" means any physical changes or changes in the methods of operation that result in a net increase in emissions or ambient concentration of any pollutant listed in Rule .0711 of this Section or that result in the emission of any pollutant listed in Rule .0711 of this Section not previously emitted.</w:t>
      </w:r>
    </w:p>
    <w:p w14:paraId="47CA283D" w14:textId="77777777" w:rsidR="00D95DC5" w:rsidRPr="00D95DC5" w:rsidRDefault="00D95DC5" w:rsidP="00D95DC5">
      <w:pPr>
        <w:pStyle w:val="Item"/>
      </w:pPr>
      <w:r w:rsidRPr="00D95DC5">
        <w:t>(15)</w:t>
      </w:r>
      <w:r w:rsidRPr="00D95DC5">
        <w:tab/>
        <w:t>"Net increase in emissions" means for a modification the sum of any increases in permitted allowable and decreases in the actual rates of emissions from the proposed modification from the sources at the facility for which the air permit application is being filed.  If the net increase in emissions from the proposed modification is greater than zero, all other increases in permitted allowable and decreases in the actual rates of emissions at the facility within five years immediately preceding the filing of the air permit application for the proposed modification that are otherwise creditable emissions may be included.</w:t>
      </w:r>
    </w:p>
    <w:p w14:paraId="3176766A" w14:textId="77777777" w:rsidR="00D95DC5" w:rsidRPr="00D95DC5" w:rsidRDefault="00D95DC5" w:rsidP="00D95DC5">
      <w:pPr>
        <w:pStyle w:val="Item"/>
      </w:pPr>
      <w:r w:rsidRPr="00D95DC5">
        <w:t>(16)</w:t>
      </w:r>
      <w:r w:rsidRPr="00D95DC5">
        <w:tab/>
        <w:t>"Nickel, soluble compounds" means the soluble nickel salts of chloride (NiCl</w:t>
      </w:r>
      <w:r w:rsidRPr="00D95DC5">
        <w:rPr>
          <w:vertAlign w:val="subscript"/>
        </w:rPr>
        <w:t>2</w:t>
      </w:r>
      <w:r w:rsidRPr="00D95DC5">
        <w:t>, CAS No. 7718-54-9), sulfate (NiSO</w:t>
      </w:r>
      <w:r w:rsidRPr="00D95DC5">
        <w:rPr>
          <w:vertAlign w:val="subscript"/>
        </w:rPr>
        <w:t>4</w:t>
      </w:r>
      <w:r w:rsidRPr="00D95DC5">
        <w:t>, CAS No. 7786-81-4), and nitrate (Ni(NO</w:t>
      </w:r>
      <w:r w:rsidRPr="00D95DC5">
        <w:rPr>
          <w:vertAlign w:val="subscript"/>
        </w:rPr>
        <w:t>3</w:t>
      </w:r>
      <w:r w:rsidRPr="00D95DC5">
        <w:t>)</w:t>
      </w:r>
      <w:r w:rsidRPr="00D95DC5">
        <w:rPr>
          <w:vertAlign w:val="subscript"/>
        </w:rPr>
        <w:t>2</w:t>
      </w:r>
      <w:r w:rsidRPr="00D95DC5">
        <w:t>, CAS No. 13138-45-9).</w:t>
      </w:r>
    </w:p>
    <w:p w14:paraId="28A99A93" w14:textId="77777777" w:rsidR="00D95DC5" w:rsidRPr="00D95DC5" w:rsidRDefault="00D95DC5" w:rsidP="00D95DC5">
      <w:pPr>
        <w:pStyle w:val="Item"/>
      </w:pPr>
      <w:r w:rsidRPr="00D95DC5">
        <w:t>(17)</w:t>
      </w:r>
      <w:r w:rsidRPr="00D95DC5">
        <w:tab/>
        <w:t>"Non-specific chromium (VI) compounds" means the group of compounds consisting of any chromium (VI) compounds not specified in this Section as a bioavailable chromate pigment or a soluble chromate compound.</w:t>
      </w:r>
    </w:p>
    <w:p w14:paraId="0D9BB99F" w14:textId="77777777" w:rsidR="00D95DC5" w:rsidRPr="00D95DC5" w:rsidRDefault="00D95DC5" w:rsidP="00D95DC5">
      <w:pPr>
        <w:pStyle w:val="Item"/>
      </w:pPr>
      <w:r w:rsidRPr="00D95DC5">
        <w:lastRenderedPageBreak/>
        <w:t>(18)</w:t>
      </w:r>
      <w:r w:rsidRPr="00D95DC5">
        <w:tab/>
        <w:t>"Polychlorinated biphenyls" means any chlorinated biphenyl compound or mixture of chlorinated biphenyl compounds.</w:t>
      </w:r>
    </w:p>
    <w:p w14:paraId="2A2CAF6D" w14:textId="77777777" w:rsidR="00D95DC5" w:rsidRPr="00D95DC5" w:rsidRDefault="00D95DC5" w:rsidP="00D95DC5">
      <w:pPr>
        <w:pStyle w:val="Item"/>
      </w:pPr>
      <w:r w:rsidRPr="00D95DC5">
        <w:t>(19)</w:t>
      </w:r>
      <w:r w:rsidRPr="00D95DC5">
        <w:tab/>
        <w:t>"Pollution prevention plan" means a written description of current and projected plans to reduce, prevent, or minimize the generation of pollutants by source reduction and recycling and includes a site-wide assessment of pollution prevention opportunities at a facility that addresses sources of air pollution, water pollution, and solid and hazardous waste generation.</w:t>
      </w:r>
    </w:p>
    <w:p w14:paraId="0F52B7F3" w14:textId="77777777" w:rsidR="00D95DC5" w:rsidRPr="00D95DC5" w:rsidRDefault="00D95DC5" w:rsidP="00D95DC5">
      <w:pPr>
        <w:pStyle w:val="Item"/>
        <w:rPr>
          <w:strike/>
        </w:rPr>
      </w:pPr>
      <w:r w:rsidRPr="00D95DC5">
        <w:rPr>
          <w:strike/>
        </w:rPr>
        <w:t>(20)</w:t>
      </w:r>
      <w:r w:rsidRPr="00D95DC5">
        <w:rPr>
          <w:strike/>
        </w:rPr>
        <w:tab/>
      </w:r>
      <w:commentRangeStart w:id="5"/>
      <w:r w:rsidRPr="00D95DC5">
        <w:rPr>
          <w:strike/>
        </w:rPr>
        <w:t xml:space="preserve">"SIC" </w:t>
      </w:r>
      <w:commentRangeEnd w:id="5"/>
      <w:r w:rsidRPr="00D95DC5">
        <w:rPr>
          <w:rStyle w:val="CommentReference"/>
          <w:kern w:val="2"/>
          <w:sz w:val="20"/>
        </w:rPr>
        <w:commentReference w:id="5"/>
      </w:r>
      <w:r w:rsidRPr="00D95DC5">
        <w:rPr>
          <w:strike/>
        </w:rPr>
        <w:t>means standard industrial classification code.</w:t>
      </w:r>
    </w:p>
    <w:p w14:paraId="7367A676" w14:textId="77777777" w:rsidR="00D95DC5" w:rsidRPr="00D95DC5" w:rsidRDefault="00D95DC5" w:rsidP="00D95DC5">
      <w:pPr>
        <w:pStyle w:val="Item"/>
      </w:pPr>
      <w:r w:rsidRPr="00D95DC5">
        <w:rPr>
          <w:strike/>
        </w:rPr>
        <w:t>(21)</w:t>
      </w:r>
      <w:r w:rsidRPr="00D95DC5">
        <w:rPr>
          <w:u w:val="single"/>
        </w:rPr>
        <w:t>(20)</w:t>
      </w:r>
      <w:r w:rsidRPr="00D95DC5">
        <w:tab/>
        <w:t>"Soluble chromate compounds" means the group of chromium (VI) compounds consisting of ammonium chromate (CAS No. 7788-98-9), ammonium dichromate (CAS No. 7789-09-5), chromic acid (CAS No. 7738-94-5), potassium chromate (CAS No. 7789-00-6), potassium dichromate (CAS No. 7778-50-9), sodium chromate (CAS No. 7775-11-3), and sodium dichromate (CAS No. 10588-01-9).</w:t>
      </w:r>
    </w:p>
    <w:p w14:paraId="6A69FE1E" w14:textId="77777777" w:rsidR="00D95DC5" w:rsidRPr="00D95DC5" w:rsidRDefault="00D95DC5" w:rsidP="00D95DC5">
      <w:pPr>
        <w:pStyle w:val="Item"/>
        <w:rPr>
          <w:strike/>
        </w:rPr>
      </w:pPr>
      <w:r w:rsidRPr="00D95DC5">
        <w:rPr>
          <w:strike/>
        </w:rPr>
        <w:t>(22)</w:t>
      </w:r>
      <w:r w:rsidRPr="00D95DC5">
        <w:rPr>
          <w:strike/>
        </w:rPr>
        <w:tab/>
      </w:r>
      <w:commentRangeStart w:id="6"/>
      <w:r w:rsidRPr="00D95DC5">
        <w:rPr>
          <w:strike/>
        </w:rPr>
        <w:t xml:space="preserve">"Toxic air pollutant" </w:t>
      </w:r>
      <w:commentRangeEnd w:id="6"/>
      <w:r w:rsidRPr="00D95DC5">
        <w:rPr>
          <w:rStyle w:val="CommentReference"/>
          <w:kern w:val="2"/>
          <w:sz w:val="20"/>
        </w:rPr>
        <w:commentReference w:id="6"/>
      </w:r>
      <w:r w:rsidRPr="00D95DC5">
        <w:rPr>
          <w:strike/>
        </w:rPr>
        <w:t>means any of those carcinogens, chronic toxicants, acute systemic toxicants, or acute irritants listed in 15A NCAC 02D .1104.</w:t>
      </w:r>
    </w:p>
    <w:p w14:paraId="7F46AB79" w14:textId="77777777" w:rsidR="00D95DC5" w:rsidRPr="00D95DC5" w:rsidRDefault="00D95DC5" w:rsidP="00D95DC5">
      <w:pPr>
        <w:pStyle w:val="Base"/>
      </w:pPr>
    </w:p>
    <w:p w14:paraId="552D3458" w14:textId="77777777" w:rsidR="00D95DC5" w:rsidRPr="00D95DC5" w:rsidRDefault="00D95DC5" w:rsidP="00D95DC5">
      <w:pPr>
        <w:pStyle w:val="History"/>
      </w:pPr>
      <w:r w:rsidRPr="00D95DC5">
        <w:t>History Note:</w:t>
      </w:r>
      <w:r w:rsidRPr="00D95DC5">
        <w:tab/>
        <w:t xml:space="preserve">Authority G.S. 143-215.3(a)(1); 143-215.107; 143-215.108; 143B-282; </w:t>
      </w:r>
    </w:p>
    <w:p w14:paraId="423E09AE" w14:textId="77777777" w:rsidR="00D95DC5" w:rsidRPr="00D95DC5" w:rsidRDefault="00D95DC5" w:rsidP="00D95DC5">
      <w:pPr>
        <w:pStyle w:val="HistoryAfter"/>
      </w:pPr>
      <w:r w:rsidRPr="00D95DC5">
        <w:t>Rule originally codified as part of 15A NCAC 02H .0610;</w:t>
      </w:r>
    </w:p>
    <w:p w14:paraId="61063FC3" w14:textId="77777777" w:rsidR="00D95DC5" w:rsidRPr="00D95DC5" w:rsidRDefault="00D95DC5" w:rsidP="00D95DC5">
      <w:pPr>
        <w:pStyle w:val="HistoryAfter"/>
      </w:pPr>
      <w:r w:rsidRPr="00D95DC5">
        <w:t>Eff. July 1, 1998;</w:t>
      </w:r>
    </w:p>
    <w:p w14:paraId="47C8F6BA" w14:textId="77777777" w:rsidR="00D95DC5" w:rsidRPr="00D95DC5" w:rsidRDefault="00D95DC5" w:rsidP="00D95DC5">
      <w:pPr>
        <w:pStyle w:val="HistoryAfter"/>
        <w:rPr>
          <w:u w:val="single"/>
        </w:rPr>
      </w:pPr>
      <w:r w:rsidRPr="00D95DC5">
        <w:t xml:space="preserve">Amended Eff. May 1, 2014; April 1, </w:t>
      </w:r>
      <w:r w:rsidRPr="00D95DC5">
        <w:rPr>
          <w:strike/>
        </w:rPr>
        <w:t>2001.</w:t>
      </w:r>
      <w:r w:rsidRPr="00D95DC5">
        <w:rPr>
          <w:u w:val="single"/>
        </w:rPr>
        <w:t>2001;</w:t>
      </w:r>
    </w:p>
    <w:p w14:paraId="03AE2414" w14:textId="77777777" w:rsidR="00D95DC5" w:rsidRPr="00D95DC5" w:rsidRDefault="00D95DC5" w:rsidP="00D95DC5">
      <w:pPr>
        <w:pStyle w:val="HistoryAfter"/>
        <w:rPr>
          <w:u w:val="single"/>
        </w:rPr>
      </w:pPr>
      <w:r w:rsidRPr="00D95DC5">
        <w:rPr>
          <w:u w:val="single"/>
        </w:rPr>
        <w:t>Readopted Eff.                       .</w:t>
      </w:r>
    </w:p>
    <w:p w14:paraId="4AAAB2F6" w14:textId="77777777" w:rsidR="00D95DC5" w:rsidRPr="00D95DC5" w:rsidRDefault="00D95DC5" w:rsidP="00D95DC5">
      <w:pPr>
        <w:pStyle w:val="Base"/>
      </w:pPr>
    </w:p>
    <w:p w14:paraId="11A05AD7" w14:textId="77777777" w:rsidR="00D95DC5" w:rsidRPr="00D95DC5" w:rsidRDefault="00D95DC5" w:rsidP="00D95DC5">
      <w:pPr>
        <w:pStyle w:val="Base"/>
      </w:pPr>
    </w:p>
    <w:p w14:paraId="4FC9AAEB" w14:textId="77777777" w:rsidR="00D95DC5" w:rsidRPr="00D95DC5" w:rsidRDefault="00D95DC5" w:rsidP="00D95DC5">
      <w:pPr>
        <w:spacing w:after="0" w:line="360" w:lineRule="auto"/>
        <w:sectPr w:rsidR="00D95DC5" w:rsidRPr="00D95DC5" w:rsidSect="00D95DC5">
          <w:footerReference w:type="default" r:id="rId13"/>
          <w:footerReference w:type="first" r:id="rId14"/>
          <w:pgSz w:w="12240" w:h="15840"/>
          <w:pgMar w:top="1440" w:right="1440" w:bottom="1440" w:left="1440" w:header="720" w:footer="720" w:gutter="0"/>
          <w:lnNumType w:countBy="1"/>
          <w:cols w:space="720"/>
          <w:docGrid w:linePitch="360"/>
        </w:sectPr>
      </w:pPr>
    </w:p>
    <w:p w14:paraId="06AED7C9" w14:textId="77777777" w:rsidR="00D95DC5" w:rsidRPr="00D95DC5" w:rsidRDefault="00D95DC5" w:rsidP="00D95DC5">
      <w:pPr>
        <w:pStyle w:val="Base"/>
      </w:pPr>
      <w:r w:rsidRPr="00D95DC5">
        <w:lastRenderedPageBreak/>
        <w:t>15A NCAC 02Q .0704 is proposed for readoption with substantive changes as follows:</w:t>
      </w:r>
    </w:p>
    <w:p w14:paraId="7C98E866" w14:textId="77777777" w:rsidR="00D95DC5" w:rsidRPr="00D95DC5" w:rsidRDefault="00D95DC5" w:rsidP="00D95DC5">
      <w:pPr>
        <w:pStyle w:val="Base"/>
      </w:pPr>
    </w:p>
    <w:p w14:paraId="11187B9B" w14:textId="77777777" w:rsidR="00D95DC5" w:rsidRPr="00D95DC5" w:rsidRDefault="00D95DC5" w:rsidP="00D95DC5">
      <w:pPr>
        <w:pStyle w:val="Rule"/>
      </w:pPr>
      <w:r w:rsidRPr="00D95DC5">
        <w:t>15A NCAC 02Q .0704</w:t>
      </w:r>
      <w:r w:rsidRPr="00D95DC5">
        <w:tab/>
        <w:t>NEW FACILITIES</w:t>
      </w:r>
    </w:p>
    <w:p w14:paraId="734AA82C" w14:textId="77777777" w:rsidR="00D95DC5" w:rsidRPr="00D95DC5" w:rsidRDefault="00D95DC5" w:rsidP="00D95DC5">
      <w:pPr>
        <w:pStyle w:val="Paragraph"/>
      </w:pPr>
      <w:r w:rsidRPr="00D95DC5">
        <w:t>(a)  This Rule applies only to new facilities.</w:t>
      </w:r>
    </w:p>
    <w:p w14:paraId="12228909" w14:textId="77777777" w:rsidR="00D95DC5" w:rsidRPr="00D95DC5" w:rsidRDefault="00D95DC5" w:rsidP="00D95DC5">
      <w:pPr>
        <w:pStyle w:val="Paragraph"/>
      </w:pPr>
      <w:r w:rsidRPr="00D95DC5">
        <w:t xml:space="preserve">(b)  The owner or operator of a facility required to have a permit </w:t>
      </w:r>
      <w:r w:rsidRPr="00D95DC5">
        <w:rPr>
          <w:strike/>
        </w:rPr>
        <w:t xml:space="preserve">because of applicability of </w:t>
      </w:r>
      <w:commentRangeStart w:id="7"/>
      <w:r w:rsidRPr="00D95DC5">
        <w:rPr>
          <w:u w:val="single"/>
        </w:rPr>
        <w:t>under</w:t>
      </w:r>
      <w:commentRangeEnd w:id="7"/>
      <w:r w:rsidRPr="00D95DC5">
        <w:rPr>
          <w:rStyle w:val="CommentReference"/>
          <w:kern w:val="2"/>
          <w:sz w:val="20"/>
        </w:rPr>
        <w:commentReference w:id="7"/>
      </w:r>
      <w:r w:rsidRPr="00D95DC5">
        <w:rPr>
          <w:u w:val="single"/>
        </w:rPr>
        <w:t xml:space="preserve"> 15A NCAC 02Q .0300 or .0500 and is subject to</w:t>
      </w:r>
      <w:r w:rsidRPr="00D95DC5">
        <w:t xml:space="preserve"> a Section in 15A NCAC 02D, other than 15A NCAC 02D .1100, </w:t>
      </w:r>
      <w:r w:rsidRPr="00D95DC5">
        <w:rPr>
          <w:strike/>
        </w:rPr>
        <w:t xml:space="preserve">are </w:t>
      </w:r>
      <w:r w:rsidRPr="00D95DC5">
        <w:rPr>
          <w:u w:val="single"/>
        </w:rPr>
        <w:t>is</w:t>
      </w:r>
      <w:r w:rsidRPr="00D95DC5">
        <w:t xml:space="preserve"> required to receive a permit to emit toxic air pollutants before beginning construction, and shall comply with the permit when beginning operation. This </w:t>
      </w:r>
      <w:r w:rsidRPr="00D95DC5">
        <w:rPr>
          <w:strike/>
        </w:rPr>
        <w:t xml:space="preserve">Paragraph </w:t>
      </w:r>
      <w:r w:rsidRPr="00D95DC5">
        <w:rPr>
          <w:u w:val="single"/>
        </w:rPr>
        <w:t>Rule</w:t>
      </w:r>
      <w:r w:rsidRPr="00D95DC5">
        <w:t xml:space="preserve"> does not apply to facilities whose emissions of toxic air pollutants result only from sources exempted under Rule .0102 of this Subchapter.</w:t>
      </w:r>
    </w:p>
    <w:p w14:paraId="51EFEB38" w14:textId="77777777" w:rsidR="00D95DC5" w:rsidRPr="00D95DC5" w:rsidRDefault="00D95DC5" w:rsidP="00D95DC5">
      <w:pPr>
        <w:pStyle w:val="Paragraph"/>
      </w:pPr>
      <w:r w:rsidRPr="00D95DC5">
        <w:t xml:space="preserve">(c)  The owner or operator of the facility shall submit a permit application to comply with 15A NCAC 02D .1100 if emissions of any toxic air </w:t>
      </w:r>
      <w:r w:rsidRPr="00D95DC5">
        <w:rPr>
          <w:strike/>
        </w:rPr>
        <w:t>pollutant</w:t>
      </w:r>
      <w:r w:rsidRPr="00D95DC5">
        <w:t xml:space="preserve"> </w:t>
      </w:r>
      <w:r w:rsidRPr="00D95DC5">
        <w:rPr>
          <w:u w:val="single"/>
        </w:rPr>
        <w:t>pollutant,</w:t>
      </w:r>
      <w:r w:rsidRPr="00D95DC5">
        <w:t xml:space="preserve"> </w:t>
      </w:r>
      <w:r w:rsidRPr="00D95DC5">
        <w:rPr>
          <w:u w:val="single"/>
        </w:rPr>
        <w:t xml:space="preserve">excluding sources exempt from evaluation in Rule .0702 of this Section, </w:t>
      </w:r>
      <w:r w:rsidRPr="00D95DC5">
        <w:t xml:space="preserve">exceed the levels contained in Rule .0711 of this Section. </w:t>
      </w:r>
      <w:commentRangeStart w:id="8"/>
      <w:r w:rsidRPr="00D95DC5">
        <w:rPr>
          <w:u w:val="single"/>
        </w:rPr>
        <w:t>Sources</w:t>
      </w:r>
      <w:commentRangeEnd w:id="8"/>
      <w:r w:rsidRPr="00D95DC5">
        <w:rPr>
          <w:rStyle w:val="CommentReference"/>
          <w:kern w:val="2"/>
          <w:sz w:val="20"/>
        </w:rPr>
        <w:commentReference w:id="8"/>
      </w:r>
      <w:r w:rsidRPr="00D95DC5">
        <w:rPr>
          <w:u w:val="single"/>
        </w:rPr>
        <w:t xml:space="preserve"> meeting the exemption in 15A NCAC 02Q .0702(a)(27) shall be reviewed by the Division pursuant to G.S. 143-215.107(a)(5)b.</w:t>
      </w:r>
    </w:p>
    <w:p w14:paraId="7C1FB216" w14:textId="77777777" w:rsidR="00D95DC5" w:rsidRPr="00D95DC5" w:rsidRDefault="00D95DC5" w:rsidP="00D95DC5">
      <w:pPr>
        <w:pStyle w:val="Paragraph"/>
      </w:pPr>
      <w:r w:rsidRPr="00D95DC5">
        <w:t xml:space="preserve">(d)  The permit application filed pursuant to this Rule shall include an evaluation for all toxic air </w:t>
      </w:r>
      <w:r w:rsidRPr="00D95DC5">
        <w:rPr>
          <w:strike/>
        </w:rPr>
        <w:t xml:space="preserve">pollutants listed in </w:t>
      </w:r>
      <w:commentRangeStart w:id="9"/>
      <w:r w:rsidRPr="00D95DC5">
        <w:rPr>
          <w:strike/>
        </w:rPr>
        <w:t>15A NCAC 02D .1104</w:t>
      </w:r>
      <w:commentRangeEnd w:id="9"/>
      <w:r w:rsidRPr="00D95DC5">
        <w:rPr>
          <w:rStyle w:val="CommentReference"/>
          <w:kern w:val="2"/>
          <w:sz w:val="20"/>
        </w:rPr>
        <w:commentReference w:id="9"/>
      </w:r>
      <w:r w:rsidRPr="00D95DC5">
        <w:rPr>
          <w:strike/>
        </w:rPr>
        <w:t>.</w:t>
      </w:r>
      <w:r w:rsidRPr="00D95DC5">
        <w:rPr>
          <w:u w:val="single"/>
        </w:rPr>
        <w:t xml:space="preserve"> pollutants.</w:t>
      </w:r>
      <w:r w:rsidRPr="00D95DC5">
        <w:t xml:space="preserve"> All sources at the facility, excluding sources exempt from evaluation in Rule .0702 of this Section, emitting these toxic air pollutants shall be included in the evaluation.</w:t>
      </w:r>
    </w:p>
    <w:p w14:paraId="66FFE1A9" w14:textId="77777777" w:rsidR="00D95DC5" w:rsidRPr="00D95DC5" w:rsidRDefault="00D95DC5" w:rsidP="00D95DC5">
      <w:pPr>
        <w:pStyle w:val="Base"/>
      </w:pPr>
    </w:p>
    <w:p w14:paraId="0181115A" w14:textId="77777777" w:rsidR="00D95DC5" w:rsidRPr="00D95DC5" w:rsidRDefault="00D95DC5" w:rsidP="00D95DC5">
      <w:pPr>
        <w:pStyle w:val="History"/>
      </w:pPr>
      <w:r w:rsidRPr="00D95DC5">
        <w:t>History Note:</w:t>
      </w:r>
      <w:r w:rsidRPr="00D95DC5">
        <w:tab/>
        <w:t xml:space="preserve">Authority G.S. 143-215.3(a)(1); 143-215.107; 143-215.108; 143B-282; </w:t>
      </w:r>
    </w:p>
    <w:p w14:paraId="4F834DF6" w14:textId="77777777" w:rsidR="00D95DC5" w:rsidRPr="00D95DC5" w:rsidRDefault="00D95DC5" w:rsidP="00D95DC5">
      <w:pPr>
        <w:pStyle w:val="HistoryAfter"/>
      </w:pPr>
      <w:r w:rsidRPr="00D95DC5">
        <w:t>Rule originally codified as part of 15A NCAC 2H .0610;</w:t>
      </w:r>
    </w:p>
    <w:p w14:paraId="7B52ACE8" w14:textId="77777777" w:rsidR="00D95DC5" w:rsidRPr="00D95DC5" w:rsidRDefault="00D95DC5" w:rsidP="00D95DC5">
      <w:pPr>
        <w:pStyle w:val="HistoryAfter"/>
      </w:pPr>
      <w:r w:rsidRPr="00D95DC5">
        <w:t>Eff. July 1, 1998;</w:t>
      </w:r>
    </w:p>
    <w:p w14:paraId="2DC04415" w14:textId="77777777" w:rsidR="00D95DC5" w:rsidRPr="00D95DC5" w:rsidRDefault="00D95DC5" w:rsidP="00D95DC5">
      <w:pPr>
        <w:pStyle w:val="HistoryAfter"/>
        <w:rPr>
          <w:u w:val="single"/>
        </w:rPr>
      </w:pPr>
      <w:r w:rsidRPr="00D95DC5">
        <w:t xml:space="preserve">Amended Eff. May 1, </w:t>
      </w:r>
      <w:r w:rsidRPr="00D95DC5">
        <w:rPr>
          <w:strike/>
        </w:rPr>
        <w:t>2014.</w:t>
      </w:r>
      <w:r w:rsidRPr="00D95DC5">
        <w:rPr>
          <w:u w:val="single"/>
        </w:rPr>
        <w:t>2014;</w:t>
      </w:r>
    </w:p>
    <w:p w14:paraId="4400A096" w14:textId="77777777" w:rsidR="00D95DC5" w:rsidRPr="00D95DC5" w:rsidRDefault="00D95DC5" w:rsidP="00D95DC5">
      <w:pPr>
        <w:pStyle w:val="HistoryAfter"/>
        <w:rPr>
          <w:u w:val="single"/>
        </w:rPr>
      </w:pPr>
      <w:r w:rsidRPr="00D95DC5">
        <w:rPr>
          <w:u w:val="single"/>
        </w:rPr>
        <w:t>Repealed Eff.                  .</w:t>
      </w:r>
    </w:p>
    <w:p w14:paraId="671D74DB" w14:textId="77777777" w:rsidR="00D95DC5" w:rsidRPr="00D95DC5" w:rsidRDefault="00D95DC5" w:rsidP="00D95DC5">
      <w:pPr>
        <w:pStyle w:val="Base"/>
      </w:pPr>
    </w:p>
    <w:p w14:paraId="7018D1A5" w14:textId="77777777" w:rsidR="00D95DC5" w:rsidRPr="00D95DC5" w:rsidRDefault="00D95DC5" w:rsidP="00D95DC5">
      <w:pPr>
        <w:pStyle w:val="Base"/>
      </w:pPr>
    </w:p>
    <w:p w14:paraId="032F89DA" w14:textId="77777777" w:rsidR="00D95DC5" w:rsidRPr="00D95DC5" w:rsidRDefault="00D95DC5" w:rsidP="00D95DC5">
      <w:pPr>
        <w:spacing w:after="0" w:line="360" w:lineRule="auto"/>
        <w:sectPr w:rsidR="00D95DC5" w:rsidRPr="00D95DC5" w:rsidSect="00D95DC5">
          <w:footerReference w:type="default" r:id="rId15"/>
          <w:footerReference w:type="first" r:id="rId16"/>
          <w:pgSz w:w="12240" w:h="15840"/>
          <w:pgMar w:top="1440" w:right="1440" w:bottom="1440" w:left="1440" w:header="720" w:footer="720" w:gutter="0"/>
          <w:lnNumType w:countBy="1"/>
          <w:cols w:space="720"/>
          <w:docGrid w:linePitch="360"/>
        </w:sectPr>
      </w:pPr>
    </w:p>
    <w:p w14:paraId="51C81AAE" w14:textId="77777777" w:rsidR="00D95DC5" w:rsidRPr="00D95DC5" w:rsidRDefault="00D95DC5" w:rsidP="00D95DC5">
      <w:pPr>
        <w:pStyle w:val="Base"/>
      </w:pPr>
      <w:r w:rsidRPr="00D95DC5">
        <w:lastRenderedPageBreak/>
        <w:t>15A NCAC 02Q .0706 is proposed for readoption with substantive changes as follows:</w:t>
      </w:r>
    </w:p>
    <w:p w14:paraId="04B45EAE" w14:textId="77777777" w:rsidR="00D95DC5" w:rsidRPr="00D95DC5" w:rsidRDefault="00D95DC5" w:rsidP="00D95DC5">
      <w:pPr>
        <w:pStyle w:val="Base"/>
      </w:pPr>
    </w:p>
    <w:p w14:paraId="16A0FF0C" w14:textId="77777777" w:rsidR="00D95DC5" w:rsidRPr="00D95DC5" w:rsidRDefault="00D95DC5" w:rsidP="00D95DC5">
      <w:pPr>
        <w:pStyle w:val="Rule"/>
      </w:pPr>
      <w:r w:rsidRPr="00D95DC5">
        <w:t>15A NCAC 02Q .0706</w:t>
      </w:r>
      <w:r w:rsidRPr="00D95DC5">
        <w:tab/>
        <w:t>MODIFICATIONS</w:t>
      </w:r>
    </w:p>
    <w:p w14:paraId="39652DED" w14:textId="77777777" w:rsidR="00D95DC5" w:rsidRPr="00D95DC5" w:rsidRDefault="00D95DC5" w:rsidP="00D95DC5">
      <w:pPr>
        <w:pStyle w:val="Paragraph"/>
        <w:rPr>
          <w:u w:val="single"/>
        </w:rPr>
      </w:pPr>
      <w:r w:rsidRPr="00D95DC5">
        <w:t xml:space="preserve">(a)  The owner or operator shall comply with Paragraphs (b) and (c) of this Rule for </w:t>
      </w:r>
      <w:r w:rsidRPr="00D95DC5">
        <w:rPr>
          <w:u w:val="single"/>
        </w:rPr>
        <w:t xml:space="preserve">a </w:t>
      </w:r>
      <w:r w:rsidRPr="00D95DC5">
        <w:t xml:space="preserve">modification </w:t>
      </w:r>
      <w:r w:rsidRPr="00D95DC5">
        <w:rPr>
          <w:strike/>
        </w:rPr>
        <w:t xml:space="preserve">of any facility required to have a permit because of applicability of </w:t>
      </w:r>
      <w:r w:rsidRPr="00D95DC5">
        <w:rPr>
          <w:u w:val="single"/>
        </w:rPr>
        <w:t>that is subject to</w:t>
      </w:r>
      <w:r w:rsidRPr="00D95DC5">
        <w:t xml:space="preserve"> a Section in 15A NCAC 02D, other than 15A NCAC 02D </w:t>
      </w:r>
      <w:r w:rsidRPr="00D95DC5">
        <w:rPr>
          <w:strike/>
        </w:rPr>
        <w:t>.1100.</w:t>
      </w:r>
      <w:r w:rsidRPr="00D95DC5">
        <w:t xml:space="preserve"> </w:t>
      </w:r>
      <w:r w:rsidRPr="00D95DC5">
        <w:rPr>
          <w:u w:val="single"/>
        </w:rPr>
        <w:t>.1100 and that:</w:t>
      </w:r>
    </w:p>
    <w:p w14:paraId="799FAA45" w14:textId="77777777" w:rsidR="00D95DC5" w:rsidRPr="00D95DC5" w:rsidRDefault="00D95DC5" w:rsidP="00D95DC5">
      <w:pPr>
        <w:pStyle w:val="SubParagraph"/>
        <w:rPr>
          <w:u w:val="single"/>
        </w:rPr>
      </w:pPr>
      <w:r w:rsidRPr="00D95DC5">
        <w:rPr>
          <w:u w:val="single"/>
        </w:rPr>
        <w:t>(1)</w:t>
      </w:r>
      <w:r w:rsidRPr="00D95DC5">
        <w:rPr>
          <w:u w:val="single"/>
        </w:rPr>
        <w:tab/>
        <w:t>requires a permit pursuant to 15A NCAC 02Q .0300; or</w:t>
      </w:r>
    </w:p>
    <w:p w14:paraId="7D541CB6" w14:textId="77777777" w:rsidR="00D95DC5" w:rsidRPr="00D95DC5" w:rsidRDefault="00D95DC5" w:rsidP="00D95DC5">
      <w:pPr>
        <w:pStyle w:val="SubParagraph"/>
        <w:rPr>
          <w:u w:val="single"/>
        </w:rPr>
      </w:pPr>
      <w:r w:rsidRPr="00D95DC5">
        <w:rPr>
          <w:u w:val="single"/>
        </w:rPr>
        <w:t>(</w:t>
      </w:r>
      <w:commentRangeStart w:id="10"/>
      <w:r w:rsidRPr="00D95DC5">
        <w:rPr>
          <w:u w:val="single"/>
        </w:rPr>
        <w:t>2</w:t>
      </w:r>
      <w:commentRangeEnd w:id="10"/>
      <w:r w:rsidRPr="00D95DC5">
        <w:rPr>
          <w:rStyle w:val="CommentReference"/>
          <w:kern w:val="2"/>
          <w:sz w:val="20"/>
        </w:rPr>
        <w:commentReference w:id="10"/>
      </w:r>
      <w:r w:rsidRPr="00D95DC5">
        <w:rPr>
          <w:u w:val="single"/>
        </w:rPr>
        <w:t>)</w:t>
      </w:r>
      <w:r w:rsidRPr="00D95DC5">
        <w:rPr>
          <w:u w:val="single"/>
        </w:rPr>
        <w:tab/>
        <w:t>occurs at a facility with a permit pursuant to 15A NCAC 02Q .0500 and emits a pollutant that is part of the facility's previous modeling demonstration conducted pursuant to 02D .1104 and 02Q .0709, if that modification is not exempted pursuant to 15A NCAC 02Q .0702.</w:t>
      </w:r>
    </w:p>
    <w:p w14:paraId="1EDE77DE" w14:textId="77777777" w:rsidR="00D95DC5" w:rsidRPr="00D95DC5" w:rsidRDefault="00D95DC5" w:rsidP="00D95DC5">
      <w:pPr>
        <w:pStyle w:val="Paragraph"/>
      </w:pPr>
      <w:r w:rsidRPr="00D95DC5">
        <w:t xml:space="preserve">This </w:t>
      </w:r>
      <w:r w:rsidRPr="00D95DC5">
        <w:rPr>
          <w:strike/>
        </w:rPr>
        <w:t>Paragraph</w:t>
      </w:r>
      <w:r w:rsidRPr="00D95DC5">
        <w:rPr>
          <w:u w:val="single"/>
        </w:rPr>
        <w:t>Rule</w:t>
      </w:r>
      <w:r w:rsidRPr="00D95DC5">
        <w:t xml:space="preserve"> does not apply to facilities whose emissions of toxic air pollutants result only from insignificant activities, as defined in Rule .0103(20) of this Subchapter, or </w:t>
      </w:r>
      <w:r w:rsidRPr="00D95DC5">
        <w:rPr>
          <w:u w:val="single"/>
        </w:rPr>
        <w:t xml:space="preserve">result only from </w:t>
      </w:r>
      <w:r w:rsidRPr="00D95DC5">
        <w:t xml:space="preserve">sources exempted under Rule .0102 of this Subchapter. </w:t>
      </w:r>
    </w:p>
    <w:p w14:paraId="57A93BF7" w14:textId="77777777" w:rsidR="00D95DC5" w:rsidRPr="00D95DC5" w:rsidRDefault="00D95DC5" w:rsidP="00D95DC5">
      <w:pPr>
        <w:pStyle w:val="Paragraph"/>
      </w:pPr>
      <w:r w:rsidRPr="00D95DC5">
        <w:t>(b)  The owner or operator of the facility shall submit a permit application to comply with 15A NCAC 02D .1100 if the modification results in:</w:t>
      </w:r>
    </w:p>
    <w:p w14:paraId="126E550A" w14:textId="77777777" w:rsidR="00D95DC5" w:rsidRPr="00D95DC5" w:rsidRDefault="00D95DC5" w:rsidP="00D95DC5">
      <w:pPr>
        <w:pStyle w:val="SubParagraph"/>
      </w:pPr>
      <w:r w:rsidRPr="00D95DC5">
        <w:t>(1)</w:t>
      </w:r>
      <w:r w:rsidRPr="00D95DC5">
        <w:tab/>
        <w:t xml:space="preserve">a net increase in emissions or ambient concentration </w:t>
      </w:r>
      <w:r w:rsidRPr="00D95DC5">
        <w:rPr>
          <w:u w:val="single"/>
        </w:rPr>
        <w:t xml:space="preserve">as previously determined pursuant to 15A NCAC 02D 1106 and 02Q .0709 </w:t>
      </w:r>
      <w:r w:rsidRPr="00D95DC5">
        <w:t>of any toxic air pollutant that the facility was emitting before the modification; or</w:t>
      </w:r>
    </w:p>
    <w:p w14:paraId="2DC12019" w14:textId="77777777" w:rsidR="00D95DC5" w:rsidRPr="00D95DC5" w:rsidRDefault="00D95DC5" w:rsidP="00D95DC5">
      <w:pPr>
        <w:pStyle w:val="SubParagraph"/>
      </w:pPr>
      <w:r w:rsidRPr="00D95DC5">
        <w:t>(2)</w:t>
      </w:r>
      <w:r w:rsidRPr="00D95DC5">
        <w:tab/>
        <w:t>emissions of any toxic air pollutant that the facility was not emitting before the modification if such emissions exceed the levels contained in Rule .0711 of this Section.</w:t>
      </w:r>
    </w:p>
    <w:p w14:paraId="64F93326" w14:textId="77777777" w:rsidR="00D95DC5" w:rsidRPr="00D95DC5" w:rsidRDefault="00D95DC5" w:rsidP="00D95DC5">
      <w:pPr>
        <w:pStyle w:val="Paragraph"/>
        <w:rPr>
          <w:strike/>
        </w:rPr>
      </w:pPr>
      <w:r w:rsidRPr="00D95DC5">
        <w:t xml:space="preserve">(c)  The permit application filed pursuant to this Rule shall include an evaluation for all toxic air pollutants </w:t>
      </w:r>
      <w:r w:rsidRPr="00D95DC5">
        <w:rPr>
          <w:u w:val="single"/>
        </w:rPr>
        <w:t xml:space="preserve">identified pursuant to Paragraph (b) of this Rule. </w:t>
      </w:r>
      <w:r w:rsidRPr="00D95DC5">
        <w:rPr>
          <w:strike/>
        </w:rPr>
        <w:t>covered</w:t>
      </w:r>
      <w:r w:rsidRPr="00D95DC5">
        <w:t xml:space="preserve"> </w:t>
      </w:r>
      <w:r w:rsidRPr="00D95DC5">
        <w:rPr>
          <w:strike/>
        </w:rPr>
        <w:t>under 15A NCAC 02D .1104 for which there is:</w:t>
      </w:r>
    </w:p>
    <w:p w14:paraId="472C315D" w14:textId="77777777" w:rsidR="00D95DC5" w:rsidRPr="00D95DC5" w:rsidRDefault="00D95DC5" w:rsidP="00D95DC5">
      <w:pPr>
        <w:pStyle w:val="SubParagraph"/>
        <w:rPr>
          <w:strike/>
        </w:rPr>
      </w:pPr>
      <w:r w:rsidRPr="00D95DC5">
        <w:rPr>
          <w:strike/>
        </w:rPr>
        <w:t>(1)</w:t>
      </w:r>
      <w:r w:rsidRPr="00D95DC5">
        <w:rPr>
          <w:strike/>
        </w:rPr>
        <w:tab/>
        <w:t>a net increase in emissions of any toxic air pollutant that the facility was emitting before the modification; and</w:t>
      </w:r>
    </w:p>
    <w:p w14:paraId="056EA098" w14:textId="77777777" w:rsidR="00D95DC5" w:rsidRPr="00D95DC5" w:rsidRDefault="00D95DC5" w:rsidP="00D95DC5">
      <w:pPr>
        <w:pStyle w:val="SubParagraph"/>
      </w:pPr>
      <w:r w:rsidRPr="00D95DC5">
        <w:rPr>
          <w:strike/>
        </w:rPr>
        <w:t>(2)</w:t>
      </w:r>
      <w:r w:rsidRPr="00D95DC5">
        <w:rPr>
          <w:strike/>
        </w:rPr>
        <w:tab/>
        <w:t>emission of any toxic air pollutant that the facility was not emitting before the modification if such emissions exceed the levels contained in Rule .0711 of this Section.</w:t>
      </w:r>
    </w:p>
    <w:p w14:paraId="0013989A" w14:textId="77777777" w:rsidR="00D95DC5" w:rsidRPr="00D95DC5" w:rsidRDefault="00D95DC5" w:rsidP="00D95DC5">
      <w:pPr>
        <w:pStyle w:val="Paragraph"/>
      </w:pPr>
      <w:r w:rsidRPr="00D95DC5">
        <w:t xml:space="preserve">All sources at the facility, excluding sources exempt from evaluation in Rule .0702 of this Section, emitting these toxic air pollutants shall be included in the evaluation. </w:t>
      </w:r>
      <w:r w:rsidRPr="00D95DC5">
        <w:rPr>
          <w:u w:val="single"/>
        </w:rPr>
        <w:t>Sources meeting the exemption in 15A NCAC 02Q .0702(a)(27) shall be reviewed by the Division pursuant to G.S. 143-215.107(a)(5)</w:t>
      </w:r>
      <w:commentRangeStart w:id="11"/>
      <w:r w:rsidRPr="00D95DC5">
        <w:rPr>
          <w:u w:val="single"/>
        </w:rPr>
        <w:t>b</w:t>
      </w:r>
      <w:commentRangeEnd w:id="11"/>
      <w:r w:rsidRPr="00D95DC5">
        <w:rPr>
          <w:rStyle w:val="CommentReference"/>
          <w:kern w:val="2"/>
          <w:sz w:val="20"/>
        </w:rPr>
        <w:commentReference w:id="11"/>
      </w:r>
      <w:r w:rsidRPr="00D95DC5">
        <w:rPr>
          <w:u w:val="single"/>
        </w:rPr>
        <w:t>.</w:t>
      </w:r>
    </w:p>
    <w:p w14:paraId="0AD1F3F6" w14:textId="77777777" w:rsidR="00D95DC5" w:rsidRPr="00D95DC5" w:rsidRDefault="00D95DC5" w:rsidP="00D95DC5">
      <w:pPr>
        <w:pStyle w:val="Paragraph"/>
      </w:pPr>
      <w:r w:rsidRPr="00D95DC5">
        <w:t>(d)  If a source is included in an air toxic evaluation, but is not the source that is being added or modified at the facility, and if the emissions from this source must be reduced in order for the facility to comply with the rules in this Section and 15A NCAC 02D .1100, then the emissions from this source shall be reduced by the time that the new or modified source begins operating such that the facility shall be in compliance with the rules in this Section and 15A NCAC 02D .1100.</w:t>
      </w:r>
    </w:p>
    <w:p w14:paraId="3388D7B2" w14:textId="77777777" w:rsidR="00D95DC5" w:rsidRPr="00D95DC5" w:rsidRDefault="00D95DC5" w:rsidP="00D95DC5">
      <w:pPr>
        <w:pStyle w:val="Base"/>
      </w:pPr>
    </w:p>
    <w:p w14:paraId="23C7990F" w14:textId="77777777" w:rsidR="00D95DC5" w:rsidRPr="00D95DC5" w:rsidRDefault="00D95DC5" w:rsidP="00D95DC5">
      <w:pPr>
        <w:pStyle w:val="History"/>
      </w:pPr>
      <w:r w:rsidRPr="00D95DC5">
        <w:t>History Note:</w:t>
      </w:r>
      <w:r w:rsidRPr="00D95DC5">
        <w:tab/>
        <w:t xml:space="preserve">Authority G.S. 143-215.3(a)(1); 143-215.107; 143-215.108; 143B-282; </w:t>
      </w:r>
    </w:p>
    <w:p w14:paraId="3B478A19" w14:textId="77777777" w:rsidR="00D95DC5" w:rsidRPr="00D95DC5" w:rsidRDefault="00D95DC5" w:rsidP="00D95DC5">
      <w:pPr>
        <w:pStyle w:val="HistoryAfter"/>
      </w:pPr>
      <w:r w:rsidRPr="00D95DC5">
        <w:t>Rule originally codified as part of 15A NCAC 2H .0610;</w:t>
      </w:r>
    </w:p>
    <w:p w14:paraId="4289BD05" w14:textId="77777777" w:rsidR="00D95DC5" w:rsidRPr="00D95DC5" w:rsidRDefault="00D95DC5" w:rsidP="00D95DC5">
      <w:pPr>
        <w:pStyle w:val="HistoryAfter"/>
      </w:pPr>
      <w:r w:rsidRPr="00D95DC5">
        <w:lastRenderedPageBreak/>
        <w:t>Eff. July 1, 1998;</w:t>
      </w:r>
    </w:p>
    <w:p w14:paraId="39253DC9" w14:textId="77777777" w:rsidR="00D95DC5" w:rsidRPr="00D95DC5" w:rsidRDefault="00D95DC5" w:rsidP="00D95DC5">
      <w:pPr>
        <w:pStyle w:val="HistoryAfter"/>
        <w:rPr>
          <w:u w:val="single"/>
        </w:rPr>
      </w:pPr>
      <w:r w:rsidRPr="00D95DC5">
        <w:t xml:space="preserve">Amended Eff. May 1, 2014; July 10, 2010; December 1, 2005; April 1, </w:t>
      </w:r>
      <w:r w:rsidRPr="00D95DC5">
        <w:rPr>
          <w:strike/>
        </w:rPr>
        <w:t>2005.</w:t>
      </w:r>
      <w:r w:rsidRPr="00D95DC5">
        <w:rPr>
          <w:u w:val="single"/>
        </w:rPr>
        <w:t>2005;</w:t>
      </w:r>
    </w:p>
    <w:p w14:paraId="64C0211B" w14:textId="77777777" w:rsidR="00D95DC5" w:rsidRPr="00D95DC5" w:rsidRDefault="00D95DC5" w:rsidP="00D95DC5">
      <w:pPr>
        <w:pStyle w:val="HistoryAfter"/>
        <w:rPr>
          <w:u w:val="single"/>
        </w:rPr>
      </w:pPr>
      <w:r w:rsidRPr="00D95DC5">
        <w:t>Readopted Eff.</w:t>
      </w:r>
      <w:r w:rsidRPr="00D95DC5">
        <w:rPr>
          <w:u w:val="single"/>
        </w:rPr>
        <w:t xml:space="preserve">                         .</w:t>
      </w:r>
    </w:p>
    <w:p w14:paraId="39C307E3" w14:textId="77777777" w:rsidR="00D95DC5" w:rsidRPr="00D95DC5" w:rsidRDefault="00D95DC5" w:rsidP="00D95DC5">
      <w:pPr>
        <w:pStyle w:val="Base"/>
      </w:pPr>
    </w:p>
    <w:p w14:paraId="0A126BB5" w14:textId="77777777" w:rsidR="00D95DC5" w:rsidRPr="00D95DC5" w:rsidRDefault="00D95DC5" w:rsidP="00D95DC5">
      <w:pPr>
        <w:pStyle w:val="Base"/>
      </w:pPr>
    </w:p>
    <w:p w14:paraId="7FBAA2DE" w14:textId="77777777" w:rsidR="00D95DC5" w:rsidRPr="00D95DC5" w:rsidRDefault="00D95DC5" w:rsidP="00D95DC5">
      <w:pPr>
        <w:spacing w:after="0" w:line="360" w:lineRule="auto"/>
        <w:sectPr w:rsidR="00D95DC5" w:rsidRPr="00D95DC5" w:rsidSect="00D95DC5">
          <w:footerReference w:type="default" r:id="rId17"/>
          <w:footerReference w:type="first" r:id="rId18"/>
          <w:pgSz w:w="12240" w:h="15840"/>
          <w:pgMar w:top="1440" w:right="1440" w:bottom="1440" w:left="1440" w:header="720" w:footer="720" w:gutter="0"/>
          <w:lnNumType w:countBy="1"/>
          <w:cols w:space="720"/>
          <w:docGrid w:linePitch="360"/>
        </w:sectPr>
      </w:pPr>
    </w:p>
    <w:p w14:paraId="36070D9E" w14:textId="77777777" w:rsidR="00D95DC5" w:rsidRPr="00D95DC5" w:rsidRDefault="00D95DC5" w:rsidP="00D95DC5">
      <w:pPr>
        <w:pStyle w:val="Base"/>
      </w:pPr>
      <w:r w:rsidRPr="00D95DC5">
        <w:lastRenderedPageBreak/>
        <w:t>15A NCAC 02Q .0707 is proposed for readoption without changes as follows:</w:t>
      </w:r>
    </w:p>
    <w:p w14:paraId="47A240B0" w14:textId="77777777" w:rsidR="00D95DC5" w:rsidRPr="00D95DC5" w:rsidRDefault="00D95DC5" w:rsidP="00D95DC5">
      <w:pPr>
        <w:pStyle w:val="Base"/>
      </w:pPr>
    </w:p>
    <w:p w14:paraId="3698750F" w14:textId="77777777" w:rsidR="00D95DC5" w:rsidRPr="00D95DC5" w:rsidRDefault="00D95DC5" w:rsidP="00D95DC5">
      <w:pPr>
        <w:pStyle w:val="Rule"/>
      </w:pPr>
      <w:r w:rsidRPr="00D95DC5">
        <w:t>15A NCAC 02Q .0707</w:t>
      </w:r>
      <w:r w:rsidRPr="00D95DC5">
        <w:tab/>
        <w:t>PREVIOUSLY PERMITTED FACILITIES</w:t>
      </w:r>
    </w:p>
    <w:p w14:paraId="11CF811E" w14:textId="77777777" w:rsidR="00D95DC5" w:rsidRPr="00D95DC5" w:rsidRDefault="00D95DC5" w:rsidP="00D95DC5">
      <w:pPr>
        <w:pStyle w:val="Paragraph"/>
      </w:pPr>
      <w:r w:rsidRPr="00D95DC5">
        <w:t>Any facility with a permit that contains a restriction based on the evaluation of a source exempted under Rule .0702 of this Section may request a permit modification to adjust the restriction by removing from consideration the portion of emissions resulting from the exempt source unless the Director determines that the removal of the exempt source will result in an acceptable ambient level in 15A NCAC 2D .1104 being exceeded. The Director shall modify the permit to remove the applicability of the air toxic rules to the exempt source. No fee shall be charged solely for such permit modification.</w:t>
      </w:r>
    </w:p>
    <w:p w14:paraId="60990602" w14:textId="77777777" w:rsidR="00D95DC5" w:rsidRPr="00D95DC5" w:rsidRDefault="00D95DC5" w:rsidP="00D95DC5">
      <w:pPr>
        <w:pStyle w:val="Base"/>
      </w:pPr>
    </w:p>
    <w:p w14:paraId="698857B6" w14:textId="77777777" w:rsidR="00D95DC5" w:rsidRPr="00D95DC5" w:rsidRDefault="00D95DC5" w:rsidP="00D95DC5">
      <w:pPr>
        <w:pStyle w:val="History"/>
      </w:pPr>
      <w:r w:rsidRPr="00D95DC5">
        <w:t>History Note:</w:t>
      </w:r>
      <w:r w:rsidRPr="00D95DC5">
        <w:tab/>
        <w:t>Authority G.S. 143-215.3(a)(1); 143-215.108; 143B-282; S.L. 1989, c. 168, s. 45;</w:t>
      </w:r>
    </w:p>
    <w:p w14:paraId="2E99CAEB" w14:textId="77777777" w:rsidR="00D95DC5" w:rsidRPr="00D95DC5" w:rsidRDefault="00D95DC5" w:rsidP="00D95DC5">
      <w:pPr>
        <w:pStyle w:val="HistoryAfter"/>
      </w:pPr>
      <w:r w:rsidRPr="00D95DC5">
        <w:t>Rule originally codified as part of 15A NCAC 2H .0610;</w:t>
      </w:r>
    </w:p>
    <w:p w14:paraId="5D0A5F21" w14:textId="77777777" w:rsidR="00D95DC5" w:rsidRPr="00D95DC5" w:rsidRDefault="00D95DC5" w:rsidP="00D95DC5">
      <w:pPr>
        <w:pStyle w:val="HistoryAfter"/>
        <w:rPr>
          <w:u w:val="single"/>
        </w:rPr>
      </w:pPr>
      <w:r w:rsidRPr="00D95DC5">
        <w:t xml:space="preserve">Eff.  July 1, </w:t>
      </w:r>
      <w:r w:rsidRPr="00D95DC5">
        <w:rPr>
          <w:strike/>
        </w:rPr>
        <w:t>1998.</w:t>
      </w:r>
      <w:r w:rsidRPr="00D95DC5">
        <w:rPr>
          <w:u w:val="single"/>
        </w:rPr>
        <w:t>1998;</w:t>
      </w:r>
    </w:p>
    <w:p w14:paraId="71F052F2" w14:textId="77777777" w:rsidR="00D95DC5" w:rsidRPr="00D95DC5" w:rsidRDefault="00D95DC5" w:rsidP="00D95DC5">
      <w:pPr>
        <w:pStyle w:val="HistoryAfter"/>
        <w:rPr>
          <w:u w:val="single"/>
        </w:rPr>
      </w:pPr>
      <w:r w:rsidRPr="00D95DC5">
        <w:t>Readopted Eff.</w:t>
      </w:r>
      <w:r w:rsidRPr="00D95DC5">
        <w:rPr>
          <w:u w:val="single"/>
        </w:rPr>
        <w:t xml:space="preserve">                          .</w:t>
      </w:r>
    </w:p>
    <w:p w14:paraId="2BAB0593" w14:textId="77777777" w:rsidR="00D95DC5" w:rsidRPr="00D95DC5" w:rsidRDefault="00D95DC5" w:rsidP="00D95DC5">
      <w:pPr>
        <w:pStyle w:val="Base"/>
        <w:rPr>
          <w:kern w:val="2"/>
        </w:rPr>
      </w:pPr>
    </w:p>
    <w:p w14:paraId="5B01B563" w14:textId="77777777" w:rsidR="00D95DC5" w:rsidRPr="00D95DC5" w:rsidRDefault="00D95DC5" w:rsidP="00D95DC5">
      <w:pPr>
        <w:pStyle w:val="Base"/>
        <w:rPr>
          <w:kern w:val="2"/>
        </w:rPr>
      </w:pPr>
    </w:p>
    <w:p w14:paraId="6B9880C3" w14:textId="77777777" w:rsidR="00D95DC5" w:rsidRPr="00D95DC5" w:rsidRDefault="00D95DC5" w:rsidP="00D95DC5">
      <w:pPr>
        <w:pStyle w:val="Base"/>
      </w:pPr>
    </w:p>
    <w:p w14:paraId="5490A4F6" w14:textId="77777777" w:rsidR="00D95DC5" w:rsidRPr="00D95DC5" w:rsidRDefault="00D95DC5" w:rsidP="00D95DC5">
      <w:pPr>
        <w:spacing w:after="0" w:line="360" w:lineRule="auto"/>
        <w:sectPr w:rsidR="00D95DC5" w:rsidRPr="00D95DC5" w:rsidSect="00D95DC5">
          <w:footerReference w:type="default" r:id="rId19"/>
          <w:footerReference w:type="first" r:id="rId20"/>
          <w:pgSz w:w="12240" w:h="15840"/>
          <w:pgMar w:top="1440" w:right="1440" w:bottom="1440" w:left="1440" w:header="720" w:footer="720" w:gutter="0"/>
          <w:lnNumType w:countBy="1"/>
          <w:cols w:space="720"/>
          <w:docGrid w:linePitch="360"/>
        </w:sectPr>
      </w:pPr>
    </w:p>
    <w:p w14:paraId="4C154F67" w14:textId="77777777" w:rsidR="00D95DC5" w:rsidRPr="00D95DC5" w:rsidRDefault="00D95DC5" w:rsidP="00D95DC5">
      <w:pPr>
        <w:pStyle w:val="Base"/>
      </w:pPr>
      <w:r w:rsidRPr="00D95DC5">
        <w:lastRenderedPageBreak/>
        <w:t>15A NCAC 02Q .0708 is proposed for readoption with substantive changes as follows:</w:t>
      </w:r>
    </w:p>
    <w:p w14:paraId="6893FAAE" w14:textId="77777777" w:rsidR="00D95DC5" w:rsidRPr="00D95DC5" w:rsidRDefault="00D95DC5" w:rsidP="00D95DC5">
      <w:pPr>
        <w:pStyle w:val="Base"/>
      </w:pPr>
    </w:p>
    <w:p w14:paraId="1004E45E" w14:textId="77777777" w:rsidR="00D95DC5" w:rsidRPr="00D95DC5" w:rsidRDefault="00D95DC5" w:rsidP="00D95DC5">
      <w:pPr>
        <w:pStyle w:val="Rule"/>
      </w:pPr>
      <w:r w:rsidRPr="00D95DC5">
        <w:t>15A NCAC 02Q .0708</w:t>
      </w:r>
      <w:r w:rsidRPr="00D95DC5">
        <w:tab/>
        <w:t>COMPLIANCE SCHEDULE FOR PREVIOUSLY UNKNOWN TOXIC AIR POLLUTANT EMISSIONS</w:t>
      </w:r>
    </w:p>
    <w:p w14:paraId="26B9A6FE" w14:textId="77777777" w:rsidR="00D95DC5" w:rsidRPr="00D95DC5" w:rsidRDefault="00D95DC5" w:rsidP="00D95DC5">
      <w:pPr>
        <w:pStyle w:val="Paragraph"/>
      </w:pPr>
      <w:r w:rsidRPr="00D95DC5">
        <w:t xml:space="preserve">(a)  The owner or operator of a facility permitted to emit toxic air pollutants shall submit a permit application within six months after the owner or operator learns of an emission of a previously unknown toxic air pollutant from a </w:t>
      </w:r>
      <w:commentRangeStart w:id="12"/>
      <w:r w:rsidRPr="00D95DC5">
        <w:rPr>
          <w:strike/>
        </w:rPr>
        <w:t>permitted</w:t>
      </w:r>
      <w:commentRangeEnd w:id="12"/>
      <w:r w:rsidRPr="00D95DC5">
        <w:rPr>
          <w:rStyle w:val="CommentReference"/>
          <w:kern w:val="2"/>
          <w:sz w:val="20"/>
        </w:rPr>
        <w:commentReference w:id="12"/>
      </w:r>
      <w:r w:rsidRPr="00D95DC5">
        <w:t xml:space="preserve"> source </w:t>
      </w:r>
      <w:r w:rsidRPr="00D95DC5">
        <w:rPr>
          <w:u w:val="single"/>
        </w:rPr>
        <w:t>at the facility</w:t>
      </w:r>
      <w:r w:rsidRPr="00D95DC5">
        <w:t xml:space="preserve"> that would have been included in the permit when it was issued.  The application shall include the information required by Paragraph (b) of this Rule.</w:t>
      </w:r>
    </w:p>
    <w:p w14:paraId="3B4824A2" w14:textId="77777777" w:rsidR="00D95DC5" w:rsidRPr="00D95DC5" w:rsidRDefault="00D95DC5" w:rsidP="00D95DC5">
      <w:pPr>
        <w:pStyle w:val="Paragraph"/>
      </w:pPr>
      <w:r w:rsidRPr="00D95DC5">
        <w:t>(b)  When an application to revise a permit is submitted under this Rule, the owner or operator shall in addition to the application, submit to the Director:</w:t>
      </w:r>
    </w:p>
    <w:p w14:paraId="59B223D5" w14:textId="77777777" w:rsidR="00D95DC5" w:rsidRPr="00D95DC5" w:rsidRDefault="00D95DC5" w:rsidP="00D95DC5">
      <w:pPr>
        <w:pStyle w:val="SubParagraph"/>
      </w:pPr>
      <w:r w:rsidRPr="00D95DC5">
        <w:t>(1)</w:t>
      </w:r>
      <w:r w:rsidRPr="00D95DC5">
        <w:tab/>
        <w:t>an evaluation for the pollutant according to this Section and 15 NCAC 2D .1100 that demonstrates compliance with the acceptable ambient level in 15A NCAC 2D .1104; or</w:t>
      </w:r>
    </w:p>
    <w:p w14:paraId="22157913" w14:textId="77777777" w:rsidR="00D95DC5" w:rsidRPr="00D95DC5" w:rsidRDefault="00D95DC5" w:rsidP="00D95DC5">
      <w:pPr>
        <w:pStyle w:val="SubParagraph"/>
      </w:pPr>
      <w:r w:rsidRPr="00D95DC5">
        <w:t>(2)</w:t>
      </w:r>
      <w:r w:rsidRPr="00D95DC5">
        <w:tab/>
        <w:t xml:space="preserve">a compliance schedule containing the information required under Paragraph (c) of this Rule for the proposed modifications to the facility required to comply with the acceptable ambient level according to this Section and Section 15A NCAC 2Q .1100. </w:t>
      </w:r>
    </w:p>
    <w:p w14:paraId="2CD28773" w14:textId="77777777" w:rsidR="00D95DC5" w:rsidRPr="00D95DC5" w:rsidRDefault="00D95DC5" w:rsidP="00D95DC5">
      <w:pPr>
        <w:pStyle w:val="Paragraph"/>
      </w:pPr>
      <w:r w:rsidRPr="00D95DC5">
        <w:t>(c)  The compliance schedule required under Subparagraph (b)(2) of this Rule shall contain the following increments of progress as applicable:</w:t>
      </w:r>
    </w:p>
    <w:p w14:paraId="23A30D70" w14:textId="77777777" w:rsidR="00D95DC5" w:rsidRPr="00D95DC5" w:rsidRDefault="00D95DC5" w:rsidP="00D95DC5">
      <w:pPr>
        <w:pStyle w:val="SubParagraph"/>
      </w:pPr>
      <w:r w:rsidRPr="00D95DC5">
        <w:t>(1)</w:t>
      </w:r>
      <w:r w:rsidRPr="00D95DC5">
        <w:tab/>
        <w:t>a date by which contracts for emission control and process equipment shall be awarded or orders shall be issued for the purchase of component parts;</w:t>
      </w:r>
    </w:p>
    <w:p w14:paraId="4147402E" w14:textId="77777777" w:rsidR="00D95DC5" w:rsidRPr="00D95DC5" w:rsidRDefault="00D95DC5" w:rsidP="00D95DC5">
      <w:pPr>
        <w:pStyle w:val="SubParagraph"/>
      </w:pPr>
      <w:r w:rsidRPr="00D95DC5">
        <w:t>(2)</w:t>
      </w:r>
      <w:r w:rsidRPr="00D95DC5">
        <w:tab/>
        <w:t>a date by which on-site construction or installation of the emission control and process equipment shall begin;</w:t>
      </w:r>
    </w:p>
    <w:p w14:paraId="6575EAEB" w14:textId="77777777" w:rsidR="00D95DC5" w:rsidRPr="00D95DC5" w:rsidRDefault="00D95DC5" w:rsidP="00D95DC5">
      <w:pPr>
        <w:pStyle w:val="SubParagraph"/>
      </w:pPr>
      <w:r w:rsidRPr="00D95DC5">
        <w:t>(3)</w:t>
      </w:r>
      <w:r w:rsidRPr="00D95DC5">
        <w:tab/>
        <w:t>a date by which on-site construction or installation of the emission control and process equipment shall be completed; and</w:t>
      </w:r>
    </w:p>
    <w:p w14:paraId="77C21AC6" w14:textId="77777777" w:rsidR="00D95DC5" w:rsidRPr="00D95DC5" w:rsidRDefault="00D95DC5" w:rsidP="00D95DC5">
      <w:pPr>
        <w:pStyle w:val="SubParagraph"/>
      </w:pPr>
      <w:r w:rsidRPr="00D95DC5">
        <w:t>(4)</w:t>
      </w:r>
      <w:r w:rsidRPr="00D95DC5">
        <w:tab/>
        <w:t>the date by which final compliance shall be achieved.</w:t>
      </w:r>
    </w:p>
    <w:p w14:paraId="6C8A233A" w14:textId="77777777" w:rsidR="00D95DC5" w:rsidRPr="00D95DC5" w:rsidRDefault="00D95DC5" w:rsidP="00D95DC5">
      <w:pPr>
        <w:pStyle w:val="Paragraph"/>
      </w:pPr>
      <w:r w:rsidRPr="00D95DC5">
        <w:t>(d)  Final compliance shall be achieved no later than:</w:t>
      </w:r>
    </w:p>
    <w:p w14:paraId="0A76474F" w14:textId="77777777" w:rsidR="00D95DC5" w:rsidRPr="00D95DC5" w:rsidRDefault="00D95DC5" w:rsidP="00D95DC5">
      <w:pPr>
        <w:pStyle w:val="SubParagraph"/>
      </w:pPr>
      <w:r w:rsidRPr="00D95DC5">
        <w:t>(1)</w:t>
      </w:r>
      <w:r w:rsidRPr="00D95DC5">
        <w:tab/>
        <w:t xml:space="preserve">six months after the permit modification or renewal is issued if construction or installation of emission control or process equipment is not required; </w:t>
      </w:r>
    </w:p>
    <w:p w14:paraId="769A5014" w14:textId="77777777" w:rsidR="00D95DC5" w:rsidRPr="00D95DC5" w:rsidRDefault="00D95DC5" w:rsidP="00D95DC5">
      <w:pPr>
        <w:pStyle w:val="SubParagraph"/>
      </w:pPr>
      <w:r w:rsidRPr="00D95DC5">
        <w:t>(2)</w:t>
      </w:r>
      <w:r w:rsidRPr="00D95DC5">
        <w:tab/>
        <w:t>one year after the permit modification or renewal is issued if construction or installation of emission control or process equipment is required; or</w:t>
      </w:r>
    </w:p>
    <w:p w14:paraId="18FEF9D1" w14:textId="77777777" w:rsidR="00D95DC5" w:rsidRPr="00D95DC5" w:rsidRDefault="00D95DC5" w:rsidP="00D95DC5">
      <w:pPr>
        <w:pStyle w:val="SubParagraph"/>
      </w:pPr>
      <w:r w:rsidRPr="00D95DC5">
        <w:t>(3)</w:t>
      </w:r>
      <w:r w:rsidRPr="00D95DC5">
        <w:tab/>
        <w:t>the time that is normally required to construct a stack or install other dispersion enhancement modifications but not more than one year after the permit modification or renewal is issued.</w:t>
      </w:r>
    </w:p>
    <w:p w14:paraId="08C285CB" w14:textId="77777777" w:rsidR="00D95DC5" w:rsidRPr="00D95DC5" w:rsidRDefault="00D95DC5" w:rsidP="00D95DC5">
      <w:pPr>
        <w:pStyle w:val="Paragraph"/>
      </w:pPr>
      <w:r w:rsidRPr="00D95DC5">
        <w:t>(e)  The owner or operator shall certify to the Director within 10 days after each applicable deadline for each increment of progress required under Paragraph (c) of this Rule whether the required increment of progress has been met.</w:t>
      </w:r>
    </w:p>
    <w:p w14:paraId="29937F6F" w14:textId="77777777" w:rsidR="00D95DC5" w:rsidRPr="00D95DC5" w:rsidRDefault="00D95DC5" w:rsidP="00D95DC5">
      <w:pPr>
        <w:spacing w:after="0" w:line="360" w:lineRule="auto"/>
      </w:pPr>
    </w:p>
    <w:p w14:paraId="1A8C9221" w14:textId="77777777" w:rsidR="00D95DC5" w:rsidRPr="00D95DC5" w:rsidRDefault="00D95DC5" w:rsidP="00D95DC5">
      <w:pPr>
        <w:pStyle w:val="History"/>
      </w:pPr>
      <w:r w:rsidRPr="00D95DC5">
        <w:t>History Note:</w:t>
      </w:r>
      <w:r w:rsidRPr="00D95DC5">
        <w:tab/>
        <w:t>Authority G.S. 143-215.3(a)(1); 43-215.107(a)(3),(5); 143B-282; S.L. 1989, c. 168, s. 45;</w:t>
      </w:r>
    </w:p>
    <w:p w14:paraId="1DCEB66F" w14:textId="77777777" w:rsidR="00D95DC5" w:rsidRPr="00D95DC5" w:rsidRDefault="00D95DC5" w:rsidP="00D95DC5">
      <w:pPr>
        <w:pStyle w:val="HistoryAfter"/>
        <w:rPr>
          <w:u w:val="single"/>
        </w:rPr>
      </w:pPr>
      <w:r w:rsidRPr="00D95DC5">
        <w:t xml:space="preserve">Eff. July 1, </w:t>
      </w:r>
      <w:r w:rsidRPr="00D95DC5">
        <w:rPr>
          <w:strike/>
        </w:rPr>
        <w:t>1998.</w:t>
      </w:r>
      <w:r w:rsidRPr="00D95DC5">
        <w:rPr>
          <w:u w:val="single"/>
        </w:rPr>
        <w:t>1998;</w:t>
      </w:r>
    </w:p>
    <w:p w14:paraId="1E398DE1" w14:textId="77777777" w:rsidR="00D95DC5" w:rsidRPr="00D95DC5" w:rsidRDefault="00D95DC5" w:rsidP="00D95DC5">
      <w:pPr>
        <w:pStyle w:val="HistoryAfter"/>
        <w:rPr>
          <w:u w:val="single"/>
        </w:rPr>
      </w:pPr>
      <w:r w:rsidRPr="00D95DC5">
        <w:rPr>
          <w:u w:val="single"/>
        </w:rPr>
        <w:t>Readopted Eff.                     .</w:t>
      </w:r>
    </w:p>
    <w:p w14:paraId="2104A424" w14:textId="77777777" w:rsidR="00D95DC5" w:rsidRPr="00D95DC5" w:rsidRDefault="00D95DC5" w:rsidP="00D95DC5">
      <w:pPr>
        <w:pStyle w:val="Base"/>
      </w:pPr>
    </w:p>
    <w:p w14:paraId="4A19C3C8" w14:textId="77777777" w:rsidR="00D95DC5" w:rsidRPr="00D95DC5" w:rsidRDefault="00D95DC5" w:rsidP="00D95DC5">
      <w:pPr>
        <w:spacing w:after="0" w:line="360" w:lineRule="auto"/>
        <w:sectPr w:rsidR="00D95DC5" w:rsidRPr="00D95DC5" w:rsidSect="00D95DC5">
          <w:footerReference w:type="default" r:id="rId21"/>
          <w:footerReference w:type="first" r:id="rId22"/>
          <w:pgSz w:w="12240" w:h="15840"/>
          <w:pgMar w:top="1440" w:right="1440" w:bottom="1440" w:left="1440" w:header="720" w:footer="720" w:gutter="0"/>
          <w:lnNumType w:countBy="1"/>
          <w:cols w:space="720"/>
          <w:docGrid w:linePitch="360"/>
        </w:sectPr>
      </w:pPr>
    </w:p>
    <w:p w14:paraId="5978AD2A" w14:textId="77777777" w:rsidR="00D95DC5" w:rsidRPr="00D95DC5" w:rsidRDefault="00D95DC5" w:rsidP="00D95DC5">
      <w:pPr>
        <w:pStyle w:val="Base"/>
      </w:pPr>
      <w:r w:rsidRPr="00D95DC5">
        <w:lastRenderedPageBreak/>
        <w:t>15A NCAC 02Q .0709 is proposed for readoption with substantive changes as follows:</w:t>
      </w:r>
    </w:p>
    <w:p w14:paraId="0598187A" w14:textId="77777777" w:rsidR="00D95DC5" w:rsidRPr="00D95DC5" w:rsidRDefault="00D95DC5" w:rsidP="00D95DC5">
      <w:pPr>
        <w:pStyle w:val="Base"/>
      </w:pPr>
    </w:p>
    <w:p w14:paraId="36EFA93B" w14:textId="77777777" w:rsidR="00D95DC5" w:rsidRPr="00D95DC5" w:rsidRDefault="00D95DC5" w:rsidP="00D95DC5">
      <w:pPr>
        <w:pStyle w:val="Rule"/>
      </w:pPr>
      <w:r w:rsidRPr="00D95DC5">
        <w:t>15A NCAC 02Q .0709</w:t>
      </w:r>
      <w:r w:rsidRPr="00D95DC5">
        <w:tab/>
        <w:t>DEMONSTRATIONS</w:t>
      </w:r>
    </w:p>
    <w:p w14:paraId="233C1D05" w14:textId="77777777" w:rsidR="00D95DC5" w:rsidRPr="00D95DC5" w:rsidRDefault="00D95DC5" w:rsidP="00D95DC5">
      <w:pPr>
        <w:pStyle w:val="Paragraph"/>
      </w:pPr>
      <w:r w:rsidRPr="00D95DC5">
        <w:t>(a)  Demonstrations.  The owner or operator of a source who is applying for a permit or permit modification to emit toxic air pollutants shall:</w:t>
      </w:r>
    </w:p>
    <w:p w14:paraId="54320176" w14:textId="77777777" w:rsidR="00D95DC5" w:rsidRPr="00D95DC5" w:rsidRDefault="00D95DC5" w:rsidP="00D95DC5">
      <w:pPr>
        <w:pStyle w:val="SubParagraph"/>
      </w:pPr>
      <w:r w:rsidRPr="00D95DC5">
        <w:t>(1)</w:t>
      </w:r>
      <w:r w:rsidRPr="00D95DC5">
        <w:tab/>
        <w:t xml:space="preserve">demonstrate to the satisfaction of the Director through dispersion modeling </w:t>
      </w:r>
      <w:r w:rsidRPr="00D95DC5">
        <w:rPr>
          <w:u w:val="single"/>
        </w:rPr>
        <w:t xml:space="preserve">conducted pursuant to 15A NCAC 02D .1106 </w:t>
      </w:r>
      <w:r w:rsidRPr="00D95DC5">
        <w:t xml:space="preserve">that the emissions of toxic air pollutants from the facility will not cause any acceptable ambient level listed in 15A NCAC 02D .1104 to be exceeded beyond the </w:t>
      </w:r>
      <w:r w:rsidRPr="00D95DC5">
        <w:rPr>
          <w:u w:val="single"/>
        </w:rPr>
        <w:t>facility’s</w:t>
      </w:r>
      <w:r w:rsidRPr="00D95DC5">
        <w:t xml:space="preserve"> premises </w:t>
      </w:r>
      <w:r w:rsidRPr="00D95DC5">
        <w:rPr>
          <w:strike/>
        </w:rPr>
        <w:t>(adjacent property boundary);</w:t>
      </w:r>
      <w:r w:rsidRPr="00D95DC5">
        <w:t xml:space="preserve"> </w:t>
      </w:r>
      <w:commentRangeStart w:id="13"/>
      <w:r w:rsidRPr="00D95DC5">
        <w:rPr>
          <w:u w:val="single"/>
        </w:rPr>
        <w:t>with</w:t>
      </w:r>
      <w:commentRangeEnd w:id="13"/>
      <w:r w:rsidRPr="00D95DC5">
        <w:rPr>
          <w:rStyle w:val="CommentReference"/>
          <w:kern w:val="2"/>
          <w:sz w:val="20"/>
        </w:rPr>
        <w:commentReference w:id="13"/>
      </w:r>
      <w:r w:rsidRPr="00D95DC5">
        <w:rPr>
          <w:u w:val="single"/>
        </w:rPr>
        <w:t xml:space="preserve"> such exceptions as may be allowed under 15A NCAC 2Q .0700;</w:t>
      </w:r>
      <w:r w:rsidRPr="00D95DC5">
        <w:t xml:space="preserve"> or </w:t>
      </w:r>
    </w:p>
    <w:p w14:paraId="1D6EF1FF" w14:textId="77777777" w:rsidR="00D95DC5" w:rsidRPr="00D95DC5" w:rsidRDefault="00D95DC5" w:rsidP="00D95DC5">
      <w:pPr>
        <w:pStyle w:val="SubParagraph"/>
      </w:pPr>
      <w:r w:rsidRPr="00D95DC5">
        <w:t>(2)</w:t>
      </w:r>
      <w:r w:rsidRPr="00D95DC5">
        <w:tab/>
        <w:t>demonstrate to the satisfaction of the Commission or its delegate that the ambient concentration beyond the premises (adjacent property boundary) for the subject toxic air pollutant shall not adversely affect human health (</w:t>
      </w:r>
      <w:r w:rsidRPr="00D95DC5">
        <w:rPr>
          <w:i/>
        </w:rPr>
        <w:t xml:space="preserve">e.g., </w:t>
      </w:r>
      <w:r w:rsidRPr="00D95DC5">
        <w:t>a risk assessment specific to the facility) though the concentration is higher than the acceptable ambient level in 15A NCAC 02D .1104 by providing one of the following demonstrations:</w:t>
      </w:r>
    </w:p>
    <w:p w14:paraId="44468D37" w14:textId="77777777" w:rsidR="00D95DC5" w:rsidRPr="00D95DC5" w:rsidRDefault="00D95DC5" w:rsidP="00D95DC5">
      <w:pPr>
        <w:pStyle w:val="Part"/>
      </w:pPr>
      <w:r w:rsidRPr="00D95DC5">
        <w:t>(A)</w:t>
      </w:r>
      <w:r w:rsidRPr="00D95DC5">
        <w:tab/>
        <w:t>the area where the ambient concentrations are expected to exceed the acceptable ambient levels in 15A NCAC 02D .1104 is not inhabitable or occupied for the duration of the averaging time of the pollutant of concern; or</w:t>
      </w:r>
    </w:p>
    <w:p w14:paraId="61A45F0E" w14:textId="77777777" w:rsidR="00D95DC5" w:rsidRPr="00D95DC5" w:rsidRDefault="00D95DC5" w:rsidP="00D95DC5">
      <w:pPr>
        <w:pStyle w:val="Part"/>
      </w:pPr>
      <w:r w:rsidRPr="00D95DC5">
        <w:t>(B)</w:t>
      </w:r>
      <w:r w:rsidRPr="00D95DC5">
        <w:tab/>
        <w:t>new toxicological data that show that the acceptable ambient level in 15A NCAC 02D .1104 for the pollutant of concern is too low and the facility's ambient impact is below the level indicated by the new toxicological data.</w:t>
      </w:r>
    </w:p>
    <w:p w14:paraId="79DF8163" w14:textId="77777777" w:rsidR="00D95DC5" w:rsidRPr="00D95DC5" w:rsidRDefault="00D95DC5" w:rsidP="00D95DC5">
      <w:pPr>
        <w:pStyle w:val="Paragraph"/>
      </w:pPr>
      <w:r w:rsidRPr="00D95DC5">
        <w:t xml:space="preserve">(b)  Technical Infeasibility and Economic Hardship.  This Paragraph shall not apply to any incinerator covered under 15A NCAC 02D .1200. The owner or operator of any source constructed before May 1, 1990, </w:t>
      </w:r>
      <w:r w:rsidRPr="00D95DC5">
        <w:rPr>
          <w:strike/>
        </w:rPr>
        <w:t>or a perchloroethylene dry cleaning facility subject to a GACT standard under 40 CFR 63.320 through 63.325,</w:t>
      </w:r>
      <w:r w:rsidRPr="00D95DC5">
        <w:t xml:space="preserve"> or a combustion source as defined in Rule .0703 of this Section permitted before July 10, 2010, who cannot supply a demonstration described in Paragraph (a) of this Rule shall:</w:t>
      </w:r>
    </w:p>
    <w:p w14:paraId="0E73A2FC" w14:textId="77777777" w:rsidR="00D95DC5" w:rsidRPr="00D95DC5" w:rsidRDefault="00D95DC5" w:rsidP="00D95DC5">
      <w:pPr>
        <w:pStyle w:val="SubParagraph"/>
      </w:pPr>
      <w:r w:rsidRPr="00D95DC5">
        <w:t>(1)</w:t>
      </w:r>
      <w:r w:rsidRPr="00D95DC5">
        <w:tab/>
        <w:t>demonstrate to the satisfaction of the Commission or its delegate that complying with the guidelines in 15A NCAC 02D .1104 is technically infeasible, as the technology necessary to reduce emissions to a level to prevent the acceptable ambient levels in 15A NCAC 02D .1104 from being exceeded does not exist; or</w:t>
      </w:r>
    </w:p>
    <w:p w14:paraId="0540664E" w14:textId="77777777" w:rsidR="00D95DC5" w:rsidRPr="00D95DC5" w:rsidRDefault="00D95DC5" w:rsidP="00D95DC5">
      <w:pPr>
        <w:pStyle w:val="SubParagraph"/>
      </w:pPr>
      <w:r w:rsidRPr="00D95DC5">
        <w:t>(2)</w:t>
      </w:r>
      <w:r w:rsidRPr="00D95DC5">
        <w:tab/>
        <w:t>demonstrate to the satisfaction of the Commission or its delegate that complying with the guidelines in 15A NCAC 02D .1104 would result in serious economic hardship.  In deciding if a serious economic hardship exists, the Commission or its delegate shall consider market impact; impacts on local, regional and state economy; risk of closure; capital cost of compliance; annual incremental compliance cost; and environmental and health impacts.</w:t>
      </w:r>
    </w:p>
    <w:p w14:paraId="12A18020" w14:textId="77777777" w:rsidR="00D95DC5" w:rsidRPr="00D95DC5" w:rsidRDefault="00D95DC5" w:rsidP="00D95DC5">
      <w:pPr>
        <w:pStyle w:val="Paragraph"/>
      </w:pPr>
      <w:r w:rsidRPr="00D95DC5">
        <w:t xml:space="preserve">If the owner or operator makes a demonstration to the satisfaction of the Commission or its delegate pursuant to Subparagraphs (1) or (2) of this Paragraph, the Director shall require the owner or operator of the source to apply </w:t>
      </w:r>
      <w:r w:rsidRPr="00D95DC5">
        <w:lastRenderedPageBreak/>
        <w:t>maximum feasible control. Maximum feasible control shall be in place and operating within three years from the date that the permit is issued for the maximum feasible control.</w:t>
      </w:r>
    </w:p>
    <w:p w14:paraId="58BD1188" w14:textId="77777777" w:rsidR="00D95DC5" w:rsidRPr="00D95DC5" w:rsidRDefault="00D95DC5" w:rsidP="00D95DC5">
      <w:pPr>
        <w:pStyle w:val="Paragraph"/>
      </w:pPr>
      <w:r w:rsidRPr="00D95DC5">
        <w:t>(c)  Pollution Prevention Plan.  The owner or operator of any facility using the provisions of Part (a)(2)(A) or Paragraph (b) of this Rule shall develop and implement a pollution prevention plan consisting of the following elements:</w:t>
      </w:r>
    </w:p>
    <w:p w14:paraId="68567A4D" w14:textId="77777777" w:rsidR="00D95DC5" w:rsidRPr="00D95DC5" w:rsidRDefault="00D95DC5" w:rsidP="00D95DC5">
      <w:pPr>
        <w:pStyle w:val="SubParagraph"/>
      </w:pPr>
      <w:r w:rsidRPr="00D95DC5">
        <w:t>(1)</w:t>
      </w:r>
      <w:r w:rsidRPr="00D95DC5">
        <w:tab/>
        <w:t>statement of corporate and facility commitment to pollution prevention;</w:t>
      </w:r>
    </w:p>
    <w:p w14:paraId="589ECB64" w14:textId="77777777" w:rsidR="00D95DC5" w:rsidRPr="00D95DC5" w:rsidRDefault="00D95DC5" w:rsidP="00D95DC5">
      <w:pPr>
        <w:pStyle w:val="SubParagraph"/>
      </w:pPr>
      <w:r w:rsidRPr="00D95DC5">
        <w:t>(2)</w:t>
      </w:r>
      <w:r w:rsidRPr="00D95DC5">
        <w:tab/>
        <w:t>identification of current and past pollution prevention activities;</w:t>
      </w:r>
    </w:p>
    <w:p w14:paraId="5EED98FD" w14:textId="77777777" w:rsidR="00D95DC5" w:rsidRPr="00D95DC5" w:rsidRDefault="00D95DC5" w:rsidP="00D95DC5">
      <w:pPr>
        <w:pStyle w:val="SubParagraph"/>
      </w:pPr>
      <w:r w:rsidRPr="00D95DC5">
        <w:t>(3)</w:t>
      </w:r>
      <w:r w:rsidRPr="00D95DC5">
        <w:tab/>
        <w:t>timeline and strategy for implementation;</w:t>
      </w:r>
    </w:p>
    <w:p w14:paraId="5C12FDB2" w14:textId="77777777" w:rsidR="00D95DC5" w:rsidRPr="00D95DC5" w:rsidRDefault="00D95DC5" w:rsidP="00D95DC5">
      <w:pPr>
        <w:pStyle w:val="SubParagraph"/>
      </w:pPr>
      <w:r w:rsidRPr="00D95DC5">
        <w:t>(4)</w:t>
      </w:r>
      <w:r w:rsidRPr="00D95DC5">
        <w:tab/>
        <w:t>description of ongoing and planned employee education efforts; and</w:t>
      </w:r>
    </w:p>
    <w:p w14:paraId="5F9B830F" w14:textId="77777777" w:rsidR="00D95DC5" w:rsidRPr="00D95DC5" w:rsidRDefault="00D95DC5" w:rsidP="00D95DC5">
      <w:pPr>
        <w:pStyle w:val="SubParagraph"/>
      </w:pPr>
      <w:r w:rsidRPr="00D95DC5">
        <w:t>(5)</w:t>
      </w:r>
      <w:r w:rsidRPr="00D95DC5">
        <w:tab/>
        <w:t>identification of internal pollution prevention goal selected by the facility and expressed in either qualitative or quantitative terms.</w:t>
      </w:r>
    </w:p>
    <w:p w14:paraId="6BFFB7C7" w14:textId="77777777" w:rsidR="00D95DC5" w:rsidRPr="00D95DC5" w:rsidRDefault="00D95DC5" w:rsidP="00D95DC5">
      <w:pPr>
        <w:pStyle w:val="Paragraph"/>
      </w:pPr>
      <w:r w:rsidRPr="00D95DC5">
        <w:t>The facility shall submit the pollution plan along with the permit application.  The pollution prevention plan shall be maintained on site. A progress report on implementation of the plan shall be prepared by the facility annually and be made available to Division personnel for review upon request.</w:t>
      </w:r>
    </w:p>
    <w:p w14:paraId="4C3A4B9F" w14:textId="77777777" w:rsidR="00D95DC5" w:rsidRPr="00D95DC5" w:rsidRDefault="00D95DC5" w:rsidP="00D95DC5">
      <w:pPr>
        <w:pStyle w:val="Paragraph"/>
      </w:pPr>
      <w:r w:rsidRPr="00D95DC5">
        <w:t>(d)  Modeling Demonstration.  If the owner or operator of a facility demonstrates by modeling that no toxic air pollutant emitted from the facility exceeds the acceptable ambient level values set out in 15A NCAC 02D .1104 beyond the facility's premises, further modeling demonstration is not required with the permit application.  However, the Commission may still require more stringent emission levels according to its analysis under 15A NCAC 02D .1107.</w:t>
      </w:r>
    </w:p>
    <w:p w14:paraId="7373F630" w14:textId="77777777" w:rsidR="00D95DC5" w:rsidRPr="00D95DC5" w:rsidRDefault="00D95DC5" w:rsidP="00D95DC5">
      <w:pPr>
        <w:pStyle w:val="Paragraph"/>
      </w:pPr>
      <w:r w:rsidRPr="00D95DC5">
        <w:t>(e)  Change in Acceptable Ambient Level.  When an acceptable ambient level for a toxic air pollutant in 15A NCAC 02D .1104 is changed, any condition that has previously been put in a permit to protect the previous acceptable ambient level for that toxic air pollutant shall not be changed until:</w:t>
      </w:r>
    </w:p>
    <w:p w14:paraId="42B89110" w14:textId="77777777" w:rsidR="00D95DC5" w:rsidRPr="00D95DC5" w:rsidRDefault="00D95DC5" w:rsidP="00D95DC5">
      <w:pPr>
        <w:pStyle w:val="SubParagraph"/>
      </w:pPr>
      <w:r w:rsidRPr="00D95DC5">
        <w:t>(1)</w:t>
      </w:r>
      <w:r w:rsidRPr="00D95DC5">
        <w:tab/>
        <w:t>The permit is renewed, at which time the owner or operator of the facility shall submit an air toxic evaluation, excluding sources exempt from evaluation in Rule .0702 of this Section, showing that the new acceptable ambient level will not be exceeded. If additional time is needed to bring the facility into compliance with the new acceptable ambient level, the owner or operator shall negotiate a compliance schedule with the Director. The compliance schedule shall be written into the facility's permit and final compliance shall not exceed two years from the effective date of the change in the acceptable ambient level; or</w:t>
      </w:r>
    </w:p>
    <w:p w14:paraId="3DA1F5F1" w14:textId="77777777" w:rsidR="00D95DC5" w:rsidRPr="00D95DC5" w:rsidRDefault="00D95DC5" w:rsidP="00D95DC5">
      <w:pPr>
        <w:pStyle w:val="SubParagraph"/>
      </w:pPr>
      <w:r w:rsidRPr="00D95DC5">
        <w:t>(2)</w:t>
      </w:r>
      <w:r w:rsidRPr="00D95DC5">
        <w:tab/>
        <w:t>The owner or operator of the facility requests that the condition be changed and submits along with that request an air toxic evaluation, excluding sources exempt from evaluation in Rule .0702 of this Section, showing that the new acceptable ambient level shall not be exceeded.</w:t>
      </w:r>
    </w:p>
    <w:p w14:paraId="0965044F" w14:textId="77777777" w:rsidR="00D95DC5" w:rsidRPr="00D95DC5" w:rsidRDefault="00D95DC5" w:rsidP="00D95DC5">
      <w:pPr>
        <w:pStyle w:val="Base"/>
      </w:pPr>
    </w:p>
    <w:p w14:paraId="0362F171" w14:textId="77777777" w:rsidR="00D95DC5" w:rsidRPr="00D95DC5" w:rsidRDefault="00D95DC5" w:rsidP="00D95DC5">
      <w:pPr>
        <w:pStyle w:val="History"/>
      </w:pPr>
      <w:r w:rsidRPr="00D95DC5">
        <w:t>History Note:</w:t>
      </w:r>
      <w:r w:rsidRPr="00D95DC5">
        <w:tab/>
        <w:t xml:space="preserve">Authority G.S. 143-215.3(a)(1); 143-215.107; 143-215.108; 143B-282; </w:t>
      </w:r>
    </w:p>
    <w:p w14:paraId="05D52C02" w14:textId="77777777" w:rsidR="00D95DC5" w:rsidRPr="00D95DC5" w:rsidRDefault="00D95DC5" w:rsidP="00D95DC5">
      <w:pPr>
        <w:pStyle w:val="HistoryAfter"/>
      </w:pPr>
      <w:r w:rsidRPr="00D95DC5">
        <w:t>Rule originally codified as part of 15A NCAC 2H .0610;</w:t>
      </w:r>
    </w:p>
    <w:p w14:paraId="5E0605CB" w14:textId="77777777" w:rsidR="00D95DC5" w:rsidRPr="00D95DC5" w:rsidRDefault="00D95DC5" w:rsidP="00D95DC5">
      <w:pPr>
        <w:pStyle w:val="HistoryAfter"/>
      </w:pPr>
      <w:r w:rsidRPr="00D95DC5">
        <w:t>Eff. July 1, 1998;</w:t>
      </w:r>
    </w:p>
    <w:p w14:paraId="28191803" w14:textId="77777777" w:rsidR="00D95DC5" w:rsidRPr="00D95DC5" w:rsidRDefault="00D95DC5" w:rsidP="00D95DC5">
      <w:pPr>
        <w:pStyle w:val="HistoryAfter"/>
        <w:rPr>
          <w:u w:val="single"/>
        </w:rPr>
      </w:pPr>
      <w:r w:rsidRPr="00D95DC5">
        <w:t xml:space="preserve">Amended Eff. May 1, 2014; July 10, 2010; February 1, </w:t>
      </w:r>
      <w:r w:rsidRPr="00D95DC5">
        <w:rPr>
          <w:strike/>
        </w:rPr>
        <w:t>2005.</w:t>
      </w:r>
      <w:r w:rsidRPr="00D95DC5">
        <w:rPr>
          <w:u w:val="single"/>
        </w:rPr>
        <w:t>2005;</w:t>
      </w:r>
    </w:p>
    <w:p w14:paraId="65BAE7B4" w14:textId="77777777" w:rsidR="00D95DC5" w:rsidRPr="00D95DC5" w:rsidRDefault="00D95DC5" w:rsidP="00D95DC5">
      <w:pPr>
        <w:pStyle w:val="HistoryAfter"/>
      </w:pPr>
      <w:r w:rsidRPr="00D95DC5">
        <w:rPr>
          <w:u w:val="single"/>
        </w:rPr>
        <w:t>Readopted Eff.                       .</w:t>
      </w:r>
    </w:p>
    <w:p w14:paraId="4E57E292" w14:textId="77777777" w:rsidR="00D95DC5" w:rsidRPr="00D95DC5" w:rsidRDefault="00D95DC5" w:rsidP="00D95DC5">
      <w:pPr>
        <w:spacing w:after="0" w:line="360" w:lineRule="auto"/>
        <w:sectPr w:rsidR="00D95DC5" w:rsidRPr="00D95DC5" w:rsidSect="00D95DC5">
          <w:footerReference w:type="default" r:id="rId23"/>
          <w:footerReference w:type="first" r:id="rId24"/>
          <w:pgSz w:w="12240" w:h="15840"/>
          <w:pgMar w:top="1440" w:right="1440" w:bottom="1440" w:left="1440" w:header="720" w:footer="720" w:gutter="0"/>
          <w:lnNumType w:countBy="1"/>
          <w:cols w:space="720"/>
          <w:docGrid w:linePitch="360"/>
        </w:sectPr>
      </w:pPr>
    </w:p>
    <w:p w14:paraId="1C9BD063" w14:textId="77777777" w:rsidR="00D95DC5" w:rsidRPr="00D95DC5" w:rsidRDefault="00D95DC5" w:rsidP="00D95DC5">
      <w:pPr>
        <w:pStyle w:val="Base"/>
      </w:pPr>
      <w:r w:rsidRPr="00D95DC5">
        <w:lastRenderedPageBreak/>
        <w:t>15A NCAC 02Q .0710 is proposed for readoption without substantive changes as follows:</w:t>
      </w:r>
    </w:p>
    <w:p w14:paraId="2096152C" w14:textId="77777777" w:rsidR="00D95DC5" w:rsidRPr="00D95DC5" w:rsidRDefault="00D95DC5" w:rsidP="00D95DC5">
      <w:pPr>
        <w:pStyle w:val="Base"/>
      </w:pPr>
    </w:p>
    <w:p w14:paraId="38B6FD18" w14:textId="77777777" w:rsidR="00D95DC5" w:rsidRPr="00D95DC5" w:rsidRDefault="00D95DC5" w:rsidP="00D95DC5">
      <w:pPr>
        <w:pStyle w:val="Rule"/>
      </w:pPr>
      <w:r w:rsidRPr="00D95DC5">
        <w:t>15A NCAC 02Q .0710</w:t>
      </w:r>
      <w:r w:rsidRPr="00D95DC5">
        <w:tab/>
        <w:t>PUBLIC NOTICE AND OPPORTUNITY FOR PUBLIC HEARING</w:t>
      </w:r>
    </w:p>
    <w:p w14:paraId="5F185FD4" w14:textId="77777777" w:rsidR="00D95DC5" w:rsidRPr="00D95DC5" w:rsidRDefault="00D95DC5" w:rsidP="00D95DC5">
      <w:pPr>
        <w:pStyle w:val="Paragraph"/>
      </w:pPr>
      <w:r w:rsidRPr="00D95DC5">
        <w:t>(a)  If the owner or operator of a facility chooses to make a demonstration pursuant to Rule .0709 (a)(2) or (b) of this Section, the Commission or its delegate shall approve or disapprove the permit after a public notice with an opportunity for a public hearing.</w:t>
      </w:r>
    </w:p>
    <w:p w14:paraId="45212740" w14:textId="77777777" w:rsidR="00D95DC5" w:rsidRPr="00D95DC5" w:rsidRDefault="00D95DC5" w:rsidP="00D95DC5">
      <w:pPr>
        <w:pStyle w:val="Paragraph"/>
      </w:pPr>
      <w:r w:rsidRPr="00D95DC5">
        <w:t>(b)  The public notice shall be given by publication in a newspaper of general circulation in the area where the facility is located and shall be mailed to persons who are on the Division's mailing list for air quality permit notices.</w:t>
      </w:r>
    </w:p>
    <w:p w14:paraId="23EB96EC" w14:textId="77777777" w:rsidR="00D95DC5" w:rsidRPr="00D95DC5" w:rsidRDefault="00D95DC5" w:rsidP="00D95DC5">
      <w:pPr>
        <w:pStyle w:val="Paragraph"/>
      </w:pPr>
      <w:r w:rsidRPr="00D95DC5">
        <w:t>(c)  The public notice shall identify:</w:t>
      </w:r>
    </w:p>
    <w:p w14:paraId="200998F4" w14:textId="77777777" w:rsidR="00D95DC5" w:rsidRPr="00D95DC5" w:rsidRDefault="00D95DC5" w:rsidP="00D95DC5">
      <w:pPr>
        <w:pStyle w:val="SubParagraph"/>
      </w:pPr>
      <w:r w:rsidRPr="00D95DC5">
        <w:t>(1)</w:t>
      </w:r>
      <w:r w:rsidRPr="00D95DC5">
        <w:tab/>
        <w:t>the affected facility;</w:t>
      </w:r>
    </w:p>
    <w:p w14:paraId="2B3D8B7A" w14:textId="77777777" w:rsidR="00D95DC5" w:rsidRPr="00D95DC5" w:rsidRDefault="00D95DC5" w:rsidP="00D95DC5">
      <w:pPr>
        <w:pStyle w:val="SubParagraph"/>
      </w:pPr>
      <w:r w:rsidRPr="00D95DC5">
        <w:t>(2)</w:t>
      </w:r>
      <w:r w:rsidRPr="00D95DC5">
        <w:tab/>
        <w:t>the name and address of the permittee;</w:t>
      </w:r>
    </w:p>
    <w:p w14:paraId="731CA20E" w14:textId="77777777" w:rsidR="00D95DC5" w:rsidRPr="00D95DC5" w:rsidRDefault="00D95DC5" w:rsidP="00D95DC5">
      <w:pPr>
        <w:pStyle w:val="SubParagraph"/>
      </w:pPr>
      <w:r w:rsidRPr="00D95DC5">
        <w:t>(3)</w:t>
      </w:r>
      <w:r w:rsidRPr="00D95DC5">
        <w:tab/>
        <w:t>the name and address of the person to whom to send comments and requests for public hearing;</w:t>
      </w:r>
    </w:p>
    <w:p w14:paraId="2C81F204" w14:textId="77777777" w:rsidR="00D95DC5" w:rsidRPr="00D95DC5" w:rsidRDefault="00D95DC5" w:rsidP="00D95DC5">
      <w:pPr>
        <w:pStyle w:val="SubParagraph"/>
      </w:pPr>
      <w:r w:rsidRPr="00D95DC5">
        <w:t>(4)</w:t>
      </w:r>
      <w:r w:rsidRPr="00D95DC5">
        <w:tab/>
        <w:t>the name, address, and telephone number of a Divisional staff  person from whom interested persons may obtain additional information, including copies of the draft permit, the application, compliance plan, pollution prevention plan, monitoring and compliance reports, all other relevant supporting materials, and all other materials available to the Division that are relevant to the permit decision;</w:t>
      </w:r>
    </w:p>
    <w:p w14:paraId="102E51E8" w14:textId="77777777" w:rsidR="00D95DC5" w:rsidRPr="00D95DC5" w:rsidRDefault="00D95DC5" w:rsidP="00D95DC5">
      <w:pPr>
        <w:pStyle w:val="SubParagraph"/>
      </w:pPr>
      <w:r w:rsidRPr="00D95DC5">
        <w:t>(5)</w:t>
      </w:r>
      <w:r w:rsidRPr="00D95DC5">
        <w:tab/>
        <w:t>the activity or activities involved in the permit action;</w:t>
      </w:r>
    </w:p>
    <w:p w14:paraId="5C08EB93" w14:textId="77777777" w:rsidR="00D95DC5" w:rsidRPr="00D95DC5" w:rsidRDefault="00D95DC5" w:rsidP="00D95DC5">
      <w:pPr>
        <w:pStyle w:val="SubParagraph"/>
      </w:pPr>
      <w:r w:rsidRPr="00D95DC5">
        <w:t>(6)</w:t>
      </w:r>
      <w:r w:rsidRPr="00D95DC5">
        <w:tab/>
        <w:t>any emissions change involved in any permit modification;</w:t>
      </w:r>
    </w:p>
    <w:p w14:paraId="5D424C61" w14:textId="77777777" w:rsidR="00D95DC5" w:rsidRPr="00D95DC5" w:rsidRDefault="00D95DC5" w:rsidP="00D95DC5">
      <w:pPr>
        <w:pStyle w:val="SubParagraph"/>
      </w:pPr>
      <w:r w:rsidRPr="00D95DC5">
        <w:t>(7)</w:t>
      </w:r>
      <w:r w:rsidRPr="00D95DC5">
        <w:tab/>
        <w:t>a brief description of the public comment procedures;</w:t>
      </w:r>
    </w:p>
    <w:p w14:paraId="5379073E" w14:textId="77777777" w:rsidR="00D95DC5" w:rsidRPr="00D95DC5" w:rsidRDefault="00D95DC5" w:rsidP="00D95DC5">
      <w:pPr>
        <w:pStyle w:val="SubParagraph"/>
      </w:pPr>
      <w:r w:rsidRPr="00D95DC5">
        <w:t>(8)</w:t>
      </w:r>
      <w:r w:rsidRPr="00D95DC5">
        <w:tab/>
        <w:t>the procedures to follow to request a public hearing unless a public hearing has already been scheduled; and</w:t>
      </w:r>
    </w:p>
    <w:p w14:paraId="6517C5D7" w14:textId="77777777" w:rsidR="00D95DC5" w:rsidRPr="00D95DC5" w:rsidRDefault="00D95DC5" w:rsidP="00D95DC5">
      <w:pPr>
        <w:pStyle w:val="SubParagraph"/>
      </w:pPr>
      <w:r w:rsidRPr="00D95DC5">
        <w:t>(9)</w:t>
      </w:r>
      <w:r w:rsidRPr="00D95DC5">
        <w:tab/>
        <w:t>the time and place of any hearing that has already been scheduled.</w:t>
      </w:r>
    </w:p>
    <w:p w14:paraId="5C0DADA8" w14:textId="77777777" w:rsidR="00D95DC5" w:rsidRPr="00D95DC5" w:rsidRDefault="00D95DC5" w:rsidP="00D95DC5">
      <w:pPr>
        <w:pStyle w:val="Paragraph"/>
      </w:pPr>
      <w:r w:rsidRPr="00D95DC5">
        <w:t>(d)  The notice shall allow at least 30 days for public comments.</w:t>
      </w:r>
    </w:p>
    <w:p w14:paraId="13CBFD18" w14:textId="77777777" w:rsidR="00D95DC5" w:rsidRPr="00D95DC5" w:rsidRDefault="00D95DC5" w:rsidP="00D95DC5">
      <w:pPr>
        <w:pStyle w:val="Paragraph"/>
      </w:pPr>
      <w:r w:rsidRPr="00D95DC5">
        <w:t xml:space="preserve">(e)  If the Director determines that significant public interest exists or that the public interest will be served, the Director shall require a </w:t>
      </w:r>
      <w:r w:rsidRPr="00D95DC5">
        <w:rPr>
          <w:strike/>
        </w:rPr>
        <w:t xml:space="preserve">pubic </w:t>
      </w:r>
      <w:r w:rsidRPr="00D95DC5">
        <w:rPr>
          <w:u w:val="single"/>
        </w:rPr>
        <w:t>public</w:t>
      </w:r>
      <w:r w:rsidRPr="00D95DC5">
        <w:t xml:space="preserve"> hearing to be held on a draft permit.  Notice of a public hearing shall be given at least 30 days before the public hearing.</w:t>
      </w:r>
    </w:p>
    <w:p w14:paraId="13B94D40" w14:textId="77777777" w:rsidR="00D95DC5" w:rsidRPr="00D95DC5" w:rsidRDefault="00D95DC5" w:rsidP="00D95DC5">
      <w:pPr>
        <w:pStyle w:val="Paragraph"/>
      </w:pPr>
      <w:r w:rsidRPr="00D95DC5">
        <w:t xml:space="preserve">(f)  The Director shall make available for public inspection in at least one location in the region affected, the information submitted by the permit applicant and the </w:t>
      </w:r>
      <w:r w:rsidRPr="00D95DC5">
        <w:rPr>
          <w:strike/>
        </w:rPr>
        <w:t>Division=s</w:t>
      </w:r>
      <w:r w:rsidRPr="00D95DC5">
        <w:rPr>
          <w:u w:val="single"/>
        </w:rPr>
        <w:t>Division’s</w:t>
      </w:r>
      <w:r w:rsidRPr="00D95DC5">
        <w:t xml:space="preserve"> analysis of that application.</w:t>
      </w:r>
    </w:p>
    <w:p w14:paraId="46D54752" w14:textId="77777777" w:rsidR="00D95DC5" w:rsidRPr="00D95DC5" w:rsidRDefault="00D95DC5" w:rsidP="00D95DC5">
      <w:pPr>
        <w:pStyle w:val="Paragraph"/>
      </w:pPr>
      <w:r w:rsidRPr="00D95DC5">
        <w:t xml:space="preserve">(g)  Any persons requesting copies of material identified in Subparagraph </w:t>
      </w:r>
      <w:r w:rsidRPr="00D95DC5">
        <w:rPr>
          <w:strike/>
        </w:rPr>
        <w:t>(b)(4)</w:t>
      </w:r>
      <w:r w:rsidRPr="00D95DC5">
        <w:rPr>
          <w:u w:val="single"/>
        </w:rPr>
        <w:t>(c)(4)</w:t>
      </w:r>
      <w:r w:rsidRPr="00D95DC5">
        <w:t xml:space="preserve"> of this Rule shall pay ten cents ($0.10) a page for each page copied.  Confidential material shall be handled in accordance with Rule .0107 of this Subchapter.</w:t>
      </w:r>
    </w:p>
    <w:p w14:paraId="7F1E0208" w14:textId="77777777" w:rsidR="00D95DC5" w:rsidRPr="00D95DC5" w:rsidRDefault="00D95DC5" w:rsidP="00D95DC5">
      <w:pPr>
        <w:spacing w:after="0" w:line="360" w:lineRule="auto"/>
      </w:pPr>
    </w:p>
    <w:p w14:paraId="3D40E6AA" w14:textId="77777777" w:rsidR="00D95DC5" w:rsidRPr="00D95DC5" w:rsidRDefault="00D95DC5" w:rsidP="00D95DC5">
      <w:pPr>
        <w:pStyle w:val="History"/>
      </w:pPr>
      <w:r w:rsidRPr="00D95DC5">
        <w:t>History Note:</w:t>
      </w:r>
      <w:r w:rsidRPr="00D95DC5">
        <w:tab/>
        <w:t>Authority G.S. 143-215.3(a)(1); 143-215.108; 143B-282; S.L. 1989, c. 168, s. 45;</w:t>
      </w:r>
    </w:p>
    <w:p w14:paraId="7DDDE80A" w14:textId="77777777" w:rsidR="00D95DC5" w:rsidRPr="00D95DC5" w:rsidRDefault="00D95DC5" w:rsidP="00D95DC5">
      <w:pPr>
        <w:pStyle w:val="HistoryAfter"/>
      </w:pPr>
      <w:r w:rsidRPr="00D95DC5">
        <w:t>Rule originally codified as part of 15A NCAC 2H .0610;</w:t>
      </w:r>
    </w:p>
    <w:p w14:paraId="451BB122" w14:textId="77777777" w:rsidR="00D95DC5" w:rsidRPr="00D95DC5" w:rsidRDefault="00D95DC5" w:rsidP="00D95DC5">
      <w:pPr>
        <w:pStyle w:val="HistoryAfter"/>
        <w:rPr>
          <w:u w:val="single"/>
        </w:rPr>
      </w:pPr>
      <w:r w:rsidRPr="00D95DC5">
        <w:t xml:space="preserve">Eff. July 1, </w:t>
      </w:r>
      <w:r w:rsidRPr="00D95DC5">
        <w:rPr>
          <w:strike/>
        </w:rPr>
        <w:t>1998.</w:t>
      </w:r>
      <w:r w:rsidRPr="00D95DC5">
        <w:rPr>
          <w:u w:val="single"/>
        </w:rPr>
        <w:t>1998;</w:t>
      </w:r>
    </w:p>
    <w:p w14:paraId="52673599" w14:textId="77777777" w:rsidR="00D95DC5" w:rsidRPr="00D95DC5" w:rsidRDefault="00D95DC5" w:rsidP="00D95DC5">
      <w:pPr>
        <w:pStyle w:val="HistoryAfter"/>
        <w:rPr>
          <w:u w:val="single"/>
        </w:rPr>
      </w:pPr>
      <w:r w:rsidRPr="00D95DC5">
        <w:rPr>
          <w:u w:val="single"/>
        </w:rPr>
        <w:t>Readopted Eff.                        .</w:t>
      </w:r>
    </w:p>
    <w:p w14:paraId="5C801D06" w14:textId="77777777" w:rsidR="00D95DC5" w:rsidRPr="00D95DC5" w:rsidRDefault="00D95DC5" w:rsidP="00D95DC5">
      <w:pPr>
        <w:spacing w:after="0" w:line="360" w:lineRule="auto"/>
        <w:sectPr w:rsidR="00D95DC5" w:rsidRPr="00D95DC5" w:rsidSect="00D95DC5">
          <w:footerReference w:type="default" r:id="rId25"/>
          <w:footerReference w:type="first" r:id="rId26"/>
          <w:pgSz w:w="12240" w:h="15840"/>
          <w:pgMar w:top="1440" w:right="1440" w:bottom="1440" w:left="1440" w:header="720" w:footer="720" w:gutter="0"/>
          <w:lnNumType w:countBy="1"/>
          <w:cols w:space="720"/>
          <w:docGrid w:linePitch="360"/>
        </w:sectPr>
      </w:pPr>
    </w:p>
    <w:p w14:paraId="39E66558" w14:textId="77777777" w:rsidR="00D95DC5" w:rsidRPr="00D95DC5" w:rsidRDefault="00D95DC5" w:rsidP="00D95DC5">
      <w:pPr>
        <w:pStyle w:val="Base"/>
      </w:pPr>
      <w:r w:rsidRPr="00D95DC5">
        <w:lastRenderedPageBreak/>
        <w:t>15A NCAC 02Q .0711 is proposed for readoption with substantive changes as follows:</w:t>
      </w:r>
    </w:p>
    <w:p w14:paraId="56CAA59A" w14:textId="77777777" w:rsidR="00D95DC5" w:rsidRPr="00D95DC5" w:rsidRDefault="00D95DC5" w:rsidP="00D95DC5">
      <w:pPr>
        <w:pStyle w:val="Base"/>
      </w:pPr>
    </w:p>
    <w:p w14:paraId="373FED79" w14:textId="77777777" w:rsidR="00D95DC5" w:rsidRPr="00D95DC5" w:rsidRDefault="00D95DC5" w:rsidP="00D95DC5">
      <w:pPr>
        <w:pStyle w:val="Rule"/>
      </w:pPr>
      <w:r w:rsidRPr="00D95DC5">
        <w:t>15a ncac 02q .0711</w:t>
      </w:r>
      <w:r w:rsidRPr="00D95DC5">
        <w:tab/>
        <w:t>EMISSION RATES REQUIRING A PERMIT</w:t>
      </w:r>
    </w:p>
    <w:p w14:paraId="2A85FD58" w14:textId="77777777" w:rsidR="00D95DC5" w:rsidRPr="00D95DC5" w:rsidRDefault="00D95DC5" w:rsidP="00D95DC5">
      <w:pPr>
        <w:pStyle w:val="Paragraph"/>
      </w:pPr>
      <w:r w:rsidRPr="00D95DC5">
        <w:t xml:space="preserve">(a)  A permit to emit toxic air pollutants shall be required for any </w:t>
      </w:r>
      <w:r w:rsidRPr="00D95DC5">
        <w:rPr>
          <w:strike/>
        </w:rPr>
        <w:t xml:space="preserve">facility </w:t>
      </w:r>
      <w:r w:rsidRPr="00D95DC5">
        <w:rPr>
          <w:u w:val="single"/>
        </w:rPr>
        <w:t>facility,</w:t>
      </w:r>
      <w:r w:rsidRPr="00D95DC5">
        <w:t xml:space="preserve"> </w:t>
      </w:r>
      <w:r w:rsidRPr="00D95DC5">
        <w:rPr>
          <w:u w:val="single"/>
        </w:rPr>
        <w:t>excluding sources exempt from evaluation in Rule .0702 of this Section,</w:t>
      </w:r>
      <w:r w:rsidRPr="00D95DC5">
        <w:t xml:space="preserve"> where one or more emission release points are obstructed or non-vertically oriented whose actual rate of emissions </w:t>
      </w:r>
      <w:r w:rsidRPr="00D95DC5">
        <w:rPr>
          <w:u w:val="single"/>
        </w:rPr>
        <w:t xml:space="preserve">by pollutant </w:t>
      </w:r>
      <w:r w:rsidRPr="00D95DC5">
        <w:t>from all sources are greater than any one of the following toxic air pollutant permitting emissions rates:</w:t>
      </w:r>
    </w:p>
    <w:p w14:paraId="7154F042" w14:textId="77777777" w:rsidR="00D95DC5" w:rsidRPr="00D95DC5" w:rsidRDefault="00D95DC5" w:rsidP="00D95DC5">
      <w:pPr>
        <w:pStyle w:val="Paragraph"/>
      </w:pPr>
    </w:p>
    <w:tbl>
      <w:tblPr>
        <w:tblW w:w="9360" w:type="dxa"/>
        <w:tblInd w:w="-8" w:type="dxa"/>
        <w:tblLayout w:type="fixed"/>
        <w:tblCellMar>
          <w:left w:w="110" w:type="dxa"/>
          <w:right w:w="110" w:type="dxa"/>
        </w:tblCellMar>
        <w:tblLook w:val="0000" w:firstRow="0" w:lastRow="0" w:firstColumn="0" w:lastColumn="0" w:noHBand="0" w:noVBand="0"/>
      </w:tblPr>
      <w:tblGrid>
        <w:gridCol w:w="3780"/>
        <w:gridCol w:w="1440"/>
        <w:gridCol w:w="1530"/>
        <w:gridCol w:w="1260"/>
        <w:gridCol w:w="1350"/>
      </w:tblGrid>
      <w:tr w:rsidR="00D95DC5" w:rsidRPr="00D95DC5" w14:paraId="16E0F41F" w14:textId="77777777" w:rsidTr="00F60EE3">
        <w:trPr>
          <w:cantSplit/>
        </w:trPr>
        <w:tc>
          <w:tcPr>
            <w:tcW w:w="9360" w:type="dxa"/>
            <w:gridSpan w:val="5"/>
            <w:tcBorders>
              <w:top w:val="single" w:sz="6" w:space="0" w:color="auto"/>
              <w:left w:val="single" w:sz="6" w:space="0" w:color="auto"/>
              <w:bottom w:val="single" w:sz="6" w:space="0" w:color="auto"/>
              <w:right w:val="single" w:sz="6" w:space="0" w:color="auto"/>
            </w:tcBorders>
            <w:vAlign w:val="center"/>
          </w:tcPr>
          <w:p w14:paraId="62920544" w14:textId="77777777" w:rsidR="00D95DC5" w:rsidRPr="00D95DC5" w:rsidRDefault="00D95DC5" w:rsidP="00D95DC5">
            <w:pPr>
              <w:pStyle w:val="Paragraph"/>
              <w:keepLines/>
              <w:rPr>
                <w:u w:val="single"/>
              </w:rPr>
            </w:pPr>
            <w:r w:rsidRPr="00D95DC5">
              <w:rPr>
                <w:u w:val="single"/>
              </w:rPr>
              <w:t>Obstructed or Non-Vertical Toxics Air Pollutant Air Permitting Emission Rates (TPER)</w:t>
            </w:r>
          </w:p>
        </w:tc>
      </w:tr>
      <w:tr w:rsidR="00D95DC5" w:rsidRPr="00D95DC5" w14:paraId="10E65E2B" w14:textId="77777777" w:rsidTr="00F60EE3">
        <w:trPr>
          <w:cantSplit/>
        </w:trPr>
        <w:tc>
          <w:tcPr>
            <w:tcW w:w="3780" w:type="dxa"/>
            <w:tcBorders>
              <w:top w:val="single" w:sz="6" w:space="0" w:color="auto"/>
              <w:left w:val="single" w:sz="6" w:space="0" w:color="auto"/>
              <w:bottom w:val="single" w:sz="6" w:space="0" w:color="auto"/>
            </w:tcBorders>
            <w:vAlign w:val="center"/>
          </w:tcPr>
          <w:p w14:paraId="4F020AC0" w14:textId="77777777" w:rsidR="00D95DC5" w:rsidRPr="00D95DC5" w:rsidRDefault="00D95DC5" w:rsidP="00D95DC5">
            <w:pPr>
              <w:pStyle w:val="Paragraph"/>
              <w:keepLines/>
            </w:pPr>
            <w:r w:rsidRPr="00D95DC5">
              <w:t>Pollutant (CAS Number)</w:t>
            </w:r>
          </w:p>
        </w:tc>
        <w:tc>
          <w:tcPr>
            <w:tcW w:w="1440" w:type="dxa"/>
            <w:tcBorders>
              <w:top w:val="single" w:sz="6" w:space="0" w:color="auto"/>
              <w:left w:val="single" w:sz="6" w:space="0" w:color="auto"/>
              <w:bottom w:val="single" w:sz="6" w:space="0" w:color="auto"/>
            </w:tcBorders>
            <w:vAlign w:val="bottom"/>
          </w:tcPr>
          <w:p w14:paraId="1C633827" w14:textId="77777777" w:rsidR="00D95DC5" w:rsidRPr="00D95DC5" w:rsidRDefault="00D95DC5" w:rsidP="00D95DC5">
            <w:pPr>
              <w:pStyle w:val="Paragraph"/>
              <w:keepLines/>
            </w:pPr>
            <w:r w:rsidRPr="00D95DC5">
              <w:t>Carcinogens</w:t>
            </w:r>
          </w:p>
          <w:p w14:paraId="256DDFD3" w14:textId="77777777" w:rsidR="00D95DC5" w:rsidRPr="00D95DC5" w:rsidRDefault="00D95DC5" w:rsidP="00D95DC5">
            <w:pPr>
              <w:pStyle w:val="Paragraph"/>
              <w:keepLines/>
            </w:pPr>
          </w:p>
          <w:p w14:paraId="03306937" w14:textId="77777777" w:rsidR="00D95DC5" w:rsidRPr="00D95DC5" w:rsidRDefault="00D95DC5" w:rsidP="00D95DC5">
            <w:pPr>
              <w:pStyle w:val="Paragraph"/>
              <w:keepLines/>
            </w:pPr>
            <w:r w:rsidRPr="00D95DC5">
              <w:t>lb/yr</w:t>
            </w:r>
          </w:p>
        </w:tc>
        <w:tc>
          <w:tcPr>
            <w:tcW w:w="1530" w:type="dxa"/>
            <w:tcBorders>
              <w:top w:val="single" w:sz="6" w:space="0" w:color="auto"/>
              <w:left w:val="single" w:sz="6" w:space="0" w:color="auto"/>
              <w:bottom w:val="single" w:sz="6" w:space="0" w:color="auto"/>
            </w:tcBorders>
            <w:vAlign w:val="bottom"/>
          </w:tcPr>
          <w:p w14:paraId="734101FF" w14:textId="77777777" w:rsidR="00D95DC5" w:rsidRPr="00D95DC5" w:rsidRDefault="00D95DC5" w:rsidP="00D95DC5">
            <w:pPr>
              <w:pStyle w:val="Paragraph"/>
              <w:keepLines/>
            </w:pPr>
            <w:r w:rsidRPr="00D95DC5">
              <w:t>Chronic Toxicants</w:t>
            </w:r>
          </w:p>
          <w:p w14:paraId="1FF69B7D" w14:textId="77777777" w:rsidR="00D95DC5" w:rsidRPr="00D95DC5" w:rsidRDefault="00D95DC5" w:rsidP="00D95DC5">
            <w:pPr>
              <w:pStyle w:val="Paragraph"/>
              <w:keepLines/>
            </w:pPr>
          </w:p>
          <w:p w14:paraId="52B7BA97" w14:textId="77777777" w:rsidR="00D95DC5" w:rsidRPr="00D95DC5" w:rsidRDefault="00D95DC5" w:rsidP="00D95DC5">
            <w:pPr>
              <w:pStyle w:val="Paragraph"/>
              <w:keepLines/>
            </w:pPr>
            <w:r w:rsidRPr="00D95DC5">
              <w:t>lb/day</w:t>
            </w:r>
          </w:p>
        </w:tc>
        <w:tc>
          <w:tcPr>
            <w:tcW w:w="1260" w:type="dxa"/>
            <w:tcBorders>
              <w:top w:val="single" w:sz="6" w:space="0" w:color="auto"/>
              <w:left w:val="single" w:sz="6" w:space="0" w:color="auto"/>
              <w:bottom w:val="single" w:sz="6" w:space="0" w:color="auto"/>
            </w:tcBorders>
            <w:vAlign w:val="bottom"/>
          </w:tcPr>
          <w:p w14:paraId="6D7E04D3" w14:textId="77777777" w:rsidR="00D95DC5" w:rsidRPr="00D95DC5" w:rsidRDefault="00D95DC5" w:rsidP="00D95DC5">
            <w:pPr>
              <w:pStyle w:val="Paragraph"/>
              <w:keepLines/>
            </w:pPr>
            <w:r w:rsidRPr="00D95DC5">
              <w:t>Acute Systemic Toxicants lb/hr</w:t>
            </w:r>
          </w:p>
        </w:tc>
        <w:tc>
          <w:tcPr>
            <w:tcW w:w="1350" w:type="dxa"/>
            <w:tcBorders>
              <w:top w:val="single" w:sz="6" w:space="0" w:color="auto"/>
              <w:left w:val="single" w:sz="6" w:space="0" w:color="auto"/>
              <w:bottom w:val="single" w:sz="6" w:space="0" w:color="auto"/>
              <w:right w:val="single" w:sz="6" w:space="0" w:color="auto"/>
            </w:tcBorders>
            <w:vAlign w:val="bottom"/>
          </w:tcPr>
          <w:p w14:paraId="168C07EB" w14:textId="77777777" w:rsidR="00D95DC5" w:rsidRPr="00D95DC5" w:rsidRDefault="00D95DC5" w:rsidP="00D95DC5">
            <w:pPr>
              <w:pStyle w:val="Paragraph"/>
              <w:keepLines/>
            </w:pPr>
            <w:r w:rsidRPr="00D95DC5">
              <w:t>Acute Irritants</w:t>
            </w:r>
          </w:p>
          <w:p w14:paraId="15188031" w14:textId="77777777" w:rsidR="00D95DC5" w:rsidRPr="00D95DC5" w:rsidRDefault="00D95DC5" w:rsidP="00D95DC5">
            <w:pPr>
              <w:pStyle w:val="Paragraph"/>
              <w:keepLines/>
            </w:pPr>
          </w:p>
          <w:p w14:paraId="67FA85A8" w14:textId="77777777" w:rsidR="00D95DC5" w:rsidRPr="00D95DC5" w:rsidRDefault="00D95DC5" w:rsidP="00D95DC5">
            <w:pPr>
              <w:pStyle w:val="Paragraph"/>
              <w:keepLines/>
            </w:pPr>
            <w:r w:rsidRPr="00D95DC5">
              <w:t>lb/hr</w:t>
            </w:r>
          </w:p>
        </w:tc>
      </w:tr>
      <w:tr w:rsidR="00D95DC5" w:rsidRPr="00D95DC5" w14:paraId="3AAD2A33" w14:textId="77777777" w:rsidTr="00F60EE3">
        <w:trPr>
          <w:cantSplit/>
          <w:tblHeader/>
        </w:trPr>
        <w:tc>
          <w:tcPr>
            <w:tcW w:w="3780" w:type="dxa"/>
            <w:tcBorders>
              <w:top w:val="single" w:sz="6" w:space="0" w:color="auto"/>
              <w:left w:val="single" w:sz="6" w:space="0" w:color="auto"/>
              <w:bottom w:val="single" w:sz="6" w:space="0" w:color="auto"/>
            </w:tcBorders>
          </w:tcPr>
          <w:p w14:paraId="70B74CD1" w14:textId="77777777" w:rsidR="00D95DC5" w:rsidRPr="00D95DC5" w:rsidRDefault="00D95DC5" w:rsidP="00D95DC5">
            <w:pPr>
              <w:pStyle w:val="Paragraph"/>
            </w:pPr>
            <w:r w:rsidRPr="00D95DC5">
              <w:t>acetaldehyde (75-07-0)</w:t>
            </w:r>
          </w:p>
        </w:tc>
        <w:tc>
          <w:tcPr>
            <w:tcW w:w="1440" w:type="dxa"/>
            <w:tcBorders>
              <w:top w:val="single" w:sz="6" w:space="0" w:color="auto"/>
              <w:left w:val="single" w:sz="6" w:space="0" w:color="auto"/>
              <w:bottom w:val="single" w:sz="6" w:space="0" w:color="auto"/>
            </w:tcBorders>
          </w:tcPr>
          <w:p w14:paraId="430AECC8"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152A7C11"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19E64FA0"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3389707D" w14:textId="77777777" w:rsidR="00D95DC5" w:rsidRPr="00D95DC5" w:rsidRDefault="00D95DC5" w:rsidP="00D95DC5">
            <w:pPr>
              <w:pStyle w:val="Paragraph"/>
            </w:pPr>
            <w:r w:rsidRPr="00D95DC5">
              <w:t>6.8</w:t>
            </w:r>
          </w:p>
        </w:tc>
      </w:tr>
      <w:tr w:rsidR="00D95DC5" w:rsidRPr="00D95DC5" w14:paraId="18FFD3BD" w14:textId="77777777" w:rsidTr="00F60EE3">
        <w:trPr>
          <w:cantSplit/>
          <w:tblHeader/>
        </w:trPr>
        <w:tc>
          <w:tcPr>
            <w:tcW w:w="3780" w:type="dxa"/>
            <w:tcBorders>
              <w:top w:val="single" w:sz="6" w:space="0" w:color="auto"/>
              <w:left w:val="single" w:sz="6" w:space="0" w:color="auto"/>
              <w:bottom w:val="single" w:sz="6" w:space="0" w:color="auto"/>
            </w:tcBorders>
          </w:tcPr>
          <w:p w14:paraId="2038C89C" w14:textId="77777777" w:rsidR="00D95DC5" w:rsidRPr="00D95DC5" w:rsidRDefault="00D95DC5" w:rsidP="00D95DC5">
            <w:pPr>
              <w:pStyle w:val="Paragraph"/>
            </w:pPr>
            <w:r w:rsidRPr="00D95DC5">
              <w:t>acetic acid (64-19-7)</w:t>
            </w:r>
          </w:p>
        </w:tc>
        <w:tc>
          <w:tcPr>
            <w:tcW w:w="1440" w:type="dxa"/>
            <w:tcBorders>
              <w:top w:val="single" w:sz="6" w:space="0" w:color="auto"/>
              <w:left w:val="single" w:sz="6" w:space="0" w:color="auto"/>
              <w:bottom w:val="single" w:sz="6" w:space="0" w:color="auto"/>
            </w:tcBorders>
          </w:tcPr>
          <w:p w14:paraId="3D74D998"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46CC7CA7"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2DD6E3BE"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27EBB808" w14:textId="77777777" w:rsidR="00D95DC5" w:rsidRPr="00D95DC5" w:rsidRDefault="00D95DC5" w:rsidP="00D95DC5">
            <w:pPr>
              <w:pStyle w:val="Paragraph"/>
            </w:pPr>
            <w:r w:rsidRPr="00D95DC5">
              <w:t>0.96</w:t>
            </w:r>
          </w:p>
        </w:tc>
      </w:tr>
      <w:tr w:rsidR="00D95DC5" w:rsidRPr="00D95DC5" w14:paraId="5CC695BA" w14:textId="77777777" w:rsidTr="00F60EE3">
        <w:trPr>
          <w:cantSplit/>
          <w:tblHeader/>
        </w:trPr>
        <w:tc>
          <w:tcPr>
            <w:tcW w:w="3780" w:type="dxa"/>
            <w:tcBorders>
              <w:top w:val="single" w:sz="6" w:space="0" w:color="auto"/>
              <w:left w:val="single" w:sz="6" w:space="0" w:color="auto"/>
              <w:bottom w:val="single" w:sz="6" w:space="0" w:color="auto"/>
            </w:tcBorders>
          </w:tcPr>
          <w:p w14:paraId="296AC26B" w14:textId="77777777" w:rsidR="00D95DC5" w:rsidRPr="00D95DC5" w:rsidRDefault="00D95DC5" w:rsidP="00D95DC5">
            <w:pPr>
              <w:pStyle w:val="Paragraph"/>
            </w:pPr>
            <w:r w:rsidRPr="00D95DC5">
              <w:t>acrolein (107-02-8)</w:t>
            </w:r>
          </w:p>
        </w:tc>
        <w:tc>
          <w:tcPr>
            <w:tcW w:w="1440" w:type="dxa"/>
            <w:tcBorders>
              <w:top w:val="single" w:sz="6" w:space="0" w:color="auto"/>
              <w:left w:val="single" w:sz="6" w:space="0" w:color="auto"/>
              <w:bottom w:val="single" w:sz="6" w:space="0" w:color="auto"/>
            </w:tcBorders>
          </w:tcPr>
          <w:p w14:paraId="7FB144A8"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4EA3CD4D"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7D07EEF1"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346689F0" w14:textId="77777777" w:rsidR="00D95DC5" w:rsidRPr="00D95DC5" w:rsidRDefault="00D95DC5" w:rsidP="00D95DC5">
            <w:pPr>
              <w:pStyle w:val="Paragraph"/>
            </w:pPr>
            <w:r w:rsidRPr="00D95DC5">
              <w:t>0.02</w:t>
            </w:r>
          </w:p>
        </w:tc>
      </w:tr>
      <w:tr w:rsidR="00D95DC5" w:rsidRPr="00D95DC5" w14:paraId="2E6D5E50" w14:textId="77777777" w:rsidTr="00F60EE3">
        <w:trPr>
          <w:cantSplit/>
          <w:tblHeader/>
        </w:trPr>
        <w:tc>
          <w:tcPr>
            <w:tcW w:w="3780" w:type="dxa"/>
            <w:tcBorders>
              <w:top w:val="single" w:sz="6" w:space="0" w:color="auto"/>
              <w:left w:val="single" w:sz="6" w:space="0" w:color="auto"/>
              <w:bottom w:val="single" w:sz="6" w:space="0" w:color="auto"/>
            </w:tcBorders>
          </w:tcPr>
          <w:p w14:paraId="496ADCBB" w14:textId="77777777" w:rsidR="00D95DC5" w:rsidRPr="00D95DC5" w:rsidRDefault="00D95DC5" w:rsidP="00D95DC5">
            <w:pPr>
              <w:pStyle w:val="Paragraph"/>
            </w:pPr>
            <w:r w:rsidRPr="00D95DC5">
              <w:t>acrylonitrile (107-13-1)</w:t>
            </w:r>
          </w:p>
        </w:tc>
        <w:tc>
          <w:tcPr>
            <w:tcW w:w="1440" w:type="dxa"/>
            <w:tcBorders>
              <w:top w:val="single" w:sz="6" w:space="0" w:color="auto"/>
              <w:left w:val="single" w:sz="6" w:space="0" w:color="auto"/>
              <w:bottom w:val="single" w:sz="6" w:space="0" w:color="auto"/>
            </w:tcBorders>
          </w:tcPr>
          <w:p w14:paraId="23A2DBCF"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39D760ED" w14:textId="77777777" w:rsidR="00D95DC5" w:rsidRPr="00D95DC5" w:rsidRDefault="00D95DC5" w:rsidP="00D95DC5">
            <w:pPr>
              <w:pStyle w:val="Paragraph"/>
            </w:pPr>
            <w:r w:rsidRPr="00D95DC5">
              <w:t>0.4</w:t>
            </w:r>
          </w:p>
        </w:tc>
        <w:tc>
          <w:tcPr>
            <w:tcW w:w="1260" w:type="dxa"/>
            <w:tcBorders>
              <w:top w:val="single" w:sz="6" w:space="0" w:color="auto"/>
              <w:left w:val="single" w:sz="6" w:space="0" w:color="auto"/>
              <w:bottom w:val="single" w:sz="6" w:space="0" w:color="auto"/>
            </w:tcBorders>
          </w:tcPr>
          <w:p w14:paraId="16AE3DF1" w14:textId="77777777" w:rsidR="00D95DC5" w:rsidRPr="00D95DC5" w:rsidRDefault="00D95DC5" w:rsidP="00D95DC5">
            <w:pPr>
              <w:pStyle w:val="Paragraph"/>
            </w:pPr>
            <w:r w:rsidRPr="00D95DC5">
              <w:t>0.22</w:t>
            </w:r>
          </w:p>
        </w:tc>
        <w:tc>
          <w:tcPr>
            <w:tcW w:w="1350" w:type="dxa"/>
            <w:tcBorders>
              <w:top w:val="single" w:sz="6" w:space="0" w:color="auto"/>
              <w:left w:val="single" w:sz="6" w:space="0" w:color="auto"/>
              <w:bottom w:val="single" w:sz="6" w:space="0" w:color="auto"/>
              <w:right w:val="single" w:sz="6" w:space="0" w:color="auto"/>
            </w:tcBorders>
          </w:tcPr>
          <w:p w14:paraId="358AF1DC" w14:textId="77777777" w:rsidR="00D95DC5" w:rsidRPr="00D95DC5" w:rsidRDefault="00D95DC5" w:rsidP="00D95DC5">
            <w:pPr>
              <w:pStyle w:val="Paragraph"/>
            </w:pPr>
          </w:p>
        </w:tc>
      </w:tr>
      <w:tr w:rsidR="00D95DC5" w:rsidRPr="00D95DC5" w14:paraId="2ADF0C25" w14:textId="77777777" w:rsidTr="00F60EE3">
        <w:trPr>
          <w:cantSplit/>
          <w:tblHeader/>
        </w:trPr>
        <w:tc>
          <w:tcPr>
            <w:tcW w:w="3780" w:type="dxa"/>
            <w:tcBorders>
              <w:top w:val="single" w:sz="6" w:space="0" w:color="auto"/>
              <w:left w:val="single" w:sz="6" w:space="0" w:color="auto"/>
              <w:bottom w:val="single" w:sz="6" w:space="0" w:color="auto"/>
            </w:tcBorders>
          </w:tcPr>
          <w:p w14:paraId="34C7F14A" w14:textId="77777777" w:rsidR="00D95DC5" w:rsidRPr="00D95DC5" w:rsidRDefault="00D95DC5" w:rsidP="00D95DC5">
            <w:pPr>
              <w:pStyle w:val="Paragraph"/>
            </w:pPr>
            <w:r w:rsidRPr="00D95DC5">
              <w:t>ammonia (7664-41-7)</w:t>
            </w:r>
          </w:p>
        </w:tc>
        <w:tc>
          <w:tcPr>
            <w:tcW w:w="1440" w:type="dxa"/>
            <w:tcBorders>
              <w:top w:val="single" w:sz="6" w:space="0" w:color="auto"/>
              <w:left w:val="single" w:sz="6" w:space="0" w:color="auto"/>
              <w:bottom w:val="single" w:sz="6" w:space="0" w:color="auto"/>
            </w:tcBorders>
          </w:tcPr>
          <w:p w14:paraId="75806FA2"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5B478C31"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2DA14D5"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635E11D5" w14:textId="77777777" w:rsidR="00D95DC5" w:rsidRPr="00D95DC5" w:rsidRDefault="00D95DC5" w:rsidP="00D95DC5">
            <w:pPr>
              <w:pStyle w:val="Paragraph"/>
            </w:pPr>
            <w:r w:rsidRPr="00D95DC5">
              <w:t>0.68</w:t>
            </w:r>
          </w:p>
        </w:tc>
      </w:tr>
      <w:tr w:rsidR="00D95DC5" w:rsidRPr="00D95DC5" w14:paraId="2E16B917" w14:textId="77777777" w:rsidTr="00F60EE3">
        <w:trPr>
          <w:cantSplit/>
          <w:tblHeader/>
        </w:trPr>
        <w:tc>
          <w:tcPr>
            <w:tcW w:w="3780" w:type="dxa"/>
            <w:tcBorders>
              <w:top w:val="single" w:sz="6" w:space="0" w:color="auto"/>
              <w:left w:val="single" w:sz="6" w:space="0" w:color="auto"/>
              <w:bottom w:val="single" w:sz="6" w:space="0" w:color="auto"/>
            </w:tcBorders>
          </w:tcPr>
          <w:p w14:paraId="49E1B345" w14:textId="77777777" w:rsidR="00D95DC5" w:rsidRPr="00D95DC5" w:rsidRDefault="00D95DC5" w:rsidP="00D95DC5">
            <w:pPr>
              <w:pStyle w:val="Paragraph"/>
            </w:pPr>
            <w:r w:rsidRPr="00D95DC5">
              <w:t>aniline (62-53-3)</w:t>
            </w:r>
          </w:p>
        </w:tc>
        <w:tc>
          <w:tcPr>
            <w:tcW w:w="1440" w:type="dxa"/>
            <w:tcBorders>
              <w:top w:val="single" w:sz="6" w:space="0" w:color="auto"/>
              <w:left w:val="single" w:sz="6" w:space="0" w:color="auto"/>
              <w:bottom w:val="single" w:sz="6" w:space="0" w:color="auto"/>
            </w:tcBorders>
          </w:tcPr>
          <w:p w14:paraId="72A73102"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13101CDB"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C2FAC3D" w14:textId="77777777" w:rsidR="00D95DC5" w:rsidRPr="00D95DC5" w:rsidRDefault="00D95DC5" w:rsidP="00D95DC5">
            <w:pPr>
              <w:pStyle w:val="Paragraph"/>
            </w:pPr>
            <w:r w:rsidRPr="00D95DC5">
              <w:t>0.25</w:t>
            </w:r>
          </w:p>
        </w:tc>
        <w:tc>
          <w:tcPr>
            <w:tcW w:w="1350" w:type="dxa"/>
            <w:tcBorders>
              <w:top w:val="single" w:sz="6" w:space="0" w:color="auto"/>
              <w:left w:val="single" w:sz="6" w:space="0" w:color="auto"/>
              <w:bottom w:val="single" w:sz="6" w:space="0" w:color="auto"/>
              <w:right w:val="single" w:sz="6" w:space="0" w:color="auto"/>
            </w:tcBorders>
          </w:tcPr>
          <w:p w14:paraId="7BEF8037" w14:textId="77777777" w:rsidR="00D95DC5" w:rsidRPr="00D95DC5" w:rsidRDefault="00D95DC5" w:rsidP="00D95DC5">
            <w:pPr>
              <w:pStyle w:val="Paragraph"/>
            </w:pPr>
          </w:p>
        </w:tc>
      </w:tr>
      <w:tr w:rsidR="00D95DC5" w:rsidRPr="00D95DC5" w14:paraId="7FE0034F" w14:textId="77777777" w:rsidTr="00F60EE3">
        <w:trPr>
          <w:cantSplit/>
          <w:tblHeader/>
        </w:trPr>
        <w:tc>
          <w:tcPr>
            <w:tcW w:w="3780" w:type="dxa"/>
            <w:tcBorders>
              <w:top w:val="single" w:sz="6" w:space="0" w:color="auto"/>
              <w:left w:val="single" w:sz="6" w:space="0" w:color="auto"/>
              <w:bottom w:val="single" w:sz="6" w:space="0" w:color="auto"/>
            </w:tcBorders>
          </w:tcPr>
          <w:p w14:paraId="38C76B9E" w14:textId="77777777" w:rsidR="00D95DC5" w:rsidRPr="00D95DC5" w:rsidRDefault="00D95DC5" w:rsidP="00D95DC5">
            <w:pPr>
              <w:pStyle w:val="Paragraph"/>
            </w:pPr>
            <w:r w:rsidRPr="00D95DC5">
              <w:t>arsenic and inorganic arsenic compounds</w:t>
            </w:r>
          </w:p>
        </w:tc>
        <w:tc>
          <w:tcPr>
            <w:tcW w:w="1440" w:type="dxa"/>
            <w:tcBorders>
              <w:top w:val="single" w:sz="6" w:space="0" w:color="auto"/>
              <w:left w:val="single" w:sz="6" w:space="0" w:color="auto"/>
              <w:bottom w:val="single" w:sz="6" w:space="0" w:color="auto"/>
            </w:tcBorders>
          </w:tcPr>
          <w:p w14:paraId="55785215" w14:textId="77777777" w:rsidR="00D95DC5" w:rsidRPr="00D95DC5" w:rsidRDefault="00D95DC5" w:rsidP="00D95DC5">
            <w:pPr>
              <w:pStyle w:val="Paragraph"/>
            </w:pPr>
            <w:r w:rsidRPr="00D95DC5">
              <w:t xml:space="preserve">0.053 </w:t>
            </w:r>
          </w:p>
        </w:tc>
        <w:tc>
          <w:tcPr>
            <w:tcW w:w="1530" w:type="dxa"/>
            <w:tcBorders>
              <w:top w:val="single" w:sz="6" w:space="0" w:color="auto"/>
              <w:left w:val="single" w:sz="6" w:space="0" w:color="auto"/>
              <w:bottom w:val="single" w:sz="6" w:space="0" w:color="auto"/>
            </w:tcBorders>
          </w:tcPr>
          <w:p w14:paraId="03F1C6A0"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D5D972D"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3A7D9C40" w14:textId="77777777" w:rsidR="00D95DC5" w:rsidRPr="00D95DC5" w:rsidRDefault="00D95DC5" w:rsidP="00D95DC5">
            <w:pPr>
              <w:pStyle w:val="Paragraph"/>
            </w:pPr>
          </w:p>
        </w:tc>
      </w:tr>
      <w:tr w:rsidR="00D95DC5" w:rsidRPr="00D95DC5" w14:paraId="5AAB0918" w14:textId="77777777" w:rsidTr="00F60EE3">
        <w:trPr>
          <w:cantSplit/>
          <w:tblHeader/>
        </w:trPr>
        <w:tc>
          <w:tcPr>
            <w:tcW w:w="3780" w:type="dxa"/>
            <w:tcBorders>
              <w:top w:val="single" w:sz="6" w:space="0" w:color="auto"/>
              <w:left w:val="single" w:sz="6" w:space="0" w:color="auto"/>
              <w:bottom w:val="single" w:sz="6" w:space="0" w:color="auto"/>
            </w:tcBorders>
          </w:tcPr>
          <w:p w14:paraId="4FEBF984" w14:textId="77777777" w:rsidR="00D95DC5" w:rsidRPr="00D95DC5" w:rsidRDefault="00D95DC5" w:rsidP="00D95DC5">
            <w:pPr>
              <w:pStyle w:val="Paragraph"/>
            </w:pPr>
            <w:r w:rsidRPr="00D95DC5">
              <w:t>asbestos (1332-21-4)</w:t>
            </w:r>
          </w:p>
        </w:tc>
        <w:tc>
          <w:tcPr>
            <w:tcW w:w="1440" w:type="dxa"/>
            <w:tcBorders>
              <w:top w:val="single" w:sz="6" w:space="0" w:color="auto"/>
              <w:left w:val="single" w:sz="6" w:space="0" w:color="auto"/>
              <w:bottom w:val="single" w:sz="6" w:space="0" w:color="auto"/>
            </w:tcBorders>
            <w:vAlign w:val="bottom"/>
          </w:tcPr>
          <w:p w14:paraId="2AD014B2" w14:textId="77777777" w:rsidR="00D95DC5" w:rsidRPr="00D95DC5" w:rsidRDefault="00D95DC5" w:rsidP="00D95DC5">
            <w:pPr>
              <w:pStyle w:val="Paragraph"/>
            </w:pPr>
            <w:r w:rsidRPr="00D95DC5">
              <w:t>5.7 X 10</w:t>
            </w:r>
            <w:r w:rsidRPr="00D95DC5">
              <w:rPr>
                <w:vertAlign w:val="superscript"/>
              </w:rPr>
              <w:t>-3</w:t>
            </w:r>
          </w:p>
        </w:tc>
        <w:tc>
          <w:tcPr>
            <w:tcW w:w="1530" w:type="dxa"/>
            <w:tcBorders>
              <w:top w:val="single" w:sz="6" w:space="0" w:color="auto"/>
              <w:left w:val="single" w:sz="6" w:space="0" w:color="auto"/>
              <w:bottom w:val="single" w:sz="6" w:space="0" w:color="auto"/>
            </w:tcBorders>
          </w:tcPr>
          <w:p w14:paraId="0BB6BF0B"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7CCBBC52"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2F047FE4" w14:textId="77777777" w:rsidR="00D95DC5" w:rsidRPr="00D95DC5" w:rsidRDefault="00D95DC5" w:rsidP="00D95DC5">
            <w:pPr>
              <w:pStyle w:val="Paragraph"/>
            </w:pPr>
          </w:p>
        </w:tc>
      </w:tr>
      <w:tr w:rsidR="00D95DC5" w:rsidRPr="00D95DC5" w14:paraId="50D5E921" w14:textId="77777777" w:rsidTr="00F60EE3">
        <w:trPr>
          <w:cantSplit/>
          <w:tblHeader/>
        </w:trPr>
        <w:tc>
          <w:tcPr>
            <w:tcW w:w="3780" w:type="dxa"/>
            <w:tcBorders>
              <w:top w:val="single" w:sz="6" w:space="0" w:color="auto"/>
              <w:left w:val="single" w:sz="6" w:space="0" w:color="auto"/>
              <w:bottom w:val="single" w:sz="6" w:space="0" w:color="auto"/>
            </w:tcBorders>
          </w:tcPr>
          <w:p w14:paraId="6E88D18E" w14:textId="77777777" w:rsidR="00D95DC5" w:rsidRPr="00D95DC5" w:rsidRDefault="00D95DC5" w:rsidP="00D95DC5">
            <w:pPr>
              <w:pStyle w:val="Paragraph"/>
            </w:pPr>
            <w:r w:rsidRPr="00D95DC5">
              <w:t>aziridine (151-56-4)</w:t>
            </w:r>
          </w:p>
        </w:tc>
        <w:tc>
          <w:tcPr>
            <w:tcW w:w="1440" w:type="dxa"/>
            <w:tcBorders>
              <w:top w:val="single" w:sz="6" w:space="0" w:color="auto"/>
              <w:left w:val="single" w:sz="6" w:space="0" w:color="auto"/>
              <w:bottom w:val="single" w:sz="6" w:space="0" w:color="auto"/>
            </w:tcBorders>
          </w:tcPr>
          <w:p w14:paraId="11DC2DC0"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46D3C749" w14:textId="77777777" w:rsidR="00D95DC5" w:rsidRPr="00D95DC5" w:rsidRDefault="00D95DC5" w:rsidP="00D95DC5">
            <w:pPr>
              <w:pStyle w:val="Paragraph"/>
            </w:pPr>
            <w:r w:rsidRPr="00D95DC5">
              <w:t>0.13</w:t>
            </w:r>
          </w:p>
        </w:tc>
        <w:tc>
          <w:tcPr>
            <w:tcW w:w="1260" w:type="dxa"/>
            <w:tcBorders>
              <w:top w:val="single" w:sz="6" w:space="0" w:color="auto"/>
              <w:left w:val="single" w:sz="6" w:space="0" w:color="auto"/>
              <w:bottom w:val="single" w:sz="6" w:space="0" w:color="auto"/>
            </w:tcBorders>
          </w:tcPr>
          <w:p w14:paraId="45911FA0"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6B770A60" w14:textId="77777777" w:rsidR="00D95DC5" w:rsidRPr="00D95DC5" w:rsidRDefault="00D95DC5" w:rsidP="00D95DC5">
            <w:pPr>
              <w:pStyle w:val="Paragraph"/>
            </w:pPr>
          </w:p>
        </w:tc>
      </w:tr>
      <w:tr w:rsidR="00D95DC5" w:rsidRPr="00D95DC5" w14:paraId="43CE5366" w14:textId="77777777" w:rsidTr="00F60EE3">
        <w:trPr>
          <w:cantSplit/>
          <w:tblHeader/>
        </w:trPr>
        <w:tc>
          <w:tcPr>
            <w:tcW w:w="3780" w:type="dxa"/>
            <w:tcBorders>
              <w:top w:val="single" w:sz="6" w:space="0" w:color="auto"/>
              <w:left w:val="single" w:sz="6" w:space="0" w:color="auto"/>
              <w:bottom w:val="single" w:sz="6" w:space="0" w:color="auto"/>
            </w:tcBorders>
          </w:tcPr>
          <w:p w14:paraId="395D7254" w14:textId="77777777" w:rsidR="00D95DC5" w:rsidRPr="00D95DC5" w:rsidRDefault="00D95DC5" w:rsidP="00D95DC5">
            <w:pPr>
              <w:pStyle w:val="Paragraph"/>
            </w:pPr>
            <w:r w:rsidRPr="00D95DC5">
              <w:t>benzene (71-43-2)</w:t>
            </w:r>
          </w:p>
        </w:tc>
        <w:tc>
          <w:tcPr>
            <w:tcW w:w="1440" w:type="dxa"/>
            <w:tcBorders>
              <w:top w:val="single" w:sz="6" w:space="0" w:color="auto"/>
              <w:left w:val="single" w:sz="6" w:space="0" w:color="auto"/>
              <w:bottom w:val="single" w:sz="6" w:space="0" w:color="auto"/>
            </w:tcBorders>
          </w:tcPr>
          <w:p w14:paraId="50F7C41A" w14:textId="77777777" w:rsidR="00D95DC5" w:rsidRPr="00D95DC5" w:rsidRDefault="00D95DC5" w:rsidP="00D95DC5">
            <w:pPr>
              <w:pStyle w:val="Paragraph"/>
            </w:pPr>
            <w:r w:rsidRPr="00D95DC5">
              <w:t>8.1</w:t>
            </w:r>
          </w:p>
        </w:tc>
        <w:tc>
          <w:tcPr>
            <w:tcW w:w="1530" w:type="dxa"/>
            <w:tcBorders>
              <w:top w:val="single" w:sz="6" w:space="0" w:color="auto"/>
              <w:left w:val="single" w:sz="6" w:space="0" w:color="auto"/>
              <w:bottom w:val="single" w:sz="6" w:space="0" w:color="auto"/>
            </w:tcBorders>
          </w:tcPr>
          <w:p w14:paraId="4C2AED24"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25D853CC"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77138B27" w14:textId="77777777" w:rsidR="00D95DC5" w:rsidRPr="00D95DC5" w:rsidRDefault="00D95DC5" w:rsidP="00D95DC5">
            <w:pPr>
              <w:pStyle w:val="Paragraph"/>
            </w:pPr>
          </w:p>
        </w:tc>
      </w:tr>
      <w:tr w:rsidR="00D95DC5" w:rsidRPr="00D95DC5" w14:paraId="1FD29528" w14:textId="77777777" w:rsidTr="00F60EE3">
        <w:trPr>
          <w:cantSplit/>
          <w:tblHeader/>
        </w:trPr>
        <w:tc>
          <w:tcPr>
            <w:tcW w:w="3780" w:type="dxa"/>
            <w:tcBorders>
              <w:top w:val="single" w:sz="6" w:space="0" w:color="auto"/>
              <w:left w:val="single" w:sz="6" w:space="0" w:color="auto"/>
              <w:bottom w:val="single" w:sz="6" w:space="0" w:color="auto"/>
            </w:tcBorders>
          </w:tcPr>
          <w:p w14:paraId="5D625030" w14:textId="77777777" w:rsidR="00D95DC5" w:rsidRPr="00D95DC5" w:rsidRDefault="00D95DC5" w:rsidP="00D95DC5">
            <w:pPr>
              <w:pStyle w:val="Paragraph"/>
            </w:pPr>
            <w:r w:rsidRPr="00D95DC5">
              <w:t>benzidine and salts (92-87-5)</w:t>
            </w:r>
          </w:p>
        </w:tc>
        <w:tc>
          <w:tcPr>
            <w:tcW w:w="1440" w:type="dxa"/>
            <w:tcBorders>
              <w:top w:val="single" w:sz="6" w:space="0" w:color="auto"/>
              <w:left w:val="single" w:sz="6" w:space="0" w:color="auto"/>
              <w:bottom w:val="single" w:sz="6" w:space="0" w:color="auto"/>
            </w:tcBorders>
          </w:tcPr>
          <w:p w14:paraId="1FAB1D01" w14:textId="77777777" w:rsidR="00D95DC5" w:rsidRPr="00D95DC5" w:rsidRDefault="00D95DC5" w:rsidP="00D95DC5">
            <w:pPr>
              <w:pStyle w:val="Paragraph"/>
            </w:pPr>
            <w:r w:rsidRPr="00D95DC5">
              <w:t>0.0010</w:t>
            </w:r>
          </w:p>
        </w:tc>
        <w:tc>
          <w:tcPr>
            <w:tcW w:w="1530" w:type="dxa"/>
            <w:tcBorders>
              <w:top w:val="single" w:sz="6" w:space="0" w:color="auto"/>
              <w:left w:val="single" w:sz="6" w:space="0" w:color="auto"/>
              <w:bottom w:val="single" w:sz="6" w:space="0" w:color="auto"/>
            </w:tcBorders>
          </w:tcPr>
          <w:p w14:paraId="0284617F"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2B9CE61B"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3D3470A7" w14:textId="77777777" w:rsidR="00D95DC5" w:rsidRPr="00D95DC5" w:rsidRDefault="00D95DC5" w:rsidP="00D95DC5">
            <w:pPr>
              <w:pStyle w:val="Paragraph"/>
            </w:pPr>
          </w:p>
        </w:tc>
      </w:tr>
      <w:tr w:rsidR="00D95DC5" w:rsidRPr="00D95DC5" w14:paraId="5AAF5E89" w14:textId="77777777" w:rsidTr="00F60EE3">
        <w:trPr>
          <w:cantSplit/>
          <w:tblHeader/>
        </w:trPr>
        <w:tc>
          <w:tcPr>
            <w:tcW w:w="3780" w:type="dxa"/>
            <w:tcBorders>
              <w:top w:val="single" w:sz="6" w:space="0" w:color="auto"/>
              <w:left w:val="single" w:sz="6" w:space="0" w:color="auto"/>
              <w:bottom w:val="single" w:sz="6" w:space="0" w:color="auto"/>
            </w:tcBorders>
          </w:tcPr>
          <w:p w14:paraId="6CB0D4E1" w14:textId="77777777" w:rsidR="00D95DC5" w:rsidRPr="00D95DC5" w:rsidRDefault="00D95DC5" w:rsidP="00D95DC5">
            <w:pPr>
              <w:pStyle w:val="Paragraph"/>
            </w:pPr>
            <w:r w:rsidRPr="00D95DC5">
              <w:t>benzo(a)pyrene (50-32-8)</w:t>
            </w:r>
          </w:p>
        </w:tc>
        <w:tc>
          <w:tcPr>
            <w:tcW w:w="1440" w:type="dxa"/>
            <w:tcBorders>
              <w:top w:val="single" w:sz="6" w:space="0" w:color="auto"/>
              <w:left w:val="single" w:sz="6" w:space="0" w:color="auto"/>
              <w:bottom w:val="single" w:sz="6" w:space="0" w:color="auto"/>
            </w:tcBorders>
          </w:tcPr>
          <w:p w14:paraId="56E3A22A" w14:textId="77777777" w:rsidR="00D95DC5" w:rsidRPr="00D95DC5" w:rsidRDefault="00D95DC5" w:rsidP="00D95DC5">
            <w:pPr>
              <w:pStyle w:val="Paragraph"/>
            </w:pPr>
            <w:r w:rsidRPr="00D95DC5">
              <w:t>2.2</w:t>
            </w:r>
          </w:p>
        </w:tc>
        <w:tc>
          <w:tcPr>
            <w:tcW w:w="1530" w:type="dxa"/>
            <w:tcBorders>
              <w:top w:val="single" w:sz="6" w:space="0" w:color="auto"/>
              <w:left w:val="single" w:sz="6" w:space="0" w:color="auto"/>
              <w:bottom w:val="single" w:sz="6" w:space="0" w:color="auto"/>
            </w:tcBorders>
          </w:tcPr>
          <w:p w14:paraId="75D10AC8"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F979F94"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26D1D399" w14:textId="77777777" w:rsidR="00D95DC5" w:rsidRPr="00D95DC5" w:rsidRDefault="00D95DC5" w:rsidP="00D95DC5">
            <w:pPr>
              <w:pStyle w:val="Paragraph"/>
            </w:pPr>
          </w:p>
        </w:tc>
      </w:tr>
      <w:tr w:rsidR="00D95DC5" w:rsidRPr="00D95DC5" w14:paraId="1199870E" w14:textId="77777777" w:rsidTr="00F60EE3">
        <w:trPr>
          <w:cantSplit/>
          <w:tblHeader/>
        </w:trPr>
        <w:tc>
          <w:tcPr>
            <w:tcW w:w="3780" w:type="dxa"/>
            <w:tcBorders>
              <w:top w:val="single" w:sz="6" w:space="0" w:color="auto"/>
              <w:left w:val="single" w:sz="6" w:space="0" w:color="auto"/>
              <w:bottom w:val="single" w:sz="6" w:space="0" w:color="auto"/>
            </w:tcBorders>
          </w:tcPr>
          <w:p w14:paraId="14CA9254" w14:textId="77777777" w:rsidR="00D95DC5" w:rsidRPr="00D95DC5" w:rsidRDefault="00D95DC5" w:rsidP="00D95DC5">
            <w:pPr>
              <w:pStyle w:val="Paragraph"/>
            </w:pPr>
            <w:r w:rsidRPr="00D95DC5">
              <w:t>benzyl chloride (100-44-7)</w:t>
            </w:r>
          </w:p>
        </w:tc>
        <w:tc>
          <w:tcPr>
            <w:tcW w:w="1440" w:type="dxa"/>
            <w:tcBorders>
              <w:top w:val="single" w:sz="6" w:space="0" w:color="auto"/>
              <w:left w:val="single" w:sz="6" w:space="0" w:color="auto"/>
              <w:bottom w:val="single" w:sz="6" w:space="0" w:color="auto"/>
            </w:tcBorders>
          </w:tcPr>
          <w:p w14:paraId="3A5C4ADA"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01B058BA"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5488EA4" w14:textId="77777777" w:rsidR="00D95DC5" w:rsidRPr="00D95DC5" w:rsidRDefault="00D95DC5" w:rsidP="00D95DC5">
            <w:pPr>
              <w:pStyle w:val="Paragraph"/>
            </w:pPr>
            <w:r w:rsidRPr="00D95DC5">
              <w:t>0.13</w:t>
            </w:r>
          </w:p>
        </w:tc>
        <w:tc>
          <w:tcPr>
            <w:tcW w:w="1350" w:type="dxa"/>
            <w:tcBorders>
              <w:top w:val="single" w:sz="6" w:space="0" w:color="auto"/>
              <w:left w:val="single" w:sz="6" w:space="0" w:color="auto"/>
              <w:bottom w:val="single" w:sz="6" w:space="0" w:color="auto"/>
              <w:right w:val="single" w:sz="6" w:space="0" w:color="auto"/>
            </w:tcBorders>
          </w:tcPr>
          <w:p w14:paraId="2B9516D4" w14:textId="77777777" w:rsidR="00D95DC5" w:rsidRPr="00D95DC5" w:rsidRDefault="00D95DC5" w:rsidP="00D95DC5">
            <w:pPr>
              <w:pStyle w:val="Paragraph"/>
            </w:pPr>
          </w:p>
        </w:tc>
      </w:tr>
      <w:tr w:rsidR="00D95DC5" w:rsidRPr="00D95DC5" w14:paraId="4C75DCAF" w14:textId="77777777" w:rsidTr="00F60EE3">
        <w:trPr>
          <w:cantSplit/>
          <w:tblHeader/>
        </w:trPr>
        <w:tc>
          <w:tcPr>
            <w:tcW w:w="3780" w:type="dxa"/>
            <w:tcBorders>
              <w:top w:val="single" w:sz="6" w:space="0" w:color="auto"/>
              <w:left w:val="single" w:sz="6" w:space="0" w:color="auto"/>
              <w:bottom w:val="single" w:sz="6" w:space="0" w:color="auto"/>
            </w:tcBorders>
          </w:tcPr>
          <w:p w14:paraId="49DED4DD" w14:textId="77777777" w:rsidR="00D95DC5" w:rsidRPr="00D95DC5" w:rsidRDefault="00D95DC5" w:rsidP="00D95DC5">
            <w:pPr>
              <w:pStyle w:val="Paragraph"/>
            </w:pPr>
            <w:r w:rsidRPr="00D95DC5">
              <w:t>beryllium (7440-41-7)</w:t>
            </w:r>
          </w:p>
        </w:tc>
        <w:tc>
          <w:tcPr>
            <w:tcW w:w="1440" w:type="dxa"/>
            <w:tcBorders>
              <w:top w:val="single" w:sz="6" w:space="0" w:color="auto"/>
              <w:left w:val="single" w:sz="6" w:space="0" w:color="auto"/>
              <w:bottom w:val="single" w:sz="6" w:space="0" w:color="auto"/>
            </w:tcBorders>
          </w:tcPr>
          <w:p w14:paraId="049905A5" w14:textId="77777777" w:rsidR="00D95DC5" w:rsidRPr="00D95DC5" w:rsidRDefault="00D95DC5" w:rsidP="00D95DC5">
            <w:pPr>
              <w:pStyle w:val="Paragraph"/>
            </w:pPr>
            <w:r w:rsidRPr="00D95DC5">
              <w:t>0.28</w:t>
            </w:r>
          </w:p>
        </w:tc>
        <w:tc>
          <w:tcPr>
            <w:tcW w:w="1530" w:type="dxa"/>
            <w:tcBorders>
              <w:top w:val="single" w:sz="6" w:space="0" w:color="auto"/>
              <w:left w:val="single" w:sz="6" w:space="0" w:color="auto"/>
              <w:bottom w:val="single" w:sz="6" w:space="0" w:color="auto"/>
            </w:tcBorders>
          </w:tcPr>
          <w:p w14:paraId="7D7A38DE"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54E4AA1D"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635EF1FA" w14:textId="77777777" w:rsidR="00D95DC5" w:rsidRPr="00D95DC5" w:rsidRDefault="00D95DC5" w:rsidP="00D95DC5">
            <w:pPr>
              <w:pStyle w:val="Paragraph"/>
            </w:pPr>
          </w:p>
        </w:tc>
      </w:tr>
      <w:tr w:rsidR="00D95DC5" w:rsidRPr="00D95DC5" w14:paraId="6A74A5A1" w14:textId="77777777" w:rsidTr="00F60EE3">
        <w:trPr>
          <w:cantSplit/>
          <w:tblHeader/>
        </w:trPr>
        <w:tc>
          <w:tcPr>
            <w:tcW w:w="3780" w:type="dxa"/>
            <w:tcBorders>
              <w:top w:val="single" w:sz="6" w:space="0" w:color="auto"/>
              <w:left w:val="single" w:sz="6" w:space="0" w:color="auto"/>
              <w:bottom w:val="single" w:sz="6" w:space="0" w:color="auto"/>
            </w:tcBorders>
          </w:tcPr>
          <w:p w14:paraId="60A00FBF" w14:textId="77777777" w:rsidR="00D95DC5" w:rsidRPr="00D95DC5" w:rsidRDefault="00D95DC5" w:rsidP="00D95DC5">
            <w:pPr>
              <w:pStyle w:val="Paragraph"/>
            </w:pPr>
            <w:r w:rsidRPr="00D95DC5">
              <w:t>beryllium chloride (7787-47-5)</w:t>
            </w:r>
          </w:p>
        </w:tc>
        <w:tc>
          <w:tcPr>
            <w:tcW w:w="1440" w:type="dxa"/>
            <w:tcBorders>
              <w:top w:val="single" w:sz="6" w:space="0" w:color="auto"/>
              <w:left w:val="single" w:sz="6" w:space="0" w:color="auto"/>
              <w:bottom w:val="single" w:sz="6" w:space="0" w:color="auto"/>
            </w:tcBorders>
          </w:tcPr>
          <w:p w14:paraId="7788FAFC" w14:textId="77777777" w:rsidR="00D95DC5" w:rsidRPr="00D95DC5" w:rsidRDefault="00D95DC5" w:rsidP="00D95DC5">
            <w:pPr>
              <w:pStyle w:val="Paragraph"/>
            </w:pPr>
            <w:r w:rsidRPr="00D95DC5">
              <w:t>0.28</w:t>
            </w:r>
          </w:p>
        </w:tc>
        <w:tc>
          <w:tcPr>
            <w:tcW w:w="1530" w:type="dxa"/>
            <w:tcBorders>
              <w:top w:val="single" w:sz="6" w:space="0" w:color="auto"/>
              <w:left w:val="single" w:sz="6" w:space="0" w:color="auto"/>
              <w:bottom w:val="single" w:sz="6" w:space="0" w:color="auto"/>
            </w:tcBorders>
          </w:tcPr>
          <w:p w14:paraId="5D118543"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043254F4"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19F1C08D" w14:textId="77777777" w:rsidR="00D95DC5" w:rsidRPr="00D95DC5" w:rsidRDefault="00D95DC5" w:rsidP="00D95DC5">
            <w:pPr>
              <w:pStyle w:val="Paragraph"/>
            </w:pPr>
          </w:p>
        </w:tc>
      </w:tr>
      <w:tr w:rsidR="00D95DC5" w:rsidRPr="00D95DC5" w14:paraId="5757A0A2" w14:textId="77777777" w:rsidTr="00F60EE3">
        <w:trPr>
          <w:cantSplit/>
          <w:tblHeader/>
        </w:trPr>
        <w:tc>
          <w:tcPr>
            <w:tcW w:w="3780" w:type="dxa"/>
            <w:tcBorders>
              <w:top w:val="single" w:sz="6" w:space="0" w:color="auto"/>
              <w:left w:val="single" w:sz="6" w:space="0" w:color="auto"/>
              <w:bottom w:val="single" w:sz="6" w:space="0" w:color="auto"/>
            </w:tcBorders>
          </w:tcPr>
          <w:p w14:paraId="18030B79" w14:textId="77777777" w:rsidR="00D95DC5" w:rsidRPr="00D95DC5" w:rsidRDefault="00D95DC5" w:rsidP="00D95DC5">
            <w:pPr>
              <w:pStyle w:val="Paragraph"/>
            </w:pPr>
            <w:r w:rsidRPr="00D95DC5">
              <w:t>beryllium fluoride (7787-49-7)</w:t>
            </w:r>
          </w:p>
        </w:tc>
        <w:tc>
          <w:tcPr>
            <w:tcW w:w="1440" w:type="dxa"/>
            <w:tcBorders>
              <w:top w:val="single" w:sz="6" w:space="0" w:color="auto"/>
              <w:left w:val="single" w:sz="6" w:space="0" w:color="auto"/>
              <w:bottom w:val="single" w:sz="6" w:space="0" w:color="auto"/>
            </w:tcBorders>
          </w:tcPr>
          <w:p w14:paraId="47DBEFB5" w14:textId="77777777" w:rsidR="00D95DC5" w:rsidRPr="00D95DC5" w:rsidRDefault="00D95DC5" w:rsidP="00D95DC5">
            <w:pPr>
              <w:pStyle w:val="Paragraph"/>
            </w:pPr>
            <w:r w:rsidRPr="00D95DC5">
              <w:t>0.28</w:t>
            </w:r>
          </w:p>
        </w:tc>
        <w:tc>
          <w:tcPr>
            <w:tcW w:w="1530" w:type="dxa"/>
            <w:tcBorders>
              <w:top w:val="single" w:sz="6" w:space="0" w:color="auto"/>
              <w:left w:val="single" w:sz="6" w:space="0" w:color="auto"/>
              <w:bottom w:val="single" w:sz="6" w:space="0" w:color="auto"/>
            </w:tcBorders>
          </w:tcPr>
          <w:p w14:paraId="5B87C8EC"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0333DB3B"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776E2392" w14:textId="77777777" w:rsidR="00D95DC5" w:rsidRPr="00D95DC5" w:rsidRDefault="00D95DC5" w:rsidP="00D95DC5">
            <w:pPr>
              <w:pStyle w:val="Paragraph"/>
            </w:pPr>
          </w:p>
        </w:tc>
      </w:tr>
      <w:tr w:rsidR="00D95DC5" w:rsidRPr="00D95DC5" w14:paraId="0AFF93F5" w14:textId="77777777" w:rsidTr="00F60EE3">
        <w:trPr>
          <w:cantSplit/>
          <w:tblHeader/>
        </w:trPr>
        <w:tc>
          <w:tcPr>
            <w:tcW w:w="3780" w:type="dxa"/>
            <w:tcBorders>
              <w:top w:val="single" w:sz="6" w:space="0" w:color="auto"/>
              <w:left w:val="single" w:sz="6" w:space="0" w:color="auto"/>
              <w:bottom w:val="single" w:sz="6" w:space="0" w:color="auto"/>
            </w:tcBorders>
          </w:tcPr>
          <w:p w14:paraId="57BA5CB6" w14:textId="77777777" w:rsidR="00D95DC5" w:rsidRPr="00D95DC5" w:rsidRDefault="00D95DC5" w:rsidP="00D95DC5">
            <w:pPr>
              <w:pStyle w:val="Paragraph"/>
            </w:pPr>
            <w:r w:rsidRPr="00D95DC5">
              <w:t>beryllium nitrate (13597-99-4)</w:t>
            </w:r>
          </w:p>
        </w:tc>
        <w:tc>
          <w:tcPr>
            <w:tcW w:w="1440" w:type="dxa"/>
            <w:tcBorders>
              <w:top w:val="single" w:sz="6" w:space="0" w:color="auto"/>
              <w:left w:val="single" w:sz="6" w:space="0" w:color="auto"/>
              <w:bottom w:val="single" w:sz="6" w:space="0" w:color="auto"/>
            </w:tcBorders>
          </w:tcPr>
          <w:p w14:paraId="2383A79B" w14:textId="77777777" w:rsidR="00D95DC5" w:rsidRPr="00D95DC5" w:rsidRDefault="00D95DC5" w:rsidP="00D95DC5">
            <w:pPr>
              <w:pStyle w:val="Paragraph"/>
            </w:pPr>
            <w:r w:rsidRPr="00D95DC5">
              <w:t>0.28</w:t>
            </w:r>
          </w:p>
        </w:tc>
        <w:tc>
          <w:tcPr>
            <w:tcW w:w="1530" w:type="dxa"/>
            <w:tcBorders>
              <w:top w:val="single" w:sz="6" w:space="0" w:color="auto"/>
              <w:left w:val="single" w:sz="6" w:space="0" w:color="auto"/>
              <w:bottom w:val="single" w:sz="6" w:space="0" w:color="auto"/>
            </w:tcBorders>
          </w:tcPr>
          <w:p w14:paraId="0CC1B7F5"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7EBAF2E3"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6504FA34" w14:textId="77777777" w:rsidR="00D95DC5" w:rsidRPr="00D95DC5" w:rsidRDefault="00D95DC5" w:rsidP="00D95DC5">
            <w:pPr>
              <w:pStyle w:val="Paragraph"/>
            </w:pPr>
          </w:p>
        </w:tc>
      </w:tr>
      <w:tr w:rsidR="00D95DC5" w:rsidRPr="00D95DC5" w14:paraId="40EA0FC2" w14:textId="77777777" w:rsidTr="00F60EE3">
        <w:trPr>
          <w:cantSplit/>
          <w:tblHeader/>
        </w:trPr>
        <w:tc>
          <w:tcPr>
            <w:tcW w:w="3780" w:type="dxa"/>
            <w:tcBorders>
              <w:top w:val="single" w:sz="6" w:space="0" w:color="auto"/>
              <w:left w:val="single" w:sz="6" w:space="0" w:color="auto"/>
              <w:bottom w:val="single" w:sz="6" w:space="0" w:color="auto"/>
            </w:tcBorders>
          </w:tcPr>
          <w:p w14:paraId="09DBC32C" w14:textId="77777777" w:rsidR="00D95DC5" w:rsidRPr="00D95DC5" w:rsidRDefault="00D95DC5" w:rsidP="00D95DC5">
            <w:pPr>
              <w:pStyle w:val="Paragraph"/>
            </w:pPr>
            <w:r w:rsidRPr="00D95DC5">
              <w:t>bioavailable chromate pigments,</w:t>
            </w:r>
          </w:p>
          <w:p w14:paraId="4EDB260E" w14:textId="77777777" w:rsidR="00D95DC5" w:rsidRPr="00D95DC5" w:rsidRDefault="00D95DC5" w:rsidP="00D95DC5">
            <w:pPr>
              <w:pStyle w:val="Paragraph"/>
            </w:pPr>
            <w:r w:rsidRPr="00D95DC5">
              <w:t>as chromium (VI) equivalent</w:t>
            </w:r>
          </w:p>
        </w:tc>
        <w:tc>
          <w:tcPr>
            <w:tcW w:w="1440" w:type="dxa"/>
            <w:tcBorders>
              <w:top w:val="single" w:sz="6" w:space="0" w:color="auto"/>
              <w:left w:val="single" w:sz="6" w:space="0" w:color="auto"/>
              <w:bottom w:val="single" w:sz="6" w:space="0" w:color="auto"/>
            </w:tcBorders>
          </w:tcPr>
          <w:p w14:paraId="484FD455" w14:textId="77777777" w:rsidR="00D95DC5" w:rsidRPr="00D95DC5" w:rsidRDefault="00D95DC5" w:rsidP="00D95DC5">
            <w:pPr>
              <w:pStyle w:val="Paragraph"/>
            </w:pPr>
            <w:r w:rsidRPr="00D95DC5">
              <w:t>0.0056</w:t>
            </w:r>
          </w:p>
        </w:tc>
        <w:tc>
          <w:tcPr>
            <w:tcW w:w="1530" w:type="dxa"/>
            <w:tcBorders>
              <w:top w:val="single" w:sz="6" w:space="0" w:color="auto"/>
              <w:left w:val="single" w:sz="6" w:space="0" w:color="auto"/>
              <w:bottom w:val="single" w:sz="6" w:space="0" w:color="auto"/>
            </w:tcBorders>
          </w:tcPr>
          <w:p w14:paraId="39919446"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20F221A4"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04014CC0" w14:textId="77777777" w:rsidR="00D95DC5" w:rsidRPr="00D95DC5" w:rsidRDefault="00D95DC5" w:rsidP="00D95DC5">
            <w:pPr>
              <w:pStyle w:val="Paragraph"/>
            </w:pPr>
          </w:p>
        </w:tc>
      </w:tr>
      <w:tr w:rsidR="00D95DC5" w:rsidRPr="00D95DC5" w14:paraId="5A256FA2" w14:textId="77777777" w:rsidTr="00F60EE3">
        <w:trPr>
          <w:cantSplit/>
          <w:tblHeader/>
        </w:trPr>
        <w:tc>
          <w:tcPr>
            <w:tcW w:w="3780" w:type="dxa"/>
            <w:tcBorders>
              <w:top w:val="single" w:sz="6" w:space="0" w:color="auto"/>
              <w:left w:val="single" w:sz="6" w:space="0" w:color="auto"/>
              <w:bottom w:val="single" w:sz="6" w:space="0" w:color="auto"/>
            </w:tcBorders>
          </w:tcPr>
          <w:p w14:paraId="6E6B4D2E" w14:textId="77777777" w:rsidR="00D95DC5" w:rsidRPr="00D95DC5" w:rsidRDefault="00D95DC5" w:rsidP="00D95DC5">
            <w:pPr>
              <w:pStyle w:val="Paragraph"/>
            </w:pPr>
            <w:r w:rsidRPr="00D95DC5">
              <w:t>bis-chloromethyl ether (542-88-1)</w:t>
            </w:r>
          </w:p>
        </w:tc>
        <w:tc>
          <w:tcPr>
            <w:tcW w:w="1440" w:type="dxa"/>
            <w:tcBorders>
              <w:top w:val="single" w:sz="6" w:space="0" w:color="auto"/>
              <w:left w:val="single" w:sz="6" w:space="0" w:color="auto"/>
              <w:bottom w:val="single" w:sz="6" w:space="0" w:color="auto"/>
            </w:tcBorders>
          </w:tcPr>
          <w:p w14:paraId="257CD765" w14:textId="77777777" w:rsidR="00D95DC5" w:rsidRPr="00D95DC5" w:rsidRDefault="00D95DC5" w:rsidP="00D95DC5">
            <w:pPr>
              <w:pStyle w:val="Paragraph"/>
            </w:pPr>
            <w:r w:rsidRPr="00D95DC5">
              <w:t>0.025</w:t>
            </w:r>
          </w:p>
        </w:tc>
        <w:tc>
          <w:tcPr>
            <w:tcW w:w="1530" w:type="dxa"/>
            <w:tcBorders>
              <w:top w:val="single" w:sz="6" w:space="0" w:color="auto"/>
              <w:left w:val="single" w:sz="6" w:space="0" w:color="auto"/>
              <w:bottom w:val="single" w:sz="6" w:space="0" w:color="auto"/>
            </w:tcBorders>
          </w:tcPr>
          <w:p w14:paraId="416016EE"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1E5C8F1D"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5FEB1F87" w14:textId="77777777" w:rsidR="00D95DC5" w:rsidRPr="00D95DC5" w:rsidRDefault="00D95DC5" w:rsidP="00D95DC5">
            <w:pPr>
              <w:pStyle w:val="Paragraph"/>
            </w:pPr>
          </w:p>
        </w:tc>
      </w:tr>
      <w:tr w:rsidR="00D95DC5" w:rsidRPr="00D95DC5" w14:paraId="79FC2E47" w14:textId="77777777" w:rsidTr="00F60EE3">
        <w:trPr>
          <w:cantSplit/>
          <w:tblHeader/>
        </w:trPr>
        <w:tc>
          <w:tcPr>
            <w:tcW w:w="3780" w:type="dxa"/>
            <w:tcBorders>
              <w:top w:val="single" w:sz="6" w:space="0" w:color="auto"/>
              <w:left w:val="single" w:sz="6" w:space="0" w:color="auto"/>
              <w:bottom w:val="single" w:sz="6" w:space="0" w:color="auto"/>
            </w:tcBorders>
          </w:tcPr>
          <w:p w14:paraId="693881C6" w14:textId="77777777" w:rsidR="00D95DC5" w:rsidRPr="00D95DC5" w:rsidRDefault="00D95DC5" w:rsidP="00D95DC5">
            <w:pPr>
              <w:pStyle w:val="Paragraph"/>
            </w:pPr>
            <w:r w:rsidRPr="00D95DC5">
              <w:t>bromine (7726-95-6)</w:t>
            </w:r>
          </w:p>
        </w:tc>
        <w:tc>
          <w:tcPr>
            <w:tcW w:w="1440" w:type="dxa"/>
            <w:tcBorders>
              <w:top w:val="single" w:sz="6" w:space="0" w:color="auto"/>
              <w:left w:val="single" w:sz="6" w:space="0" w:color="auto"/>
              <w:bottom w:val="single" w:sz="6" w:space="0" w:color="auto"/>
            </w:tcBorders>
          </w:tcPr>
          <w:p w14:paraId="37D786A9"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6255D34A"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1197AC2E"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02B52294" w14:textId="77777777" w:rsidR="00D95DC5" w:rsidRPr="00D95DC5" w:rsidRDefault="00D95DC5" w:rsidP="00D95DC5">
            <w:pPr>
              <w:pStyle w:val="Paragraph"/>
            </w:pPr>
            <w:r w:rsidRPr="00D95DC5">
              <w:t>0.052</w:t>
            </w:r>
          </w:p>
        </w:tc>
      </w:tr>
      <w:tr w:rsidR="00D95DC5" w:rsidRPr="00D95DC5" w14:paraId="7AA99CDC" w14:textId="77777777" w:rsidTr="00F60EE3">
        <w:trPr>
          <w:cantSplit/>
          <w:tblHeader/>
        </w:trPr>
        <w:tc>
          <w:tcPr>
            <w:tcW w:w="3780" w:type="dxa"/>
            <w:tcBorders>
              <w:top w:val="single" w:sz="6" w:space="0" w:color="auto"/>
              <w:left w:val="single" w:sz="6" w:space="0" w:color="auto"/>
              <w:bottom w:val="single" w:sz="6" w:space="0" w:color="auto"/>
            </w:tcBorders>
          </w:tcPr>
          <w:p w14:paraId="5A884192" w14:textId="77777777" w:rsidR="00D95DC5" w:rsidRPr="00D95DC5" w:rsidRDefault="00D95DC5" w:rsidP="00D95DC5">
            <w:pPr>
              <w:pStyle w:val="Paragraph"/>
            </w:pPr>
            <w:r w:rsidRPr="00D95DC5">
              <w:t>1,3-butadiene (106-99-0)</w:t>
            </w:r>
          </w:p>
        </w:tc>
        <w:tc>
          <w:tcPr>
            <w:tcW w:w="1440" w:type="dxa"/>
            <w:tcBorders>
              <w:top w:val="single" w:sz="6" w:space="0" w:color="auto"/>
              <w:left w:val="single" w:sz="6" w:space="0" w:color="auto"/>
              <w:bottom w:val="single" w:sz="6" w:space="0" w:color="auto"/>
            </w:tcBorders>
          </w:tcPr>
          <w:p w14:paraId="38485E79" w14:textId="77777777" w:rsidR="00D95DC5" w:rsidRPr="00D95DC5" w:rsidRDefault="00D95DC5" w:rsidP="00D95DC5">
            <w:pPr>
              <w:pStyle w:val="Paragraph"/>
            </w:pPr>
            <w:r w:rsidRPr="00D95DC5">
              <w:t>11</w:t>
            </w:r>
          </w:p>
        </w:tc>
        <w:tc>
          <w:tcPr>
            <w:tcW w:w="1530" w:type="dxa"/>
            <w:tcBorders>
              <w:top w:val="single" w:sz="6" w:space="0" w:color="auto"/>
              <w:left w:val="single" w:sz="6" w:space="0" w:color="auto"/>
              <w:bottom w:val="single" w:sz="6" w:space="0" w:color="auto"/>
            </w:tcBorders>
          </w:tcPr>
          <w:p w14:paraId="4B5D1907"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4D960FE9"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10ED4CD7" w14:textId="77777777" w:rsidR="00D95DC5" w:rsidRPr="00D95DC5" w:rsidRDefault="00D95DC5" w:rsidP="00D95DC5">
            <w:pPr>
              <w:pStyle w:val="Paragraph"/>
            </w:pPr>
          </w:p>
        </w:tc>
      </w:tr>
      <w:tr w:rsidR="00D95DC5" w:rsidRPr="00D95DC5" w14:paraId="293A3067" w14:textId="77777777" w:rsidTr="00F60EE3">
        <w:trPr>
          <w:cantSplit/>
          <w:tblHeader/>
        </w:trPr>
        <w:tc>
          <w:tcPr>
            <w:tcW w:w="3780" w:type="dxa"/>
            <w:tcBorders>
              <w:top w:val="single" w:sz="6" w:space="0" w:color="auto"/>
              <w:left w:val="single" w:sz="6" w:space="0" w:color="auto"/>
              <w:bottom w:val="single" w:sz="6" w:space="0" w:color="auto"/>
            </w:tcBorders>
          </w:tcPr>
          <w:p w14:paraId="57F38C12" w14:textId="77777777" w:rsidR="00D95DC5" w:rsidRPr="00D95DC5" w:rsidRDefault="00D95DC5" w:rsidP="00D95DC5">
            <w:pPr>
              <w:pStyle w:val="Paragraph"/>
              <w:rPr>
                <w:u w:val="single"/>
              </w:rPr>
            </w:pPr>
            <w:r w:rsidRPr="00D95DC5">
              <w:t>cadmium (7440-43-9)</w:t>
            </w:r>
          </w:p>
        </w:tc>
        <w:tc>
          <w:tcPr>
            <w:tcW w:w="1440" w:type="dxa"/>
            <w:tcBorders>
              <w:top w:val="single" w:sz="6" w:space="0" w:color="auto"/>
              <w:left w:val="single" w:sz="6" w:space="0" w:color="auto"/>
              <w:bottom w:val="single" w:sz="6" w:space="0" w:color="auto"/>
            </w:tcBorders>
          </w:tcPr>
          <w:p w14:paraId="35517AF6" w14:textId="77777777" w:rsidR="00D95DC5" w:rsidRPr="00D95DC5" w:rsidRDefault="00D95DC5" w:rsidP="00D95DC5">
            <w:pPr>
              <w:pStyle w:val="Paragraph"/>
            </w:pPr>
            <w:r w:rsidRPr="00D95DC5">
              <w:t>0.37</w:t>
            </w:r>
          </w:p>
        </w:tc>
        <w:tc>
          <w:tcPr>
            <w:tcW w:w="1530" w:type="dxa"/>
            <w:tcBorders>
              <w:top w:val="single" w:sz="6" w:space="0" w:color="auto"/>
              <w:left w:val="single" w:sz="6" w:space="0" w:color="auto"/>
              <w:bottom w:val="single" w:sz="6" w:space="0" w:color="auto"/>
            </w:tcBorders>
          </w:tcPr>
          <w:p w14:paraId="11E702D7"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664B2EB"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4030BFC8" w14:textId="77777777" w:rsidR="00D95DC5" w:rsidRPr="00D95DC5" w:rsidRDefault="00D95DC5" w:rsidP="00D95DC5">
            <w:pPr>
              <w:pStyle w:val="Paragraph"/>
            </w:pPr>
          </w:p>
        </w:tc>
      </w:tr>
      <w:tr w:rsidR="00D95DC5" w:rsidRPr="00D95DC5" w14:paraId="4B716725" w14:textId="77777777" w:rsidTr="00F60EE3">
        <w:trPr>
          <w:cantSplit/>
          <w:tblHeader/>
        </w:trPr>
        <w:tc>
          <w:tcPr>
            <w:tcW w:w="3780" w:type="dxa"/>
            <w:tcBorders>
              <w:top w:val="single" w:sz="6" w:space="0" w:color="auto"/>
              <w:left w:val="single" w:sz="6" w:space="0" w:color="auto"/>
              <w:bottom w:val="single" w:sz="6" w:space="0" w:color="auto"/>
            </w:tcBorders>
          </w:tcPr>
          <w:p w14:paraId="385FA39A" w14:textId="77777777" w:rsidR="00D95DC5" w:rsidRPr="00D95DC5" w:rsidRDefault="00D95DC5" w:rsidP="00D95DC5">
            <w:pPr>
              <w:pStyle w:val="Paragraph"/>
            </w:pPr>
            <w:r w:rsidRPr="00D95DC5">
              <w:lastRenderedPageBreak/>
              <w:t>cadmium acetate (543-90-8)</w:t>
            </w:r>
          </w:p>
        </w:tc>
        <w:tc>
          <w:tcPr>
            <w:tcW w:w="1440" w:type="dxa"/>
            <w:tcBorders>
              <w:top w:val="single" w:sz="6" w:space="0" w:color="auto"/>
              <w:left w:val="single" w:sz="6" w:space="0" w:color="auto"/>
              <w:bottom w:val="single" w:sz="6" w:space="0" w:color="auto"/>
            </w:tcBorders>
          </w:tcPr>
          <w:p w14:paraId="48143006" w14:textId="77777777" w:rsidR="00D95DC5" w:rsidRPr="00D95DC5" w:rsidRDefault="00D95DC5" w:rsidP="00D95DC5">
            <w:pPr>
              <w:pStyle w:val="Paragraph"/>
            </w:pPr>
            <w:r w:rsidRPr="00D95DC5">
              <w:t>0.37</w:t>
            </w:r>
          </w:p>
        </w:tc>
        <w:tc>
          <w:tcPr>
            <w:tcW w:w="1530" w:type="dxa"/>
            <w:tcBorders>
              <w:top w:val="single" w:sz="6" w:space="0" w:color="auto"/>
              <w:left w:val="single" w:sz="6" w:space="0" w:color="auto"/>
              <w:bottom w:val="single" w:sz="6" w:space="0" w:color="auto"/>
            </w:tcBorders>
          </w:tcPr>
          <w:p w14:paraId="4983314B"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4906DF4A"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27B0F9F1" w14:textId="77777777" w:rsidR="00D95DC5" w:rsidRPr="00D95DC5" w:rsidRDefault="00D95DC5" w:rsidP="00D95DC5">
            <w:pPr>
              <w:pStyle w:val="Paragraph"/>
            </w:pPr>
          </w:p>
        </w:tc>
      </w:tr>
      <w:tr w:rsidR="00D95DC5" w:rsidRPr="00D95DC5" w14:paraId="66CC26FA" w14:textId="77777777" w:rsidTr="00F60EE3">
        <w:trPr>
          <w:cantSplit/>
          <w:tblHeader/>
        </w:trPr>
        <w:tc>
          <w:tcPr>
            <w:tcW w:w="3780" w:type="dxa"/>
            <w:tcBorders>
              <w:top w:val="single" w:sz="6" w:space="0" w:color="auto"/>
              <w:left w:val="single" w:sz="6" w:space="0" w:color="auto"/>
              <w:bottom w:val="single" w:sz="6" w:space="0" w:color="auto"/>
            </w:tcBorders>
          </w:tcPr>
          <w:p w14:paraId="588ED30D" w14:textId="77777777" w:rsidR="00D95DC5" w:rsidRPr="00D95DC5" w:rsidRDefault="00D95DC5" w:rsidP="00D95DC5">
            <w:pPr>
              <w:pStyle w:val="Paragraph"/>
            </w:pPr>
            <w:r w:rsidRPr="00D95DC5">
              <w:t>cadmium bromide (7789-42-6)</w:t>
            </w:r>
          </w:p>
        </w:tc>
        <w:tc>
          <w:tcPr>
            <w:tcW w:w="1440" w:type="dxa"/>
            <w:tcBorders>
              <w:top w:val="single" w:sz="6" w:space="0" w:color="auto"/>
              <w:left w:val="single" w:sz="6" w:space="0" w:color="auto"/>
              <w:bottom w:val="single" w:sz="6" w:space="0" w:color="auto"/>
            </w:tcBorders>
          </w:tcPr>
          <w:p w14:paraId="7A43870A" w14:textId="77777777" w:rsidR="00D95DC5" w:rsidRPr="00D95DC5" w:rsidRDefault="00D95DC5" w:rsidP="00D95DC5">
            <w:pPr>
              <w:pStyle w:val="Paragraph"/>
            </w:pPr>
            <w:r w:rsidRPr="00D95DC5">
              <w:t>0.37</w:t>
            </w:r>
          </w:p>
        </w:tc>
        <w:tc>
          <w:tcPr>
            <w:tcW w:w="1530" w:type="dxa"/>
            <w:tcBorders>
              <w:top w:val="single" w:sz="6" w:space="0" w:color="auto"/>
              <w:left w:val="single" w:sz="6" w:space="0" w:color="auto"/>
              <w:bottom w:val="single" w:sz="6" w:space="0" w:color="auto"/>
            </w:tcBorders>
          </w:tcPr>
          <w:p w14:paraId="0BA08B5D"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290F24A9"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44FE31E0" w14:textId="77777777" w:rsidR="00D95DC5" w:rsidRPr="00D95DC5" w:rsidRDefault="00D95DC5" w:rsidP="00D95DC5">
            <w:pPr>
              <w:pStyle w:val="Paragraph"/>
            </w:pPr>
          </w:p>
        </w:tc>
      </w:tr>
      <w:tr w:rsidR="00D95DC5" w:rsidRPr="00D95DC5" w14:paraId="175F9218" w14:textId="77777777" w:rsidTr="00F60EE3">
        <w:trPr>
          <w:cantSplit/>
          <w:tblHeader/>
        </w:trPr>
        <w:tc>
          <w:tcPr>
            <w:tcW w:w="3780" w:type="dxa"/>
            <w:tcBorders>
              <w:top w:val="single" w:sz="6" w:space="0" w:color="auto"/>
              <w:left w:val="single" w:sz="6" w:space="0" w:color="auto"/>
              <w:bottom w:val="single" w:sz="6" w:space="0" w:color="auto"/>
            </w:tcBorders>
          </w:tcPr>
          <w:p w14:paraId="41004566" w14:textId="77777777" w:rsidR="00D95DC5" w:rsidRPr="00D95DC5" w:rsidRDefault="00D95DC5" w:rsidP="00D95DC5">
            <w:pPr>
              <w:pStyle w:val="Paragraph"/>
            </w:pPr>
            <w:r w:rsidRPr="00D95DC5">
              <w:t>carbon disulfide (75-15-0)</w:t>
            </w:r>
          </w:p>
        </w:tc>
        <w:tc>
          <w:tcPr>
            <w:tcW w:w="1440" w:type="dxa"/>
            <w:tcBorders>
              <w:top w:val="single" w:sz="6" w:space="0" w:color="auto"/>
              <w:left w:val="single" w:sz="6" w:space="0" w:color="auto"/>
              <w:bottom w:val="single" w:sz="6" w:space="0" w:color="auto"/>
            </w:tcBorders>
          </w:tcPr>
          <w:p w14:paraId="42732834"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56DA3E09" w14:textId="77777777" w:rsidR="00D95DC5" w:rsidRPr="00D95DC5" w:rsidRDefault="00D95DC5" w:rsidP="00D95DC5">
            <w:pPr>
              <w:pStyle w:val="Paragraph"/>
            </w:pPr>
            <w:r w:rsidRPr="00D95DC5">
              <w:t>3.9</w:t>
            </w:r>
          </w:p>
        </w:tc>
        <w:tc>
          <w:tcPr>
            <w:tcW w:w="1260" w:type="dxa"/>
            <w:tcBorders>
              <w:top w:val="single" w:sz="6" w:space="0" w:color="auto"/>
              <w:left w:val="single" w:sz="6" w:space="0" w:color="auto"/>
              <w:bottom w:val="single" w:sz="6" w:space="0" w:color="auto"/>
            </w:tcBorders>
          </w:tcPr>
          <w:p w14:paraId="0D8AD5BC"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22364772" w14:textId="77777777" w:rsidR="00D95DC5" w:rsidRPr="00D95DC5" w:rsidRDefault="00D95DC5" w:rsidP="00D95DC5">
            <w:pPr>
              <w:pStyle w:val="Paragraph"/>
            </w:pPr>
          </w:p>
        </w:tc>
      </w:tr>
      <w:tr w:rsidR="00D95DC5" w:rsidRPr="00D95DC5" w14:paraId="17D3B5CF" w14:textId="77777777" w:rsidTr="00F60EE3">
        <w:trPr>
          <w:cantSplit/>
          <w:tblHeader/>
        </w:trPr>
        <w:tc>
          <w:tcPr>
            <w:tcW w:w="3780" w:type="dxa"/>
            <w:tcBorders>
              <w:top w:val="single" w:sz="6" w:space="0" w:color="auto"/>
              <w:left w:val="single" w:sz="6" w:space="0" w:color="auto"/>
              <w:bottom w:val="single" w:sz="6" w:space="0" w:color="auto"/>
            </w:tcBorders>
          </w:tcPr>
          <w:p w14:paraId="4874669B" w14:textId="77777777" w:rsidR="00D95DC5" w:rsidRPr="00D95DC5" w:rsidRDefault="00D95DC5" w:rsidP="00D95DC5">
            <w:pPr>
              <w:pStyle w:val="Paragraph"/>
            </w:pPr>
            <w:r w:rsidRPr="00D95DC5">
              <w:t>carbon tetrachloride (56-23-5)</w:t>
            </w:r>
          </w:p>
        </w:tc>
        <w:tc>
          <w:tcPr>
            <w:tcW w:w="1440" w:type="dxa"/>
            <w:tcBorders>
              <w:top w:val="single" w:sz="6" w:space="0" w:color="auto"/>
              <w:left w:val="single" w:sz="6" w:space="0" w:color="auto"/>
              <w:bottom w:val="single" w:sz="6" w:space="0" w:color="auto"/>
            </w:tcBorders>
          </w:tcPr>
          <w:p w14:paraId="34911184" w14:textId="77777777" w:rsidR="00D95DC5" w:rsidRPr="00D95DC5" w:rsidRDefault="00D95DC5" w:rsidP="00D95DC5">
            <w:pPr>
              <w:pStyle w:val="Paragraph"/>
            </w:pPr>
            <w:r w:rsidRPr="00D95DC5">
              <w:t>460</w:t>
            </w:r>
          </w:p>
        </w:tc>
        <w:tc>
          <w:tcPr>
            <w:tcW w:w="1530" w:type="dxa"/>
            <w:tcBorders>
              <w:top w:val="single" w:sz="6" w:space="0" w:color="auto"/>
              <w:left w:val="single" w:sz="6" w:space="0" w:color="auto"/>
              <w:bottom w:val="single" w:sz="6" w:space="0" w:color="auto"/>
            </w:tcBorders>
          </w:tcPr>
          <w:p w14:paraId="3C59BA30"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594896FB"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50D50954" w14:textId="77777777" w:rsidR="00D95DC5" w:rsidRPr="00D95DC5" w:rsidRDefault="00D95DC5" w:rsidP="00D95DC5">
            <w:pPr>
              <w:pStyle w:val="Paragraph"/>
            </w:pPr>
          </w:p>
        </w:tc>
      </w:tr>
      <w:tr w:rsidR="00D95DC5" w:rsidRPr="00D95DC5" w14:paraId="219D2F10" w14:textId="77777777" w:rsidTr="00F60EE3">
        <w:trPr>
          <w:cantSplit/>
          <w:tblHeader/>
        </w:trPr>
        <w:tc>
          <w:tcPr>
            <w:tcW w:w="3780" w:type="dxa"/>
            <w:tcBorders>
              <w:top w:val="single" w:sz="6" w:space="0" w:color="auto"/>
              <w:left w:val="single" w:sz="6" w:space="0" w:color="auto"/>
              <w:bottom w:val="single" w:sz="6" w:space="0" w:color="auto"/>
            </w:tcBorders>
          </w:tcPr>
          <w:p w14:paraId="2FF274F5" w14:textId="77777777" w:rsidR="00D95DC5" w:rsidRPr="00D95DC5" w:rsidRDefault="00D95DC5" w:rsidP="00D95DC5">
            <w:pPr>
              <w:pStyle w:val="Paragraph"/>
            </w:pPr>
            <w:r w:rsidRPr="00D95DC5">
              <w:t>chlorine (7782-50-5)</w:t>
            </w:r>
          </w:p>
        </w:tc>
        <w:tc>
          <w:tcPr>
            <w:tcW w:w="1440" w:type="dxa"/>
            <w:tcBorders>
              <w:top w:val="single" w:sz="6" w:space="0" w:color="auto"/>
              <w:left w:val="single" w:sz="6" w:space="0" w:color="auto"/>
              <w:bottom w:val="single" w:sz="6" w:space="0" w:color="auto"/>
            </w:tcBorders>
          </w:tcPr>
          <w:p w14:paraId="037D9BAC"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04C9BF99" w14:textId="77777777" w:rsidR="00D95DC5" w:rsidRPr="00D95DC5" w:rsidRDefault="00D95DC5" w:rsidP="00D95DC5">
            <w:pPr>
              <w:pStyle w:val="Paragraph"/>
            </w:pPr>
            <w:r w:rsidRPr="00D95DC5">
              <w:t>0.79</w:t>
            </w:r>
          </w:p>
        </w:tc>
        <w:tc>
          <w:tcPr>
            <w:tcW w:w="1260" w:type="dxa"/>
            <w:tcBorders>
              <w:top w:val="single" w:sz="6" w:space="0" w:color="auto"/>
              <w:left w:val="single" w:sz="6" w:space="0" w:color="auto"/>
              <w:bottom w:val="single" w:sz="6" w:space="0" w:color="auto"/>
            </w:tcBorders>
          </w:tcPr>
          <w:p w14:paraId="4AC80734"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76C93FB0" w14:textId="77777777" w:rsidR="00D95DC5" w:rsidRPr="00D95DC5" w:rsidRDefault="00D95DC5" w:rsidP="00D95DC5">
            <w:pPr>
              <w:pStyle w:val="Paragraph"/>
            </w:pPr>
            <w:r w:rsidRPr="00D95DC5">
              <w:t>0.23</w:t>
            </w:r>
          </w:p>
        </w:tc>
      </w:tr>
      <w:tr w:rsidR="00D95DC5" w:rsidRPr="00D95DC5" w14:paraId="3B1CF046" w14:textId="77777777" w:rsidTr="00F60EE3">
        <w:trPr>
          <w:cantSplit/>
          <w:tblHeader/>
        </w:trPr>
        <w:tc>
          <w:tcPr>
            <w:tcW w:w="3780" w:type="dxa"/>
            <w:tcBorders>
              <w:top w:val="single" w:sz="6" w:space="0" w:color="auto"/>
              <w:left w:val="single" w:sz="6" w:space="0" w:color="auto"/>
              <w:bottom w:val="single" w:sz="6" w:space="0" w:color="auto"/>
            </w:tcBorders>
          </w:tcPr>
          <w:p w14:paraId="2623307C" w14:textId="77777777" w:rsidR="00D95DC5" w:rsidRPr="00D95DC5" w:rsidRDefault="00D95DC5" w:rsidP="00D95DC5">
            <w:pPr>
              <w:pStyle w:val="Paragraph"/>
            </w:pPr>
            <w:r w:rsidRPr="00D95DC5">
              <w:t>chlorobenzene (108-90-7)</w:t>
            </w:r>
          </w:p>
        </w:tc>
        <w:tc>
          <w:tcPr>
            <w:tcW w:w="1440" w:type="dxa"/>
            <w:tcBorders>
              <w:top w:val="single" w:sz="6" w:space="0" w:color="auto"/>
              <w:left w:val="single" w:sz="6" w:space="0" w:color="auto"/>
              <w:bottom w:val="single" w:sz="6" w:space="0" w:color="auto"/>
            </w:tcBorders>
          </w:tcPr>
          <w:p w14:paraId="2F07DD50"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5BC21EDA" w14:textId="77777777" w:rsidR="00D95DC5" w:rsidRPr="00D95DC5" w:rsidRDefault="00D95DC5" w:rsidP="00D95DC5">
            <w:pPr>
              <w:pStyle w:val="Paragraph"/>
            </w:pPr>
            <w:r w:rsidRPr="00D95DC5">
              <w:t>46</w:t>
            </w:r>
          </w:p>
        </w:tc>
        <w:tc>
          <w:tcPr>
            <w:tcW w:w="1260" w:type="dxa"/>
            <w:tcBorders>
              <w:top w:val="single" w:sz="6" w:space="0" w:color="auto"/>
              <w:left w:val="single" w:sz="6" w:space="0" w:color="auto"/>
              <w:bottom w:val="single" w:sz="6" w:space="0" w:color="auto"/>
            </w:tcBorders>
          </w:tcPr>
          <w:p w14:paraId="41267467"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7B4C59C6" w14:textId="77777777" w:rsidR="00D95DC5" w:rsidRPr="00D95DC5" w:rsidRDefault="00D95DC5" w:rsidP="00D95DC5">
            <w:pPr>
              <w:pStyle w:val="Paragraph"/>
            </w:pPr>
          </w:p>
        </w:tc>
      </w:tr>
      <w:tr w:rsidR="00D95DC5" w:rsidRPr="00D95DC5" w14:paraId="14CD67A1" w14:textId="77777777" w:rsidTr="00F60EE3">
        <w:trPr>
          <w:cantSplit/>
          <w:tblHeader/>
        </w:trPr>
        <w:tc>
          <w:tcPr>
            <w:tcW w:w="3780" w:type="dxa"/>
            <w:tcBorders>
              <w:top w:val="single" w:sz="6" w:space="0" w:color="auto"/>
              <w:left w:val="single" w:sz="6" w:space="0" w:color="auto"/>
              <w:bottom w:val="single" w:sz="6" w:space="0" w:color="auto"/>
            </w:tcBorders>
          </w:tcPr>
          <w:p w14:paraId="603A8445" w14:textId="77777777" w:rsidR="00D95DC5" w:rsidRPr="00D95DC5" w:rsidRDefault="00D95DC5" w:rsidP="00D95DC5">
            <w:pPr>
              <w:pStyle w:val="Paragraph"/>
            </w:pPr>
            <w:r w:rsidRPr="00D95DC5">
              <w:t>chloroform (67-66-3)</w:t>
            </w:r>
          </w:p>
        </w:tc>
        <w:tc>
          <w:tcPr>
            <w:tcW w:w="1440" w:type="dxa"/>
            <w:tcBorders>
              <w:top w:val="single" w:sz="6" w:space="0" w:color="auto"/>
              <w:left w:val="single" w:sz="6" w:space="0" w:color="auto"/>
              <w:bottom w:val="single" w:sz="6" w:space="0" w:color="auto"/>
            </w:tcBorders>
          </w:tcPr>
          <w:p w14:paraId="3FF138E9" w14:textId="77777777" w:rsidR="00D95DC5" w:rsidRPr="00D95DC5" w:rsidRDefault="00D95DC5" w:rsidP="00D95DC5">
            <w:pPr>
              <w:pStyle w:val="Paragraph"/>
            </w:pPr>
            <w:r w:rsidRPr="00D95DC5">
              <w:t>290</w:t>
            </w:r>
          </w:p>
        </w:tc>
        <w:tc>
          <w:tcPr>
            <w:tcW w:w="1530" w:type="dxa"/>
            <w:tcBorders>
              <w:top w:val="single" w:sz="6" w:space="0" w:color="auto"/>
              <w:left w:val="single" w:sz="6" w:space="0" w:color="auto"/>
              <w:bottom w:val="single" w:sz="6" w:space="0" w:color="auto"/>
            </w:tcBorders>
          </w:tcPr>
          <w:p w14:paraId="2421276D"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26F23FD7"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3687DA45" w14:textId="77777777" w:rsidR="00D95DC5" w:rsidRPr="00D95DC5" w:rsidRDefault="00D95DC5" w:rsidP="00D95DC5">
            <w:pPr>
              <w:pStyle w:val="Paragraph"/>
            </w:pPr>
          </w:p>
        </w:tc>
      </w:tr>
      <w:tr w:rsidR="00D95DC5" w:rsidRPr="00D95DC5" w14:paraId="20E17AB6" w14:textId="77777777" w:rsidTr="00F60EE3">
        <w:trPr>
          <w:cantSplit/>
          <w:tblHeader/>
        </w:trPr>
        <w:tc>
          <w:tcPr>
            <w:tcW w:w="3780" w:type="dxa"/>
            <w:tcBorders>
              <w:top w:val="single" w:sz="6" w:space="0" w:color="auto"/>
              <w:left w:val="single" w:sz="6" w:space="0" w:color="auto"/>
              <w:bottom w:val="single" w:sz="6" w:space="0" w:color="auto"/>
            </w:tcBorders>
          </w:tcPr>
          <w:p w14:paraId="270D47CF" w14:textId="77777777" w:rsidR="00D95DC5" w:rsidRPr="00D95DC5" w:rsidRDefault="00D95DC5" w:rsidP="00D95DC5">
            <w:pPr>
              <w:pStyle w:val="Paragraph"/>
            </w:pPr>
            <w:r w:rsidRPr="00D95DC5">
              <w:t>chloroprene (126-99-8)</w:t>
            </w:r>
          </w:p>
        </w:tc>
        <w:tc>
          <w:tcPr>
            <w:tcW w:w="1440" w:type="dxa"/>
            <w:tcBorders>
              <w:top w:val="single" w:sz="6" w:space="0" w:color="auto"/>
              <w:left w:val="single" w:sz="6" w:space="0" w:color="auto"/>
              <w:bottom w:val="single" w:sz="6" w:space="0" w:color="auto"/>
            </w:tcBorders>
          </w:tcPr>
          <w:p w14:paraId="43888C24"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687526E7" w14:textId="77777777" w:rsidR="00D95DC5" w:rsidRPr="00D95DC5" w:rsidRDefault="00D95DC5" w:rsidP="00D95DC5">
            <w:pPr>
              <w:pStyle w:val="Paragraph"/>
            </w:pPr>
            <w:r w:rsidRPr="00D95DC5">
              <w:t>9.2</w:t>
            </w:r>
          </w:p>
        </w:tc>
        <w:tc>
          <w:tcPr>
            <w:tcW w:w="1260" w:type="dxa"/>
            <w:tcBorders>
              <w:top w:val="single" w:sz="6" w:space="0" w:color="auto"/>
              <w:left w:val="single" w:sz="6" w:space="0" w:color="auto"/>
              <w:bottom w:val="single" w:sz="6" w:space="0" w:color="auto"/>
            </w:tcBorders>
          </w:tcPr>
          <w:p w14:paraId="71626659" w14:textId="77777777" w:rsidR="00D95DC5" w:rsidRPr="00D95DC5" w:rsidRDefault="00D95DC5" w:rsidP="00D95DC5">
            <w:pPr>
              <w:pStyle w:val="Paragraph"/>
            </w:pPr>
            <w:r w:rsidRPr="00D95DC5">
              <w:t>0.89</w:t>
            </w:r>
          </w:p>
        </w:tc>
        <w:tc>
          <w:tcPr>
            <w:tcW w:w="1350" w:type="dxa"/>
            <w:tcBorders>
              <w:top w:val="single" w:sz="6" w:space="0" w:color="auto"/>
              <w:left w:val="single" w:sz="6" w:space="0" w:color="auto"/>
              <w:bottom w:val="single" w:sz="6" w:space="0" w:color="auto"/>
              <w:right w:val="single" w:sz="6" w:space="0" w:color="auto"/>
            </w:tcBorders>
          </w:tcPr>
          <w:p w14:paraId="66FD5CE4" w14:textId="77777777" w:rsidR="00D95DC5" w:rsidRPr="00D95DC5" w:rsidRDefault="00D95DC5" w:rsidP="00D95DC5">
            <w:pPr>
              <w:pStyle w:val="Paragraph"/>
            </w:pPr>
          </w:p>
        </w:tc>
      </w:tr>
      <w:tr w:rsidR="00D95DC5" w:rsidRPr="00D95DC5" w14:paraId="47158DA4" w14:textId="77777777" w:rsidTr="00F60EE3">
        <w:trPr>
          <w:cantSplit/>
          <w:tblHeader/>
        </w:trPr>
        <w:tc>
          <w:tcPr>
            <w:tcW w:w="3780" w:type="dxa"/>
            <w:tcBorders>
              <w:top w:val="single" w:sz="6" w:space="0" w:color="auto"/>
              <w:left w:val="single" w:sz="6" w:space="0" w:color="auto"/>
              <w:bottom w:val="single" w:sz="6" w:space="0" w:color="auto"/>
            </w:tcBorders>
          </w:tcPr>
          <w:p w14:paraId="052D5078" w14:textId="77777777" w:rsidR="00D95DC5" w:rsidRPr="00D95DC5" w:rsidRDefault="00D95DC5" w:rsidP="00D95DC5">
            <w:pPr>
              <w:pStyle w:val="Paragraph"/>
            </w:pPr>
            <w:r w:rsidRPr="00D95DC5">
              <w:t>cresol (1319-77-3)</w:t>
            </w:r>
          </w:p>
        </w:tc>
        <w:tc>
          <w:tcPr>
            <w:tcW w:w="1440" w:type="dxa"/>
            <w:tcBorders>
              <w:top w:val="single" w:sz="6" w:space="0" w:color="auto"/>
              <w:left w:val="single" w:sz="6" w:space="0" w:color="auto"/>
              <w:bottom w:val="single" w:sz="6" w:space="0" w:color="auto"/>
            </w:tcBorders>
          </w:tcPr>
          <w:p w14:paraId="3674AF7C"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357D021D"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17C6D2C0" w14:textId="77777777" w:rsidR="00D95DC5" w:rsidRPr="00D95DC5" w:rsidRDefault="00D95DC5" w:rsidP="00D95DC5">
            <w:pPr>
              <w:pStyle w:val="Paragraph"/>
            </w:pPr>
            <w:r w:rsidRPr="00D95DC5">
              <w:t>0.56</w:t>
            </w:r>
          </w:p>
        </w:tc>
        <w:tc>
          <w:tcPr>
            <w:tcW w:w="1350" w:type="dxa"/>
            <w:tcBorders>
              <w:top w:val="single" w:sz="6" w:space="0" w:color="auto"/>
              <w:left w:val="single" w:sz="6" w:space="0" w:color="auto"/>
              <w:bottom w:val="single" w:sz="6" w:space="0" w:color="auto"/>
              <w:right w:val="single" w:sz="6" w:space="0" w:color="auto"/>
            </w:tcBorders>
          </w:tcPr>
          <w:p w14:paraId="418FDCC7" w14:textId="77777777" w:rsidR="00D95DC5" w:rsidRPr="00D95DC5" w:rsidRDefault="00D95DC5" w:rsidP="00D95DC5">
            <w:pPr>
              <w:pStyle w:val="Paragraph"/>
            </w:pPr>
          </w:p>
        </w:tc>
      </w:tr>
      <w:tr w:rsidR="00D95DC5" w:rsidRPr="00D95DC5" w14:paraId="7ADB6E17" w14:textId="77777777" w:rsidTr="00F60EE3">
        <w:trPr>
          <w:cantSplit/>
          <w:tblHeader/>
        </w:trPr>
        <w:tc>
          <w:tcPr>
            <w:tcW w:w="3780" w:type="dxa"/>
            <w:tcBorders>
              <w:top w:val="single" w:sz="6" w:space="0" w:color="auto"/>
              <w:left w:val="single" w:sz="6" w:space="0" w:color="auto"/>
              <w:bottom w:val="single" w:sz="6" w:space="0" w:color="auto"/>
            </w:tcBorders>
          </w:tcPr>
          <w:p w14:paraId="20E7B422" w14:textId="77777777" w:rsidR="00D95DC5" w:rsidRPr="00D95DC5" w:rsidRDefault="00D95DC5" w:rsidP="00D95DC5">
            <w:pPr>
              <w:pStyle w:val="Paragraph"/>
            </w:pPr>
            <w:r w:rsidRPr="00D95DC5">
              <w:t>p-dichlorobenzene (106-46-7)</w:t>
            </w:r>
          </w:p>
        </w:tc>
        <w:tc>
          <w:tcPr>
            <w:tcW w:w="1440" w:type="dxa"/>
            <w:tcBorders>
              <w:top w:val="single" w:sz="6" w:space="0" w:color="auto"/>
              <w:left w:val="single" w:sz="6" w:space="0" w:color="auto"/>
              <w:bottom w:val="single" w:sz="6" w:space="0" w:color="auto"/>
            </w:tcBorders>
          </w:tcPr>
          <w:p w14:paraId="73F630E0"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46BDE7E0"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7E7568CB"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79422D94" w14:textId="77777777" w:rsidR="00D95DC5" w:rsidRPr="00D95DC5" w:rsidRDefault="00D95DC5" w:rsidP="00D95DC5">
            <w:pPr>
              <w:pStyle w:val="Paragraph"/>
            </w:pPr>
            <w:r w:rsidRPr="00D95DC5">
              <w:t>16.8</w:t>
            </w:r>
          </w:p>
        </w:tc>
      </w:tr>
      <w:tr w:rsidR="00D95DC5" w:rsidRPr="00D95DC5" w14:paraId="77E29D75" w14:textId="77777777" w:rsidTr="00F60EE3">
        <w:trPr>
          <w:cantSplit/>
          <w:tblHeader/>
        </w:trPr>
        <w:tc>
          <w:tcPr>
            <w:tcW w:w="3780" w:type="dxa"/>
            <w:tcBorders>
              <w:top w:val="single" w:sz="6" w:space="0" w:color="auto"/>
              <w:left w:val="single" w:sz="6" w:space="0" w:color="auto"/>
              <w:bottom w:val="single" w:sz="6" w:space="0" w:color="auto"/>
            </w:tcBorders>
          </w:tcPr>
          <w:p w14:paraId="4F1B54C7" w14:textId="77777777" w:rsidR="00D95DC5" w:rsidRPr="00D95DC5" w:rsidRDefault="00D95DC5" w:rsidP="00D95DC5">
            <w:pPr>
              <w:pStyle w:val="Paragraph"/>
              <w:rPr>
                <w:strike/>
              </w:rPr>
            </w:pPr>
            <w:r w:rsidRPr="00D95DC5">
              <w:rPr>
                <w:strike/>
              </w:rPr>
              <w:t>dichlorodifluoromethane (75-71-8)</w:t>
            </w:r>
          </w:p>
        </w:tc>
        <w:tc>
          <w:tcPr>
            <w:tcW w:w="1440" w:type="dxa"/>
            <w:tcBorders>
              <w:top w:val="single" w:sz="6" w:space="0" w:color="auto"/>
              <w:left w:val="single" w:sz="6" w:space="0" w:color="auto"/>
              <w:bottom w:val="single" w:sz="6" w:space="0" w:color="auto"/>
            </w:tcBorders>
          </w:tcPr>
          <w:p w14:paraId="669029D6" w14:textId="77777777" w:rsidR="00D95DC5" w:rsidRPr="00D95DC5" w:rsidRDefault="00D95DC5" w:rsidP="00D95DC5">
            <w:pPr>
              <w:pStyle w:val="Paragraph"/>
              <w:rPr>
                <w:strike/>
              </w:rPr>
            </w:pPr>
          </w:p>
        </w:tc>
        <w:tc>
          <w:tcPr>
            <w:tcW w:w="1530" w:type="dxa"/>
            <w:tcBorders>
              <w:top w:val="single" w:sz="6" w:space="0" w:color="auto"/>
              <w:left w:val="single" w:sz="6" w:space="0" w:color="auto"/>
              <w:bottom w:val="single" w:sz="6" w:space="0" w:color="auto"/>
            </w:tcBorders>
          </w:tcPr>
          <w:p w14:paraId="43A1E4E3" w14:textId="77777777" w:rsidR="00D95DC5" w:rsidRPr="00D95DC5" w:rsidRDefault="00D95DC5" w:rsidP="00D95DC5">
            <w:pPr>
              <w:pStyle w:val="Paragraph"/>
              <w:rPr>
                <w:strike/>
              </w:rPr>
            </w:pPr>
            <w:r w:rsidRPr="00D95DC5">
              <w:rPr>
                <w:strike/>
              </w:rPr>
              <w:t>5200</w:t>
            </w:r>
          </w:p>
        </w:tc>
        <w:tc>
          <w:tcPr>
            <w:tcW w:w="1260" w:type="dxa"/>
            <w:tcBorders>
              <w:top w:val="single" w:sz="6" w:space="0" w:color="auto"/>
              <w:left w:val="single" w:sz="6" w:space="0" w:color="auto"/>
              <w:bottom w:val="single" w:sz="6" w:space="0" w:color="auto"/>
            </w:tcBorders>
          </w:tcPr>
          <w:p w14:paraId="34D6B2C1"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2B946B3C" w14:textId="77777777" w:rsidR="00D95DC5" w:rsidRPr="00D95DC5" w:rsidRDefault="00D95DC5" w:rsidP="00D95DC5">
            <w:pPr>
              <w:pStyle w:val="Paragraph"/>
            </w:pPr>
          </w:p>
        </w:tc>
      </w:tr>
      <w:tr w:rsidR="00D95DC5" w:rsidRPr="00D95DC5" w14:paraId="5E0FC901" w14:textId="77777777" w:rsidTr="00F60EE3">
        <w:trPr>
          <w:cantSplit/>
          <w:tblHeader/>
        </w:trPr>
        <w:tc>
          <w:tcPr>
            <w:tcW w:w="3780" w:type="dxa"/>
            <w:tcBorders>
              <w:top w:val="single" w:sz="6" w:space="0" w:color="auto"/>
              <w:left w:val="single" w:sz="6" w:space="0" w:color="auto"/>
              <w:bottom w:val="single" w:sz="6" w:space="0" w:color="auto"/>
            </w:tcBorders>
          </w:tcPr>
          <w:p w14:paraId="4BBF8857" w14:textId="77777777" w:rsidR="00D95DC5" w:rsidRPr="00D95DC5" w:rsidRDefault="00D95DC5" w:rsidP="00D95DC5">
            <w:pPr>
              <w:pStyle w:val="Paragraph"/>
              <w:rPr>
                <w:strike/>
              </w:rPr>
            </w:pPr>
            <w:commentRangeStart w:id="14"/>
            <w:r w:rsidRPr="00D95DC5">
              <w:rPr>
                <w:strike/>
              </w:rPr>
              <w:t>dichlorofluoromethane (75-43-4)</w:t>
            </w:r>
            <w:commentRangeEnd w:id="14"/>
            <w:r w:rsidRPr="00D95DC5">
              <w:rPr>
                <w:rStyle w:val="CommentReference"/>
                <w:kern w:val="2"/>
                <w:sz w:val="20"/>
              </w:rPr>
              <w:commentReference w:id="14"/>
            </w:r>
          </w:p>
        </w:tc>
        <w:tc>
          <w:tcPr>
            <w:tcW w:w="1440" w:type="dxa"/>
            <w:tcBorders>
              <w:top w:val="single" w:sz="6" w:space="0" w:color="auto"/>
              <w:left w:val="single" w:sz="6" w:space="0" w:color="auto"/>
              <w:bottom w:val="single" w:sz="6" w:space="0" w:color="auto"/>
            </w:tcBorders>
          </w:tcPr>
          <w:p w14:paraId="0DDE4EBF" w14:textId="77777777" w:rsidR="00D95DC5" w:rsidRPr="00D95DC5" w:rsidRDefault="00D95DC5" w:rsidP="00D95DC5">
            <w:pPr>
              <w:pStyle w:val="Paragraph"/>
              <w:rPr>
                <w:strike/>
              </w:rPr>
            </w:pPr>
          </w:p>
        </w:tc>
        <w:tc>
          <w:tcPr>
            <w:tcW w:w="1530" w:type="dxa"/>
            <w:tcBorders>
              <w:top w:val="single" w:sz="6" w:space="0" w:color="auto"/>
              <w:left w:val="single" w:sz="6" w:space="0" w:color="auto"/>
              <w:bottom w:val="single" w:sz="6" w:space="0" w:color="auto"/>
            </w:tcBorders>
          </w:tcPr>
          <w:p w14:paraId="247FA066" w14:textId="77777777" w:rsidR="00D95DC5" w:rsidRPr="00D95DC5" w:rsidRDefault="00D95DC5" w:rsidP="00D95DC5">
            <w:pPr>
              <w:pStyle w:val="Paragraph"/>
              <w:rPr>
                <w:strike/>
              </w:rPr>
            </w:pPr>
            <w:r w:rsidRPr="00D95DC5">
              <w:rPr>
                <w:strike/>
              </w:rPr>
              <w:t>10</w:t>
            </w:r>
          </w:p>
        </w:tc>
        <w:tc>
          <w:tcPr>
            <w:tcW w:w="1260" w:type="dxa"/>
            <w:tcBorders>
              <w:top w:val="single" w:sz="6" w:space="0" w:color="auto"/>
              <w:left w:val="single" w:sz="6" w:space="0" w:color="auto"/>
              <w:bottom w:val="single" w:sz="6" w:space="0" w:color="auto"/>
            </w:tcBorders>
          </w:tcPr>
          <w:p w14:paraId="4F392692"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5E898DBF" w14:textId="77777777" w:rsidR="00D95DC5" w:rsidRPr="00D95DC5" w:rsidRDefault="00D95DC5" w:rsidP="00D95DC5">
            <w:pPr>
              <w:pStyle w:val="Paragraph"/>
            </w:pPr>
          </w:p>
        </w:tc>
      </w:tr>
      <w:tr w:rsidR="00D95DC5" w:rsidRPr="00D95DC5" w14:paraId="14F39ED0" w14:textId="77777777" w:rsidTr="00F60EE3">
        <w:trPr>
          <w:cantSplit/>
          <w:tblHeader/>
        </w:trPr>
        <w:tc>
          <w:tcPr>
            <w:tcW w:w="3780" w:type="dxa"/>
            <w:tcBorders>
              <w:top w:val="single" w:sz="6" w:space="0" w:color="auto"/>
              <w:left w:val="single" w:sz="6" w:space="0" w:color="auto"/>
              <w:bottom w:val="single" w:sz="6" w:space="0" w:color="auto"/>
            </w:tcBorders>
          </w:tcPr>
          <w:p w14:paraId="1E9F056E" w14:textId="77777777" w:rsidR="00D95DC5" w:rsidRPr="00D95DC5" w:rsidRDefault="00D95DC5" w:rsidP="00D95DC5">
            <w:pPr>
              <w:pStyle w:val="Paragraph"/>
            </w:pPr>
            <w:r w:rsidRPr="00D95DC5">
              <w:t>di(2-ethylhexyl)phthalate (117-81-7)</w:t>
            </w:r>
          </w:p>
        </w:tc>
        <w:tc>
          <w:tcPr>
            <w:tcW w:w="1440" w:type="dxa"/>
            <w:tcBorders>
              <w:top w:val="single" w:sz="6" w:space="0" w:color="auto"/>
              <w:left w:val="single" w:sz="6" w:space="0" w:color="auto"/>
              <w:bottom w:val="single" w:sz="6" w:space="0" w:color="auto"/>
            </w:tcBorders>
          </w:tcPr>
          <w:p w14:paraId="55A00D2C"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7826445F" w14:textId="77777777" w:rsidR="00D95DC5" w:rsidRPr="00D95DC5" w:rsidRDefault="00D95DC5" w:rsidP="00D95DC5">
            <w:pPr>
              <w:pStyle w:val="Paragraph"/>
            </w:pPr>
            <w:r w:rsidRPr="00D95DC5">
              <w:t>0.63</w:t>
            </w:r>
          </w:p>
        </w:tc>
        <w:tc>
          <w:tcPr>
            <w:tcW w:w="1260" w:type="dxa"/>
            <w:tcBorders>
              <w:top w:val="single" w:sz="6" w:space="0" w:color="auto"/>
              <w:left w:val="single" w:sz="6" w:space="0" w:color="auto"/>
              <w:bottom w:val="single" w:sz="6" w:space="0" w:color="auto"/>
            </w:tcBorders>
          </w:tcPr>
          <w:p w14:paraId="6F19E639"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4FA20055" w14:textId="77777777" w:rsidR="00D95DC5" w:rsidRPr="00D95DC5" w:rsidRDefault="00D95DC5" w:rsidP="00D95DC5">
            <w:pPr>
              <w:pStyle w:val="Paragraph"/>
            </w:pPr>
          </w:p>
        </w:tc>
      </w:tr>
      <w:tr w:rsidR="00D95DC5" w:rsidRPr="00D95DC5" w14:paraId="7C6B510B" w14:textId="77777777" w:rsidTr="00F60EE3">
        <w:trPr>
          <w:cantSplit/>
          <w:tblHeader/>
        </w:trPr>
        <w:tc>
          <w:tcPr>
            <w:tcW w:w="3780" w:type="dxa"/>
            <w:tcBorders>
              <w:top w:val="single" w:sz="6" w:space="0" w:color="auto"/>
              <w:left w:val="single" w:sz="6" w:space="0" w:color="auto"/>
              <w:bottom w:val="single" w:sz="6" w:space="0" w:color="auto"/>
            </w:tcBorders>
          </w:tcPr>
          <w:p w14:paraId="6120548C" w14:textId="77777777" w:rsidR="00D95DC5" w:rsidRPr="00D95DC5" w:rsidRDefault="00D95DC5" w:rsidP="00D95DC5">
            <w:pPr>
              <w:pStyle w:val="Paragraph"/>
            </w:pPr>
            <w:r w:rsidRPr="00D95DC5">
              <w:t>dimethyl sulfate (77-78-1)</w:t>
            </w:r>
          </w:p>
        </w:tc>
        <w:tc>
          <w:tcPr>
            <w:tcW w:w="1440" w:type="dxa"/>
            <w:tcBorders>
              <w:top w:val="single" w:sz="6" w:space="0" w:color="auto"/>
              <w:left w:val="single" w:sz="6" w:space="0" w:color="auto"/>
              <w:bottom w:val="single" w:sz="6" w:space="0" w:color="auto"/>
            </w:tcBorders>
          </w:tcPr>
          <w:p w14:paraId="30586789"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4A88C318" w14:textId="77777777" w:rsidR="00D95DC5" w:rsidRPr="00D95DC5" w:rsidRDefault="00D95DC5" w:rsidP="00D95DC5">
            <w:pPr>
              <w:pStyle w:val="Paragraph"/>
            </w:pPr>
            <w:r w:rsidRPr="00D95DC5">
              <w:t>0.063</w:t>
            </w:r>
          </w:p>
        </w:tc>
        <w:tc>
          <w:tcPr>
            <w:tcW w:w="1260" w:type="dxa"/>
            <w:tcBorders>
              <w:top w:val="single" w:sz="6" w:space="0" w:color="auto"/>
              <w:left w:val="single" w:sz="6" w:space="0" w:color="auto"/>
              <w:bottom w:val="single" w:sz="6" w:space="0" w:color="auto"/>
            </w:tcBorders>
          </w:tcPr>
          <w:p w14:paraId="7BB13EC4"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59C1D73E" w14:textId="77777777" w:rsidR="00D95DC5" w:rsidRPr="00D95DC5" w:rsidRDefault="00D95DC5" w:rsidP="00D95DC5">
            <w:pPr>
              <w:pStyle w:val="Paragraph"/>
            </w:pPr>
          </w:p>
        </w:tc>
      </w:tr>
      <w:tr w:rsidR="00D95DC5" w:rsidRPr="00D95DC5" w14:paraId="5E086F4C" w14:textId="77777777" w:rsidTr="00F60EE3">
        <w:trPr>
          <w:cantSplit/>
          <w:tblHeader/>
        </w:trPr>
        <w:tc>
          <w:tcPr>
            <w:tcW w:w="3780" w:type="dxa"/>
            <w:tcBorders>
              <w:top w:val="single" w:sz="6" w:space="0" w:color="auto"/>
              <w:left w:val="single" w:sz="6" w:space="0" w:color="auto"/>
              <w:bottom w:val="single" w:sz="6" w:space="0" w:color="auto"/>
            </w:tcBorders>
          </w:tcPr>
          <w:p w14:paraId="3C1105F0" w14:textId="77777777" w:rsidR="00D95DC5" w:rsidRPr="00D95DC5" w:rsidRDefault="00D95DC5" w:rsidP="00D95DC5">
            <w:pPr>
              <w:pStyle w:val="Paragraph"/>
            </w:pPr>
            <w:r w:rsidRPr="00D95DC5">
              <w:t>1,4-dioxane (123-91-1)</w:t>
            </w:r>
          </w:p>
        </w:tc>
        <w:tc>
          <w:tcPr>
            <w:tcW w:w="1440" w:type="dxa"/>
            <w:tcBorders>
              <w:top w:val="single" w:sz="6" w:space="0" w:color="auto"/>
              <w:left w:val="single" w:sz="6" w:space="0" w:color="auto"/>
              <w:bottom w:val="single" w:sz="6" w:space="0" w:color="auto"/>
            </w:tcBorders>
          </w:tcPr>
          <w:p w14:paraId="741D943D"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2DCCD003" w14:textId="77777777" w:rsidR="00D95DC5" w:rsidRPr="00D95DC5" w:rsidRDefault="00D95DC5" w:rsidP="00D95DC5">
            <w:pPr>
              <w:pStyle w:val="Paragraph"/>
            </w:pPr>
            <w:r w:rsidRPr="00D95DC5">
              <w:t>12</w:t>
            </w:r>
          </w:p>
        </w:tc>
        <w:tc>
          <w:tcPr>
            <w:tcW w:w="1260" w:type="dxa"/>
            <w:tcBorders>
              <w:top w:val="single" w:sz="6" w:space="0" w:color="auto"/>
              <w:left w:val="single" w:sz="6" w:space="0" w:color="auto"/>
              <w:bottom w:val="single" w:sz="6" w:space="0" w:color="auto"/>
            </w:tcBorders>
          </w:tcPr>
          <w:p w14:paraId="2554D3A4"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4247F82B" w14:textId="77777777" w:rsidR="00D95DC5" w:rsidRPr="00D95DC5" w:rsidRDefault="00D95DC5" w:rsidP="00D95DC5">
            <w:pPr>
              <w:pStyle w:val="Paragraph"/>
            </w:pPr>
          </w:p>
        </w:tc>
      </w:tr>
      <w:tr w:rsidR="00D95DC5" w:rsidRPr="00D95DC5" w14:paraId="331E0AF5" w14:textId="77777777" w:rsidTr="00F60EE3">
        <w:trPr>
          <w:cantSplit/>
          <w:tblHeader/>
        </w:trPr>
        <w:tc>
          <w:tcPr>
            <w:tcW w:w="3780" w:type="dxa"/>
            <w:tcBorders>
              <w:top w:val="single" w:sz="6" w:space="0" w:color="auto"/>
              <w:left w:val="single" w:sz="6" w:space="0" w:color="auto"/>
              <w:bottom w:val="single" w:sz="6" w:space="0" w:color="auto"/>
            </w:tcBorders>
          </w:tcPr>
          <w:p w14:paraId="04A2A31C" w14:textId="77777777" w:rsidR="00D95DC5" w:rsidRPr="00D95DC5" w:rsidRDefault="00D95DC5" w:rsidP="00D95DC5">
            <w:pPr>
              <w:pStyle w:val="Paragraph"/>
            </w:pPr>
            <w:r w:rsidRPr="00D95DC5">
              <w:t>epichlorohydrin (106-89-8)</w:t>
            </w:r>
          </w:p>
        </w:tc>
        <w:tc>
          <w:tcPr>
            <w:tcW w:w="1440" w:type="dxa"/>
            <w:tcBorders>
              <w:top w:val="single" w:sz="6" w:space="0" w:color="auto"/>
              <w:left w:val="single" w:sz="6" w:space="0" w:color="auto"/>
              <w:bottom w:val="single" w:sz="6" w:space="0" w:color="auto"/>
            </w:tcBorders>
          </w:tcPr>
          <w:p w14:paraId="6E581D3F" w14:textId="77777777" w:rsidR="00D95DC5" w:rsidRPr="00D95DC5" w:rsidRDefault="00D95DC5" w:rsidP="00D95DC5">
            <w:pPr>
              <w:pStyle w:val="Paragraph"/>
            </w:pPr>
            <w:r w:rsidRPr="00D95DC5">
              <w:t>5600</w:t>
            </w:r>
          </w:p>
        </w:tc>
        <w:tc>
          <w:tcPr>
            <w:tcW w:w="1530" w:type="dxa"/>
            <w:tcBorders>
              <w:top w:val="single" w:sz="6" w:space="0" w:color="auto"/>
              <w:left w:val="single" w:sz="6" w:space="0" w:color="auto"/>
              <w:bottom w:val="single" w:sz="6" w:space="0" w:color="auto"/>
            </w:tcBorders>
          </w:tcPr>
          <w:p w14:paraId="4566DCF1"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1636E87D"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5381BC34" w14:textId="77777777" w:rsidR="00D95DC5" w:rsidRPr="00D95DC5" w:rsidRDefault="00D95DC5" w:rsidP="00D95DC5">
            <w:pPr>
              <w:pStyle w:val="Paragraph"/>
            </w:pPr>
          </w:p>
        </w:tc>
      </w:tr>
      <w:tr w:rsidR="00D95DC5" w:rsidRPr="00D95DC5" w14:paraId="58DD3091" w14:textId="77777777" w:rsidTr="00F60EE3">
        <w:trPr>
          <w:cantSplit/>
          <w:tblHeader/>
        </w:trPr>
        <w:tc>
          <w:tcPr>
            <w:tcW w:w="3780" w:type="dxa"/>
            <w:tcBorders>
              <w:top w:val="single" w:sz="6" w:space="0" w:color="auto"/>
              <w:left w:val="single" w:sz="6" w:space="0" w:color="auto"/>
              <w:bottom w:val="single" w:sz="6" w:space="0" w:color="auto"/>
            </w:tcBorders>
          </w:tcPr>
          <w:p w14:paraId="22971A58" w14:textId="77777777" w:rsidR="00D95DC5" w:rsidRPr="00D95DC5" w:rsidRDefault="00D95DC5" w:rsidP="00D95DC5">
            <w:pPr>
              <w:pStyle w:val="Paragraph"/>
            </w:pPr>
            <w:r w:rsidRPr="00D95DC5">
              <w:t>ethyl acetate (141-78-6)</w:t>
            </w:r>
          </w:p>
        </w:tc>
        <w:tc>
          <w:tcPr>
            <w:tcW w:w="1440" w:type="dxa"/>
            <w:tcBorders>
              <w:top w:val="single" w:sz="6" w:space="0" w:color="auto"/>
              <w:left w:val="single" w:sz="6" w:space="0" w:color="auto"/>
              <w:bottom w:val="single" w:sz="6" w:space="0" w:color="auto"/>
            </w:tcBorders>
          </w:tcPr>
          <w:p w14:paraId="19DA646F"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6A4BAE38"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74678783" w14:textId="77777777" w:rsidR="00D95DC5" w:rsidRPr="00D95DC5" w:rsidRDefault="00D95DC5" w:rsidP="00D95DC5">
            <w:pPr>
              <w:pStyle w:val="Paragraph"/>
            </w:pPr>
            <w:r w:rsidRPr="00D95DC5">
              <w:t>36</w:t>
            </w:r>
          </w:p>
        </w:tc>
        <w:tc>
          <w:tcPr>
            <w:tcW w:w="1350" w:type="dxa"/>
            <w:tcBorders>
              <w:top w:val="single" w:sz="6" w:space="0" w:color="auto"/>
              <w:left w:val="single" w:sz="6" w:space="0" w:color="auto"/>
              <w:bottom w:val="single" w:sz="6" w:space="0" w:color="auto"/>
              <w:right w:val="single" w:sz="6" w:space="0" w:color="auto"/>
            </w:tcBorders>
          </w:tcPr>
          <w:p w14:paraId="42C69F61" w14:textId="77777777" w:rsidR="00D95DC5" w:rsidRPr="00D95DC5" w:rsidRDefault="00D95DC5" w:rsidP="00D95DC5">
            <w:pPr>
              <w:pStyle w:val="Paragraph"/>
            </w:pPr>
          </w:p>
        </w:tc>
      </w:tr>
      <w:tr w:rsidR="00D95DC5" w:rsidRPr="00D95DC5" w14:paraId="101BF5C6" w14:textId="77777777" w:rsidTr="00F60EE3">
        <w:trPr>
          <w:cantSplit/>
          <w:tblHeader/>
        </w:trPr>
        <w:tc>
          <w:tcPr>
            <w:tcW w:w="3780" w:type="dxa"/>
            <w:tcBorders>
              <w:top w:val="single" w:sz="6" w:space="0" w:color="auto"/>
              <w:left w:val="single" w:sz="6" w:space="0" w:color="auto"/>
              <w:bottom w:val="single" w:sz="6" w:space="0" w:color="auto"/>
            </w:tcBorders>
          </w:tcPr>
          <w:p w14:paraId="389D0CD5" w14:textId="77777777" w:rsidR="00D95DC5" w:rsidRPr="00D95DC5" w:rsidRDefault="00D95DC5" w:rsidP="00D95DC5">
            <w:pPr>
              <w:pStyle w:val="Paragraph"/>
            </w:pPr>
            <w:r w:rsidRPr="00D95DC5">
              <w:t>ethylenediamine (107-15-3)</w:t>
            </w:r>
          </w:p>
        </w:tc>
        <w:tc>
          <w:tcPr>
            <w:tcW w:w="1440" w:type="dxa"/>
            <w:tcBorders>
              <w:top w:val="single" w:sz="6" w:space="0" w:color="auto"/>
              <w:left w:val="single" w:sz="6" w:space="0" w:color="auto"/>
              <w:bottom w:val="single" w:sz="6" w:space="0" w:color="auto"/>
            </w:tcBorders>
          </w:tcPr>
          <w:p w14:paraId="7C021F44"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78767660" w14:textId="77777777" w:rsidR="00D95DC5" w:rsidRPr="00D95DC5" w:rsidRDefault="00D95DC5" w:rsidP="00D95DC5">
            <w:pPr>
              <w:pStyle w:val="Paragraph"/>
            </w:pPr>
            <w:r w:rsidRPr="00D95DC5">
              <w:t>6.3</w:t>
            </w:r>
          </w:p>
        </w:tc>
        <w:tc>
          <w:tcPr>
            <w:tcW w:w="1260" w:type="dxa"/>
            <w:tcBorders>
              <w:top w:val="single" w:sz="6" w:space="0" w:color="auto"/>
              <w:left w:val="single" w:sz="6" w:space="0" w:color="auto"/>
              <w:bottom w:val="single" w:sz="6" w:space="0" w:color="auto"/>
            </w:tcBorders>
          </w:tcPr>
          <w:p w14:paraId="73A838AF" w14:textId="77777777" w:rsidR="00D95DC5" w:rsidRPr="00D95DC5" w:rsidRDefault="00D95DC5" w:rsidP="00D95DC5">
            <w:pPr>
              <w:pStyle w:val="Paragraph"/>
            </w:pPr>
            <w:r w:rsidRPr="00D95DC5">
              <w:t>0.64</w:t>
            </w:r>
          </w:p>
        </w:tc>
        <w:tc>
          <w:tcPr>
            <w:tcW w:w="1350" w:type="dxa"/>
            <w:tcBorders>
              <w:top w:val="single" w:sz="6" w:space="0" w:color="auto"/>
              <w:left w:val="single" w:sz="6" w:space="0" w:color="auto"/>
              <w:bottom w:val="single" w:sz="6" w:space="0" w:color="auto"/>
              <w:right w:val="single" w:sz="6" w:space="0" w:color="auto"/>
            </w:tcBorders>
          </w:tcPr>
          <w:p w14:paraId="17937C80" w14:textId="77777777" w:rsidR="00D95DC5" w:rsidRPr="00D95DC5" w:rsidRDefault="00D95DC5" w:rsidP="00D95DC5">
            <w:pPr>
              <w:pStyle w:val="Paragraph"/>
            </w:pPr>
          </w:p>
        </w:tc>
      </w:tr>
      <w:tr w:rsidR="00D95DC5" w:rsidRPr="00D95DC5" w14:paraId="4B3875B9" w14:textId="77777777" w:rsidTr="00F60EE3">
        <w:trPr>
          <w:cantSplit/>
          <w:tblHeader/>
        </w:trPr>
        <w:tc>
          <w:tcPr>
            <w:tcW w:w="3780" w:type="dxa"/>
            <w:tcBorders>
              <w:top w:val="single" w:sz="6" w:space="0" w:color="auto"/>
              <w:left w:val="single" w:sz="6" w:space="0" w:color="auto"/>
              <w:bottom w:val="single" w:sz="6" w:space="0" w:color="auto"/>
            </w:tcBorders>
          </w:tcPr>
          <w:p w14:paraId="1BB0540B" w14:textId="77777777" w:rsidR="00D95DC5" w:rsidRPr="00D95DC5" w:rsidRDefault="00D95DC5" w:rsidP="00D95DC5">
            <w:pPr>
              <w:pStyle w:val="Paragraph"/>
            </w:pPr>
            <w:r w:rsidRPr="00D95DC5">
              <w:t>ethylene dibromide (106-93-4)</w:t>
            </w:r>
          </w:p>
        </w:tc>
        <w:tc>
          <w:tcPr>
            <w:tcW w:w="1440" w:type="dxa"/>
            <w:tcBorders>
              <w:top w:val="single" w:sz="6" w:space="0" w:color="auto"/>
              <w:left w:val="single" w:sz="6" w:space="0" w:color="auto"/>
              <w:bottom w:val="single" w:sz="6" w:space="0" w:color="auto"/>
            </w:tcBorders>
          </w:tcPr>
          <w:p w14:paraId="5694FCCA" w14:textId="77777777" w:rsidR="00D95DC5" w:rsidRPr="00D95DC5" w:rsidRDefault="00D95DC5" w:rsidP="00D95DC5">
            <w:pPr>
              <w:pStyle w:val="Paragraph"/>
            </w:pPr>
            <w:r w:rsidRPr="00D95DC5">
              <w:t>27</w:t>
            </w:r>
          </w:p>
        </w:tc>
        <w:tc>
          <w:tcPr>
            <w:tcW w:w="1530" w:type="dxa"/>
            <w:tcBorders>
              <w:top w:val="single" w:sz="6" w:space="0" w:color="auto"/>
              <w:left w:val="single" w:sz="6" w:space="0" w:color="auto"/>
              <w:bottom w:val="single" w:sz="6" w:space="0" w:color="auto"/>
            </w:tcBorders>
          </w:tcPr>
          <w:p w14:paraId="2CB2C692"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178AC2C"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6D720BB8" w14:textId="77777777" w:rsidR="00D95DC5" w:rsidRPr="00D95DC5" w:rsidRDefault="00D95DC5" w:rsidP="00D95DC5">
            <w:pPr>
              <w:pStyle w:val="Paragraph"/>
            </w:pPr>
          </w:p>
        </w:tc>
      </w:tr>
      <w:tr w:rsidR="00D95DC5" w:rsidRPr="00D95DC5" w14:paraId="770753C1" w14:textId="77777777" w:rsidTr="00F60EE3">
        <w:trPr>
          <w:cantSplit/>
          <w:tblHeader/>
        </w:trPr>
        <w:tc>
          <w:tcPr>
            <w:tcW w:w="3780" w:type="dxa"/>
            <w:tcBorders>
              <w:top w:val="single" w:sz="6" w:space="0" w:color="auto"/>
              <w:left w:val="single" w:sz="6" w:space="0" w:color="auto"/>
              <w:bottom w:val="single" w:sz="6" w:space="0" w:color="auto"/>
            </w:tcBorders>
          </w:tcPr>
          <w:p w14:paraId="500918FE" w14:textId="77777777" w:rsidR="00D95DC5" w:rsidRPr="00D95DC5" w:rsidRDefault="00D95DC5" w:rsidP="00D95DC5">
            <w:pPr>
              <w:pStyle w:val="Paragraph"/>
            </w:pPr>
            <w:r w:rsidRPr="00D95DC5">
              <w:t>ethylene dichloride (107-06-2)</w:t>
            </w:r>
          </w:p>
        </w:tc>
        <w:tc>
          <w:tcPr>
            <w:tcW w:w="1440" w:type="dxa"/>
            <w:tcBorders>
              <w:top w:val="single" w:sz="6" w:space="0" w:color="auto"/>
              <w:left w:val="single" w:sz="6" w:space="0" w:color="auto"/>
              <w:bottom w:val="single" w:sz="6" w:space="0" w:color="auto"/>
            </w:tcBorders>
          </w:tcPr>
          <w:p w14:paraId="08109980" w14:textId="77777777" w:rsidR="00D95DC5" w:rsidRPr="00D95DC5" w:rsidRDefault="00D95DC5" w:rsidP="00D95DC5">
            <w:pPr>
              <w:pStyle w:val="Paragraph"/>
            </w:pPr>
            <w:r w:rsidRPr="00D95DC5">
              <w:t>260</w:t>
            </w:r>
          </w:p>
        </w:tc>
        <w:tc>
          <w:tcPr>
            <w:tcW w:w="1530" w:type="dxa"/>
            <w:tcBorders>
              <w:top w:val="single" w:sz="6" w:space="0" w:color="auto"/>
              <w:left w:val="single" w:sz="6" w:space="0" w:color="auto"/>
              <w:bottom w:val="single" w:sz="6" w:space="0" w:color="auto"/>
            </w:tcBorders>
          </w:tcPr>
          <w:p w14:paraId="7FDD7313"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D94AD37"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7BC606FF" w14:textId="77777777" w:rsidR="00D95DC5" w:rsidRPr="00D95DC5" w:rsidRDefault="00D95DC5" w:rsidP="00D95DC5">
            <w:pPr>
              <w:pStyle w:val="Paragraph"/>
            </w:pPr>
          </w:p>
        </w:tc>
      </w:tr>
      <w:tr w:rsidR="00D95DC5" w:rsidRPr="00D95DC5" w14:paraId="274C428C" w14:textId="77777777" w:rsidTr="00F60EE3">
        <w:trPr>
          <w:cantSplit/>
          <w:tblHeader/>
        </w:trPr>
        <w:tc>
          <w:tcPr>
            <w:tcW w:w="3780" w:type="dxa"/>
            <w:tcBorders>
              <w:top w:val="single" w:sz="6" w:space="0" w:color="auto"/>
              <w:left w:val="single" w:sz="6" w:space="0" w:color="auto"/>
              <w:bottom w:val="single" w:sz="6" w:space="0" w:color="auto"/>
            </w:tcBorders>
          </w:tcPr>
          <w:p w14:paraId="6F24FB56" w14:textId="77777777" w:rsidR="00D95DC5" w:rsidRPr="00D95DC5" w:rsidRDefault="00D95DC5" w:rsidP="00D95DC5">
            <w:pPr>
              <w:pStyle w:val="Paragraph"/>
            </w:pPr>
            <w:r w:rsidRPr="00D95DC5">
              <w:t>ethylene glycol monoethyl ether (110-80-5)</w:t>
            </w:r>
          </w:p>
        </w:tc>
        <w:tc>
          <w:tcPr>
            <w:tcW w:w="1440" w:type="dxa"/>
            <w:tcBorders>
              <w:top w:val="single" w:sz="6" w:space="0" w:color="auto"/>
              <w:left w:val="single" w:sz="6" w:space="0" w:color="auto"/>
              <w:bottom w:val="single" w:sz="6" w:space="0" w:color="auto"/>
            </w:tcBorders>
          </w:tcPr>
          <w:p w14:paraId="78CB058E"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1FA10768" w14:textId="77777777" w:rsidR="00D95DC5" w:rsidRPr="00D95DC5" w:rsidRDefault="00D95DC5" w:rsidP="00D95DC5">
            <w:pPr>
              <w:pStyle w:val="Paragraph"/>
            </w:pPr>
            <w:r w:rsidRPr="00D95DC5">
              <w:t>2.5</w:t>
            </w:r>
          </w:p>
        </w:tc>
        <w:tc>
          <w:tcPr>
            <w:tcW w:w="1260" w:type="dxa"/>
            <w:tcBorders>
              <w:top w:val="single" w:sz="6" w:space="0" w:color="auto"/>
              <w:left w:val="single" w:sz="6" w:space="0" w:color="auto"/>
              <w:bottom w:val="single" w:sz="6" w:space="0" w:color="auto"/>
            </w:tcBorders>
          </w:tcPr>
          <w:p w14:paraId="7FA5ED21" w14:textId="77777777" w:rsidR="00D95DC5" w:rsidRPr="00D95DC5" w:rsidRDefault="00D95DC5" w:rsidP="00D95DC5">
            <w:pPr>
              <w:pStyle w:val="Paragraph"/>
            </w:pPr>
            <w:r w:rsidRPr="00D95DC5">
              <w:t>0.48</w:t>
            </w:r>
          </w:p>
        </w:tc>
        <w:tc>
          <w:tcPr>
            <w:tcW w:w="1350" w:type="dxa"/>
            <w:tcBorders>
              <w:top w:val="single" w:sz="6" w:space="0" w:color="auto"/>
              <w:left w:val="single" w:sz="6" w:space="0" w:color="auto"/>
              <w:bottom w:val="single" w:sz="6" w:space="0" w:color="auto"/>
              <w:right w:val="single" w:sz="6" w:space="0" w:color="auto"/>
            </w:tcBorders>
          </w:tcPr>
          <w:p w14:paraId="1B870EB7" w14:textId="77777777" w:rsidR="00D95DC5" w:rsidRPr="00D95DC5" w:rsidRDefault="00D95DC5" w:rsidP="00D95DC5">
            <w:pPr>
              <w:pStyle w:val="Paragraph"/>
            </w:pPr>
          </w:p>
        </w:tc>
      </w:tr>
      <w:tr w:rsidR="00D95DC5" w:rsidRPr="00D95DC5" w14:paraId="7802771E" w14:textId="77777777" w:rsidTr="00F60EE3">
        <w:trPr>
          <w:cantSplit/>
          <w:tblHeader/>
        </w:trPr>
        <w:tc>
          <w:tcPr>
            <w:tcW w:w="3780" w:type="dxa"/>
            <w:tcBorders>
              <w:top w:val="single" w:sz="6" w:space="0" w:color="auto"/>
              <w:left w:val="single" w:sz="6" w:space="0" w:color="auto"/>
              <w:bottom w:val="single" w:sz="6" w:space="0" w:color="auto"/>
            </w:tcBorders>
          </w:tcPr>
          <w:p w14:paraId="33A1B3F3" w14:textId="77777777" w:rsidR="00D95DC5" w:rsidRPr="00D95DC5" w:rsidRDefault="00D95DC5" w:rsidP="00D95DC5">
            <w:pPr>
              <w:pStyle w:val="Paragraph"/>
            </w:pPr>
            <w:r w:rsidRPr="00D95DC5">
              <w:t>ethylene oxide (75-21-8)</w:t>
            </w:r>
          </w:p>
        </w:tc>
        <w:tc>
          <w:tcPr>
            <w:tcW w:w="1440" w:type="dxa"/>
            <w:tcBorders>
              <w:top w:val="single" w:sz="6" w:space="0" w:color="auto"/>
              <w:left w:val="single" w:sz="6" w:space="0" w:color="auto"/>
              <w:bottom w:val="single" w:sz="6" w:space="0" w:color="auto"/>
            </w:tcBorders>
          </w:tcPr>
          <w:p w14:paraId="5D8148DE" w14:textId="77777777" w:rsidR="00D95DC5" w:rsidRPr="00D95DC5" w:rsidRDefault="00D95DC5" w:rsidP="00D95DC5">
            <w:pPr>
              <w:pStyle w:val="Paragraph"/>
            </w:pPr>
            <w:r w:rsidRPr="00D95DC5">
              <w:t>1.8</w:t>
            </w:r>
          </w:p>
        </w:tc>
        <w:tc>
          <w:tcPr>
            <w:tcW w:w="1530" w:type="dxa"/>
            <w:tcBorders>
              <w:top w:val="single" w:sz="6" w:space="0" w:color="auto"/>
              <w:left w:val="single" w:sz="6" w:space="0" w:color="auto"/>
              <w:bottom w:val="single" w:sz="6" w:space="0" w:color="auto"/>
            </w:tcBorders>
          </w:tcPr>
          <w:p w14:paraId="43D55373"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9EF44B5"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1B2BBD1B" w14:textId="77777777" w:rsidR="00D95DC5" w:rsidRPr="00D95DC5" w:rsidRDefault="00D95DC5" w:rsidP="00D95DC5">
            <w:pPr>
              <w:pStyle w:val="Paragraph"/>
            </w:pPr>
          </w:p>
        </w:tc>
      </w:tr>
      <w:tr w:rsidR="00D95DC5" w:rsidRPr="00D95DC5" w14:paraId="64C705D3" w14:textId="77777777" w:rsidTr="00F60EE3">
        <w:trPr>
          <w:cantSplit/>
          <w:tblHeader/>
        </w:trPr>
        <w:tc>
          <w:tcPr>
            <w:tcW w:w="3780" w:type="dxa"/>
            <w:tcBorders>
              <w:top w:val="single" w:sz="6" w:space="0" w:color="auto"/>
              <w:left w:val="single" w:sz="6" w:space="0" w:color="auto"/>
              <w:bottom w:val="single" w:sz="6" w:space="0" w:color="auto"/>
            </w:tcBorders>
          </w:tcPr>
          <w:p w14:paraId="11A0B097" w14:textId="77777777" w:rsidR="00D95DC5" w:rsidRPr="00D95DC5" w:rsidRDefault="00D95DC5" w:rsidP="00D95DC5">
            <w:pPr>
              <w:pStyle w:val="Paragraph"/>
            </w:pPr>
            <w:r w:rsidRPr="00D95DC5">
              <w:t>ethyl mercaptan (75-08-1)</w:t>
            </w:r>
          </w:p>
        </w:tc>
        <w:tc>
          <w:tcPr>
            <w:tcW w:w="1440" w:type="dxa"/>
            <w:tcBorders>
              <w:top w:val="single" w:sz="6" w:space="0" w:color="auto"/>
              <w:left w:val="single" w:sz="6" w:space="0" w:color="auto"/>
              <w:bottom w:val="single" w:sz="6" w:space="0" w:color="auto"/>
            </w:tcBorders>
          </w:tcPr>
          <w:p w14:paraId="5CA3398A"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7CE3552C"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3847645B" w14:textId="77777777" w:rsidR="00D95DC5" w:rsidRPr="00D95DC5" w:rsidRDefault="00D95DC5" w:rsidP="00D95DC5">
            <w:pPr>
              <w:pStyle w:val="Paragraph"/>
            </w:pPr>
            <w:r w:rsidRPr="00D95DC5">
              <w:t>0.025</w:t>
            </w:r>
          </w:p>
        </w:tc>
        <w:tc>
          <w:tcPr>
            <w:tcW w:w="1350" w:type="dxa"/>
            <w:tcBorders>
              <w:top w:val="single" w:sz="6" w:space="0" w:color="auto"/>
              <w:left w:val="single" w:sz="6" w:space="0" w:color="auto"/>
              <w:bottom w:val="single" w:sz="6" w:space="0" w:color="auto"/>
              <w:right w:val="single" w:sz="6" w:space="0" w:color="auto"/>
            </w:tcBorders>
          </w:tcPr>
          <w:p w14:paraId="25E1DC24" w14:textId="77777777" w:rsidR="00D95DC5" w:rsidRPr="00D95DC5" w:rsidRDefault="00D95DC5" w:rsidP="00D95DC5">
            <w:pPr>
              <w:pStyle w:val="Paragraph"/>
            </w:pPr>
          </w:p>
        </w:tc>
      </w:tr>
      <w:tr w:rsidR="00D95DC5" w:rsidRPr="00D95DC5" w14:paraId="691C9CBD" w14:textId="77777777" w:rsidTr="00F60EE3">
        <w:trPr>
          <w:cantSplit/>
          <w:tblHeader/>
        </w:trPr>
        <w:tc>
          <w:tcPr>
            <w:tcW w:w="3780" w:type="dxa"/>
            <w:tcBorders>
              <w:top w:val="single" w:sz="6" w:space="0" w:color="auto"/>
              <w:left w:val="single" w:sz="6" w:space="0" w:color="auto"/>
              <w:bottom w:val="single" w:sz="6" w:space="0" w:color="auto"/>
            </w:tcBorders>
          </w:tcPr>
          <w:p w14:paraId="42376B0F" w14:textId="77777777" w:rsidR="00D95DC5" w:rsidRPr="00D95DC5" w:rsidRDefault="00D95DC5" w:rsidP="00D95DC5">
            <w:pPr>
              <w:pStyle w:val="Paragraph"/>
            </w:pPr>
            <w:r w:rsidRPr="00D95DC5">
              <w:t>fluorides</w:t>
            </w:r>
          </w:p>
        </w:tc>
        <w:tc>
          <w:tcPr>
            <w:tcW w:w="1440" w:type="dxa"/>
            <w:tcBorders>
              <w:top w:val="single" w:sz="6" w:space="0" w:color="auto"/>
              <w:left w:val="single" w:sz="6" w:space="0" w:color="auto"/>
              <w:bottom w:val="single" w:sz="6" w:space="0" w:color="auto"/>
            </w:tcBorders>
          </w:tcPr>
          <w:p w14:paraId="6312FE81"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6ABA95D1" w14:textId="77777777" w:rsidR="00D95DC5" w:rsidRPr="00D95DC5" w:rsidRDefault="00D95DC5" w:rsidP="00D95DC5">
            <w:pPr>
              <w:pStyle w:val="Paragraph"/>
            </w:pPr>
            <w:r w:rsidRPr="00D95DC5">
              <w:t>0.34</w:t>
            </w:r>
          </w:p>
        </w:tc>
        <w:tc>
          <w:tcPr>
            <w:tcW w:w="1260" w:type="dxa"/>
            <w:tcBorders>
              <w:top w:val="single" w:sz="6" w:space="0" w:color="auto"/>
              <w:left w:val="single" w:sz="6" w:space="0" w:color="auto"/>
              <w:bottom w:val="single" w:sz="6" w:space="0" w:color="auto"/>
            </w:tcBorders>
          </w:tcPr>
          <w:p w14:paraId="131275E7" w14:textId="77777777" w:rsidR="00D95DC5" w:rsidRPr="00D95DC5" w:rsidRDefault="00D95DC5" w:rsidP="00D95DC5">
            <w:pPr>
              <w:pStyle w:val="Paragraph"/>
            </w:pPr>
            <w:r w:rsidRPr="00D95DC5">
              <w:t>0.064</w:t>
            </w:r>
          </w:p>
        </w:tc>
        <w:tc>
          <w:tcPr>
            <w:tcW w:w="1350" w:type="dxa"/>
            <w:tcBorders>
              <w:top w:val="single" w:sz="6" w:space="0" w:color="auto"/>
              <w:left w:val="single" w:sz="6" w:space="0" w:color="auto"/>
              <w:bottom w:val="single" w:sz="6" w:space="0" w:color="auto"/>
              <w:right w:val="single" w:sz="6" w:space="0" w:color="auto"/>
            </w:tcBorders>
          </w:tcPr>
          <w:p w14:paraId="4641E5E0" w14:textId="77777777" w:rsidR="00D95DC5" w:rsidRPr="00D95DC5" w:rsidRDefault="00D95DC5" w:rsidP="00D95DC5">
            <w:pPr>
              <w:pStyle w:val="Paragraph"/>
            </w:pPr>
          </w:p>
        </w:tc>
      </w:tr>
      <w:tr w:rsidR="00D95DC5" w:rsidRPr="00D95DC5" w14:paraId="08AF3AC7" w14:textId="77777777" w:rsidTr="00F60EE3">
        <w:trPr>
          <w:cantSplit/>
          <w:tblHeader/>
        </w:trPr>
        <w:tc>
          <w:tcPr>
            <w:tcW w:w="3780" w:type="dxa"/>
            <w:tcBorders>
              <w:top w:val="single" w:sz="6" w:space="0" w:color="auto"/>
              <w:left w:val="single" w:sz="6" w:space="0" w:color="auto"/>
              <w:bottom w:val="single" w:sz="6" w:space="0" w:color="auto"/>
            </w:tcBorders>
          </w:tcPr>
          <w:p w14:paraId="09B5DAC0" w14:textId="77777777" w:rsidR="00D95DC5" w:rsidRPr="00D95DC5" w:rsidRDefault="00D95DC5" w:rsidP="00D95DC5">
            <w:pPr>
              <w:pStyle w:val="Paragraph"/>
            </w:pPr>
            <w:r w:rsidRPr="00D95DC5">
              <w:t>formaldehyde (50-00-0)</w:t>
            </w:r>
          </w:p>
        </w:tc>
        <w:tc>
          <w:tcPr>
            <w:tcW w:w="1440" w:type="dxa"/>
            <w:tcBorders>
              <w:top w:val="single" w:sz="6" w:space="0" w:color="auto"/>
              <w:left w:val="single" w:sz="6" w:space="0" w:color="auto"/>
              <w:bottom w:val="single" w:sz="6" w:space="0" w:color="auto"/>
            </w:tcBorders>
          </w:tcPr>
          <w:p w14:paraId="2095B44B"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2A327218"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C4FDC2E"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4EBECC44" w14:textId="77777777" w:rsidR="00D95DC5" w:rsidRPr="00D95DC5" w:rsidRDefault="00D95DC5" w:rsidP="00D95DC5">
            <w:pPr>
              <w:pStyle w:val="Paragraph"/>
            </w:pPr>
            <w:r w:rsidRPr="00D95DC5">
              <w:t>0.04</w:t>
            </w:r>
          </w:p>
        </w:tc>
      </w:tr>
      <w:tr w:rsidR="00D95DC5" w:rsidRPr="00D95DC5" w14:paraId="6E586585" w14:textId="77777777" w:rsidTr="00F60EE3">
        <w:trPr>
          <w:cantSplit/>
          <w:tblHeader/>
        </w:trPr>
        <w:tc>
          <w:tcPr>
            <w:tcW w:w="3780" w:type="dxa"/>
            <w:tcBorders>
              <w:top w:val="single" w:sz="6" w:space="0" w:color="auto"/>
              <w:left w:val="single" w:sz="6" w:space="0" w:color="auto"/>
              <w:bottom w:val="single" w:sz="6" w:space="0" w:color="auto"/>
            </w:tcBorders>
          </w:tcPr>
          <w:p w14:paraId="456E9140" w14:textId="77777777" w:rsidR="00D95DC5" w:rsidRPr="00D95DC5" w:rsidRDefault="00D95DC5" w:rsidP="00D95DC5">
            <w:pPr>
              <w:pStyle w:val="Paragraph"/>
            </w:pPr>
            <w:r w:rsidRPr="00D95DC5">
              <w:t>hexachlorocyclopentadiene (77-47-4)</w:t>
            </w:r>
          </w:p>
        </w:tc>
        <w:tc>
          <w:tcPr>
            <w:tcW w:w="1440" w:type="dxa"/>
            <w:tcBorders>
              <w:top w:val="single" w:sz="6" w:space="0" w:color="auto"/>
              <w:left w:val="single" w:sz="6" w:space="0" w:color="auto"/>
              <w:bottom w:val="single" w:sz="6" w:space="0" w:color="auto"/>
            </w:tcBorders>
          </w:tcPr>
          <w:p w14:paraId="3DC71D7D"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1AC32B11" w14:textId="77777777" w:rsidR="00D95DC5" w:rsidRPr="00D95DC5" w:rsidRDefault="00D95DC5" w:rsidP="00D95DC5">
            <w:pPr>
              <w:pStyle w:val="Paragraph"/>
            </w:pPr>
            <w:r w:rsidRPr="00D95DC5">
              <w:t>0.013</w:t>
            </w:r>
          </w:p>
        </w:tc>
        <w:tc>
          <w:tcPr>
            <w:tcW w:w="1260" w:type="dxa"/>
            <w:tcBorders>
              <w:top w:val="single" w:sz="6" w:space="0" w:color="auto"/>
              <w:left w:val="single" w:sz="6" w:space="0" w:color="auto"/>
              <w:bottom w:val="single" w:sz="6" w:space="0" w:color="auto"/>
            </w:tcBorders>
          </w:tcPr>
          <w:p w14:paraId="4C57D8CF" w14:textId="77777777" w:rsidR="00D95DC5" w:rsidRPr="00D95DC5" w:rsidRDefault="00D95DC5" w:rsidP="00D95DC5">
            <w:pPr>
              <w:pStyle w:val="Paragraph"/>
            </w:pPr>
            <w:r w:rsidRPr="00D95DC5">
              <w:t>0.0025</w:t>
            </w:r>
          </w:p>
        </w:tc>
        <w:tc>
          <w:tcPr>
            <w:tcW w:w="1350" w:type="dxa"/>
            <w:tcBorders>
              <w:top w:val="single" w:sz="6" w:space="0" w:color="auto"/>
              <w:left w:val="single" w:sz="6" w:space="0" w:color="auto"/>
              <w:bottom w:val="single" w:sz="6" w:space="0" w:color="auto"/>
              <w:right w:val="single" w:sz="6" w:space="0" w:color="auto"/>
            </w:tcBorders>
          </w:tcPr>
          <w:p w14:paraId="6125486D" w14:textId="77777777" w:rsidR="00D95DC5" w:rsidRPr="00D95DC5" w:rsidRDefault="00D95DC5" w:rsidP="00D95DC5">
            <w:pPr>
              <w:pStyle w:val="Paragraph"/>
            </w:pPr>
          </w:p>
        </w:tc>
      </w:tr>
      <w:tr w:rsidR="00D95DC5" w:rsidRPr="00D95DC5" w14:paraId="572D5DF5" w14:textId="77777777" w:rsidTr="00F60EE3">
        <w:trPr>
          <w:cantSplit/>
          <w:tblHeader/>
        </w:trPr>
        <w:tc>
          <w:tcPr>
            <w:tcW w:w="3780" w:type="dxa"/>
            <w:tcBorders>
              <w:top w:val="single" w:sz="6" w:space="0" w:color="auto"/>
              <w:left w:val="single" w:sz="6" w:space="0" w:color="auto"/>
              <w:bottom w:val="single" w:sz="6" w:space="0" w:color="auto"/>
            </w:tcBorders>
          </w:tcPr>
          <w:p w14:paraId="503B9D0C" w14:textId="77777777" w:rsidR="00D95DC5" w:rsidRPr="00D95DC5" w:rsidRDefault="00D95DC5" w:rsidP="00D95DC5">
            <w:pPr>
              <w:pStyle w:val="Paragraph"/>
            </w:pPr>
            <w:r w:rsidRPr="00D95DC5">
              <w:t>hexachlorodibenzo-p-dioxin (57653- 85-7)</w:t>
            </w:r>
          </w:p>
        </w:tc>
        <w:tc>
          <w:tcPr>
            <w:tcW w:w="1440" w:type="dxa"/>
            <w:tcBorders>
              <w:top w:val="single" w:sz="6" w:space="0" w:color="auto"/>
              <w:left w:val="single" w:sz="6" w:space="0" w:color="auto"/>
              <w:bottom w:val="single" w:sz="6" w:space="0" w:color="auto"/>
            </w:tcBorders>
          </w:tcPr>
          <w:p w14:paraId="1A04A769" w14:textId="77777777" w:rsidR="00D95DC5" w:rsidRPr="00D95DC5" w:rsidRDefault="00D95DC5" w:rsidP="00D95DC5">
            <w:pPr>
              <w:pStyle w:val="Paragraph"/>
            </w:pPr>
            <w:r w:rsidRPr="00D95DC5">
              <w:t>0.0051</w:t>
            </w:r>
          </w:p>
        </w:tc>
        <w:tc>
          <w:tcPr>
            <w:tcW w:w="1530" w:type="dxa"/>
            <w:tcBorders>
              <w:top w:val="single" w:sz="6" w:space="0" w:color="auto"/>
              <w:left w:val="single" w:sz="6" w:space="0" w:color="auto"/>
              <w:bottom w:val="single" w:sz="6" w:space="0" w:color="auto"/>
            </w:tcBorders>
          </w:tcPr>
          <w:p w14:paraId="3F9716A6"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224CBE4A"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752CEA81" w14:textId="77777777" w:rsidR="00D95DC5" w:rsidRPr="00D95DC5" w:rsidRDefault="00D95DC5" w:rsidP="00D95DC5">
            <w:pPr>
              <w:pStyle w:val="Paragraph"/>
            </w:pPr>
          </w:p>
        </w:tc>
      </w:tr>
      <w:tr w:rsidR="00D95DC5" w:rsidRPr="00D95DC5" w14:paraId="101FA69C" w14:textId="77777777" w:rsidTr="00F60EE3">
        <w:trPr>
          <w:cantSplit/>
          <w:tblHeader/>
        </w:trPr>
        <w:tc>
          <w:tcPr>
            <w:tcW w:w="3780" w:type="dxa"/>
            <w:tcBorders>
              <w:top w:val="single" w:sz="6" w:space="0" w:color="auto"/>
              <w:left w:val="single" w:sz="6" w:space="0" w:color="auto"/>
              <w:bottom w:val="single" w:sz="6" w:space="0" w:color="auto"/>
            </w:tcBorders>
          </w:tcPr>
          <w:p w14:paraId="027A6D07" w14:textId="77777777" w:rsidR="00D95DC5" w:rsidRPr="00D95DC5" w:rsidRDefault="00D95DC5" w:rsidP="00D95DC5">
            <w:pPr>
              <w:pStyle w:val="Paragraph"/>
            </w:pPr>
            <w:r w:rsidRPr="00D95DC5">
              <w:t>n-hexane (110-54-3)</w:t>
            </w:r>
          </w:p>
        </w:tc>
        <w:tc>
          <w:tcPr>
            <w:tcW w:w="1440" w:type="dxa"/>
            <w:tcBorders>
              <w:top w:val="single" w:sz="6" w:space="0" w:color="auto"/>
              <w:left w:val="single" w:sz="6" w:space="0" w:color="auto"/>
              <w:bottom w:val="single" w:sz="6" w:space="0" w:color="auto"/>
            </w:tcBorders>
          </w:tcPr>
          <w:p w14:paraId="2DB56409"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22CB737B" w14:textId="77777777" w:rsidR="00D95DC5" w:rsidRPr="00D95DC5" w:rsidRDefault="00D95DC5" w:rsidP="00D95DC5">
            <w:pPr>
              <w:pStyle w:val="Paragraph"/>
            </w:pPr>
            <w:r w:rsidRPr="00D95DC5">
              <w:t>23</w:t>
            </w:r>
          </w:p>
        </w:tc>
        <w:tc>
          <w:tcPr>
            <w:tcW w:w="1260" w:type="dxa"/>
            <w:tcBorders>
              <w:top w:val="single" w:sz="6" w:space="0" w:color="auto"/>
              <w:left w:val="single" w:sz="6" w:space="0" w:color="auto"/>
              <w:bottom w:val="single" w:sz="6" w:space="0" w:color="auto"/>
            </w:tcBorders>
          </w:tcPr>
          <w:p w14:paraId="721A07BA"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6BA766CD" w14:textId="77777777" w:rsidR="00D95DC5" w:rsidRPr="00D95DC5" w:rsidRDefault="00D95DC5" w:rsidP="00D95DC5">
            <w:pPr>
              <w:pStyle w:val="Paragraph"/>
            </w:pPr>
          </w:p>
        </w:tc>
      </w:tr>
      <w:tr w:rsidR="00D95DC5" w:rsidRPr="00D95DC5" w14:paraId="25EFFFF1" w14:textId="77777777" w:rsidTr="00F60EE3">
        <w:trPr>
          <w:cantSplit/>
          <w:tblHeader/>
        </w:trPr>
        <w:tc>
          <w:tcPr>
            <w:tcW w:w="3780" w:type="dxa"/>
            <w:tcBorders>
              <w:top w:val="single" w:sz="6" w:space="0" w:color="auto"/>
              <w:left w:val="single" w:sz="6" w:space="0" w:color="auto"/>
              <w:bottom w:val="single" w:sz="6" w:space="0" w:color="auto"/>
            </w:tcBorders>
          </w:tcPr>
          <w:p w14:paraId="294763F3" w14:textId="77777777" w:rsidR="00D95DC5" w:rsidRPr="00D95DC5" w:rsidRDefault="00D95DC5" w:rsidP="00D95DC5">
            <w:pPr>
              <w:pStyle w:val="Paragraph"/>
            </w:pPr>
            <w:r w:rsidRPr="00D95DC5">
              <w:t>hexane isomers except n-hexane</w:t>
            </w:r>
          </w:p>
        </w:tc>
        <w:tc>
          <w:tcPr>
            <w:tcW w:w="1440" w:type="dxa"/>
            <w:tcBorders>
              <w:top w:val="single" w:sz="6" w:space="0" w:color="auto"/>
              <w:left w:val="single" w:sz="6" w:space="0" w:color="auto"/>
              <w:bottom w:val="single" w:sz="6" w:space="0" w:color="auto"/>
            </w:tcBorders>
          </w:tcPr>
          <w:p w14:paraId="32D21A60"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414A9816"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5B95B35"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12ECEA95" w14:textId="77777777" w:rsidR="00D95DC5" w:rsidRPr="00D95DC5" w:rsidRDefault="00D95DC5" w:rsidP="00D95DC5">
            <w:pPr>
              <w:pStyle w:val="Paragraph"/>
            </w:pPr>
            <w:r w:rsidRPr="00D95DC5">
              <w:t>92</w:t>
            </w:r>
          </w:p>
        </w:tc>
      </w:tr>
      <w:tr w:rsidR="00D95DC5" w:rsidRPr="00D95DC5" w14:paraId="229510E5" w14:textId="77777777" w:rsidTr="00F60EE3">
        <w:trPr>
          <w:cantSplit/>
          <w:tblHeader/>
        </w:trPr>
        <w:tc>
          <w:tcPr>
            <w:tcW w:w="3780" w:type="dxa"/>
            <w:tcBorders>
              <w:top w:val="single" w:sz="6" w:space="0" w:color="auto"/>
              <w:left w:val="single" w:sz="6" w:space="0" w:color="auto"/>
              <w:bottom w:val="single" w:sz="6" w:space="0" w:color="auto"/>
            </w:tcBorders>
          </w:tcPr>
          <w:p w14:paraId="033A81AB" w14:textId="77777777" w:rsidR="00D95DC5" w:rsidRPr="00D95DC5" w:rsidRDefault="00D95DC5" w:rsidP="00D95DC5">
            <w:pPr>
              <w:pStyle w:val="Paragraph"/>
            </w:pPr>
            <w:r w:rsidRPr="00D95DC5">
              <w:t>hydrazine (302-01-2)</w:t>
            </w:r>
          </w:p>
        </w:tc>
        <w:tc>
          <w:tcPr>
            <w:tcW w:w="1440" w:type="dxa"/>
            <w:tcBorders>
              <w:top w:val="single" w:sz="6" w:space="0" w:color="auto"/>
              <w:left w:val="single" w:sz="6" w:space="0" w:color="auto"/>
              <w:bottom w:val="single" w:sz="6" w:space="0" w:color="auto"/>
            </w:tcBorders>
          </w:tcPr>
          <w:p w14:paraId="768D2AAD"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20AB197A" w14:textId="77777777" w:rsidR="00D95DC5" w:rsidRPr="00D95DC5" w:rsidRDefault="00D95DC5" w:rsidP="00D95DC5">
            <w:pPr>
              <w:pStyle w:val="Paragraph"/>
            </w:pPr>
            <w:r w:rsidRPr="00D95DC5">
              <w:t>0.013</w:t>
            </w:r>
          </w:p>
        </w:tc>
        <w:tc>
          <w:tcPr>
            <w:tcW w:w="1260" w:type="dxa"/>
            <w:tcBorders>
              <w:top w:val="single" w:sz="6" w:space="0" w:color="auto"/>
              <w:left w:val="single" w:sz="6" w:space="0" w:color="auto"/>
              <w:bottom w:val="single" w:sz="6" w:space="0" w:color="auto"/>
            </w:tcBorders>
          </w:tcPr>
          <w:p w14:paraId="5EFD13A4"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2DE76EDE" w14:textId="77777777" w:rsidR="00D95DC5" w:rsidRPr="00D95DC5" w:rsidRDefault="00D95DC5" w:rsidP="00D95DC5">
            <w:pPr>
              <w:pStyle w:val="Paragraph"/>
            </w:pPr>
          </w:p>
        </w:tc>
      </w:tr>
      <w:tr w:rsidR="00D95DC5" w:rsidRPr="00D95DC5" w14:paraId="5A14910A" w14:textId="77777777" w:rsidTr="00F60EE3">
        <w:trPr>
          <w:cantSplit/>
          <w:tblHeader/>
        </w:trPr>
        <w:tc>
          <w:tcPr>
            <w:tcW w:w="3780" w:type="dxa"/>
            <w:tcBorders>
              <w:top w:val="single" w:sz="6" w:space="0" w:color="auto"/>
              <w:left w:val="single" w:sz="6" w:space="0" w:color="auto"/>
              <w:bottom w:val="single" w:sz="6" w:space="0" w:color="auto"/>
            </w:tcBorders>
          </w:tcPr>
          <w:p w14:paraId="4BB5D74A" w14:textId="77777777" w:rsidR="00D95DC5" w:rsidRPr="00D95DC5" w:rsidRDefault="00D95DC5" w:rsidP="00D95DC5">
            <w:pPr>
              <w:pStyle w:val="Paragraph"/>
            </w:pPr>
            <w:r w:rsidRPr="00D95DC5">
              <w:t>hydrogen chloride (7647-01-0)</w:t>
            </w:r>
          </w:p>
        </w:tc>
        <w:tc>
          <w:tcPr>
            <w:tcW w:w="1440" w:type="dxa"/>
            <w:tcBorders>
              <w:top w:val="single" w:sz="6" w:space="0" w:color="auto"/>
              <w:left w:val="single" w:sz="6" w:space="0" w:color="auto"/>
              <w:bottom w:val="single" w:sz="6" w:space="0" w:color="auto"/>
            </w:tcBorders>
          </w:tcPr>
          <w:p w14:paraId="1A111145"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1BD04050"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1F3FF20A"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73352D37" w14:textId="77777777" w:rsidR="00D95DC5" w:rsidRPr="00D95DC5" w:rsidRDefault="00D95DC5" w:rsidP="00D95DC5">
            <w:pPr>
              <w:pStyle w:val="Paragraph"/>
            </w:pPr>
            <w:r w:rsidRPr="00D95DC5">
              <w:t>0.18</w:t>
            </w:r>
          </w:p>
        </w:tc>
      </w:tr>
      <w:tr w:rsidR="00D95DC5" w:rsidRPr="00D95DC5" w14:paraId="0DD7B214" w14:textId="77777777" w:rsidTr="00F60EE3">
        <w:trPr>
          <w:cantSplit/>
          <w:tblHeader/>
        </w:trPr>
        <w:tc>
          <w:tcPr>
            <w:tcW w:w="3780" w:type="dxa"/>
            <w:tcBorders>
              <w:top w:val="single" w:sz="6" w:space="0" w:color="auto"/>
              <w:left w:val="single" w:sz="6" w:space="0" w:color="auto"/>
              <w:bottom w:val="single" w:sz="6" w:space="0" w:color="auto"/>
            </w:tcBorders>
          </w:tcPr>
          <w:p w14:paraId="620D026D" w14:textId="77777777" w:rsidR="00D95DC5" w:rsidRPr="00D95DC5" w:rsidRDefault="00D95DC5" w:rsidP="00D95DC5">
            <w:pPr>
              <w:pStyle w:val="Paragraph"/>
            </w:pPr>
            <w:r w:rsidRPr="00D95DC5">
              <w:t>hydrogen cyanide (74-90-8)</w:t>
            </w:r>
          </w:p>
        </w:tc>
        <w:tc>
          <w:tcPr>
            <w:tcW w:w="1440" w:type="dxa"/>
            <w:tcBorders>
              <w:top w:val="single" w:sz="6" w:space="0" w:color="auto"/>
              <w:left w:val="single" w:sz="6" w:space="0" w:color="auto"/>
              <w:bottom w:val="single" w:sz="6" w:space="0" w:color="auto"/>
            </w:tcBorders>
          </w:tcPr>
          <w:p w14:paraId="2822E89D"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5E42A0C8" w14:textId="77777777" w:rsidR="00D95DC5" w:rsidRPr="00D95DC5" w:rsidRDefault="00D95DC5" w:rsidP="00D95DC5">
            <w:pPr>
              <w:pStyle w:val="Paragraph"/>
            </w:pPr>
            <w:r w:rsidRPr="00D95DC5">
              <w:t>2.9</w:t>
            </w:r>
          </w:p>
        </w:tc>
        <w:tc>
          <w:tcPr>
            <w:tcW w:w="1260" w:type="dxa"/>
            <w:tcBorders>
              <w:top w:val="single" w:sz="6" w:space="0" w:color="auto"/>
              <w:left w:val="single" w:sz="6" w:space="0" w:color="auto"/>
              <w:bottom w:val="single" w:sz="6" w:space="0" w:color="auto"/>
            </w:tcBorders>
          </w:tcPr>
          <w:p w14:paraId="3D1EF904" w14:textId="77777777" w:rsidR="00D95DC5" w:rsidRPr="00D95DC5" w:rsidRDefault="00D95DC5" w:rsidP="00D95DC5">
            <w:pPr>
              <w:pStyle w:val="Paragraph"/>
            </w:pPr>
            <w:r w:rsidRPr="00D95DC5">
              <w:t>0.28</w:t>
            </w:r>
          </w:p>
        </w:tc>
        <w:tc>
          <w:tcPr>
            <w:tcW w:w="1350" w:type="dxa"/>
            <w:tcBorders>
              <w:top w:val="single" w:sz="6" w:space="0" w:color="auto"/>
              <w:left w:val="single" w:sz="6" w:space="0" w:color="auto"/>
              <w:bottom w:val="single" w:sz="6" w:space="0" w:color="auto"/>
              <w:right w:val="single" w:sz="6" w:space="0" w:color="auto"/>
            </w:tcBorders>
          </w:tcPr>
          <w:p w14:paraId="6843D88E" w14:textId="77777777" w:rsidR="00D95DC5" w:rsidRPr="00D95DC5" w:rsidRDefault="00D95DC5" w:rsidP="00D95DC5">
            <w:pPr>
              <w:pStyle w:val="Paragraph"/>
            </w:pPr>
          </w:p>
        </w:tc>
      </w:tr>
      <w:tr w:rsidR="00D95DC5" w:rsidRPr="00D95DC5" w14:paraId="71D586B4" w14:textId="77777777" w:rsidTr="00F60EE3">
        <w:trPr>
          <w:cantSplit/>
          <w:tblHeader/>
        </w:trPr>
        <w:tc>
          <w:tcPr>
            <w:tcW w:w="3780" w:type="dxa"/>
            <w:tcBorders>
              <w:top w:val="single" w:sz="6" w:space="0" w:color="auto"/>
              <w:left w:val="single" w:sz="6" w:space="0" w:color="auto"/>
              <w:bottom w:val="single" w:sz="6" w:space="0" w:color="auto"/>
            </w:tcBorders>
          </w:tcPr>
          <w:p w14:paraId="26D771B9" w14:textId="77777777" w:rsidR="00D95DC5" w:rsidRPr="00D95DC5" w:rsidRDefault="00D95DC5" w:rsidP="00D95DC5">
            <w:pPr>
              <w:pStyle w:val="Paragraph"/>
            </w:pPr>
            <w:r w:rsidRPr="00D95DC5">
              <w:t>hydrogen fluoride (7664-39-3)</w:t>
            </w:r>
          </w:p>
        </w:tc>
        <w:tc>
          <w:tcPr>
            <w:tcW w:w="1440" w:type="dxa"/>
            <w:tcBorders>
              <w:top w:val="single" w:sz="6" w:space="0" w:color="auto"/>
              <w:left w:val="single" w:sz="6" w:space="0" w:color="auto"/>
              <w:bottom w:val="single" w:sz="6" w:space="0" w:color="auto"/>
            </w:tcBorders>
          </w:tcPr>
          <w:p w14:paraId="3232927C"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592A7570" w14:textId="77777777" w:rsidR="00D95DC5" w:rsidRPr="00D95DC5" w:rsidRDefault="00D95DC5" w:rsidP="00D95DC5">
            <w:pPr>
              <w:pStyle w:val="Paragraph"/>
            </w:pPr>
            <w:r w:rsidRPr="00D95DC5">
              <w:t>0.63</w:t>
            </w:r>
          </w:p>
        </w:tc>
        <w:tc>
          <w:tcPr>
            <w:tcW w:w="1260" w:type="dxa"/>
            <w:tcBorders>
              <w:top w:val="single" w:sz="6" w:space="0" w:color="auto"/>
              <w:left w:val="single" w:sz="6" w:space="0" w:color="auto"/>
              <w:bottom w:val="single" w:sz="6" w:space="0" w:color="auto"/>
            </w:tcBorders>
          </w:tcPr>
          <w:p w14:paraId="4CE83416"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03230723" w14:textId="77777777" w:rsidR="00D95DC5" w:rsidRPr="00D95DC5" w:rsidRDefault="00D95DC5" w:rsidP="00D95DC5">
            <w:pPr>
              <w:pStyle w:val="Paragraph"/>
            </w:pPr>
            <w:r w:rsidRPr="00D95DC5">
              <w:t>0.064</w:t>
            </w:r>
          </w:p>
        </w:tc>
      </w:tr>
      <w:tr w:rsidR="00D95DC5" w:rsidRPr="00D95DC5" w14:paraId="58098BCC" w14:textId="77777777" w:rsidTr="00F60EE3">
        <w:trPr>
          <w:cantSplit/>
          <w:tblHeader/>
        </w:trPr>
        <w:tc>
          <w:tcPr>
            <w:tcW w:w="3780" w:type="dxa"/>
            <w:tcBorders>
              <w:top w:val="single" w:sz="6" w:space="0" w:color="auto"/>
              <w:left w:val="single" w:sz="6" w:space="0" w:color="auto"/>
              <w:bottom w:val="single" w:sz="6" w:space="0" w:color="auto"/>
            </w:tcBorders>
          </w:tcPr>
          <w:p w14:paraId="279DA20D" w14:textId="77777777" w:rsidR="00D95DC5" w:rsidRPr="00D95DC5" w:rsidRDefault="00D95DC5" w:rsidP="00D95DC5">
            <w:pPr>
              <w:pStyle w:val="Paragraph"/>
            </w:pPr>
            <w:r w:rsidRPr="00D95DC5">
              <w:t>hydrogen sulfide (7783-06-4)</w:t>
            </w:r>
          </w:p>
        </w:tc>
        <w:tc>
          <w:tcPr>
            <w:tcW w:w="1440" w:type="dxa"/>
            <w:tcBorders>
              <w:top w:val="single" w:sz="6" w:space="0" w:color="auto"/>
              <w:left w:val="single" w:sz="6" w:space="0" w:color="auto"/>
              <w:bottom w:val="single" w:sz="6" w:space="0" w:color="auto"/>
            </w:tcBorders>
          </w:tcPr>
          <w:p w14:paraId="655EA476"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7AD8379A" w14:textId="77777777" w:rsidR="00D95DC5" w:rsidRPr="00D95DC5" w:rsidRDefault="00D95DC5" w:rsidP="00D95DC5">
            <w:pPr>
              <w:pStyle w:val="Paragraph"/>
            </w:pPr>
            <w:r w:rsidRPr="00D95DC5">
              <w:t>1.7</w:t>
            </w:r>
          </w:p>
        </w:tc>
        <w:tc>
          <w:tcPr>
            <w:tcW w:w="1260" w:type="dxa"/>
            <w:tcBorders>
              <w:top w:val="single" w:sz="6" w:space="0" w:color="auto"/>
              <w:left w:val="single" w:sz="6" w:space="0" w:color="auto"/>
              <w:bottom w:val="single" w:sz="6" w:space="0" w:color="auto"/>
            </w:tcBorders>
          </w:tcPr>
          <w:p w14:paraId="53DA0EFF"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6F7E36CF" w14:textId="77777777" w:rsidR="00D95DC5" w:rsidRPr="00D95DC5" w:rsidRDefault="00D95DC5" w:rsidP="00D95DC5">
            <w:pPr>
              <w:pStyle w:val="Paragraph"/>
            </w:pPr>
          </w:p>
        </w:tc>
      </w:tr>
      <w:tr w:rsidR="00D95DC5" w:rsidRPr="00D95DC5" w14:paraId="079785ED" w14:textId="77777777" w:rsidTr="00F60EE3">
        <w:trPr>
          <w:cantSplit/>
          <w:tblHeader/>
        </w:trPr>
        <w:tc>
          <w:tcPr>
            <w:tcW w:w="3780" w:type="dxa"/>
            <w:tcBorders>
              <w:top w:val="single" w:sz="6" w:space="0" w:color="auto"/>
              <w:left w:val="single" w:sz="6" w:space="0" w:color="auto"/>
              <w:bottom w:val="single" w:sz="6" w:space="0" w:color="auto"/>
            </w:tcBorders>
          </w:tcPr>
          <w:p w14:paraId="014500D5" w14:textId="77777777" w:rsidR="00D95DC5" w:rsidRPr="00D95DC5" w:rsidRDefault="00D95DC5" w:rsidP="00D95DC5">
            <w:pPr>
              <w:pStyle w:val="Paragraph"/>
            </w:pPr>
            <w:r w:rsidRPr="00D95DC5">
              <w:t>maleic anhydride (108-31-6)</w:t>
            </w:r>
          </w:p>
        </w:tc>
        <w:tc>
          <w:tcPr>
            <w:tcW w:w="1440" w:type="dxa"/>
            <w:tcBorders>
              <w:top w:val="single" w:sz="6" w:space="0" w:color="auto"/>
              <w:left w:val="single" w:sz="6" w:space="0" w:color="auto"/>
              <w:bottom w:val="single" w:sz="6" w:space="0" w:color="auto"/>
            </w:tcBorders>
          </w:tcPr>
          <w:p w14:paraId="4F3D982F"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090434BF" w14:textId="77777777" w:rsidR="00D95DC5" w:rsidRPr="00D95DC5" w:rsidRDefault="00D95DC5" w:rsidP="00D95DC5">
            <w:pPr>
              <w:pStyle w:val="Paragraph"/>
            </w:pPr>
            <w:r w:rsidRPr="00D95DC5">
              <w:t>0.25</w:t>
            </w:r>
          </w:p>
        </w:tc>
        <w:tc>
          <w:tcPr>
            <w:tcW w:w="1260" w:type="dxa"/>
            <w:tcBorders>
              <w:top w:val="single" w:sz="6" w:space="0" w:color="auto"/>
              <w:left w:val="single" w:sz="6" w:space="0" w:color="auto"/>
              <w:bottom w:val="single" w:sz="6" w:space="0" w:color="auto"/>
            </w:tcBorders>
          </w:tcPr>
          <w:p w14:paraId="01683106" w14:textId="77777777" w:rsidR="00D95DC5" w:rsidRPr="00D95DC5" w:rsidRDefault="00D95DC5" w:rsidP="00D95DC5">
            <w:pPr>
              <w:pStyle w:val="Paragraph"/>
            </w:pPr>
            <w:r w:rsidRPr="00D95DC5">
              <w:t>0.025</w:t>
            </w:r>
          </w:p>
        </w:tc>
        <w:tc>
          <w:tcPr>
            <w:tcW w:w="1350" w:type="dxa"/>
            <w:tcBorders>
              <w:top w:val="single" w:sz="6" w:space="0" w:color="auto"/>
              <w:left w:val="single" w:sz="6" w:space="0" w:color="auto"/>
              <w:bottom w:val="single" w:sz="6" w:space="0" w:color="auto"/>
              <w:right w:val="single" w:sz="6" w:space="0" w:color="auto"/>
            </w:tcBorders>
          </w:tcPr>
          <w:p w14:paraId="152D580C" w14:textId="77777777" w:rsidR="00D95DC5" w:rsidRPr="00D95DC5" w:rsidRDefault="00D95DC5" w:rsidP="00D95DC5">
            <w:pPr>
              <w:pStyle w:val="Paragraph"/>
            </w:pPr>
          </w:p>
        </w:tc>
      </w:tr>
      <w:tr w:rsidR="00D95DC5" w:rsidRPr="00D95DC5" w14:paraId="535DFF6C" w14:textId="77777777" w:rsidTr="00F60EE3">
        <w:trPr>
          <w:cantSplit/>
          <w:tblHeader/>
        </w:trPr>
        <w:tc>
          <w:tcPr>
            <w:tcW w:w="3780" w:type="dxa"/>
            <w:tcBorders>
              <w:top w:val="single" w:sz="6" w:space="0" w:color="auto"/>
              <w:left w:val="single" w:sz="6" w:space="0" w:color="auto"/>
              <w:bottom w:val="single" w:sz="6" w:space="0" w:color="auto"/>
            </w:tcBorders>
          </w:tcPr>
          <w:p w14:paraId="5AF9919A" w14:textId="77777777" w:rsidR="00D95DC5" w:rsidRPr="00D95DC5" w:rsidRDefault="00D95DC5" w:rsidP="00D95DC5">
            <w:pPr>
              <w:pStyle w:val="Paragraph"/>
            </w:pPr>
            <w:r w:rsidRPr="00D95DC5">
              <w:lastRenderedPageBreak/>
              <w:t>manganese and compounds</w:t>
            </w:r>
          </w:p>
        </w:tc>
        <w:tc>
          <w:tcPr>
            <w:tcW w:w="1440" w:type="dxa"/>
            <w:tcBorders>
              <w:top w:val="single" w:sz="6" w:space="0" w:color="auto"/>
              <w:left w:val="single" w:sz="6" w:space="0" w:color="auto"/>
              <w:bottom w:val="single" w:sz="6" w:space="0" w:color="auto"/>
            </w:tcBorders>
          </w:tcPr>
          <w:p w14:paraId="3353A17E"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2A672728" w14:textId="77777777" w:rsidR="00D95DC5" w:rsidRPr="00D95DC5" w:rsidRDefault="00D95DC5" w:rsidP="00D95DC5">
            <w:pPr>
              <w:pStyle w:val="Paragraph"/>
            </w:pPr>
            <w:r w:rsidRPr="00D95DC5">
              <w:t>0.63</w:t>
            </w:r>
          </w:p>
        </w:tc>
        <w:tc>
          <w:tcPr>
            <w:tcW w:w="1260" w:type="dxa"/>
            <w:tcBorders>
              <w:top w:val="single" w:sz="6" w:space="0" w:color="auto"/>
              <w:left w:val="single" w:sz="6" w:space="0" w:color="auto"/>
              <w:bottom w:val="single" w:sz="6" w:space="0" w:color="auto"/>
            </w:tcBorders>
          </w:tcPr>
          <w:p w14:paraId="5255EED7"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45B8889E" w14:textId="77777777" w:rsidR="00D95DC5" w:rsidRPr="00D95DC5" w:rsidRDefault="00D95DC5" w:rsidP="00D95DC5">
            <w:pPr>
              <w:pStyle w:val="Paragraph"/>
            </w:pPr>
          </w:p>
        </w:tc>
      </w:tr>
      <w:tr w:rsidR="00D95DC5" w:rsidRPr="00D95DC5" w14:paraId="62941690" w14:textId="77777777" w:rsidTr="00F60EE3">
        <w:trPr>
          <w:cantSplit/>
          <w:tblHeader/>
        </w:trPr>
        <w:tc>
          <w:tcPr>
            <w:tcW w:w="3780" w:type="dxa"/>
            <w:tcBorders>
              <w:top w:val="single" w:sz="6" w:space="0" w:color="auto"/>
              <w:left w:val="single" w:sz="6" w:space="0" w:color="auto"/>
              <w:bottom w:val="single" w:sz="6" w:space="0" w:color="auto"/>
            </w:tcBorders>
          </w:tcPr>
          <w:p w14:paraId="581CACE5" w14:textId="77777777" w:rsidR="00D95DC5" w:rsidRPr="00D95DC5" w:rsidRDefault="00D95DC5" w:rsidP="00D95DC5">
            <w:pPr>
              <w:pStyle w:val="Paragraph"/>
            </w:pPr>
            <w:r w:rsidRPr="00D95DC5">
              <w:t>manganese cyclopentadienyl tricarbonyl (12079-65-1)</w:t>
            </w:r>
          </w:p>
        </w:tc>
        <w:tc>
          <w:tcPr>
            <w:tcW w:w="1440" w:type="dxa"/>
            <w:tcBorders>
              <w:top w:val="single" w:sz="6" w:space="0" w:color="auto"/>
              <w:left w:val="single" w:sz="6" w:space="0" w:color="auto"/>
              <w:bottom w:val="single" w:sz="6" w:space="0" w:color="auto"/>
            </w:tcBorders>
          </w:tcPr>
          <w:p w14:paraId="5F21C526"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2D953B97" w14:textId="77777777" w:rsidR="00D95DC5" w:rsidRPr="00D95DC5" w:rsidRDefault="00D95DC5" w:rsidP="00D95DC5">
            <w:pPr>
              <w:pStyle w:val="Paragraph"/>
            </w:pPr>
            <w:r w:rsidRPr="00D95DC5">
              <w:t>0.013</w:t>
            </w:r>
          </w:p>
        </w:tc>
        <w:tc>
          <w:tcPr>
            <w:tcW w:w="1260" w:type="dxa"/>
            <w:tcBorders>
              <w:top w:val="single" w:sz="6" w:space="0" w:color="auto"/>
              <w:left w:val="single" w:sz="6" w:space="0" w:color="auto"/>
              <w:bottom w:val="single" w:sz="6" w:space="0" w:color="auto"/>
            </w:tcBorders>
          </w:tcPr>
          <w:p w14:paraId="511BE233"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35C1B045" w14:textId="77777777" w:rsidR="00D95DC5" w:rsidRPr="00D95DC5" w:rsidRDefault="00D95DC5" w:rsidP="00D95DC5">
            <w:pPr>
              <w:pStyle w:val="Paragraph"/>
            </w:pPr>
          </w:p>
        </w:tc>
      </w:tr>
      <w:tr w:rsidR="00D95DC5" w:rsidRPr="00D95DC5" w14:paraId="465F2996" w14:textId="77777777" w:rsidTr="00F60EE3">
        <w:trPr>
          <w:cantSplit/>
          <w:tblHeader/>
        </w:trPr>
        <w:tc>
          <w:tcPr>
            <w:tcW w:w="3780" w:type="dxa"/>
            <w:tcBorders>
              <w:top w:val="single" w:sz="6" w:space="0" w:color="auto"/>
              <w:left w:val="single" w:sz="6" w:space="0" w:color="auto"/>
              <w:bottom w:val="single" w:sz="6" w:space="0" w:color="auto"/>
            </w:tcBorders>
          </w:tcPr>
          <w:p w14:paraId="663287CC" w14:textId="77777777" w:rsidR="00D95DC5" w:rsidRPr="00D95DC5" w:rsidRDefault="00D95DC5" w:rsidP="00D95DC5">
            <w:pPr>
              <w:pStyle w:val="Paragraph"/>
            </w:pPr>
            <w:r w:rsidRPr="00D95DC5">
              <w:t>manganese tetroxide (1317-35-7)</w:t>
            </w:r>
          </w:p>
        </w:tc>
        <w:tc>
          <w:tcPr>
            <w:tcW w:w="1440" w:type="dxa"/>
            <w:tcBorders>
              <w:top w:val="single" w:sz="6" w:space="0" w:color="auto"/>
              <w:left w:val="single" w:sz="6" w:space="0" w:color="auto"/>
              <w:bottom w:val="single" w:sz="6" w:space="0" w:color="auto"/>
            </w:tcBorders>
          </w:tcPr>
          <w:p w14:paraId="3B90961F"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34DBE427" w14:textId="77777777" w:rsidR="00D95DC5" w:rsidRPr="00D95DC5" w:rsidRDefault="00D95DC5" w:rsidP="00D95DC5">
            <w:pPr>
              <w:pStyle w:val="Paragraph"/>
            </w:pPr>
            <w:r w:rsidRPr="00D95DC5">
              <w:t>0.13</w:t>
            </w:r>
          </w:p>
        </w:tc>
        <w:tc>
          <w:tcPr>
            <w:tcW w:w="1260" w:type="dxa"/>
            <w:tcBorders>
              <w:top w:val="single" w:sz="6" w:space="0" w:color="auto"/>
              <w:left w:val="single" w:sz="6" w:space="0" w:color="auto"/>
              <w:bottom w:val="single" w:sz="6" w:space="0" w:color="auto"/>
            </w:tcBorders>
          </w:tcPr>
          <w:p w14:paraId="72CC6B2E"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2738BAB3" w14:textId="77777777" w:rsidR="00D95DC5" w:rsidRPr="00D95DC5" w:rsidRDefault="00D95DC5" w:rsidP="00D95DC5">
            <w:pPr>
              <w:pStyle w:val="Paragraph"/>
            </w:pPr>
          </w:p>
        </w:tc>
      </w:tr>
      <w:tr w:rsidR="00D95DC5" w:rsidRPr="00D95DC5" w14:paraId="7485600E" w14:textId="77777777" w:rsidTr="00F60EE3">
        <w:trPr>
          <w:cantSplit/>
          <w:tblHeader/>
        </w:trPr>
        <w:tc>
          <w:tcPr>
            <w:tcW w:w="3780" w:type="dxa"/>
            <w:tcBorders>
              <w:top w:val="single" w:sz="6" w:space="0" w:color="auto"/>
              <w:left w:val="single" w:sz="6" w:space="0" w:color="auto"/>
              <w:bottom w:val="single" w:sz="6" w:space="0" w:color="auto"/>
            </w:tcBorders>
          </w:tcPr>
          <w:p w14:paraId="4BCB410C" w14:textId="77777777" w:rsidR="00D95DC5" w:rsidRPr="00D95DC5" w:rsidRDefault="00D95DC5" w:rsidP="00D95DC5">
            <w:pPr>
              <w:pStyle w:val="Paragraph"/>
            </w:pPr>
            <w:r w:rsidRPr="00D95DC5">
              <w:t>mercury, alkyl</w:t>
            </w:r>
          </w:p>
        </w:tc>
        <w:tc>
          <w:tcPr>
            <w:tcW w:w="1440" w:type="dxa"/>
            <w:tcBorders>
              <w:top w:val="single" w:sz="6" w:space="0" w:color="auto"/>
              <w:left w:val="single" w:sz="6" w:space="0" w:color="auto"/>
              <w:bottom w:val="single" w:sz="6" w:space="0" w:color="auto"/>
            </w:tcBorders>
          </w:tcPr>
          <w:p w14:paraId="4F8B563B"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2F77EC5A" w14:textId="77777777" w:rsidR="00D95DC5" w:rsidRPr="00D95DC5" w:rsidRDefault="00D95DC5" w:rsidP="00D95DC5">
            <w:pPr>
              <w:pStyle w:val="Paragraph"/>
            </w:pPr>
            <w:r w:rsidRPr="00D95DC5">
              <w:t>0.0013</w:t>
            </w:r>
          </w:p>
        </w:tc>
        <w:tc>
          <w:tcPr>
            <w:tcW w:w="1260" w:type="dxa"/>
            <w:tcBorders>
              <w:top w:val="single" w:sz="6" w:space="0" w:color="auto"/>
              <w:left w:val="single" w:sz="6" w:space="0" w:color="auto"/>
              <w:bottom w:val="single" w:sz="6" w:space="0" w:color="auto"/>
            </w:tcBorders>
          </w:tcPr>
          <w:p w14:paraId="26B30726"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3D25F719" w14:textId="77777777" w:rsidR="00D95DC5" w:rsidRPr="00D95DC5" w:rsidRDefault="00D95DC5" w:rsidP="00D95DC5">
            <w:pPr>
              <w:pStyle w:val="Paragraph"/>
            </w:pPr>
          </w:p>
        </w:tc>
      </w:tr>
      <w:tr w:rsidR="00D95DC5" w:rsidRPr="00D95DC5" w14:paraId="6DC59350" w14:textId="77777777" w:rsidTr="00F60EE3">
        <w:trPr>
          <w:cantSplit/>
          <w:tblHeader/>
        </w:trPr>
        <w:tc>
          <w:tcPr>
            <w:tcW w:w="3780" w:type="dxa"/>
            <w:tcBorders>
              <w:top w:val="single" w:sz="6" w:space="0" w:color="auto"/>
              <w:left w:val="single" w:sz="6" w:space="0" w:color="auto"/>
              <w:bottom w:val="single" w:sz="6" w:space="0" w:color="auto"/>
            </w:tcBorders>
          </w:tcPr>
          <w:p w14:paraId="3BC30175" w14:textId="77777777" w:rsidR="00D95DC5" w:rsidRPr="00D95DC5" w:rsidRDefault="00D95DC5" w:rsidP="00D95DC5">
            <w:pPr>
              <w:pStyle w:val="Paragraph"/>
            </w:pPr>
            <w:r w:rsidRPr="00D95DC5">
              <w:t>mercury, aryl and inorganic compounds</w:t>
            </w:r>
          </w:p>
        </w:tc>
        <w:tc>
          <w:tcPr>
            <w:tcW w:w="1440" w:type="dxa"/>
            <w:tcBorders>
              <w:top w:val="single" w:sz="6" w:space="0" w:color="auto"/>
              <w:left w:val="single" w:sz="6" w:space="0" w:color="auto"/>
              <w:bottom w:val="single" w:sz="6" w:space="0" w:color="auto"/>
            </w:tcBorders>
          </w:tcPr>
          <w:p w14:paraId="431BAF75"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1827000F" w14:textId="77777777" w:rsidR="00D95DC5" w:rsidRPr="00D95DC5" w:rsidRDefault="00D95DC5" w:rsidP="00D95DC5">
            <w:pPr>
              <w:pStyle w:val="Paragraph"/>
            </w:pPr>
            <w:r w:rsidRPr="00D95DC5">
              <w:t>0.013</w:t>
            </w:r>
          </w:p>
        </w:tc>
        <w:tc>
          <w:tcPr>
            <w:tcW w:w="1260" w:type="dxa"/>
            <w:tcBorders>
              <w:top w:val="single" w:sz="6" w:space="0" w:color="auto"/>
              <w:left w:val="single" w:sz="6" w:space="0" w:color="auto"/>
              <w:bottom w:val="single" w:sz="6" w:space="0" w:color="auto"/>
            </w:tcBorders>
          </w:tcPr>
          <w:p w14:paraId="2B3A1026"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6D8A4D54" w14:textId="77777777" w:rsidR="00D95DC5" w:rsidRPr="00D95DC5" w:rsidRDefault="00D95DC5" w:rsidP="00D95DC5">
            <w:pPr>
              <w:pStyle w:val="Paragraph"/>
            </w:pPr>
          </w:p>
        </w:tc>
      </w:tr>
      <w:tr w:rsidR="00D95DC5" w:rsidRPr="00D95DC5" w14:paraId="166992DA" w14:textId="77777777" w:rsidTr="00F60EE3">
        <w:trPr>
          <w:cantSplit/>
          <w:tblHeader/>
        </w:trPr>
        <w:tc>
          <w:tcPr>
            <w:tcW w:w="3780" w:type="dxa"/>
            <w:tcBorders>
              <w:top w:val="single" w:sz="6" w:space="0" w:color="auto"/>
              <w:left w:val="single" w:sz="6" w:space="0" w:color="auto"/>
              <w:bottom w:val="single" w:sz="6" w:space="0" w:color="auto"/>
            </w:tcBorders>
          </w:tcPr>
          <w:p w14:paraId="4FB15162" w14:textId="77777777" w:rsidR="00D95DC5" w:rsidRPr="00D95DC5" w:rsidRDefault="00D95DC5" w:rsidP="00D95DC5">
            <w:pPr>
              <w:pStyle w:val="Paragraph"/>
            </w:pPr>
            <w:r w:rsidRPr="00D95DC5">
              <w:t>mercury, vapor (7439-97-6)</w:t>
            </w:r>
          </w:p>
        </w:tc>
        <w:tc>
          <w:tcPr>
            <w:tcW w:w="1440" w:type="dxa"/>
            <w:tcBorders>
              <w:top w:val="single" w:sz="6" w:space="0" w:color="auto"/>
              <w:left w:val="single" w:sz="6" w:space="0" w:color="auto"/>
              <w:bottom w:val="single" w:sz="6" w:space="0" w:color="auto"/>
            </w:tcBorders>
          </w:tcPr>
          <w:p w14:paraId="608BF70A"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74911DAF" w14:textId="77777777" w:rsidR="00D95DC5" w:rsidRPr="00D95DC5" w:rsidRDefault="00D95DC5" w:rsidP="00D95DC5">
            <w:pPr>
              <w:pStyle w:val="Paragraph"/>
            </w:pPr>
            <w:r w:rsidRPr="00D95DC5">
              <w:t>0.013</w:t>
            </w:r>
          </w:p>
        </w:tc>
        <w:tc>
          <w:tcPr>
            <w:tcW w:w="1260" w:type="dxa"/>
            <w:tcBorders>
              <w:top w:val="single" w:sz="6" w:space="0" w:color="auto"/>
              <w:left w:val="single" w:sz="6" w:space="0" w:color="auto"/>
              <w:bottom w:val="single" w:sz="6" w:space="0" w:color="auto"/>
            </w:tcBorders>
          </w:tcPr>
          <w:p w14:paraId="7E2CC7B8"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16F6D582" w14:textId="77777777" w:rsidR="00D95DC5" w:rsidRPr="00D95DC5" w:rsidRDefault="00D95DC5" w:rsidP="00D95DC5">
            <w:pPr>
              <w:pStyle w:val="Paragraph"/>
            </w:pPr>
          </w:p>
        </w:tc>
      </w:tr>
      <w:tr w:rsidR="00D95DC5" w:rsidRPr="00D95DC5" w14:paraId="6E1C2783" w14:textId="77777777" w:rsidTr="00F60EE3">
        <w:trPr>
          <w:cantSplit/>
          <w:tblHeader/>
        </w:trPr>
        <w:tc>
          <w:tcPr>
            <w:tcW w:w="3780" w:type="dxa"/>
            <w:tcBorders>
              <w:top w:val="single" w:sz="6" w:space="0" w:color="auto"/>
              <w:left w:val="single" w:sz="6" w:space="0" w:color="auto"/>
              <w:bottom w:val="single" w:sz="6" w:space="0" w:color="auto"/>
            </w:tcBorders>
          </w:tcPr>
          <w:p w14:paraId="6B3378A1" w14:textId="77777777" w:rsidR="00D95DC5" w:rsidRPr="00D95DC5" w:rsidRDefault="00D95DC5" w:rsidP="00D95DC5">
            <w:pPr>
              <w:pStyle w:val="Paragraph"/>
            </w:pPr>
            <w:r w:rsidRPr="00D95DC5">
              <w:t>methyl chloroform (71-55-6)</w:t>
            </w:r>
          </w:p>
        </w:tc>
        <w:tc>
          <w:tcPr>
            <w:tcW w:w="1440" w:type="dxa"/>
            <w:tcBorders>
              <w:top w:val="single" w:sz="6" w:space="0" w:color="auto"/>
              <w:left w:val="single" w:sz="6" w:space="0" w:color="auto"/>
              <w:bottom w:val="single" w:sz="6" w:space="0" w:color="auto"/>
            </w:tcBorders>
          </w:tcPr>
          <w:p w14:paraId="30A7A49C"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2A62D2B5" w14:textId="77777777" w:rsidR="00D95DC5" w:rsidRPr="00D95DC5" w:rsidRDefault="00D95DC5" w:rsidP="00D95DC5">
            <w:pPr>
              <w:pStyle w:val="Paragraph"/>
            </w:pPr>
            <w:r w:rsidRPr="00D95DC5">
              <w:t>250</w:t>
            </w:r>
          </w:p>
        </w:tc>
        <w:tc>
          <w:tcPr>
            <w:tcW w:w="1260" w:type="dxa"/>
            <w:tcBorders>
              <w:top w:val="single" w:sz="6" w:space="0" w:color="auto"/>
              <w:left w:val="single" w:sz="6" w:space="0" w:color="auto"/>
              <w:bottom w:val="single" w:sz="6" w:space="0" w:color="auto"/>
            </w:tcBorders>
          </w:tcPr>
          <w:p w14:paraId="2C3A4205"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5203929B" w14:textId="77777777" w:rsidR="00D95DC5" w:rsidRPr="00D95DC5" w:rsidRDefault="00D95DC5" w:rsidP="00D95DC5">
            <w:pPr>
              <w:pStyle w:val="Paragraph"/>
            </w:pPr>
            <w:r w:rsidRPr="00D95DC5">
              <w:t>64</w:t>
            </w:r>
          </w:p>
        </w:tc>
      </w:tr>
      <w:tr w:rsidR="00D95DC5" w:rsidRPr="00D95DC5" w14:paraId="569184A2" w14:textId="77777777" w:rsidTr="00F60EE3">
        <w:trPr>
          <w:cantSplit/>
          <w:tblHeader/>
        </w:trPr>
        <w:tc>
          <w:tcPr>
            <w:tcW w:w="3780" w:type="dxa"/>
            <w:tcBorders>
              <w:top w:val="single" w:sz="6" w:space="0" w:color="auto"/>
              <w:left w:val="single" w:sz="6" w:space="0" w:color="auto"/>
              <w:bottom w:val="single" w:sz="6" w:space="0" w:color="auto"/>
            </w:tcBorders>
          </w:tcPr>
          <w:p w14:paraId="4924B950" w14:textId="77777777" w:rsidR="00D95DC5" w:rsidRPr="00D95DC5" w:rsidRDefault="00D95DC5" w:rsidP="00D95DC5">
            <w:pPr>
              <w:pStyle w:val="Paragraph"/>
            </w:pPr>
            <w:r w:rsidRPr="00D95DC5">
              <w:t>methylene chloride (75-09-2)</w:t>
            </w:r>
          </w:p>
        </w:tc>
        <w:tc>
          <w:tcPr>
            <w:tcW w:w="1440" w:type="dxa"/>
            <w:tcBorders>
              <w:top w:val="single" w:sz="6" w:space="0" w:color="auto"/>
              <w:left w:val="single" w:sz="6" w:space="0" w:color="auto"/>
              <w:bottom w:val="single" w:sz="6" w:space="0" w:color="auto"/>
            </w:tcBorders>
          </w:tcPr>
          <w:p w14:paraId="20E5FB1F" w14:textId="77777777" w:rsidR="00D95DC5" w:rsidRPr="00D95DC5" w:rsidRDefault="00D95DC5" w:rsidP="00D95DC5">
            <w:pPr>
              <w:pStyle w:val="Paragraph"/>
            </w:pPr>
            <w:r w:rsidRPr="00D95DC5">
              <w:t>1600</w:t>
            </w:r>
          </w:p>
        </w:tc>
        <w:tc>
          <w:tcPr>
            <w:tcW w:w="1530" w:type="dxa"/>
            <w:tcBorders>
              <w:top w:val="single" w:sz="6" w:space="0" w:color="auto"/>
              <w:left w:val="single" w:sz="6" w:space="0" w:color="auto"/>
              <w:bottom w:val="single" w:sz="6" w:space="0" w:color="auto"/>
            </w:tcBorders>
          </w:tcPr>
          <w:p w14:paraId="31DF8B8F"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7F9C8BC" w14:textId="77777777" w:rsidR="00D95DC5" w:rsidRPr="00D95DC5" w:rsidRDefault="00D95DC5" w:rsidP="00D95DC5">
            <w:pPr>
              <w:pStyle w:val="Paragraph"/>
            </w:pPr>
            <w:r w:rsidRPr="00D95DC5">
              <w:t>0.39</w:t>
            </w:r>
          </w:p>
        </w:tc>
        <w:tc>
          <w:tcPr>
            <w:tcW w:w="1350" w:type="dxa"/>
            <w:tcBorders>
              <w:top w:val="single" w:sz="6" w:space="0" w:color="auto"/>
              <w:left w:val="single" w:sz="6" w:space="0" w:color="auto"/>
              <w:bottom w:val="single" w:sz="6" w:space="0" w:color="auto"/>
              <w:right w:val="single" w:sz="6" w:space="0" w:color="auto"/>
            </w:tcBorders>
          </w:tcPr>
          <w:p w14:paraId="7496C1B0" w14:textId="77777777" w:rsidR="00D95DC5" w:rsidRPr="00D95DC5" w:rsidRDefault="00D95DC5" w:rsidP="00D95DC5">
            <w:pPr>
              <w:pStyle w:val="Paragraph"/>
            </w:pPr>
          </w:p>
        </w:tc>
      </w:tr>
      <w:tr w:rsidR="00D95DC5" w:rsidRPr="00D95DC5" w14:paraId="65EAD31D" w14:textId="77777777" w:rsidTr="00F60EE3">
        <w:trPr>
          <w:cantSplit/>
          <w:tblHeader/>
        </w:trPr>
        <w:tc>
          <w:tcPr>
            <w:tcW w:w="3780" w:type="dxa"/>
            <w:tcBorders>
              <w:top w:val="single" w:sz="6" w:space="0" w:color="auto"/>
              <w:left w:val="single" w:sz="6" w:space="0" w:color="auto"/>
              <w:bottom w:val="single" w:sz="6" w:space="0" w:color="auto"/>
            </w:tcBorders>
          </w:tcPr>
          <w:p w14:paraId="279A12E5" w14:textId="77777777" w:rsidR="00D95DC5" w:rsidRPr="00D95DC5" w:rsidRDefault="00D95DC5" w:rsidP="00D95DC5">
            <w:pPr>
              <w:pStyle w:val="Paragraph"/>
            </w:pPr>
            <w:r w:rsidRPr="00D95DC5">
              <w:t>methyl ethyl ketone (78-93-3)</w:t>
            </w:r>
          </w:p>
        </w:tc>
        <w:tc>
          <w:tcPr>
            <w:tcW w:w="1440" w:type="dxa"/>
            <w:tcBorders>
              <w:top w:val="single" w:sz="6" w:space="0" w:color="auto"/>
              <w:left w:val="single" w:sz="6" w:space="0" w:color="auto"/>
              <w:bottom w:val="single" w:sz="6" w:space="0" w:color="auto"/>
            </w:tcBorders>
          </w:tcPr>
          <w:p w14:paraId="5CD39F13"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3D8A8B79" w14:textId="77777777" w:rsidR="00D95DC5" w:rsidRPr="00D95DC5" w:rsidRDefault="00D95DC5" w:rsidP="00D95DC5">
            <w:pPr>
              <w:pStyle w:val="Paragraph"/>
            </w:pPr>
            <w:r w:rsidRPr="00D95DC5">
              <w:t>78</w:t>
            </w:r>
          </w:p>
        </w:tc>
        <w:tc>
          <w:tcPr>
            <w:tcW w:w="1260" w:type="dxa"/>
            <w:tcBorders>
              <w:top w:val="single" w:sz="6" w:space="0" w:color="auto"/>
              <w:left w:val="single" w:sz="6" w:space="0" w:color="auto"/>
              <w:bottom w:val="single" w:sz="6" w:space="0" w:color="auto"/>
            </w:tcBorders>
          </w:tcPr>
          <w:p w14:paraId="07156632"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5AFE3958" w14:textId="77777777" w:rsidR="00D95DC5" w:rsidRPr="00D95DC5" w:rsidRDefault="00D95DC5" w:rsidP="00D95DC5">
            <w:pPr>
              <w:pStyle w:val="Paragraph"/>
            </w:pPr>
            <w:r w:rsidRPr="00D95DC5">
              <w:t>22.4</w:t>
            </w:r>
          </w:p>
        </w:tc>
      </w:tr>
      <w:tr w:rsidR="00D95DC5" w:rsidRPr="00D95DC5" w14:paraId="3B4A4465" w14:textId="77777777" w:rsidTr="00F60EE3">
        <w:trPr>
          <w:cantSplit/>
          <w:tblHeader/>
        </w:trPr>
        <w:tc>
          <w:tcPr>
            <w:tcW w:w="3780" w:type="dxa"/>
            <w:tcBorders>
              <w:top w:val="single" w:sz="6" w:space="0" w:color="auto"/>
              <w:left w:val="single" w:sz="6" w:space="0" w:color="auto"/>
              <w:bottom w:val="single" w:sz="6" w:space="0" w:color="auto"/>
            </w:tcBorders>
          </w:tcPr>
          <w:p w14:paraId="7CB1D9D2" w14:textId="77777777" w:rsidR="00D95DC5" w:rsidRPr="00D95DC5" w:rsidRDefault="00D95DC5" w:rsidP="00D95DC5">
            <w:pPr>
              <w:pStyle w:val="Paragraph"/>
            </w:pPr>
            <w:r w:rsidRPr="00D95DC5">
              <w:t>methyl isobutyl ketone (108-10-1)</w:t>
            </w:r>
          </w:p>
        </w:tc>
        <w:tc>
          <w:tcPr>
            <w:tcW w:w="1440" w:type="dxa"/>
            <w:tcBorders>
              <w:top w:val="single" w:sz="6" w:space="0" w:color="auto"/>
              <w:left w:val="single" w:sz="6" w:space="0" w:color="auto"/>
              <w:bottom w:val="single" w:sz="6" w:space="0" w:color="auto"/>
            </w:tcBorders>
          </w:tcPr>
          <w:p w14:paraId="4DFE48C5"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2F3A9498" w14:textId="77777777" w:rsidR="00D95DC5" w:rsidRPr="00D95DC5" w:rsidRDefault="00D95DC5" w:rsidP="00D95DC5">
            <w:pPr>
              <w:pStyle w:val="Paragraph"/>
            </w:pPr>
            <w:r w:rsidRPr="00D95DC5">
              <w:t>52</w:t>
            </w:r>
          </w:p>
        </w:tc>
        <w:tc>
          <w:tcPr>
            <w:tcW w:w="1260" w:type="dxa"/>
            <w:tcBorders>
              <w:top w:val="single" w:sz="6" w:space="0" w:color="auto"/>
              <w:left w:val="single" w:sz="6" w:space="0" w:color="auto"/>
              <w:bottom w:val="single" w:sz="6" w:space="0" w:color="auto"/>
            </w:tcBorders>
          </w:tcPr>
          <w:p w14:paraId="75635BB0"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7FC17249" w14:textId="77777777" w:rsidR="00D95DC5" w:rsidRPr="00D95DC5" w:rsidRDefault="00D95DC5" w:rsidP="00D95DC5">
            <w:pPr>
              <w:pStyle w:val="Paragraph"/>
            </w:pPr>
            <w:r w:rsidRPr="00D95DC5">
              <w:t>7.6</w:t>
            </w:r>
          </w:p>
        </w:tc>
      </w:tr>
      <w:tr w:rsidR="00D95DC5" w:rsidRPr="00D95DC5" w14:paraId="7027C930" w14:textId="77777777" w:rsidTr="00F60EE3">
        <w:trPr>
          <w:cantSplit/>
          <w:tblHeader/>
        </w:trPr>
        <w:tc>
          <w:tcPr>
            <w:tcW w:w="3780" w:type="dxa"/>
            <w:tcBorders>
              <w:top w:val="single" w:sz="6" w:space="0" w:color="auto"/>
              <w:left w:val="single" w:sz="6" w:space="0" w:color="auto"/>
              <w:bottom w:val="single" w:sz="6" w:space="0" w:color="auto"/>
            </w:tcBorders>
          </w:tcPr>
          <w:p w14:paraId="2B2EA37F" w14:textId="77777777" w:rsidR="00D95DC5" w:rsidRPr="00D95DC5" w:rsidRDefault="00D95DC5" w:rsidP="00D95DC5">
            <w:pPr>
              <w:pStyle w:val="Paragraph"/>
            </w:pPr>
            <w:r w:rsidRPr="00D95DC5">
              <w:t>methyl mercaptan (74-93-1)</w:t>
            </w:r>
          </w:p>
        </w:tc>
        <w:tc>
          <w:tcPr>
            <w:tcW w:w="1440" w:type="dxa"/>
            <w:tcBorders>
              <w:top w:val="single" w:sz="6" w:space="0" w:color="auto"/>
              <w:left w:val="single" w:sz="6" w:space="0" w:color="auto"/>
              <w:bottom w:val="single" w:sz="6" w:space="0" w:color="auto"/>
            </w:tcBorders>
          </w:tcPr>
          <w:p w14:paraId="3742F995"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1F6D96AF"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4A3A6AFA" w14:textId="77777777" w:rsidR="00D95DC5" w:rsidRPr="00D95DC5" w:rsidRDefault="00D95DC5" w:rsidP="00D95DC5">
            <w:pPr>
              <w:pStyle w:val="Paragraph"/>
            </w:pPr>
            <w:r w:rsidRPr="00D95DC5">
              <w:t>0.013</w:t>
            </w:r>
          </w:p>
        </w:tc>
        <w:tc>
          <w:tcPr>
            <w:tcW w:w="1350" w:type="dxa"/>
            <w:tcBorders>
              <w:top w:val="single" w:sz="6" w:space="0" w:color="auto"/>
              <w:left w:val="single" w:sz="6" w:space="0" w:color="auto"/>
              <w:bottom w:val="single" w:sz="6" w:space="0" w:color="auto"/>
              <w:right w:val="single" w:sz="6" w:space="0" w:color="auto"/>
            </w:tcBorders>
          </w:tcPr>
          <w:p w14:paraId="3E26C386" w14:textId="77777777" w:rsidR="00D95DC5" w:rsidRPr="00D95DC5" w:rsidRDefault="00D95DC5" w:rsidP="00D95DC5">
            <w:pPr>
              <w:pStyle w:val="Paragraph"/>
            </w:pPr>
          </w:p>
        </w:tc>
      </w:tr>
      <w:tr w:rsidR="00D95DC5" w:rsidRPr="00D95DC5" w14:paraId="1FE4012C" w14:textId="77777777" w:rsidTr="00F60EE3">
        <w:trPr>
          <w:cantSplit/>
          <w:tblHeader/>
        </w:trPr>
        <w:tc>
          <w:tcPr>
            <w:tcW w:w="3780" w:type="dxa"/>
            <w:tcBorders>
              <w:top w:val="single" w:sz="6" w:space="0" w:color="auto"/>
              <w:left w:val="single" w:sz="6" w:space="0" w:color="auto"/>
              <w:bottom w:val="single" w:sz="6" w:space="0" w:color="auto"/>
            </w:tcBorders>
          </w:tcPr>
          <w:p w14:paraId="415E2AA7" w14:textId="77777777" w:rsidR="00D95DC5" w:rsidRPr="00D95DC5" w:rsidRDefault="00D95DC5" w:rsidP="00D95DC5">
            <w:pPr>
              <w:pStyle w:val="Paragraph"/>
            </w:pPr>
            <w:r w:rsidRPr="00D95DC5">
              <w:t>nickel carbonyl (13463-39-3)</w:t>
            </w:r>
          </w:p>
        </w:tc>
        <w:tc>
          <w:tcPr>
            <w:tcW w:w="1440" w:type="dxa"/>
            <w:tcBorders>
              <w:top w:val="single" w:sz="6" w:space="0" w:color="auto"/>
              <w:left w:val="single" w:sz="6" w:space="0" w:color="auto"/>
              <w:bottom w:val="single" w:sz="6" w:space="0" w:color="auto"/>
            </w:tcBorders>
          </w:tcPr>
          <w:p w14:paraId="54971804"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43813901" w14:textId="77777777" w:rsidR="00D95DC5" w:rsidRPr="00D95DC5" w:rsidRDefault="00D95DC5" w:rsidP="00D95DC5">
            <w:pPr>
              <w:pStyle w:val="Paragraph"/>
            </w:pPr>
            <w:r w:rsidRPr="00D95DC5">
              <w:t>0.013</w:t>
            </w:r>
          </w:p>
        </w:tc>
        <w:tc>
          <w:tcPr>
            <w:tcW w:w="1260" w:type="dxa"/>
            <w:tcBorders>
              <w:top w:val="single" w:sz="6" w:space="0" w:color="auto"/>
              <w:left w:val="single" w:sz="6" w:space="0" w:color="auto"/>
              <w:bottom w:val="single" w:sz="6" w:space="0" w:color="auto"/>
            </w:tcBorders>
          </w:tcPr>
          <w:p w14:paraId="4F74B640"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4B809BC0" w14:textId="77777777" w:rsidR="00D95DC5" w:rsidRPr="00D95DC5" w:rsidRDefault="00D95DC5" w:rsidP="00D95DC5">
            <w:pPr>
              <w:pStyle w:val="Paragraph"/>
            </w:pPr>
          </w:p>
        </w:tc>
      </w:tr>
      <w:tr w:rsidR="00D95DC5" w:rsidRPr="00D95DC5" w14:paraId="7F800B2A" w14:textId="77777777" w:rsidTr="00F60EE3">
        <w:trPr>
          <w:cantSplit/>
          <w:tblHeader/>
        </w:trPr>
        <w:tc>
          <w:tcPr>
            <w:tcW w:w="3780" w:type="dxa"/>
            <w:tcBorders>
              <w:top w:val="single" w:sz="6" w:space="0" w:color="auto"/>
              <w:left w:val="single" w:sz="6" w:space="0" w:color="auto"/>
              <w:bottom w:val="single" w:sz="6" w:space="0" w:color="auto"/>
            </w:tcBorders>
          </w:tcPr>
          <w:p w14:paraId="090DC875" w14:textId="77777777" w:rsidR="00D95DC5" w:rsidRPr="00D95DC5" w:rsidRDefault="00D95DC5" w:rsidP="00D95DC5">
            <w:pPr>
              <w:pStyle w:val="Paragraph"/>
            </w:pPr>
            <w:r w:rsidRPr="00D95DC5">
              <w:t>nickel metal (7440-02-0)</w:t>
            </w:r>
          </w:p>
        </w:tc>
        <w:tc>
          <w:tcPr>
            <w:tcW w:w="1440" w:type="dxa"/>
            <w:tcBorders>
              <w:top w:val="single" w:sz="6" w:space="0" w:color="auto"/>
              <w:left w:val="single" w:sz="6" w:space="0" w:color="auto"/>
              <w:bottom w:val="single" w:sz="6" w:space="0" w:color="auto"/>
            </w:tcBorders>
          </w:tcPr>
          <w:p w14:paraId="70CFF150"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74698ED5" w14:textId="77777777" w:rsidR="00D95DC5" w:rsidRPr="00D95DC5" w:rsidRDefault="00D95DC5" w:rsidP="00D95DC5">
            <w:pPr>
              <w:pStyle w:val="Paragraph"/>
            </w:pPr>
            <w:r w:rsidRPr="00D95DC5">
              <w:t>0.13</w:t>
            </w:r>
          </w:p>
        </w:tc>
        <w:tc>
          <w:tcPr>
            <w:tcW w:w="1260" w:type="dxa"/>
            <w:tcBorders>
              <w:top w:val="single" w:sz="6" w:space="0" w:color="auto"/>
              <w:left w:val="single" w:sz="6" w:space="0" w:color="auto"/>
              <w:bottom w:val="single" w:sz="6" w:space="0" w:color="auto"/>
            </w:tcBorders>
          </w:tcPr>
          <w:p w14:paraId="10997C7D"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6B498BAB" w14:textId="77777777" w:rsidR="00D95DC5" w:rsidRPr="00D95DC5" w:rsidRDefault="00D95DC5" w:rsidP="00D95DC5">
            <w:pPr>
              <w:pStyle w:val="Paragraph"/>
            </w:pPr>
          </w:p>
        </w:tc>
      </w:tr>
      <w:tr w:rsidR="00D95DC5" w:rsidRPr="00D95DC5" w14:paraId="68D44B2F" w14:textId="77777777" w:rsidTr="00F60EE3">
        <w:trPr>
          <w:cantSplit/>
          <w:tblHeader/>
        </w:trPr>
        <w:tc>
          <w:tcPr>
            <w:tcW w:w="3780" w:type="dxa"/>
            <w:tcBorders>
              <w:top w:val="single" w:sz="6" w:space="0" w:color="auto"/>
              <w:left w:val="single" w:sz="6" w:space="0" w:color="auto"/>
              <w:bottom w:val="single" w:sz="6" w:space="0" w:color="auto"/>
            </w:tcBorders>
          </w:tcPr>
          <w:p w14:paraId="6E3947C3" w14:textId="77777777" w:rsidR="00D95DC5" w:rsidRPr="00D95DC5" w:rsidRDefault="00D95DC5" w:rsidP="00D95DC5">
            <w:pPr>
              <w:pStyle w:val="Paragraph"/>
            </w:pPr>
            <w:r w:rsidRPr="00D95DC5">
              <w:t>nickel, soluble compounds, as nickel</w:t>
            </w:r>
          </w:p>
        </w:tc>
        <w:tc>
          <w:tcPr>
            <w:tcW w:w="1440" w:type="dxa"/>
            <w:tcBorders>
              <w:top w:val="single" w:sz="6" w:space="0" w:color="auto"/>
              <w:left w:val="single" w:sz="6" w:space="0" w:color="auto"/>
              <w:bottom w:val="single" w:sz="6" w:space="0" w:color="auto"/>
            </w:tcBorders>
          </w:tcPr>
          <w:p w14:paraId="2682E746"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06EF1D68" w14:textId="77777777" w:rsidR="00D95DC5" w:rsidRPr="00D95DC5" w:rsidRDefault="00D95DC5" w:rsidP="00D95DC5">
            <w:pPr>
              <w:pStyle w:val="Paragraph"/>
            </w:pPr>
            <w:r w:rsidRPr="00D95DC5">
              <w:t>0.013</w:t>
            </w:r>
          </w:p>
        </w:tc>
        <w:tc>
          <w:tcPr>
            <w:tcW w:w="1260" w:type="dxa"/>
            <w:tcBorders>
              <w:top w:val="single" w:sz="6" w:space="0" w:color="auto"/>
              <w:left w:val="single" w:sz="6" w:space="0" w:color="auto"/>
              <w:bottom w:val="single" w:sz="6" w:space="0" w:color="auto"/>
            </w:tcBorders>
          </w:tcPr>
          <w:p w14:paraId="1E47E25E"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46C403D8" w14:textId="77777777" w:rsidR="00D95DC5" w:rsidRPr="00D95DC5" w:rsidRDefault="00D95DC5" w:rsidP="00D95DC5">
            <w:pPr>
              <w:pStyle w:val="Paragraph"/>
            </w:pPr>
          </w:p>
        </w:tc>
      </w:tr>
      <w:tr w:rsidR="00D95DC5" w:rsidRPr="00D95DC5" w14:paraId="1F94AE78" w14:textId="77777777" w:rsidTr="00F60EE3">
        <w:trPr>
          <w:cantSplit/>
          <w:tblHeader/>
        </w:trPr>
        <w:tc>
          <w:tcPr>
            <w:tcW w:w="3780" w:type="dxa"/>
            <w:tcBorders>
              <w:top w:val="single" w:sz="6" w:space="0" w:color="auto"/>
              <w:left w:val="single" w:sz="6" w:space="0" w:color="auto"/>
              <w:bottom w:val="single" w:sz="6" w:space="0" w:color="auto"/>
            </w:tcBorders>
          </w:tcPr>
          <w:p w14:paraId="3355427C" w14:textId="77777777" w:rsidR="00D95DC5" w:rsidRPr="00D95DC5" w:rsidRDefault="00D95DC5" w:rsidP="00D95DC5">
            <w:pPr>
              <w:pStyle w:val="Paragraph"/>
            </w:pPr>
            <w:r w:rsidRPr="00D95DC5">
              <w:t>nickel subsulfide (12035-72-2)</w:t>
            </w:r>
          </w:p>
        </w:tc>
        <w:tc>
          <w:tcPr>
            <w:tcW w:w="1440" w:type="dxa"/>
            <w:tcBorders>
              <w:top w:val="single" w:sz="6" w:space="0" w:color="auto"/>
              <w:left w:val="single" w:sz="6" w:space="0" w:color="auto"/>
              <w:bottom w:val="single" w:sz="6" w:space="0" w:color="auto"/>
            </w:tcBorders>
          </w:tcPr>
          <w:p w14:paraId="68E464EA" w14:textId="77777777" w:rsidR="00D95DC5" w:rsidRPr="00D95DC5" w:rsidRDefault="00D95DC5" w:rsidP="00D95DC5">
            <w:pPr>
              <w:pStyle w:val="Paragraph"/>
            </w:pPr>
            <w:r w:rsidRPr="00D95DC5">
              <w:t>0.14</w:t>
            </w:r>
          </w:p>
        </w:tc>
        <w:tc>
          <w:tcPr>
            <w:tcW w:w="1530" w:type="dxa"/>
            <w:tcBorders>
              <w:top w:val="single" w:sz="6" w:space="0" w:color="auto"/>
              <w:left w:val="single" w:sz="6" w:space="0" w:color="auto"/>
              <w:bottom w:val="single" w:sz="6" w:space="0" w:color="auto"/>
            </w:tcBorders>
          </w:tcPr>
          <w:p w14:paraId="1D0044FE"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2E6391E7"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3CE1054A" w14:textId="77777777" w:rsidR="00D95DC5" w:rsidRPr="00D95DC5" w:rsidRDefault="00D95DC5" w:rsidP="00D95DC5">
            <w:pPr>
              <w:pStyle w:val="Paragraph"/>
            </w:pPr>
          </w:p>
        </w:tc>
      </w:tr>
      <w:tr w:rsidR="00D95DC5" w:rsidRPr="00D95DC5" w14:paraId="20085B9E" w14:textId="77777777" w:rsidTr="00F60EE3">
        <w:trPr>
          <w:cantSplit/>
          <w:tblHeader/>
        </w:trPr>
        <w:tc>
          <w:tcPr>
            <w:tcW w:w="3780" w:type="dxa"/>
            <w:tcBorders>
              <w:top w:val="single" w:sz="6" w:space="0" w:color="auto"/>
              <w:left w:val="single" w:sz="6" w:space="0" w:color="auto"/>
              <w:bottom w:val="single" w:sz="6" w:space="0" w:color="auto"/>
            </w:tcBorders>
          </w:tcPr>
          <w:p w14:paraId="25F5E91E" w14:textId="77777777" w:rsidR="00D95DC5" w:rsidRPr="00D95DC5" w:rsidRDefault="00D95DC5" w:rsidP="00D95DC5">
            <w:pPr>
              <w:pStyle w:val="Paragraph"/>
            </w:pPr>
            <w:r w:rsidRPr="00D95DC5">
              <w:t>nitric acid (7697-37-2)</w:t>
            </w:r>
          </w:p>
        </w:tc>
        <w:tc>
          <w:tcPr>
            <w:tcW w:w="1440" w:type="dxa"/>
            <w:tcBorders>
              <w:top w:val="single" w:sz="6" w:space="0" w:color="auto"/>
              <w:left w:val="single" w:sz="6" w:space="0" w:color="auto"/>
              <w:bottom w:val="single" w:sz="6" w:space="0" w:color="auto"/>
            </w:tcBorders>
          </w:tcPr>
          <w:p w14:paraId="65FCEE3A"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334C081B"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06DFAFE8"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4E6BFE51" w14:textId="77777777" w:rsidR="00D95DC5" w:rsidRPr="00D95DC5" w:rsidRDefault="00D95DC5" w:rsidP="00D95DC5">
            <w:pPr>
              <w:pStyle w:val="Paragraph"/>
            </w:pPr>
            <w:r w:rsidRPr="00D95DC5">
              <w:t>0.256</w:t>
            </w:r>
          </w:p>
        </w:tc>
      </w:tr>
      <w:tr w:rsidR="00D95DC5" w:rsidRPr="00D95DC5" w14:paraId="6D8D6C90" w14:textId="77777777" w:rsidTr="00F60EE3">
        <w:trPr>
          <w:cantSplit/>
          <w:tblHeader/>
        </w:trPr>
        <w:tc>
          <w:tcPr>
            <w:tcW w:w="3780" w:type="dxa"/>
            <w:tcBorders>
              <w:top w:val="single" w:sz="6" w:space="0" w:color="auto"/>
              <w:left w:val="single" w:sz="6" w:space="0" w:color="auto"/>
              <w:bottom w:val="single" w:sz="6" w:space="0" w:color="auto"/>
            </w:tcBorders>
          </w:tcPr>
          <w:p w14:paraId="7BAF8F57" w14:textId="77777777" w:rsidR="00D95DC5" w:rsidRPr="00D95DC5" w:rsidRDefault="00D95DC5" w:rsidP="00D95DC5">
            <w:pPr>
              <w:pStyle w:val="Paragraph"/>
            </w:pPr>
            <w:r w:rsidRPr="00D95DC5">
              <w:t>nitrobenzene (98-95-3)</w:t>
            </w:r>
          </w:p>
        </w:tc>
        <w:tc>
          <w:tcPr>
            <w:tcW w:w="1440" w:type="dxa"/>
            <w:tcBorders>
              <w:top w:val="single" w:sz="6" w:space="0" w:color="auto"/>
              <w:left w:val="single" w:sz="6" w:space="0" w:color="auto"/>
              <w:bottom w:val="single" w:sz="6" w:space="0" w:color="auto"/>
            </w:tcBorders>
          </w:tcPr>
          <w:p w14:paraId="191AFFBC"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3BD17DFA" w14:textId="77777777" w:rsidR="00D95DC5" w:rsidRPr="00D95DC5" w:rsidRDefault="00D95DC5" w:rsidP="00D95DC5">
            <w:pPr>
              <w:pStyle w:val="Paragraph"/>
            </w:pPr>
            <w:r w:rsidRPr="00D95DC5">
              <w:t>1.3</w:t>
            </w:r>
          </w:p>
        </w:tc>
        <w:tc>
          <w:tcPr>
            <w:tcW w:w="1260" w:type="dxa"/>
            <w:tcBorders>
              <w:top w:val="single" w:sz="6" w:space="0" w:color="auto"/>
              <w:left w:val="single" w:sz="6" w:space="0" w:color="auto"/>
              <w:bottom w:val="single" w:sz="6" w:space="0" w:color="auto"/>
            </w:tcBorders>
          </w:tcPr>
          <w:p w14:paraId="6EDABFE0" w14:textId="77777777" w:rsidR="00D95DC5" w:rsidRPr="00D95DC5" w:rsidRDefault="00D95DC5" w:rsidP="00D95DC5">
            <w:pPr>
              <w:pStyle w:val="Paragraph"/>
            </w:pPr>
            <w:r w:rsidRPr="00D95DC5">
              <w:t>0.13</w:t>
            </w:r>
          </w:p>
        </w:tc>
        <w:tc>
          <w:tcPr>
            <w:tcW w:w="1350" w:type="dxa"/>
            <w:tcBorders>
              <w:top w:val="single" w:sz="6" w:space="0" w:color="auto"/>
              <w:left w:val="single" w:sz="6" w:space="0" w:color="auto"/>
              <w:bottom w:val="single" w:sz="6" w:space="0" w:color="auto"/>
              <w:right w:val="single" w:sz="6" w:space="0" w:color="auto"/>
            </w:tcBorders>
          </w:tcPr>
          <w:p w14:paraId="58FFEF55" w14:textId="77777777" w:rsidR="00D95DC5" w:rsidRPr="00D95DC5" w:rsidRDefault="00D95DC5" w:rsidP="00D95DC5">
            <w:pPr>
              <w:pStyle w:val="Paragraph"/>
            </w:pPr>
          </w:p>
        </w:tc>
      </w:tr>
      <w:tr w:rsidR="00D95DC5" w:rsidRPr="00D95DC5" w14:paraId="16346116" w14:textId="77777777" w:rsidTr="00F60EE3">
        <w:trPr>
          <w:cantSplit/>
          <w:tblHeader/>
        </w:trPr>
        <w:tc>
          <w:tcPr>
            <w:tcW w:w="3780" w:type="dxa"/>
            <w:tcBorders>
              <w:top w:val="single" w:sz="6" w:space="0" w:color="auto"/>
              <w:left w:val="single" w:sz="6" w:space="0" w:color="auto"/>
              <w:bottom w:val="single" w:sz="6" w:space="0" w:color="auto"/>
            </w:tcBorders>
          </w:tcPr>
          <w:p w14:paraId="658AC499" w14:textId="77777777" w:rsidR="00D95DC5" w:rsidRPr="00D95DC5" w:rsidRDefault="00D95DC5" w:rsidP="00D95DC5">
            <w:pPr>
              <w:pStyle w:val="Paragraph"/>
            </w:pPr>
            <w:r w:rsidRPr="00D95DC5">
              <w:t>n-nitrosodimethylamine (62-75-9)</w:t>
            </w:r>
          </w:p>
        </w:tc>
        <w:tc>
          <w:tcPr>
            <w:tcW w:w="1440" w:type="dxa"/>
            <w:tcBorders>
              <w:top w:val="single" w:sz="6" w:space="0" w:color="auto"/>
              <w:left w:val="single" w:sz="6" w:space="0" w:color="auto"/>
              <w:bottom w:val="single" w:sz="6" w:space="0" w:color="auto"/>
            </w:tcBorders>
          </w:tcPr>
          <w:p w14:paraId="17A51E31" w14:textId="77777777" w:rsidR="00D95DC5" w:rsidRPr="00D95DC5" w:rsidRDefault="00D95DC5" w:rsidP="00D95DC5">
            <w:pPr>
              <w:pStyle w:val="Paragraph"/>
            </w:pPr>
            <w:r w:rsidRPr="00D95DC5">
              <w:t>3.4</w:t>
            </w:r>
          </w:p>
        </w:tc>
        <w:tc>
          <w:tcPr>
            <w:tcW w:w="1530" w:type="dxa"/>
            <w:tcBorders>
              <w:top w:val="single" w:sz="6" w:space="0" w:color="auto"/>
              <w:left w:val="single" w:sz="6" w:space="0" w:color="auto"/>
              <w:bottom w:val="single" w:sz="6" w:space="0" w:color="auto"/>
            </w:tcBorders>
          </w:tcPr>
          <w:p w14:paraId="3483F3E6"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45309DF0"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7527E2CA" w14:textId="77777777" w:rsidR="00D95DC5" w:rsidRPr="00D95DC5" w:rsidRDefault="00D95DC5" w:rsidP="00D95DC5">
            <w:pPr>
              <w:pStyle w:val="Paragraph"/>
            </w:pPr>
          </w:p>
        </w:tc>
      </w:tr>
      <w:tr w:rsidR="00D95DC5" w:rsidRPr="00D95DC5" w14:paraId="0226244D" w14:textId="77777777" w:rsidTr="00F60EE3">
        <w:trPr>
          <w:cantSplit/>
          <w:tblHeader/>
        </w:trPr>
        <w:tc>
          <w:tcPr>
            <w:tcW w:w="3780" w:type="dxa"/>
            <w:tcBorders>
              <w:top w:val="single" w:sz="6" w:space="0" w:color="auto"/>
              <w:left w:val="single" w:sz="6" w:space="0" w:color="auto"/>
              <w:bottom w:val="single" w:sz="6" w:space="0" w:color="auto"/>
            </w:tcBorders>
          </w:tcPr>
          <w:p w14:paraId="727D4CA6" w14:textId="77777777" w:rsidR="00D95DC5" w:rsidRPr="00D95DC5" w:rsidRDefault="00D95DC5" w:rsidP="00D95DC5">
            <w:pPr>
              <w:pStyle w:val="Paragraph"/>
            </w:pPr>
            <w:r w:rsidRPr="00D95DC5">
              <w:t>non-specific chromium (VI) compounds, as chromium (VI) equivalent</w:t>
            </w:r>
          </w:p>
        </w:tc>
        <w:tc>
          <w:tcPr>
            <w:tcW w:w="1440" w:type="dxa"/>
            <w:tcBorders>
              <w:top w:val="single" w:sz="6" w:space="0" w:color="auto"/>
              <w:left w:val="single" w:sz="6" w:space="0" w:color="auto"/>
              <w:bottom w:val="single" w:sz="6" w:space="0" w:color="auto"/>
            </w:tcBorders>
          </w:tcPr>
          <w:p w14:paraId="4BF27D55" w14:textId="77777777" w:rsidR="00D95DC5" w:rsidRPr="00D95DC5" w:rsidRDefault="00D95DC5" w:rsidP="00D95DC5">
            <w:pPr>
              <w:pStyle w:val="Paragraph"/>
            </w:pPr>
            <w:r w:rsidRPr="00D95DC5">
              <w:t>0.0056</w:t>
            </w:r>
          </w:p>
        </w:tc>
        <w:tc>
          <w:tcPr>
            <w:tcW w:w="1530" w:type="dxa"/>
            <w:tcBorders>
              <w:top w:val="single" w:sz="6" w:space="0" w:color="auto"/>
              <w:left w:val="single" w:sz="6" w:space="0" w:color="auto"/>
              <w:bottom w:val="single" w:sz="6" w:space="0" w:color="auto"/>
            </w:tcBorders>
          </w:tcPr>
          <w:p w14:paraId="30BEF7A0"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292E957C"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7B298026" w14:textId="77777777" w:rsidR="00D95DC5" w:rsidRPr="00D95DC5" w:rsidRDefault="00D95DC5" w:rsidP="00D95DC5">
            <w:pPr>
              <w:pStyle w:val="Paragraph"/>
            </w:pPr>
          </w:p>
        </w:tc>
      </w:tr>
      <w:tr w:rsidR="00D95DC5" w:rsidRPr="00D95DC5" w14:paraId="7C246AD6" w14:textId="77777777" w:rsidTr="00F60EE3">
        <w:trPr>
          <w:cantSplit/>
          <w:tblHeader/>
        </w:trPr>
        <w:tc>
          <w:tcPr>
            <w:tcW w:w="3780" w:type="dxa"/>
            <w:tcBorders>
              <w:top w:val="single" w:sz="6" w:space="0" w:color="auto"/>
              <w:left w:val="single" w:sz="6" w:space="0" w:color="auto"/>
              <w:bottom w:val="single" w:sz="6" w:space="0" w:color="auto"/>
            </w:tcBorders>
          </w:tcPr>
          <w:p w14:paraId="0C4B4012" w14:textId="77777777" w:rsidR="00D95DC5" w:rsidRPr="00D95DC5" w:rsidRDefault="00D95DC5" w:rsidP="00D95DC5">
            <w:pPr>
              <w:pStyle w:val="Paragraph"/>
            </w:pPr>
            <w:r w:rsidRPr="00D95DC5">
              <w:t>pentachlorophenol (87-86-5)</w:t>
            </w:r>
          </w:p>
        </w:tc>
        <w:tc>
          <w:tcPr>
            <w:tcW w:w="1440" w:type="dxa"/>
            <w:tcBorders>
              <w:top w:val="single" w:sz="6" w:space="0" w:color="auto"/>
              <w:left w:val="single" w:sz="6" w:space="0" w:color="auto"/>
              <w:bottom w:val="single" w:sz="6" w:space="0" w:color="auto"/>
            </w:tcBorders>
          </w:tcPr>
          <w:p w14:paraId="3DE59875"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2C168787" w14:textId="77777777" w:rsidR="00D95DC5" w:rsidRPr="00D95DC5" w:rsidRDefault="00D95DC5" w:rsidP="00D95DC5">
            <w:pPr>
              <w:pStyle w:val="Paragraph"/>
            </w:pPr>
            <w:r w:rsidRPr="00D95DC5">
              <w:t>0.063</w:t>
            </w:r>
          </w:p>
        </w:tc>
        <w:tc>
          <w:tcPr>
            <w:tcW w:w="1260" w:type="dxa"/>
            <w:tcBorders>
              <w:top w:val="single" w:sz="6" w:space="0" w:color="auto"/>
              <w:left w:val="single" w:sz="6" w:space="0" w:color="auto"/>
              <w:bottom w:val="single" w:sz="6" w:space="0" w:color="auto"/>
            </w:tcBorders>
          </w:tcPr>
          <w:p w14:paraId="775A1816" w14:textId="77777777" w:rsidR="00D95DC5" w:rsidRPr="00D95DC5" w:rsidRDefault="00D95DC5" w:rsidP="00D95DC5">
            <w:pPr>
              <w:pStyle w:val="Paragraph"/>
            </w:pPr>
            <w:r w:rsidRPr="00D95DC5">
              <w:t>0.0064</w:t>
            </w:r>
          </w:p>
        </w:tc>
        <w:tc>
          <w:tcPr>
            <w:tcW w:w="1350" w:type="dxa"/>
            <w:tcBorders>
              <w:top w:val="single" w:sz="6" w:space="0" w:color="auto"/>
              <w:left w:val="single" w:sz="6" w:space="0" w:color="auto"/>
              <w:bottom w:val="single" w:sz="6" w:space="0" w:color="auto"/>
              <w:right w:val="single" w:sz="6" w:space="0" w:color="auto"/>
            </w:tcBorders>
          </w:tcPr>
          <w:p w14:paraId="565B0039" w14:textId="77777777" w:rsidR="00D95DC5" w:rsidRPr="00D95DC5" w:rsidRDefault="00D95DC5" w:rsidP="00D95DC5">
            <w:pPr>
              <w:pStyle w:val="Paragraph"/>
            </w:pPr>
          </w:p>
        </w:tc>
      </w:tr>
      <w:tr w:rsidR="00D95DC5" w:rsidRPr="00D95DC5" w14:paraId="19DF55A2" w14:textId="77777777" w:rsidTr="00F60EE3">
        <w:trPr>
          <w:cantSplit/>
          <w:tblHeader/>
        </w:trPr>
        <w:tc>
          <w:tcPr>
            <w:tcW w:w="3780" w:type="dxa"/>
            <w:tcBorders>
              <w:top w:val="single" w:sz="6" w:space="0" w:color="auto"/>
              <w:left w:val="single" w:sz="6" w:space="0" w:color="auto"/>
              <w:bottom w:val="single" w:sz="6" w:space="0" w:color="auto"/>
            </w:tcBorders>
          </w:tcPr>
          <w:p w14:paraId="1C2395AC" w14:textId="77777777" w:rsidR="00D95DC5" w:rsidRPr="00D95DC5" w:rsidRDefault="00D95DC5" w:rsidP="00D95DC5">
            <w:pPr>
              <w:pStyle w:val="Paragraph"/>
            </w:pPr>
            <w:r w:rsidRPr="00D95DC5">
              <w:t>perchloroethylene (127-18-4)</w:t>
            </w:r>
          </w:p>
        </w:tc>
        <w:tc>
          <w:tcPr>
            <w:tcW w:w="1440" w:type="dxa"/>
            <w:tcBorders>
              <w:top w:val="single" w:sz="6" w:space="0" w:color="auto"/>
              <w:left w:val="single" w:sz="6" w:space="0" w:color="auto"/>
              <w:bottom w:val="single" w:sz="6" w:space="0" w:color="auto"/>
            </w:tcBorders>
          </w:tcPr>
          <w:p w14:paraId="1C3199C4" w14:textId="77777777" w:rsidR="00D95DC5" w:rsidRPr="00D95DC5" w:rsidRDefault="00D95DC5" w:rsidP="00D95DC5">
            <w:pPr>
              <w:pStyle w:val="Paragraph"/>
            </w:pPr>
            <w:r w:rsidRPr="00D95DC5">
              <w:t>13000</w:t>
            </w:r>
          </w:p>
        </w:tc>
        <w:tc>
          <w:tcPr>
            <w:tcW w:w="1530" w:type="dxa"/>
            <w:tcBorders>
              <w:top w:val="single" w:sz="6" w:space="0" w:color="auto"/>
              <w:left w:val="single" w:sz="6" w:space="0" w:color="auto"/>
              <w:bottom w:val="single" w:sz="6" w:space="0" w:color="auto"/>
            </w:tcBorders>
          </w:tcPr>
          <w:p w14:paraId="35E4A31C"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1F5237C6"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30326F29" w14:textId="77777777" w:rsidR="00D95DC5" w:rsidRPr="00D95DC5" w:rsidRDefault="00D95DC5" w:rsidP="00D95DC5">
            <w:pPr>
              <w:pStyle w:val="Paragraph"/>
            </w:pPr>
          </w:p>
        </w:tc>
      </w:tr>
      <w:tr w:rsidR="00D95DC5" w:rsidRPr="00D95DC5" w14:paraId="6BEDCBA2" w14:textId="77777777" w:rsidTr="00F60EE3">
        <w:trPr>
          <w:cantSplit/>
          <w:tblHeader/>
        </w:trPr>
        <w:tc>
          <w:tcPr>
            <w:tcW w:w="3780" w:type="dxa"/>
            <w:tcBorders>
              <w:top w:val="single" w:sz="6" w:space="0" w:color="auto"/>
              <w:left w:val="single" w:sz="6" w:space="0" w:color="auto"/>
              <w:bottom w:val="single" w:sz="6" w:space="0" w:color="auto"/>
            </w:tcBorders>
          </w:tcPr>
          <w:p w14:paraId="27E4E43F" w14:textId="77777777" w:rsidR="00D95DC5" w:rsidRPr="00D95DC5" w:rsidRDefault="00D95DC5" w:rsidP="00D95DC5">
            <w:pPr>
              <w:pStyle w:val="Paragraph"/>
            </w:pPr>
            <w:r w:rsidRPr="00D95DC5">
              <w:t>phenol (108-95-2)</w:t>
            </w:r>
          </w:p>
        </w:tc>
        <w:tc>
          <w:tcPr>
            <w:tcW w:w="1440" w:type="dxa"/>
            <w:tcBorders>
              <w:top w:val="single" w:sz="6" w:space="0" w:color="auto"/>
              <w:left w:val="single" w:sz="6" w:space="0" w:color="auto"/>
              <w:bottom w:val="single" w:sz="6" w:space="0" w:color="auto"/>
            </w:tcBorders>
          </w:tcPr>
          <w:p w14:paraId="131507CD"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28D8FED1"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27B46C5F" w14:textId="77777777" w:rsidR="00D95DC5" w:rsidRPr="00D95DC5" w:rsidRDefault="00D95DC5" w:rsidP="00D95DC5">
            <w:pPr>
              <w:pStyle w:val="Paragraph"/>
            </w:pPr>
            <w:r w:rsidRPr="00D95DC5">
              <w:t>0.24</w:t>
            </w:r>
          </w:p>
        </w:tc>
        <w:tc>
          <w:tcPr>
            <w:tcW w:w="1350" w:type="dxa"/>
            <w:tcBorders>
              <w:top w:val="single" w:sz="6" w:space="0" w:color="auto"/>
              <w:left w:val="single" w:sz="6" w:space="0" w:color="auto"/>
              <w:bottom w:val="single" w:sz="6" w:space="0" w:color="auto"/>
              <w:right w:val="single" w:sz="6" w:space="0" w:color="auto"/>
            </w:tcBorders>
          </w:tcPr>
          <w:p w14:paraId="4FAE4730" w14:textId="77777777" w:rsidR="00D95DC5" w:rsidRPr="00D95DC5" w:rsidRDefault="00D95DC5" w:rsidP="00D95DC5">
            <w:pPr>
              <w:pStyle w:val="Paragraph"/>
            </w:pPr>
          </w:p>
        </w:tc>
      </w:tr>
      <w:tr w:rsidR="00D95DC5" w:rsidRPr="00D95DC5" w14:paraId="15870F40" w14:textId="77777777" w:rsidTr="00F60EE3">
        <w:trPr>
          <w:cantSplit/>
          <w:tblHeader/>
        </w:trPr>
        <w:tc>
          <w:tcPr>
            <w:tcW w:w="3780" w:type="dxa"/>
            <w:tcBorders>
              <w:top w:val="single" w:sz="6" w:space="0" w:color="auto"/>
              <w:left w:val="single" w:sz="6" w:space="0" w:color="auto"/>
              <w:bottom w:val="single" w:sz="6" w:space="0" w:color="auto"/>
            </w:tcBorders>
          </w:tcPr>
          <w:p w14:paraId="1CAA05D5" w14:textId="77777777" w:rsidR="00D95DC5" w:rsidRPr="00D95DC5" w:rsidRDefault="00D95DC5" w:rsidP="00D95DC5">
            <w:pPr>
              <w:pStyle w:val="Paragraph"/>
            </w:pPr>
            <w:r w:rsidRPr="00D95DC5">
              <w:t>phosgene (75-44-5)</w:t>
            </w:r>
          </w:p>
        </w:tc>
        <w:tc>
          <w:tcPr>
            <w:tcW w:w="1440" w:type="dxa"/>
            <w:tcBorders>
              <w:top w:val="single" w:sz="6" w:space="0" w:color="auto"/>
              <w:left w:val="single" w:sz="6" w:space="0" w:color="auto"/>
              <w:bottom w:val="single" w:sz="6" w:space="0" w:color="auto"/>
            </w:tcBorders>
          </w:tcPr>
          <w:p w14:paraId="41AE7925"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5D6A6631" w14:textId="77777777" w:rsidR="00D95DC5" w:rsidRPr="00D95DC5" w:rsidRDefault="00D95DC5" w:rsidP="00D95DC5">
            <w:pPr>
              <w:pStyle w:val="Paragraph"/>
            </w:pPr>
            <w:r w:rsidRPr="00D95DC5">
              <w:t>0.052</w:t>
            </w:r>
          </w:p>
        </w:tc>
        <w:tc>
          <w:tcPr>
            <w:tcW w:w="1260" w:type="dxa"/>
            <w:tcBorders>
              <w:top w:val="single" w:sz="6" w:space="0" w:color="auto"/>
              <w:left w:val="single" w:sz="6" w:space="0" w:color="auto"/>
              <w:bottom w:val="single" w:sz="6" w:space="0" w:color="auto"/>
            </w:tcBorders>
          </w:tcPr>
          <w:p w14:paraId="55DF5944"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74705C05" w14:textId="77777777" w:rsidR="00D95DC5" w:rsidRPr="00D95DC5" w:rsidRDefault="00D95DC5" w:rsidP="00D95DC5">
            <w:pPr>
              <w:pStyle w:val="Paragraph"/>
            </w:pPr>
          </w:p>
        </w:tc>
      </w:tr>
      <w:tr w:rsidR="00D95DC5" w:rsidRPr="00D95DC5" w14:paraId="24420CBC" w14:textId="77777777" w:rsidTr="00F60EE3">
        <w:trPr>
          <w:cantSplit/>
          <w:tblHeader/>
        </w:trPr>
        <w:tc>
          <w:tcPr>
            <w:tcW w:w="3780" w:type="dxa"/>
            <w:tcBorders>
              <w:top w:val="single" w:sz="6" w:space="0" w:color="auto"/>
              <w:left w:val="single" w:sz="6" w:space="0" w:color="auto"/>
              <w:bottom w:val="single" w:sz="6" w:space="0" w:color="auto"/>
            </w:tcBorders>
          </w:tcPr>
          <w:p w14:paraId="7960BF39" w14:textId="77777777" w:rsidR="00D95DC5" w:rsidRPr="00D95DC5" w:rsidRDefault="00D95DC5" w:rsidP="00D95DC5">
            <w:pPr>
              <w:pStyle w:val="Paragraph"/>
            </w:pPr>
            <w:r w:rsidRPr="00D95DC5">
              <w:t>phosphine (7803-51-2)</w:t>
            </w:r>
          </w:p>
        </w:tc>
        <w:tc>
          <w:tcPr>
            <w:tcW w:w="1440" w:type="dxa"/>
            <w:tcBorders>
              <w:top w:val="single" w:sz="6" w:space="0" w:color="auto"/>
              <w:left w:val="single" w:sz="6" w:space="0" w:color="auto"/>
              <w:bottom w:val="single" w:sz="6" w:space="0" w:color="auto"/>
            </w:tcBorders>
          </w:tcPr>
          <w:p w14:paraId="0F94D7A9"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5C221BE0"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23944408"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0A02B0B7" w14:textId="77777777" w:rsidR="00D95DC5" w:rsidRPr="00D95DC5" w:rsidRDefault="00D95DC5" w:rsidP="00D95DC5">
            <w:pPr>
              <w:pStyle w:val="Paragraph"/>
            </w:pPr>
            <w:r w:rsidRPr="00D95DC5">
              <w:t>0.032</w:t>
            </w:r>
          </w:p>
        </w:tc>
      </w:tr>
      <w:tr w:rsidR="00D95DC5" w:rsidRPr="00D95DC5" w14:paraId="3D0A6088" w14:textId="77777777" w:rsidTr="00F60EE3">
        <w:trPr>
          <w:cantSplit/>
          <w:tblHeader/>
        </w:trPr>
        <w:tc>
          <w:tcPr>
            <w:tcW w:w="3780" w:type="dxa"/>
            <w:tcBorders>
              <w:top w:val="single" w:sz="6" w:space="0" w:color="auto"/>
              <w:left w:val="single" w:sz="6" w:space="0" w:color="auto"/>
              <w:bottom w:val="single" w:sz="6" w:space="0" w:color="auto"/>
            </w:tcBorders>
          </w:tcPr>
          <w:p w14:paraId="14EF613D" w14:textId="77777777" w:rsidR="00D95DC5" w:rsidRPr="00D95DC5" w:rsidRDefault="00D95DC5" w:rsidP="00D95DC5">
            <w:pPr>
              <w:pStyle w:val="Paragraph"/>
            </w:pPr>
            <w:r w:rsidRPr="00D95DC5">
              <w:t>polychlorinated biphenyls (1336-36- 3)</w:t>
            </w:r>
          </w:p>
        </w:tc>
        <w:tc>
          <w:tcPr>
            <w:tcW w:w="1440" w:type="dxa"/>
            <w:tcBorders>
              <w:top w:val="single" w:sz="6" w:space="0" w:color="auto"/>
              <w:left w:val="single" w:sz="6" w:space="0" w:color="auto"/>
              <w:bottom w:val="single" w:sz="6" w:space="0" w:color="auto"/>
            </w:tcBorders>
          </w:tcPr>
          <w:p w14:paraId="3E722BF0" w14:textId="77777777" w:rsidR="00D95DC5" w:rsidRPr="00D95DC5" w:rsidRDefault="00D95DC5" w:rsidP="00D95DC5">
            <w:pPr>
              <w:pStyle w:val="Paragraph"/>
            </w:pPr>
            <w:r w:rsidRPr="00D95DC5">
              <w:t>5.6</w:t>
            </w:r>
          </w:p>
        </w:tc>
        <w:tc>
          <w:tcPr>
            <w:tcW w:w="1530" w:type="dxa"/>
            <w:tcBorders>
              <w:top w:val="single" w:sz="6" w:space="0" w:color="auto"/>
              <w:left w:val="single" w:sz="6" w:space="0" w:color="auto"/>
              <w:bottom w:val="single" w:sz="6" w:space="0" w:color="auto"/>
            </w:tcBorders>
          </w:tcPr>
          <w:p w14:paraId="3D0C7AAB"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22CABBDA"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569569D8" w14:textId="77777777" w:rsidR="00D95DC5" w:rsidRPr="00D95DC5" w:rsidRDefault="00D95DC5" w:rsidP="00D95DC5">
            <w:pPr>
              <w:pStyle w:val="Paragraph"/>
            </w:pPr>
          </w:p>
        </w:tc>
      </w:tr>
      <w:tr w:rsidR="00D95DC5" w:rsidRPr="00D95DC5" w14:paraId="282D9BAE" w14:textId="77777777" w:rsidTr="00F60EE3">
        <w:trPr>
          <w:cantSplit/>
          <w:tblHeader/>
        </w:trPr>
        <w:tc>
          <w:tcPr>
            <w:tcW w:w="3780" w:type="dxa"/>
            <w:tcBorders>
              <w:top w:val="single" w:sz="6" w:space="0" w:color="auto"/>
              <w:left w:val="single" w:sz="6" w:space="0" w:color="auto"/>
              <w:bottom w:val="single" w:sz="6" w:space="0" w:color="auto"/>
            </w:tcBorders>
          </w:tcPr>
          <w:p w14:paraId="52260BCF" w14:textId="77777777" w:rsidR="00D95DC5" w:rsidRPr="00D95DC5" w:rsidRDefault="00D95DC5" w:rsidP="00D95DC5">
            <w:pPr>
              <w:pStyle w:val="Paragraph"/>
            </w:pPr>
            <w:r w:rsidRPr="00D95DC5">
              <w:t>soluble chromate compounds, as chromium (VI) equivalent</w:t>
            </w:r>
          </w:p>
        </w:tc>
        <w:tc>
          <w:tcPr>
            <w:tcW w:w="1440" w:type="dxa"/>
            <w:tcBorders>
              <w:top w:val="single" w:sz="6" w:space="0" w:color="auto"/>
              <w:left w:val="single" w:sz="6" w:space="0" w:color="auto"/>
              <w:bottom w:val="single" w:sz="6" w:space="0" w:color="auto"/>
            </w:tcBorders>
          </w:tcPr>
          <w:p w14:paraId="189FEC34"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4A353EDD" w14:textId="77777777" w:rsidR="00D95DC5" w:rsidRPr="00D95DC5" w:rsidRDefault="00D95DC5" w:rsidP="00D95DC5">
            <w:pPr>
              <w:pStyle w:val="Paragraph"/>
            </w:pPr>
            <w:r w:rsidRPr="00D95DC5">
              <w:t>0.013</w:t>
            </w:r>
          </w:p>
        </w:tc>
        <w:tc>
          <w:tcPr>
            <w:tcW w:w="1260" w:type="dxa"/>
            <w:tcBorders>
              <w:top w:val="single" w:sz="6" w:space="0" w:color="auto"/>
              <w:left w:val="single" w:sz="6" w:space="0" w:color="auto"/>
              <w:bottom w:val="single" w:sz="6" w:space="0" w:color="auto"/>
            </w:tcBorders>
          </w:tcPr>
          <w:p w14:paraId="77B9720F"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2059981F" w14:textId="77777777" w:rsidR="00D95DC5" w:rsidRPr="00D95DC5" w:rsidRDefault="00D95DC5" w:rsidP="00D95DC5">
            <w:pPr>
              <w:pStyle w:val="Paragraph"/>
            </w:pPr>
          </w:p>
        </w:tc>
      </w:tr>
      <w:tr w:rsidR="00D95DC5" w:rsidRPr="00D95DC5" w14:paraId="2132A175" w14:textId="77777777" w:rsidTr="00F60EE3">
        <w:trPr>
          <w:cantSplit/>
          <w:tblHeader/>
        </w:trPr>
        <w:tc>
          <w:tcPr>
            <w:tcW w:w="3780" w:type="dxa"/>
            <w:tcBorders>
              <w:top w:val="single" w:sz="6" w:space="0" w:color="auto"/>
              <w:left w:val="single" w:sz="6" w:space="0" w:color="auto"/>
              <w:bottom w:val="single" w:sz="6" w:space="0" w:color="auto"/>
            </w:tcBorders>
          </w:tcPr>
          <w:p w14:paraId="78BA2173" w14:textId="77777777" w:rsidR="00D95DC5" w:rsidRPr="00D95DC5" w:rsidRDefault="00D95DC5" w:rsidP="00D95DC5">
            <w:pPr>
              <w:pStyle w:val="Paragraph"/>
            </w:pPr>
            <w:r w:rsidRPr="00D95DC5">
              <w:t>styrene (100-42-5)</w:t>
            </w:r>
          </w:p>
        </w:tc>
        <w:tc>
          <w:tcPr>
            <w:tcW w:w="1440" w:type="dxa"/>
            <w:tcBorders>
              <w:top w:val="single" w:sz="6" w:space="0" w:color="auto"/>
              <w:left w:val="single" w:sz="6" w:space="0" w:color="auto"/>
              <w:bottom w:val="single" w:sz="6" w:space="0" w:color="auto"/>
            </w:tcBorders>
          </w:tcPr>
          <w:p w14:paraId="17A21E4F"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417174F8"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38A137BE" w14:textId="77777777" w:rsidR="00D95DC5" w:rsidRPr="00D95DC5" w:rsidRDefault="00D95DC5" w:rsidP="00D95DC5">
            <w:pPr>
              <w:pStyle w:val="Paragraph"/>
            </w:pPr>
            <w:r w:rsidRPr="00D95DC5">
              <w:t>2.7</w:t>
            </w:r>
          </w:p>
        </w:tc>
        <w:tc>
          <w:tcPr>
            <w:tcW w:w="1350" w:type="dxa"/>
            <w:tcBorders>
              <w:top w:val="single" w:sz="6" w:space="0" w:color="auto"/>
              <w:left w:val="single" w:sz="6" w:space="0" w:color="auto"/>
              <w:bottom w:val="single" w:sz="6" w:space="0" w:color="auto"/>
              <w:right w:val="single" w:sz="6" w:space="0" w:color="auto"/>
            </w:tcBorders>
          </w:tcPr>
          <w:p w14:paraId="1BE45236" w14:textId="77777777" w:rsidR="00D95DC5" w:rsidRPr="00D95DC5" w:rsidRDefault="00D95DC5" w:rsidP="00D95DC5">
            <w:pPr>
              <w:pStyle w:val="Paragraph"/>
            </w:pPr>
          </w:p>
        </w:tc>
      </w:tr>
      <w:tr w:rsidR="00D95DC5" w:rsidRPr="00D95DC5" w14:paraId="6CBEF113" w14:textId="77777777" w:rsidTr="00F60EE3">
        <w:trPr>
          <w:cantSplit/>
          <w:tblHeader/>
        </w:trPr>
        <w:tc>
          <w:tcPr>
            <w:tcW w:w="3780" w:type="dxa"/>
            <w:tcBorders>
              <w:top w:val="single" w:sz="6" w:space="0" w:color="auto"/>
              <w:left w:val="single" w:sz="6" w:space="0" w:color="auto"/>
              <w:bottom w:val="single" w:sz="6" w:space="0" w:color="auto"/>
            </w:tcBorders>
          </w:tcPr>
          <w:p w14:paraId="2E68D60E" w14:textId="77777777" w:rsidR="00D95DC5" w:rsidRPr="00D95DC5" w:rsidRDefault="00D95DC5" w:rsidP="00D95DC5">
            <w:pPr>
              <w:pStyle w:val="Paragraph"/>
            </w:pPr>
            <w:r w:rsidRPr="00D95DC5">
              <w:t>sulfuric acid (7664-93-9)</w:t>
            </w:r>
          </w:p>
        </w:tc>
        <w:tc>
          <w:tcPr>
            <w:tcW w:w="1440" w:type="dxa"/>
            <w:tcBorders>
              <w:top w:val="single" w:sz="6" w:space="0" w:color="auto"/>
              <w:left w:val="single" w:sz="6" w:space="0" w:color="auto"/>
              <w:bottom w:val="single" w:sz="6" w:space="0" w:color="auto"/>
            </w:tcBorders>
          </w:tcPr>
          <w:p w14:paraId="06E894AE"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239C9687" w14:textId="77777777" w:rsidR="00D95DC5" w:rsidRPr="00D95DC5" w:rsidRDefault="00D95DC5" w:rsidP="00D95DC5">
            <w:pPr>
              <w:pStyle w:val="Paragraph"/>
            </w:pPr>
            <w:r w:rsidRPr="00D95DC5">
              <w:t>0.25</w:t>
            </w:r>
          </w:p>
        </w:tc>
        <w:tc>
          <w:tcPr>
            <w:tcW w:w="1260" w:type="dxa"/>
            <w:tcBorders>
              <w:top w:val="single" w:sz="6" w:space="0" w:color="auto"/>
              <w:left w:val="single" w:sz="6" w:space="0" w:color="auto"/>
              <w:bottom w:val="single" w:sz="6" w:space="0" w:color="auto"/>
            </w:tcBorders>
          </w:tcPr>
          <w:p w14:paraId="49477F2D" w14:textId="77777777" w:rsidR="00D95DC5" w:rsidRPr="00D95DC5" w:rsidRDefault="00D95DC5" w:rsidP="00D95DC5">
            <w:pPr>
              <w:pStyle w:val="Paragraph"/>
            </w:pPr>
            <w:r w:rsidRPr="00D95DC5">
              <w:t>0.025</w:t>
            </w:r>
          </w:p>
        </w:tc>
        <w:tc>
          <w:tcPr>
            <w:tcW w:w="1350" w:type="dxa"/>
            <w:tcBorders>
              <w:top w:val="single" w:sz="6" w:space="0" w:color="auto"/>
              <w:left w:val="single" w:sz="6" w:space="0" w:color="auto"/>
              <w:bottom w:val="single" w:sz="6" w:space="0" w:color="auto"/>
              <w:right w:val="single" w:sz="6" w:space="0" w:color="auto"/>
            </w:tcBorders>
          </w:tcPr>
          <w:p w14:paraId="56E6BBC9" w14:textId="77777777" w:rsidR="00D95DC5" w:rsidRPr="00D95DC5" w:rsidRDefault="00D95DC5" w:rsidP="00D95DC5">
            <w:pPr>
              <w:pStyle w:val="Paragraph"/>
            </w:pPr>
          </w:p>
        </w:tc>
      </w:tr>
      <w:tr w:rsidR="00D95DC5" w:rsidRPr="00D95DC5" w14:paraId="47525131" w14:textId="77777777" w:rsidTr="00F60EE3">
        <w:trPr>
          <w:cantSplit/>
          <w:tblHeader/>
        </w:trPr>
        <w:tc>
          <w:tcPr>
            <w:tcW w:w="3780" w:type="dxa"/>
            <w:tcBorders>
              <w:top w:val="single" w:sz="6" w:space="0" w:color="auto"/>
              <w:left w:val="single" w:sz="6" w:space="0" w:color="auto"/>
              <w:bottom w:val="single" w:sz="6" w:space="0" w:color="auto"/>
            </w:tcBorders>
          </w:tcPr>
          <w:p w14:paraId="743344AF" w14:textId="77777777" w:rsidR="00D95DC5" w:rsidRPr="00D95DC5" w:rsidRDefault="00D95DC5" w:rsidP="00D95DC5">
            <w:pPr>
              <w:pStyle w:val="Paragraph"/>
            </w:pPr>
            <w:r w:rsidRPr="00D95DC5">
              <w:t>tetrachlorodibenzo-p-dioxin (1746- 01-6)</w:t>
            </w:r>
          </w:p>
        </w:tc>
        <w:tc>
          <w:tcPr>
            <w:tcW w:w="1440" w:type="dxa"/>
            <w:tcBorders>
              <w:top w:val="single" w:sz="6" w:space="0" w:color="auto"/>
              <w:left w:val="single" w:sz="6" w:space="0" w:color="auto"/>
              <w:bottom w:val="single" w:sz="6" w:space="0" w:color="auto"/>
            </w:tcBorders>
          </w:tcPr>
          <w:p w14:paraId="6DDEE53B" w14:textId="77777777" w:rsidR="00D95DC5" w:rsidRPr="00D95DC5" w:rsidRDefault="00D95DC5" w:rsidP="00D95DC5">
            <w:pPr>
              <w:pStyle w:val="Paragraph"/>
            </w:pPr>
            <w:r w:rsidRPr="00D95DC5">
              <w:t>0.00020</w:t>
            </w:r>
          </w:p>
        </w:tc>
        <w:tc>
          <w:tcPr>
            <w:tcW w:w="1530" w:type="dxa"/>
            <w:tcBorders>
              <w:top w:val="single" w:sz="6" w:space="0" w:color="auto"/>
              <w:left w:val="single" w:sz="6" w:space="0" w:color="auto"/>
              <w:bottom w:val="single" w:sz="6" w:space="0" w:color="auto"/>
            </w:tcBorders>
          </w:tcPr>
          <w:p w14:paraId="1B0D0BC9"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5E89E187"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6A9DEB21" w14:textId="77777777" w:rsidR="00D95DC5" w:rsidRPr="00D95DC5" w:rsidRDefault="00D95DC5" w:rsidP="00D95DC5">
            <w:pPr>
              <w:pStyle w:val="Paragraph"/>
            </w:pPr>
          </w:p>
        </w:tc>
      </w:tr>
      <w:tr w:rsidR="00D95DC5" w:rsidRPr="00D95DC5" w14:paraId="0C3EF581" w14:textId="77777777" w:rsidTr="00F60EE3">
        <w:trPr>
          <w:cantSplit/>
          <w:tblHeader/>
        </w:trPr>
        <w:tc>
          <w:tcPr>
            <w:tcW w:w="3780" w:type="dxa"/>
            <w:tcBorders>
              <w:top w:val="single" w:sz="6" w:space="0" w:color="auto"/>
              <w:left w:val="single" w:sz="6" w:space="0" w:color="auto"/>
              <w:bottom w:val="single" w:sz="6" w:space="0" w:color="auto"/>
            </w:tcBorders>
          </w:tcPr>
          <w:p w14:paraId="3C019679" w14:textId="77777777" w:rsidR="00D95DC5" w:rsidRPr="00D95DC5" w:rsidRDefault="00D95DC5" w:rsidP="00D95DC5">
            <w:pPr>
              <w:pStyle w:val="Paragraph"/>
              <w:rPr>
                <w:strike/>
              </w:rPr>
            </w:pPr>
            <w:r w:rsidRPr="00D95DC5">
              <w:rPr>
                <w:strike/>
              </w:rPr>
              <w:t xml:space="preserve">1,1,1,2-tetrachloro-2,2,-difluoroethane </w:t>
            </w:r>
          </w:p>
          <w:p w14:paraId="23F67959" w14:textId="77777777" w:rsidR="00D95DC5" w:rsidRPr="00D95DC5" w:rsidRDefault="00D95DC5" w:rsidP="00D95DC5">
            <w:pPr>
              <w:pStyle w:val="Paragraph"/>
              <w:rPr>
                <w:strike/>
              </w:rPr>
            </w:pPr>
            <w:r w:rsidRPr="00D95DC5">
              <w:rPr>
                <w:strike/>
              </w:rPr>
              <w:t>(76-11-9)</w:t>
            </w:r>
          </w:p>
        </w:tc>
        <w:tc>
          <w:tcPr>
            <w:tcW w:w="1440" w:type="dxa"/>
            <w:tcBorders>
              <w:top w:val="single" w:sz="6" w:space="0" w:color="auto"/>
              <w:left w:val="single" w:sz="6" w:space="0" w:color="auto"/>
              <w:bottom w:val="single" w:sz="6" w:space="0" w:color="auto"/>
            </w:tcBorders>
          </w:tcPr>
          <w:p w14:paraId="419A198F" w14:textId="77777777" w:rsidR="00D95DC5" w:rsidRPr="00D95DC5" w:rsidRDefault="00D95DC5" w:rsidP="00D95DC5">
            <w:pPr>
              <w:pStyle w:val="Paragraph"/>
              <w:rPr>
                <w:strike/>
              </w:rPr>
            </w:pPr>
          </w:p>
        </w:tc>
        <w:tc>
          <w:tcPr>
            <w:tcW w:w="1530" w:type="dxa"/>
            <w:tcBorders>
              <w:top w:val="single" w:sz="6" w:space="0" w:color="auto"/>
              <w:left w:val="single" w:sz="6" w:space="0" w:color="auto"/>
              <w:bottom w:val="single" w:sz="6" w:space="0" w:color="auto"/>
            </w:tcBorders>
          </w:tcPr>
          <w:p w14:paraId="4FD34EB3" w14:textId="77777777" w:rsidR="00D95DC5" w:rsidRPr="00D95DC5" w:rsidRDefault="00D95DC5" w:rsidP="00D95DC5">
            <w:pPr>
              <w:pStyle w:val="Paragraph"/>
              <w:rPr>
                <w:strike/>
              </w:rPr>
            </w:pPr>
            <w:r w:rsidRPr="00D95DC5">
              <w:rPr>
                <w:strike/>
              </w:rPr>
              <w:t>1100</w:t>
            </w:r>
          </w:p>
        </w:tc>
        <w:tc>
          <w:tcPr>
            <w:tcW w:w="1260" w:type="dxa"/>
            <w:tcBorders>
              <w:top w:val="single" w:sz="6" w:space="0" w:color="auto"/>
              <w:left w:val="single" w:sz="6" w:space="0" w:color="auto"/>
              <w:bottom w:val="single" w:sz="6" w:space="0" w:color="auto"/>
            </w:tcBorders>
          </w:tcPr>
          <w:p w14:paraId="787F1B5D"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3F49C608" w14:textId="77777777" w:rsidR="00D95DC5" w:rsidRPr="00D95DC5" w:rsidRDefault="00D95DC5" w:rsidP="00D95DC5">
            <w:pPr>
              <w:pStyle w:val="Paragraph"/>
            </w:pPr>
          </w:p>
        </w:tc>
      </w:tr>
      <w:tr w:rsidR="00D95DC5" w:rsidRPr="00D95DC5" w14:paraId="28F8D159" w14:textId="77777777" w:rsidTr="00F60EE3">
        <w:trPr>
          <w:cantSplit/>
          <w:tblHeader/>
        </w:trPr>
        <w:tc>
          <w:tcPr>
            <w:tcW w:w="3780" w:type="dxa"/>
            <w:tcBorders>
              <w:top w:val="single" w:sz="6" w:space="0" w:color="auto"/>
              <w:left w:val="single" w:sz="6" w:space="0" w:color="auto"/>
              <w:bottom w:val="single" w:sz="6" w:space="0" w:color="auto"/>
            </w:tcBorders>
          </w:tcPr>
          <w:p w14:paraId="665D0C1C" w14:textId="77777777" w:rsidR="00D95DC5" w:rsidRPr="00D95DC5" w:rsidRDefault="00D95DC5" w:rsidP="00D95DC5">
            <w:pPr>
              <w:pStyle w:val="Paragraph"/>
              <w:rPr>
                <w:strike/>
              </w:rPr>
            </w:pPr>
            <w:commentRangeStart w:id="15"/>
            <w:r w:rsidRPr="00D95DC5">
              <w:rPr>
                <w:strike/>
              </w:rPr>
              <w:t xml:space="preserve">1,1,2,2-tetrachloro-1,2-difluoroethane </w:t>
            </w:r>
          </w:p>
          <w:p w14:paraId="1AA67B7F" w14:textId="77777777" w:rsidR="00D95DC5" w:rsidRPr="00D95DC5" w:rsidRDefault="00D95DC5" w:rsidP="00D95DC5">
            <w:pPr>
              <w:pStyle w:val="Paragraph"/>
              <w:rPr>
                <w:strike/>
              </w:rPr>
            </w:pPr>
            <w:r w:rsidRPr="00D95DC5">
              <w:rPr>
                <w:strike/>
              </w:rPr>
              <w:t>(76-12-0)</w:t>
            </w:r>
            <w:commentRangeEnd w:id="15"/>
            <w:r w:rsidRPr="00D95DC5">
              <w:rPr>
                <w:rStyle w:val="CommentReference"/>
                <w:kern w:val="2"/>
                <w:sz w:val="20"/>
              </w:rPr>
              <w:commentReference w:id="15"/>
            </w:r>
          </w:p>
        </w:tc>
        <w:tc>
          <w:tcPr>
            <w:tcW w:w="1440" w:type="dxa"/>
            <w:tcBorders>
              <w:top w:val="single" w:sz="6" w:space="0" w:color="auto"/>
              <w:left w:val="single" w:sz="6" w:space="0" w:color="auto"/>
              <w:bottom w:val="single" w:sz="6" w:space="0" w:color="auto"/>
            </w:tcBorders>
          </w:tcPr>
          <w:p w14:paraId="7FDC6B22" w14:textId="77777777" w:rsidR="00D95DC5" w:rsidRPr="00D95DC5" w:rsidRDefault="00D95DC5" w:rsidP="00D95DC5">
            <w:pPr>
              <w:pStyle w:val="Paragraph"/>
              <w:rPr>
                <w:strike/>
              </w:rPr>
            </w:pPr>
          </w:p>
        </w:tc>
        <w:tc>
          <w:tcPr>
            <w:tcW w:w="1530" w:type="dxa"/>
            <w:tcBorders>
              <w:top w:val="single" w:sz="6" w:space="0" w:color="auto"/>
              <w:left w:val="single" w:sz="6" w:space="0" w:color="auto"/>
              <w:bottom w:val="single" w:sz="6" w:space="0" w:color="auto"/>
            </w:tcBorders>
          </w:tcPr>
          <w:p w14:paraId="4606F9CD" w14:textId="77777777" w:rsidR="00D95DC5" w:rsidRPr="00D95DC5" w:rsidRDefault="00D95DC5" w:rsidP="00D95DC5">
            <w:pPr>
              <w:pStyle w:val="Paragraph"/>
              <w:rPr>
                <w:strike/>
              </w:rPr>
            </w:pPr>
            <w:r w:rsidRPr="00D95DC5">
              <w:rPr>
                <w:strike/>
              </w:rPr>
              <w:t>1100</w:t>
            </w:r>
          </w:p>
        </w:tc>
        <w:tc>
          <w:tcPr>
            <w:tcW w:w="1260" w:type="dxa"/>
            <w:tcBorders>
              <w:top w:val="single" w:sz="6" w:space="0" w:color="auto"/>
              <w:left w:val="single" w:sz="6" w:space="0" w:color="auto"/>
              <w:bottom w:val="single" w:sz="6" w:space="0" w:color="auto"/>
            </w:tcBorders>
          </w:tcPr>
          <w:p w14:paraId="14AA1075"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5B4609F5" w14:textId="77777777" w:rsidR="00D95DC5" w:rsidRPr="00D95DC5" w:rsidRDefault="00D95DC5" w:rsidP="00D95DC5">
            <w:pPr>
              <w:pStyle w:val="Paragraph"/>
            </w:pPr>
          </w:p>
        </w:tc>
      </w:tr>
      <w:tr w:rsidR="00D95DC5" w:rsidRPr="00D95DC5" w14:paraId="3D86B146" w14:textId="77777777" w:rsidTr="00F60EE3">
        <w:trPr>
          <w:cantSplit/>
          <w:tblHeader/>
        </w:trPr>
        <w:tc>
          <w:tcPr>
            <w:tcW w:w="3780" w:type="dxa"/>
            <w:tcBorders>
              <w:top w:val="single" w:sz="6" w:space="0" w:color="auto"/>
              <w:left w:val="single" w:sz="6" w:space="0" w:color="auto"/>
              <w:bottom w:val="single" w:sz="6" w:space="0" w:color="auto"/>
            </w:tcBorders>
          </w:tcPr>
          <w:p w14:paraId="6C8418E6" w14:textId="77777777" w:rsidR="00D95DC5" w:rsidRPr="00D95DC5" w:rsidRDefault="00D95DC5" w:rsidP="00D95DC5">
            <w:pPr>
              <w:pStyle w:val="Paragraph"/>
            </w:pPr>
            <w:r w:rsidRPr="00D95DC5">
              <w:lastRenderedPageBreak/>
              <w:t>1,1,2,2-tetrachloroethane (79-34-5)</w:t>
            </w:r>
          </w:p>
        </w:tc>
        <w:tc>
          <w:tcPr>
            <w:tcW w:w="1440" w:type="dxa"/>
            <w:tcBorders>
              <w:top w:val="single" w:sz="6" w:space="0" w:color="auto"/>
              <w:left w:val="single" w:sz="6" w:space="0" w:color="auto"/>
              <w:bottom w:val="single" w:sz="6" w:space="0" w:color="auto"/>
            </w:tcBorders>
          </w:tcPr>
          <w:p w14:paraId="22BC1A08" w14:textId="77777777" w:rsidR="00D95DC5" w:rsidRPr="00D95DC5" w:rsidRDefault="00D95DC5" w:rsidP="00D95DC5">
            <w:pPr>
              <w:pStyle w:val="Paragraph"/>
            </w:pPr>
            <w:r w:rsidRPr="00D95DC5">
              <w:t>430</w:t>
            </w:r>
          </w:p>
        </w:tc>
        <w:tc>
          <w:tcPr>
            <w:tcW w:w="1530" w:type="dxa"/>
            <w:tcBorders>
              <w:top w:val="single" w:sz="6" w:space="0" w:color="auto"/>
              <w:left w:val="single" w:sz="6" w:space="0" w:color="auto"/>
              <w:bottom w:val="single" w:sz="6" w:space="0" w:color="auto"/>
            </w:tcBorders>
          </w:tcPr>
          <w:p w14:paraId="253F5CBB"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0AD531C7"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2FE3497B" w14:textId="77777777" w:rsidR="00D95DC5" w:rsidRPr="00D95DC5" w:rsidRDefault="00D95DC5" w:rsidP="00D95DC5">
            <w:pPr>
              <w:pStyle w:val="Paragraph"/>
            </w:pPr>
          </w:p>
        </w:tc>
      </w:tr>
      <w:tr w:rsidR="00D95DC5" w:rsidRPr="00D95DC5" w14:paraId="0209001B" w14:textId="77777777" w:rsidTr="00F60EE3">
        <w:trPr>
          <w:cantSplit/>
          <w:tblHeader/>
        </w:trPr>
        <w:tc>
          <w:tcPr>
            <w:tcW w:w="3780" w:type="dxa"/>
            <w:tcBorders>
              <w:top w:val="single" w:sz="6" w:space="0" w:color="auto"/>
              <w:left w:val="single" w:sz="6" w:space="0" w:color="auto"/>
              <w:bottom w:val="single" w:sz="6" w:space="0" w:color="auto"/>
            </w:tcBorders>
          </w:tcPr>
          <w:p w14:paraId="734BB01B" w14:textId="77777777" w:rsidR="00D95DC5" w:rsidRPr="00D95DC5" w:rsidRDefault="00D95DC5" w:rsidP="00D95DC5">
            <w:pPr>
              <w:pStyle w:val="Paragraph"/>
            </w:pPr>
            <w:r w:rsidRPr="00D95DC5">
              <w:t>toluene (108-88-3)</w:t>
            </w:r>
          </w:p>
        </w:tc>
        <w:tc>
          <w:tcPr>
            <w:tcW w:w="1440" w:type="dxa"/>
            <w:tcBorders>
              <w:top w:val="single" w:sz="6" w:space="0" w:color="auto"/>
              <w:left w:val="single" w:sz="6" w:space="0" w:color="auto"/>
              <w:bottom w:val="single" w:sz="6" w:space="0" w:color="auto"/>
            </w:tcBorders>
          </w:tcPr>
          <w:p w14:paraId="39AFE84E"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2C6FD2C7" w14:textId="77777777" w:rsidR="00D95DC5" w:rsidRPr="00D95DC5" w:rsidRDefault="00D95DC5" w:rsidP="00D95DC5">
            <w:pPr>
              <w:pStyle w:val="Paragraph"/>
            </w:pPr>
            <w:r w:rsidRPr="00D95DC5">
              <w:t>98</w:t>
            </w:r>
          </w:p>
        </w:tc>
        <w:tc>
          <w:tcPr>
            <w:tcW w:w="1260" w:type="dxa"/>
            <w:tcBorders>
              <w:top w:val="single" w:sz="6" w:space="0" w:color="auto"/>
              <w:left w:val="single" w:sz="6" w:space="0" w:color="auto"/>
              <w:bottom w:val="single" w:sz="6" w:space="0" w:color="auto"/>
            </w:tcBorders>
          </w:tcPr>
          <w:p w14:paraId="58F5D8FC"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6A921A54" w14:textId="77777777" w:rsidR="00D95DC5" w:rsidRPr="00D95DC5" w:rsidRDefault="00D95DC5" w:rsidP="00D95DC5">
            <w:pPr>
              <w:pStyle w:val="Paragraph"/>
            </w:pPr>
            <w:r w:rsidRPr="00D95DC5">
              <w:t>14.4</w:t>
            </w:r>
          </w:p>
        </w:tc>
      </w:tr>
      <w:tr w:rsidR="00D95DC5" w:rsidRPr="00D95DC5" w14:paraId="07943EB4" w14:textId="77777777" w:rsidTr="00F60EE3">
        <w:trPr>
          <w:cantSplit/>
          <w:tblHeader/>
        </w:trPr>
        <w:tc>
          <w:tcPr>
            <w:tcW w:w="3780" w:type="dxa"/>
            <w:tcBorders>
              <w:top w:val="single" w:sz="6" w:space="0" w:color="auto"/>
              <w:left w:val="single" w:sz="6" w:space="0" w:color="auto"/>
              <w:bottom w:val="single" w:sz="6" w:space="0" w:color="auto"/>
            </w:tcBorders>
          </w:tcPr>
          <w:p w14:paraId="2E55BB64" w14:textId="77777777" w:rsidR="00D95DC5" w:rsidRPr="00D95DC5" w:rsidRDefault="00D95DC5" w:rsidP="00D95DC5">
            <w:pPr>
              <w:pStyle w:val="Paragraph"/>
            </w:pPr>
            <w:r w:rsidRPr="00D95DC5">
              <w:t>toluene diisocyanate,2,4-(584-84-9) and 2,6- (91-08-7) isomers</w:t>
            </w:r>
          </w:p>
        </w:tc>
        <w:tc>
          <w:tcPr>
            <w:tcW w:w="1440" w:type="dxa"/>
            <w:tcBorders>
              <w:top w:val="single" w:sz="6" w:space="0" w:color="auto"/>
              <w:left w:val="single" w:sz="6" w:space="0" w:color="auto"/>
              <w:bottom w:val="single" w:sz="6" w:space="0" w:color="auto"/>
            </w:tcBorders>
          </w:tcPr>
          <w:p w14:paraId="2A02ABEC"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438A36E1" w14:textId="77777777" w:rsidR="00D95DC5" w:rsidRPr="00D95DC5" w:rsidRDefault="00D95DC5" w:rsidP="00D95DC5">
            <w:pPr>
              <w:pStyle w:val="Paragraph"/>
            </w:pPr>
            <w:r w:rsidRPr="00D95DC5">
              <w:t>0.003</w:t>
            </w:r>
          </w:p>
        </w:tc>
        <w:tc>
          <w:tcPr>
            <w:tcW w:w="1260" w:type="dxa"/>
            <w:tcBorders>
              <w:top w:val="single" w:sz="6" w:space="0" w:color="auto"/>
              <w:left w:val="single" w:sz="6" w:space="0" w:color="auto"/>
              <w:bottom w:val="single" w:sz="6" w:space="0" w:color="auto"/>
            </w:tcBorders>
          </w:tcPr>
          <w:p w14:paraId="28682DC8"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3FB1158B" w14:textId="77777777" w:rsidR="00D95DC5" w:rsidRPr="00D95DC5" w:rsidRDefault="00D95DC5" w:rsidP="00D95DC5">
            <w:pPr>
              <w:pStyle w:val="Paragraph"/>
            </w:pPr>
          </w:p>
        </w:tc>
      </w:tr>
      <w:tr w:rsidR="00D95DC5" w:rsidRPr="00D95DC5" w14:paraId="6D74055A" w14:textId="77777777" w:rsidTr="00F60EE3">
        <w:trPr>
          <w:cantSplit/>
          <w:tblHeader/>
        </w:trPr>
        <w:tc>
          <w:tcPr>
            <w:tcW w:w="3780" w:type="dxa"/>
            <w:tcBorders>
              <w:top w:val="single" w:sz="6" w:space="0" w:color="auto"/>
              <w:left w:val="single" w:sz="6" w:space="0" w:color="auto"/>
              <w:bottom w:val="single" w:sz="6" w:space="0" w:color="auto"/>
            </w:tcBorders>
          </w:tcPr>
          <w:p w14:paraId="5D36449F" w14:textId="77777777" w:rsidR="00D95DC5" w:rsidRPr="00D95DC5" w:rsidRDefault="00D95DC5" w:rsidP="00D95DC5">
            <w:pPr>
              <w:pStyle w:val="Paragraph"/>
            </w:pPr>
            <w:r w:rsidRPr="00D95DC5">
              <w:t>trichloroethylene (79-01-6)</w:t>
            </w:r>
          </w:p>
        </w:tc>
        <w:tc>
          <w:tcPr>
            <w:tcW w:w="1440" w:type="dxa"/>
            <w:tcBorders>
              <w:top w:val="single" w:sz="6" w:space="0" w:color="auto"/>
              <w:left w:val="single" w:sz="6" w:space="0" w:color="auto"/>
              <w:bottom w:val="single" w:sz="6" w:space="0" w:color="auto"/>
            </w:tcBorders>
          </w:tcPr>
          <w:p w14:paraId="05F381AD" w14:textId="77777777" w:rsidR="00D95DC5" w:rsidRPr="00D95DC5" w:rsidRDefault="00D95DC5" w:rsidP="00D95DC5">
            <w:pPr>
              <w:pStyle w:val="Paragraph"/>
            </w:pPr>
            <w:r w:rsidRPr="00D95DC5">
              <w:t>4000</w:t>
            </w:r>
          </w:p>
        </w:tc>
        <w:tc>
          <w:tcPr>
            <w:tcW w:w="1530" w:type="dxa"/>
            <w:tcBorders>
              <w:top w:val="single" w:sz="6" w:space="0" w:color="auto"/>
              <w:left w:val="single" w:sz="6" w:space="0" w:color="auto"/>
              <w:bottom w:val="single" w:sz="6" w:space="0" w:color="auto"/>
            </w:tcBorders>
          </w:tcPr>
          <w:p w14:paraId="69C26B43"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299E9FD"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45B28A64" w14:textId="77777777" w:rsidR="00D95DC5" w:rsidRPr="00D95DC5" w:rsidRDefault="00D95DC5" w:rsidP="00D95DC5">
            <w:pPr>
              <w:pStyle w:val="Paragraph"/>
            </w:pPr>
          </w:p>
        </w:tc>
      </w:tr>
      <w:tr w:rsidR="00D95DC5" w:rsidRPr="00D95DC5" w14:paraId="73A5FE5D" w14:textId="77777777" w:rsidTr="00F60EE3">
        <w:trPr>
          <w:cantSplit/>
          <w:tblHeader/>
        </w:trPr>
        <w:tc>
          <w:tcPr>
            <w:tcW w:w="3780" w:type="dxa"/>
            <w:tcBorders>
              <w:top w:val="single" w:sz="6" w:space="0" w:color="auto"/>
              <w:left w:val="single" w:sz="6" w:space="0" w:color="auto"/>
              <w:bottom w:val="single" w:sz="6" w:space="0" w:color="auto"/>
            </w:tcBorders>
          </w:tcPr>
          <w:p w14:paraId="16FE4489" w14:textId="77777777" w:rsidR="00D95DC5" w:rsidRPr="00D95DC5" w:rsidRDefault="00D95DC5" w:rsidP="00D95DC5">
            <w:pPr>
              <w:pStyle w:val="Paragraph"/>
              <w:rPr>
                <w:strike/>
              </w:rPr>
            </w:pPr>
            <w:r w:rsidRPr="00D95DC5">
              <w:rPr>
                <w:strike/>
              </w:rPr>
              <w:t>trichlorofluoromethane (75-69-4)</w:t>
            </w:r>
          </w:p>
        </w:tc>
        <w:tc>
          <w:tcPr>
            <w:tcW w:w="1440" w:type="dxa"/>
            <w:tcBorders>
              <w:top w:val="single" w:sz="6" w:space="0" w:color="auto"/>
              <w:left w:val="single" w:sz="6" w:space="0" w:color="auto"/>
              <w:bottom w:val="single" w:sz="6" w:space="0" w:color="auto"/>
            </w:tcBorders>
          </w:tcPr>
          <w:p w14:paraId="3397F28B" w14:textId="77777777" w:rsidR="00D95DC5" w:rsidRPr="00D95DC5" w:rsidRDefault="00D95DC5" w:rsidP="00D95DC5">
            <w:pPr>
              <w:pStyle w:val="Paragraph"/>
              <w:rPr>
                <w:strike/>
              </w:rPr>
            </w:pPr>
          </w:p>
        </w:tc>
        <w:tc>
          <w:tcPr>
            <w:tcW w:w="1530" w:type="dxa"/>
            <w:tcBorders>
              <w:top w:val="single" w:sz="6" w:space="0" w:color="auto"/>
              <w:left w:val="single" w:sz="6" w:space="0" w:color="auto"/>
              <w:bottom w:val="single" w:sz="6" w:space="0" w:color="auto"/>
            </w:tcBorders>
          </w:tcPr>
          <w:p w14:paraId="67408FDE" w14:textId="77777777" w:rsidR="00D95DC5" w:rsidRPr="00D95DC5" w:rsidRDefault="00D95DC5" w:rsidP="00D95DC5">
            <w:pPr>
              <w:pStyle w:val="Paragraph"/>
              <w:rPr>
                <w:strike/>
              </w:rPr>
            </w:pPr>
          </w:p>
        </w:tc>
        <w:tc>
          <w:tcPr>
            <w:tcW w:w="1260" w:type="dxa"/>
            <w:tcBorders>
              <w:top w:val="single" w:sz="6" w:space="0" w:color="auto"/>
              <w:left w:val="single" w:sz="6" w:space="0" w:color="auto"/>
              <w:bottom w:val="single" w:sz="6" w:space="0" w:color="auto"/>
            </w:tcBorders>
          </w:tcPr>
          <w:p w14:paraId="32DC1B87" w14:textId="77777777" w:rsidR="00D95DC5" w:rsidRPr="00D95DC5" w:rsidRDefault="00D95DC5" w:rsidP="00D95DC5">
            <w:pPr>
              <w:pStyle w:val="Paragraph"/>
              <w:rPr>
                <w:strike/>
              </w:rPr>
            </w:pPr>
            <w:r w:rsidRPr="00D95DC5">
              <w:rPr>
                <w:strike/>
              </w:rPr>
              <w:t>140</w:t>
            </w:r>
          </w:p>
        </w:tc>
        <w:tc>
          <w:tcPr>
            <w:tcW w:w="1350" w:type="dxa"/>
            <w:tcBorders>
              <w:top w:val="single" w:sz="6" w:space="0" w:color="auto"/>
              <w:left w:val="single" w:sz="6" w:space="0" w:color="auto"/>
              <w:bottom w:val="single" w:sz="6" w:space="0" w:color="auto"/>
              <w:right w:val="single" w:sz="6" w:space="0" w:color="auto"/>
            </w:tcBorders>
          </w:tcPr>
          <w:p w14:paraId="4118E8C1" w14:textId="77777777" w:rsidR="00D95DC5" w:rsidRPr="00D95DC5" w:rsidRDefault="00D95DC5" w:rsidP="00D95DC5">
            <w:pPr>
              <w:pStyle w:val="Paragraph"/>
            </w:pPr>
          </w:p>
        </w:tc>
      </w:tr>
      <w:tr w:rsidR="00D95DC5" w:rsidRPr="00D95DC5" w14:paraId="36EDA43B" w14:textId="77777777" w:rsidTr="00F60EE3">
        <w:trPr>
          <w:cantSplit/>
          <w:tblHeader/>
        </w:trPr>
        <w:tc>
          <w:tcPr>
            <w:tcW w:w="3780" w:type="dxa"/>
            <w:tcBorders>
              <w:top w:val="single" w:sz="6" w:space="0" w:color="auto"/>
              <w:left w:val="single" w:sz="6" w:space="0" w:color="auto"/>
              <w:bottom w:val="single" w:sz="6" w:space="0" w:color="auto"/>
            </w:tcBorders>
          </w:tcPr>
          <w:p w14:paraId="421C3636" w14:textId="77777777" w:rsidR="00D95DC5" w:rsidRPr="00D95DC5" w:rsidRDefault="00D95DC5" w:rsidP="00D95DC5">
            <w:pPr>
              <w:pStyle w:val="Paragraph"/>
              <w:rPr>
                <w:strike/>
              </w:rPr>
            </w:pPr>
            <w:commentRangeStart w:id="16"/>
            <w:r w:rsidRPr="00D95DC5">
              <w:rPr>
                <w:strike/>
              </w:rPr>
              <w:t xml:space="preserve">1,1,2-trichloro-1,2,2-trifluoroethane </w:t>
            </w:r>
          </w:p>
          <w:p w14:paraId="4F589C58" w14:textId="77777777" w:rsidR="00D95DC5" w:rsidRPr="00D95DC5" w:rsidRDefault="00D95DC5" w:rsidP="00D95DC5">
            <w:pPr>
              <w:pStyle w:val="Paragraph"/>
              <w:rPr>
                <w:strike/>
              </w:rPr>
            </w:pPr>
            <w:r w:rsidRPr="00D95DC5">
              <w:rPr>
                <w:strike/>
              </w:rPr>
              <w:t>(76-13-1)</w:t>
            </w:r>
            <w:commentRangeEnd w:id="16"/>
            <w:r w:rsidRPr="00D95DC5">
              <w:rPr>
                <w:rStyle w:val="CommentReference"/>
                <w:kern w:val="2"/>
                <w:sz w:val="20"/>
              </w:rPr>
              <w:commentReference w:id="16"/>
            </w:r>
          </w:p>
        </w:tc>
        <w:tc>
          <w:tcPr>
            <w:tcW w:w="1440" w:type="dxa"/>
            <w:tcBorders>
              <w:top w:val="single" w:sz="6" w:space="0" w:color="auto"/>
              <w:left w:val="single" w:sz="6" w:space="0" w:color="auto"/>
              <w:bottom w:val="single" w:sz="6" w:space="0" w:color="auto"/>
            </w:tcBorders>
          </w:tcPr>
          <w:p w14:paraId="1572B6EF" w14:textId="77777777" w:rsidR="00D95DC5" w:rsidRPr="00D95DC5" w:rsidRDefault="00D95DC5" w:rsidP="00D95DC5">
            <w:pPr>
              <w:pStyle w:val="Paragraph"/>
              <w:rPr>
                <w:strike/>
              </w:rPr>
            </w:pPr>
          </w:p>
        </w:tc>
        <w:tc>
          <w:tcPr>
            <w:tcW w:w="1530" w:type="dxa"/>
            <w:tcBorders>
              <w:top w:val="single" w:sz="6" w:space="0" w:color="auto"/>
              <w:left w:val="single" w:sz="6" w:space="0" w:color="auto"/>
              <w:bottom w:val="single" w:sz="6" w:space="0" w:color="auto"/>
            </w:tcBorders>
          </w:tcPr>
          <w:p w14:paraId="6CE0B5EE" w14:textId="77777777" w:rsidR="00D95DC5" w:rsidRPr="00D95DC5" w:rsidRDefault="00D95DC5" w:rsidP="00D95DC5">
            <w:pPr>
              <w:pStyle w:val="Paragraph"/>
              <w:rPr>
                <w:strike/>
              </w:rPr>
            </w:pPr>
          </w:p>
        </w:tc>
        <w:tc>
          <w:tcPr>
            <w:tcW w:w="1260" w:type="dxa"/>
            <w:tcBorders>
              <w:top w:val="single" w:sz="6" w:space="0" w:color="auto"/>
              <w:left w:val="single" w:sz="6" w:space="0" w:color="auto"/>
              <w:bottom w:val="single" w:sz="6" w:space="0" w:color="auto"/>
            </w:tcBorders>
          </w:tcPr>
          <w:p w14:paraId="03B053C4" w14:textId="77777777" w:rsidR="00D95DC5" w:rsidRPr="00D95DC5" w:rsidRDefault="00D95DC5" w:rsidP="00D95DC5">
            <w:pPr>
              <w:pStyle w:val="Paragraph"/>
              <w:rPr>
                <w:strike/>
              </w:rPr>
            </w:pPr>
          </w:p>
        </w:tc>
        <w:tc>
          <w:tcPr>
            <w:tcW w:w="1350" w:type="dxa"/>
            <w:tcBorders>
              <w:top w:val="single" w:sz="6" w:space="0" w:color="auto"/>
              <w:left w:val="single" w:sz="6" w:space="0" w:color="auto"/>
              <w:bottom w:val="single" w:sz="6" w:space="0" w:color="auto"/>
              <w:right w:val="single" w:sz="6" w:space="0" w:color="auto"/>
            </w:tcBorders>
          </w:tcPr>
          <w:p w14:paraId="1E8A33B0" w14:textId="77777777" w:rsidR="00D95DC5" w:rsidRPr="00D95DC5" w:rsidRDefault="00D95DC5" w:rsidP="00D95DC5">
            <w:pPr>
              <w:pStyle w:val="Paragraph"/>
              <w:rPr>
                <w:strike/>
              </w:rPr>
            </w:pPr>
            <w:r w:rsidRPr="00D95DC5">
              <w:rPr>
                <w:strike/>
              </w:rPr>
              <w:t>240</w:t>
            </w:r>
          </w:p>
        </w:tc>
      </w:tr>
      <w:tr w:rsidR="00D95DC5" w:rsidRPr="00D95DC5" w14:paraId="43335093" w14:textId="77777777" w:rsidTr="00F60EE3">
        <w:trPr>
          <w:cantSplit/>
          <w:tblHeader/>
        </w:trPr>
        <w:tc>
          <w:tcPr>
            <w:tcW w:w="3780" w:type="dxa"/>
            <w:tcBorders>
              <w:top w:val="single" w:sz="6" w:space="0" w:color="auto"/>
              <w:left w:val="single" w:sz="6" w:space="0" w:color="auto"/>
              <w:bottom w:val="single" w:sz="6" w:space="0" w:color="auto"/>
            </w:tcBorders>
          </w:tcPr>
          <w:p w14:paraId="55C2353D" w14:textId="77777777" w:rsidR="00D95DC5" w:rsidRPr="00D95DC5" w:rsidRDefault="00D95DC5" w:rsidP="00D95DC5">
            <w:pPr>
              <w:pStyle w:val="Paragraph"/>
            </w:pPr>
            <w:r w:rsidRPr="00D95DC5">
              <w:t>vinyl chloride (75-01-4)</w:t>
            </w:r>
          </w:p>
        </w:tc>
        <w:tc>
          <w:tcPr>
            <w:tcW w:w="1440" w:type="dxa"/>
            <w:tcBorders>
              <w:top w:val="single" w:sz="6" w:space="0" w:color="auto"/>
              <w:left w:val="single" w:sz="6" w:space="0" w:color="auto"/>
              <w:bottom w:val="single" w:sz="6" w:space="0" w:color="auto"/>
            </w:tcBorders>
          </w:tcPr>
          <w:p w14:paraId="16813BC8" w14:textId="77777777" w:rsidR="00D95DC5" w:rsidRPr="00D95DC5" w:rsidRDefault="00D95DC5" w:rsidP="00D95DC5">
            <w:pPr>
              <w:pStyle w:val="Paragraph"/>
            </w:pPr>
            <w:r w:rsidRPr="00D95DC5">
              <w:t>26</w:t>
            </w:r>
          </w:p>
        </w:tc>
        <w:tc>
          <w:tcPr>
            <w:tcW w:w="1530" w:type="dxa"/>
            <w:tcBorders>
              <w:top w:val="single" w:sz="6" w:space="0" w:color="auto"/>
              <w:left w:val="single" w:sz="6" w:space="0" w:color="auto"/>
              <w:bottom w:val="single" w:sz="6" w:space="0" w:color="auto"/>
            </w:tcBorders>
          </w:tcPr>
          <w:p w14:paraId="76DF1A3B" w14:textId="77777777" w:rsidR="00D95DC5" w:rsidRPr="00D95DC5" w:rsidRDefault="00D95DC5" w:rsidP="00D95DC5">
            <w:pPr>
              <w:pStyle w:val="Paragraph"/>
            </w:pPr>
          </w:p>
        </w:tc>
        <w:tc>
          <w:tcPr>
            <w:tcW w:w="1260" w:type="dxa"/>
            <w:tcBorders>
              <w:top w:val="single" w:sz="6" w:space="0" w:color="auto"/>
              <w:left w:val="single" w:sz="6" w:space="0" w:color="auto"/>
              <w:bottom w:val="single" w:sz="6" w:space="0" w:color="auto"/>
            </w:tcBorders>
          </w:tcPr>
          <w:p w14:paraId="67FE3A93"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1F19FE09" w14:textId="77777777" w:rsidR="00D95DC5" w:rsidRPr="00D95DC5" w:rsidRDefault="00D95DC5" w:rsidP="00D95DC5">
            <w:pPr>
              <w:pStyle w:val="Paragraph"/>
            </w:pPr>
          </w:p>
        </w:tc>
      </w:tr>
      <w:tr w:rsidR="00D95DC5" w:rsidRPr="00D95DC5" w14:paraId="1D38F250" w14:textId="77777777" w:rsidTr="00F60EE3">
        <w:trPr>
          <w:cantSplit/>
          <w:tblHeader/>
        </w:trPr>
        <w:tc>
          <w:tcPr>
            <w:tcW w:w="3780" w:type="dxa"/>
            <w:tcBorders>
              <w:top w:val="single" w:sz="6" w:space="0" w:color="auto"/>
              <w:left w:val="single" w:sz="6" w:space="0" w:color="auto"/>
              <w:bottom w:val="single" w:sz="6" w:space="0" w:color="auto"/>
            </w:tcBorders>
          </w:tcPr>
          <w:p w14:paraId="22A6DED0" w14:textId="77777777" w:rsidR="00D95DC5" w:rsidRPr="00D95DC5" w:rsidRDefault="00D95DC5" w:rsidP="00D95DC5">
            <w:pPr>
              <w:pStyle w:val="Paragraph"/>
            </w:pPr>
            <w:r w:rsidRPr="00D95DC5">
              <w:t>vinylidene chloride (75-35-4)</w:t>
            </w:r>
          </w:p>
        </w:tc>
        <w:tc>
          <w:tcPr>
            <w:tcW w:w="1440" w:type="dxa"/>
            <w:tcBorders>
              <w:top w:val="single" w:sz="6" w:space="0" w:color="auto"/>
              <w:left w:val="single" w:sz="6" w:space="0" w:color="auto"/>
              <w:bottom w:val="single" w:sz="6" w:space="0" w:color="auto"/>
            </w:tcBorders>
          </w:tcPr>
          <w:p w14:paraId="76BE8902"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069AFB74" w14:textId="77777777" w:rsidR="00D95DC5" w:rsidRPr="00D95DC5" w:rsidRDefault="00D95DC5" w:rsidP="00D95DC5">
            <w:pPr>
              <w:pStyle w:val="Paragraph"/>
            </w:pPr>
            <w:r w:rsidRPr="00D95DC5">
              <w:t>2.5</w:t>
            </w:r>
          </w:p>
        </w:tc>
        <w:tc>
          <w:tcPr>
            <w:tcW w:w="1260" w:type="dxa"/>
            <w:tcBorders>
              <w:top w:val="single" w:sz="6" w:space="0" w:color="auto"/>
              <w:left w:val="single" w:sz="6" w:space="0" w:color="auto"/>
              <w:bottom w:val="single" w:sz="6" w:space="0" w:color="auto"/>
            </w:tcBorders>
          </w:tcPr>
          <w:p w14:paraId="02AD5002"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4DE31F6A" w14:textId="77777777" w:rsidR="00D95DC5" w:rsidRPr="00D95DC5" w:rsidRDefault="00D95DC5" w:rsidP="00D95DC5">
            <w:pPr>
              <w:pStyle w:val="Paragraph"/>
            </w:pPr>
          </w:p>
        </w:tc>
      </w:tr>
      <w:tr w:rsidR="00D95DC5" w:rsidRPr="00D95DC5" w14:paraId="15A0E957" w14:textId="77777777" w:rsidTr="00F60EE3">
        <w:trPr>
          <w:cantSplit/>
          <w:tblHeader/>
        </w:trPr>
        <w:tc>
          <w:tcPr>
            <w:tcW w:w="3780" w:type="dxa"/>
            <w:tcBorders>
              <w:top w:val="single" w:sz="6" w:space="0" w:color="auto"/>
              <w:left w:val="single" w:sz="6" w:space="0" w:color="auto"/>
              <w:bottom w:val="single" w:sz="6" w:space="0" w:color="auto"/>
            </w:tcBorders>
          </w:tcPr>
          <w:p w14:paraId="2CB4B883" w14:textId="77777777" w:rsidR="00D95DC5" w:rsidRPr="00D95DC5" w:rsidRDefault="00D95DC5" w:rsidP="00D95DC5">
            <w:pPr>
              <w:pStyle w:val="Paragraph"/>
            </w:pPr>
            <w:r w:rsidRPr="00D95DC5">
              <w:t>xylene (1330-20-7)</w:t>
            </w:r>
          </w:p>
        </w:tc>
        <w:tc>
          <w:tcPr>
            <w:tcW w:w="1440" w:type="dxa"/>
            <w:tcBorders>
              <w:top w:val="single" w:sz="6" w:space="0" w:color="auto"/>
              <w:left w:val="single" w:sz="6" w:space="0" w:color="auto"/>
              <w:bottom w:val="single" w:sz="6" w:space="0" w:color="auto"/>
            </w:tcBorders>
          </w:tcPr>
          <w:p w14:paraId="2C173E13" w14:textId="77777777" w:rsidR="00D95DC5" w:rsidRPr="00D95DC5" w:rsidRDefault="00D95DC5" w:rsidP="00D95DC5">
            <w:pPr>
              <w:pStyle w:val="Paragraph"/>
            </w:pPr>
          </w:p>
        </w:tc>
        <w:tc>
          <w:tcPr>
            <w:tcW w:w="1530" w:type="dxa"/>
            <w:tcBorders>
              <w:top w:val="single" w:sz="6" w:space="0" w:color="auto"/>
              <w:left w:val="single" w:sz="6" w:space="0" w:color="auto"/>
              <w:bottom w:val="single" w:sz="6" w:space="0" w:color="auto"/>
            </w:tcBorders>
          </w:tcPr>
          <w:p w14:paraId="12B5397E" w14:textId="77777777" w:rsidR="00D95DC5" w:rsidRPr="00D95DC5" w:rsidRDefault="00D95DC5" w:rsidP="00D95DC5">
            <w:pPr>
              <w:pStyle w:val="Paragraph"/>
            </w:pPr>
            <w:r w:rsidRPr="00D95DC5">
              <w:t>57</w:t>
            </w:r>
          </w:p>
        </w:tc>
        <w:tc>
          <w:tcPr>
            <w:tcW w:w="1260" w:type="dxa"/>
            <w:tcBorders>
              <w:top w:val="single" w:sz="6" w:space="0" w:color="auto"/>
              <w:left w:val="single" w:sz="6" w:space="0" w:color="auto"/>
              <w:bottom w:val="single" w:sz="6" w:space="0" w:color="auto"/>
            </w:tcBorders>
          </w:tcPr>
          <w:p w14:paraId="4D6B6167" w14:textId="77777777" w:rsidR="00D95DC5" w:rsidRPr="00D95DC5" w:rsidRDefault="00D95DC5" w:rsidP="00D95DC5">
            <w:pPr>
              <w:pStyle w:val="Paragraph"/>
            </w:pPr>
          </w:p>
        </w:tc>
        <w:tc>
          <w:tcPr>
            <w:tcW w:w="1350" w:type="dxa"/>
            <w:tcBorders>
              <w:top w:val="single" w:sz="6" w:space="0" w:color="auto"/>
              <w:left w:val="single" w:sz="6" w:space="0" w:color="auto"/>
              <w:bottom w:val="single" w:sz="6" w:space="0" w:color="auto"/>
              <w:right w:val="single" w:sz="6" w:space="0" w:color="auto"/>
            </w:tcBorders>
          </w:tcPr>
          <w:p w14:paraId="2B8482F6" w14:textId="77777777" w:rsidR="00D95DC5" w:rsidRPr="00D95DC5" w:rsidRDefault="00D95DC5" w:rsidP="00D95DC5">
            <w:pPr>
              <w:pStyle w:val="Paragraph"/>
            </w:pPr>
            <w:r w:rsidRPr="00D95DC5">
              <w:t>16.4</w:t>
            </w:r>
          </w:p>
        </w:tc>
      </w:tr>
    </w:tbl>
    <w:p w14:paraId="59247D81" w14:textId="77777777" w:rsidR="00D95DC5" w:rsidRPr="00D95DC5" w:rsidRDefault="00D95DC5" w:rsidP="00D95DC5">
      <w:pPr>
        <w:pStyle w:val="Base"/>
      </w:pPr>
    </w:p>
    <w:p w14:paraId="67EFA1F7" w14:textId="77777777" w:rsidR="00D95DC5" w:rsidRPr="00D95DC5" w:rsidRDefault="00D95DC5" w:rsidP="00D95DC5">
      <w:pPr>
        <w:pStyle w:val="Paragraph"/>
      </w:pPr>
      <w:r w:rsidRPr="00D95DC5">
        <w:t>(b)  A permit to emit toxic air pollutants shall be required for any facility where all emission release points are unobstructed and vertically oriented whose actual rate of emissions from all sources are greater than any one of the following toxic air pollutant permitting emissions rates:</w:t>
      </w:r>
    </w:p>
    <w:p w14:paraId="6F257458" w14:textId="77777777" w:rsidR="00D95DC5" w:rsidRPr="00D95DC5" w:rsidRDefault="00D95DC5" w:rsidP="00D95DC5">
      <w:pPr>
        <w:pStyle w:v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1424"/>
        <w:gridCol w:w="1523"/>
        <w:gridCol w:w="1245"/>
        <w:gridCol w:w="1404"/>
      </w:tblGrid>
      <w:tr w:rsidR="00D95DC5" w:rsidRPr="00D95DC5" w14:paraId="4992BE0B" w14:textId="77777777" w:rsidTr="00F60EE3">
        <w:trPr>
          <w:tblHeader/>
        </w:trPr>
        <w:tc>
          <w:tcPr>
            <w:tcW w:w="9360" w:type="dxa"/>
            <w:gridSpan w:val="5"/>
            <w:vAlign w:val="center"/>
          </w:tcPr>
          <w:p w14:paraId="0AED383A" w14:textId="77777777" w:rsidR="00D95DC5" w:rsidRPr="00D95DC5" w:rsidRDefault="00D95DC5" w:rsidP="00D95DC5">
            <w:pPr>
              <w:pStyle w:val="Paragraph"/>
              <w:keepLines/>
              <w:rPr>
                <w:u w:val="single"/>
              </w:rPr>
            </w:pPr>
            <w:r w:rsidRPr="00D95DC5">
              <w:rPr>
                <w:u w:val="single"/>
              </w:rPr>
              <w:t>Unobstructed Toxic Air Pollutant Permitting Emission Rates (TPER)</w:t>
            </w:r>
          </w:p>
        </w:tc>
      </w:tr>
      <w:tr w:rsidR="00D95DC5" w:rsidRPr="00D95DC5" w14:paraId="4AF5B87E" w14:textId="77777777" w:rsidTr="00F60EE3">
        <w:trPr>
          <w:tblHeader/>
        </w:trPr>
        <w:tc>
          <w:tcPr>
            <w:tcW w:w="3764" w:type="dxa"/>
            <w:vAlign w:val="center"/>
            <w:hideMark/>
          </w:tcPr>
          <w:p w14:paraId="1D9195F2" w14:textId="77777777" w:rsidR="00D95DC5" w:rsidRPr="00D95DC5" w:rsidRDefault="00D95DC5" w:rsidP="00D95DC5">
            <w:pPr>
              <w:pStyle w:val="Paragraph"/>
              <w:keepLines/>
            </w:pPr>
            <w:r w:rsidRPr="00D95DC5">
              <w:t>Pollutant (CAS Number)</w:t>
            </w:r>
          </w:p>
        </w:tc>
        <w:tc>
          <w:tcPr>
            <w:tcW w:w="1424" w:type="dxa"/>
            <w:vAlign w:val="bottom"/>
            <w:hideMark/>
          </w:tcPr>
          <w:p w14:paraId="7532389B" w14:textId="77777777" w:rsidR="00D95DC5" w:rsidRPr="00D95DC5" w:rsidRDefault="00D95DC5" w:rsidP="00D95DC5">
            <w:pPr>
              <w:pStyle w:val="Paragraph"/>
              <w:keepLines/>
            </w:pPr>
            <w:r w:rsidRPr="00D95DC5">
              <w:t>Carcinogens</w:t>
            </w:r>
          </w:p>
          <w:p w14:paraId="22B28E64" w14:textId="77777777" w:rsidR="00D95DC5" w:rsidRPr="00D95DC5" w:rsidRDefault="00D95DC5" w:rsidP="00D95DC5">
            <w:pPr>
              <w:pStyle w:val="Paragraph"/>
              <w:keepLines/>
            </w:pPr>
          </w:p>
          <w:p w14:paraId="370D6460" w14:textId="77777777" w:rsidR="00D95DC5" w:rsidRPr="00D95DC5" w:rsidRDefault="00D95DC5" w:rsidP="00D95DC5">
            <w:pPr>
              <w:pStyle w:val="Paragraph"/>
              <w:keepLines/>
            </w:pPr>
            <w:r w:rsidRPr="00D95DC5">
              <w:t>lb/yr</w:t>
            </w:r>
          </w:p>
        </w:tc>
        <w:tc>
          <w:tcPr>
            <w:tcW w:w="1523" w:type="dxa"/>
            <w:vAlign w:val="bottom"/>
            <w:hideMark/>
          </w:tcPr>
          <w:p w14:paraId="17D08CBF" w14:textId="77777777" w:rsidR="00D95DC5" w:rsidRPr="00D95DC5" w:rsidRDefault="00D95DC5" w:rsidP="00D95DC5">
            <w:pPr>
              <w:pStyle w:val="Paragraph"/>
              <w:keepLines/>
            </w:pPr>
            <w:r w:rsidRPr="00D95DC5">
              <w:t>Chronic Toxicants</w:t>
            </w:r>
          </w:p>
          <w:p w14:paraId="36B43502" w14:textId="77777777" w:rsidR="00D95DC5" w:rsidRPr="00D95DC5" w:rsidRDefault="00D95DC5" w:rsidP="00D95DC5">
            <w:pPr>
              <w:pStyle w:val="Paragraph"/>
              <w:keepLines/>
            </w:pPr>
          </w:p>
          <w:p w14:paraId="3A625B5A" w14:textId="77777777" w:rsidR="00D95DC5" w:rsidRPr="00D95DC5" w:rsidRDefault="00D95DC5" w:rsidP="00D95DC5">
            <w:pPr>
              <w:pStyle w:val="Paragraph"/>
              <w:keepLines/>
            </w:pPr>
            <w:r w:rsidRPr="00D95DC5">
              <w:t>lb/day</w:t>
            </w:r>
          </w:p>
        </w:tc>
        <w:tc>
          <w:tcPr>
            <w:tcW w:w="1245" w:type="dxa"/>
            <w:hideMark/>
          </w:tcPr>
          <w:p w14:paraId="6A576C6D" w14:textId="77777777" w:rsidR="00D95DC5" w:rsidRPr="00D95DC5" w:rsidRDefault="00D95DC5" w:rsidP="00D95DC5">
            <w:pPr>
              <w:pStyle w:val="Paragraph"/>
              <w:keepLines/>
            </w:pPr>
            <w:r w:rsidRPr="00D95DC5">
              <w:t>Acute Systemic Toxicants lb/hr</w:t>
            </w:r>
          </w:p>
        </w:tc>
        <w:tc>
          <w:tcPr>
            <w:tcW w:w="1354" w:type="dxa"/>
            <w:vAlign w:val="bottom"/>
            <w:hideMark/>
          </w:tcPr>
          <w:p w14:paraId="36E77E8B" w14:textId="77777777" w:rsidR="00D95DC5" w:rsidRPr="00D95DC5" w:rsidRDefault="00D95DC5" w:rsidP="00D95DC5">
            <w:pPr>
              <w:pStyle w:val="Paragraph"/>
              <w:keepLines/>
            </w:pPr>
            <w:r w:rsidRPr="00D95DC5">
              <w:t>Acute Irritants</w:t>
            </w:r>
          </w:p>
          <w:p w14:paraId="69EE7861" w14:textId="77777777" w:rsidR="00D95DC5" w:rsidRPr="00D95DC5" w:rsidRDefault="00D95DC5" w:rsidP="00D95DC5">
            <w:pPr>
              <w:pStyle w:val="Paragraph"/>
              <w:keepLines/>
            </w:pPr>
          </w:p>
          <w:p w14:paraId="7C8D11ED" w14:textId="77777777" w:rsidR="00D95DC5" w:rsidRPr="00D95DC5" w:rsidRDefault="00D95DC5" w:rsidP="00D95DC5">
            <w:pPr>
              <w:pStyle w:val="Paragraph"/>
              <w:keepLines/>
            </w:pPr>
            <w:r w:rsidRPr="00D95DC5">
              <w:t>lb/hr</w:t>
            </w:r>
          </w:p>
        </w:tc>
      </w:tr>
      <w:tr w:rsidR="00D95DC5" w:rsidRPr="00D95DC5" w14:paraId="070F3A81" w14:textId="77777777" w:rsidTr="00F60EE3">
        <w:trPr>
          <w:trHeight w:val="20"/>
        </w:trPr>
        <w:tc>
          <w:tcPr>
            <w:tcW w:w="3764" w:type="dxa"/>
            <w:hideMark/>
          </w:tcPr>
          <w:p w14:paraId="4FB39C4E" w14:textId="77777777" w:rsidR="00D95DC5" w:rsidRPr="00D95DC5" w:rsidRDefault="00D95DC5" w:rsidP="00D95DC5">
            <w:pPr>
              <w:pStyle w:val="Paragraph"/>
            </w:pPr>
            <w:r w:rsidRPr="00D95DC5">
              <w:t>acetaldehyde (75-07-0)</w:t>
            </w:r>
          </w:p>
        </w:tc>
        <w:tc>
          <w:tcPr>
            <w:tcW w:w="1424" w:type="dxa"/>
            <w:hideMark/>
          </w:tcPr>
          <w:p w14:paraId="388030B5" w14:textId="77777777" w:rsidR="00D95DC5" w:rsidRPr="00D95DC5" w:rsidRDefault="00D95DC5" w:rsidP="00D95DC5">
            <w:pPr>
              <w:pStyle w:val="Paragraph"/>
            </w:pPr>
          </w:p>
        </w:tc>
        <w:tc>
          <w:tcPr>
            <w:tcW w:w="1523" w:type="dxa"/>
            <w:hideMark/>
          </w:tcPr>
          <w:p w14:paraId="28D95776" w14:textId="77777777" w:rsidR="00D95DC5" w:rsidRPr="00D95DC5" w:rsidRDefault="00D95DC5" w:rsidP="00D95DC5">
            <w:pPr>
              <w:pStyle w:val="Paragraph"/>
            </w:pPr>
          </w:p>
        </w:tc>
        <w:tc>
          <w:tcPr>
            <w:tcW w:w="1245" w:type="dxa"/>
            <w:hideMark/>
          </w:tcPr>
          <w:p w14:paraId="34FD1D30" w14:textId="77777777" w:rsidR="00D95DC5" w:rsidRPr="00D95DC5" w:rsidRDefault="00D95DC5" w:rsidP="00D95DC5">
            <w:pPr>
              <w:pStyle w:val="Paragraph"/>
            </w:pPr>
          </w:p>
        </w:tc>
        <w:tc>
          <w:tcPr>
            <w:tcW w:w="1404" w:type="dxa"/>
            <w:hideMark/>
          </w:tcPr>
          <w:p w14:paraId="6D5593AD" w14:textId="77777777" w:rsidR="00D95DC5" w:rsidRPr="00D95DC5" w:rsidRDefault="00D95DC5" w:rsidP="00D95DC5">
            <w:pPr>
              <w:pStyle w:val="Paragraph"/>
            </w:pPr>
            <w:r w:rsidRPr="00D95DC5">
              <w:t>28.43</w:t>
            </w:r>
          </w:p>
        </w:tc>
      </w:tr>
      <w:tr w:rsidR="00D95DC5" w:rsidRPr="00D95DC5" w14:paraId="7C1EFF10" w14:textId="77777777" w:rsidTr="00F60EE3">
        <w:trPr>
          <w:trHeight w:val="20"/>
        </w:trPr>
        <w:tc>
          <w:tcPr>
            <w:tcW w:w="3764" w:type="dxa"/>
            <w:hideMark/>
          </w:tcPr>
          <w:p w14:paraId="6E4414A4" w14:textId="77777777" w:rsidR="00D95DC5" w:rsidRPr="00D95DC5" w:rsidRDefault="00D95DC5" w:rsidP="00D95DC5">
            <w:pPr>
              <w:pStyle w:val="Paragraph"/>
            </w:pPr>
            <w:r w:rsidRPr="00D95DC5">
              <w:t>acetic acid (64-19-7)</w:t>
            </w:r>
          </w:p>
        </w:tc>
        <w:tc>
          <w:tcPr>
            <w:tcW w:w="1424" w:type="dxa"/>
            <w:hideMark/>
          </w:tcPr>
          <w:p w14:paraId="44D8D71B" w14:textId="77777777" w:rsidR="00D95DC5" w:rsidRPr="00D95DC5" w:rsidRDefault="00D95DC5" w:rsidP="00D95DC5">
            <w:pPr>
              <w:pStyle w:val="Paragraph"/>
            </w:pPr>
          </w:p>
        </w:tc>
        <w:tc>
          <w:tcPr>
            <w:tcW w:w="1523" w:type="dxa"/>
            <w:hideMark/>
          </w:tcPr>
          <w:p w14:paraId="4DC106A4" w14:textId="77777777" w:rsidR="00D95DC5" w:rsidRPr="00D95DC5" w:rsidRDefault="00D95DC5" w:rsidP="00D95DC5">
            <w:pPr>
              <w:pStyle w:val="Paragraph"/>
            </w:pPr>
          </w:p>
        </w:tc>
        <w:tc>
          <w:tcPr>
            <w:tcW w:w="1245" w:type="dxa"/>
            <w:hideMark/>
          </w:tcPr>
          <w:p w14:paraId="0128A7A2" w14:textId="77777777" w:rsidR="00D95DC5" w:rsidRPr="00D95DC5" w:rsidRDefault="00D95DC5" w:rsidP="00D95DC5">
            <w:pPr>
              <w:pStyle w:val="Paragraph"/>
            </w:pPr>
          </w:p>
        </w:tc>
        <w:tc>
          <w:tcPr>
            <w:tcW w:w="1404" w:type="dxa"/>
            <w:hideMark/>
          </w:tcPr>
          <w:p w14:paraId="0FB3B477" w14:textId="77777777" w:rsidR="00D95DC5" w:rsidRPr="00D95DC5" w:rsidRDefault="00D95DC5" w:rsidP="00D95DC5">
            <w:pPr>
              <w:pStyle w:val="Paragraph"/>
            </w:pPr>
            <w:r w:rsidRPr="00D95DC5">
              <w:t>3.90</w:t>
            </w:r>
          </w:p>
        </w:tc>
      </w:tr>
      <w:tr w:rsidR="00D95DC5" w:rsidRPr="00D95DC5" w14:paraId="5F527CF4" w14:textId="77777777" w:rsidTr="00F60EE3">
        <w:trPr>
          <w:trHeight w:val="20"/>
        </w:trPr>
        <w:tc>
          <w:tcPr>
            <w:tcW w:w="3764" w:type="dxa"/>
            <w:hideMark/>
          </w:tcPr>
          <w:p w14:paraId="4C2BF93E" w14:textId="77777777" w:rsidR="00D95DC5" w:rsidRPr="00D95DC5" w:rsidRDefault="00D95DC5" w:rsidP="00D95DC5">
            <w:pPr>
              <w:pStyle w:val="Paragraph"/>
            </w:pPr>
            <w:r w:rsidRPr="00D95DC5">
              <w:t>acrolein (107-02-8)</w:t>
            </w:r>
          </w:p>
        </w:tc>
        <w:tc>
          <w:tcPr>
            <w:tcW w:w="1424" w:type="dxa"/>
            <w:hideMark/>
          </w:tcPr>
          <w:p w14:paraId="4E059B76" w14:textId="77777777" w:rsidR="00D95DC5" w:rsidRPr="00D95DC5" w:rsidRDefault="00D95DC5" w:rsidP="00D95DC5">
            <w:pPr>
              <w:pStyle w:val="Paragraph"/>
            </w:pPr>
          </w:p>
        </w:tc>
        <w:tc>
          <w:tcPr>
            <w:tcW w:w="1523" w:type="dxa"/>
            <w:hideMark/>
          </w:tcPr>
          <w:p w14:paraId="4829D2D6" w14:textId="77777777" w:rsidR="00D95DC5" w:rsidRPr="00D95DC5" w:rsidRDefault="00D95DC5" w:rsidP="00D95DC5">
            <w:pPr>
              <w:pStyle w:val="Paragraph"/>
            </w:pPr>
          </w:p>
        </w:tc>
        <w:tc>
          <w:tcPr>
            <w:tcW w:w="1245" w:type="dxa"/>
            <w:hideMark/>
          </w:tcPr>
          <w:p w14:paraId="078A34D6" w14:textId="77777777" w:rsidR="00D95DC5" w:rsidRPr="00D95DC5" w:rsidRDefault="00D95DC5" w:rsidP="00D95DC5">
            <w:pPr>
              <w:pStyle w:val="Paragraph"/>
            </w:pPr>
          </w:p>
        </w:tc>
        <w:tc>
          <w:tcPr>
            <w:tcW w:w="1404" w:type="dxa"/>
            <w:hideMark/>
          </w:tcPr>
          <w:p w14:paraId="5C19A818" w14:textId="77777777" w:rsidR="00D95DC5" w:rsidRPr="00D95DC5" w:rsidRDefault="00D95DC5" w:rsidP="00D95DC5">
            <w:pPr>
              <w:pStyle w:val="Paragraph"/>
            </w:pPr>
            <w:r w:rsidRPr="00D95DC5">
              <w:t>0.08</w:t>
            </w:r>
          </w:p>
        </w:tc>
      </w:tr>
      <w:tr w:rsidR="00D95DC5" w:rsidRPr="00D95DC5" w14:paraId="04A4856F" w14:textId="77777777" w:rsidTr="00F60EE3">
        <w:trPr>
          <w:trHeight w:val="20"/>
        </w:trPr>
        <w:tc>
          <w:tcPr>
            <w:tcW w:w="3764" w:type="dxa"/>
            <w:hideMark/>
          </w:tcPr>
          <w:p w14:paraId="7A908D7B" w14:textId="77777777" w:rsidR="00D95DC5" w:rsidRPr="00D95DC5" w:rsidRDefault="00D95DC5" w:rsidP="00D95DC5">
            <w:pPr>
              <w:pStyle w:val="Paragraph"/>
            </w:pPr>
            <w:r w:rsidRPr="00D95DC5">
              <w:t>acrylonitrile (107-13-1)</w:t>
            </w:r>
          </w:p>
        </w:tc>
        <w:tc>
          <w:tcPr>
            <w:tcW w:w="1424" w:type="dxa"/>
            <w:hideMark/>
          </w:tcPr>
          <w:p w14:paraId="169096A8" w14:textId="77777777" w:rsidR="00D95DC5" w:rsidRPr="00D95DC5" w:rsidRDefault="00D95DC5" w:rsidP="00D95DC5">
            <w:pPr>
              <w:pStyle w:val="Paragraph"/>
            </w:pPr>
          </w:p>
        </w:tc>
        <w:tc>
          <w:tcPr>
            <w:tcW w:w="1523" w:type="dxa"/>
            <w:hideMark/>
          </w:tcPr>
          <w:p w14:paraId="43F05EF5" w14:textId="77777777" w:rsidR="00D95DC5" w:rsidRPr="00D95DC5" w:rsidRDefault="00D95DC5" w:rsidP="00D95DC5">
            <w:pPr>
              <w:pStyle w:val="Paragraph"/>
            </w:pPr>
            <w:r w:rsidRPr="00D95DC5">
              <w:t>1.3</w:t>
            </w:r>
          </w:p>
        </w:tc>
        <w:tc>
          <w:tcPr>
            <w:tcW w:w="1245" w:type="dxa"/>
            <w:hideMark/>
          </w:tcPr>
          <w:p w14:paraId="7777B21F" w14:textId="77777777" w:rsidR="00D95DC5" w:rsidRPr="00D95DC5" w:rsidRDefault="00D95DC5" w:rsidP="00D95DC5">
            <w:pPr>
              <w:pStyle w:val="Paragraph"/>
            </w:pPr>
            <w:r w:rsidRPr="00D95DC5">
              <w:t>1.05</w:t>
            </w:r>
          </w:p>
        </w:tc>
        <w:tc>
          <w:tcPr>
            <w:tcW w:w="1404" w:type="dxa"/>
            <w:hideMark/>
          </w:tcPr>
          <w:p w14:paraId="45F9364A" w14:textId="77777777" w:rsidR="00D95DC5" w:rsidRPr="00D95DC5" w:rsidRDefault="00D95DC5" w:rsidP="00D95DC5">
            <w:pPr>
              <w:pStyle w:val="Paragraph"/>
            </w:pPr>
          </w:p>
        </w:tc>
      </w:tr>
      <w:tr w:rsidR="00D95DC5" w:rsidRPr="00D95DC5" w14:paraId="47EB354F" w14:textId="77777777" w:rsidTr="00F60EE3">
        <w:trPr>
          <w:trHeight w:val="20"/>
        </w:trPr>
        <w:tc>
          <w:tcPr>
            <w:tcW w:w="3764" w:type="dxa"/>
            <w:hideMark/>
          </w:tcPr>
          <w:p w14:paraId="369FB0EB" w14:textId="77777777" w:rsidR="00D95DC5" w:rsidRPr="00D95DC5" w:rsidRDefault="00D95DC5" w:rsidP="00D95DC5">
            <w:pPr>
              <w:pStyle w:val="Paragraph"/>
            </w:pPr>
            <w:r w:rsidRPr="00D95DC5">
              <w:t>ammonia (7664-41-7)</w:t>
            </w:r>
          </w:p>
        </w:tc>
        <w:tc>
          <w:tcPr>
            <w:tcW w:w="1424" w:type="dxa"/>
            <w:hideMark/>
          </w:tcPr>
          <w:p w14:paraId="2752E6B0" w14:textId="77777777" w:rsidR="00D95DC5" w:rsidRPr="00D95DC5" w:rsidRDefault="00D95DC5" w:rsidP="00D95DC5">
            <w:pPr>
              <w:pStyle w:val="Paragraph"/>
            </w:pPr>
          </w:p>
        </w:tc>
        <w:tc>
          <w:tcPr>
            <w:tcW w:w="1523" w:type="dxa"/>
            <w:hideMark/>
          </w:tcPr>
          <w:p w14:paraId="3268B412" w14:textId="77777777" w:rsidR="00D95DC5" w:rsidRPr="00D95DC5" w:rsidRDefault="00D95DC5" w:rsidP="00D95DC5">
            <w:pPr>
              <w:pStyle w:val="Paragraph"/>
            </w:pPr>
          </w:p>
        </w:tc>
        <w:tc>
          <w:tcPr>
            <w:tcW w:w="1245" w:type="dxa"/>
            <w:hideMark/>
          </w:tcPr>
          <w:p w14:paraId="75D0F0F9" w14:textId="77777777" w:rsidR="00D95DC5" w:rsidRPr="00D95DC5" w:rsidRDefault="00D95DC5" w:rsidP="00D95DC5">
            <w:pPr>
              <w:pStyle w:val="Paragraph"/>
            </w:pPr>
          </w:p>
        </w:tc>
        <w:tc>
          <w:tcPr>
            <w:tcW w:w="1404" w:type="dxa"/>
            <w:hideMark/>
          </w:tcPr>
          <w:p w14:paraId="6BB989E0" w14:textId="77777777" w:rsidR="00D95DC5" w:rsidRPr="00D95DC5" w:rsidRDefault="00D95DC5" w:rsidP="00D95DC5">
            <w:pPr>
              <w:pStyle w:val="Paragraph"/>
            </w:pPr>
            <w:r w:rsidRPr="00D95DC5">
              <w:t>2.84</w:t>
            </w:r>
          </w:p>
        </w:tc>
      </w:tr>
      <w:tr w:rsidR="00D95DC5" w:rsidRPr="00D95DC5" w14:paraId="2373BB07" w14:textId="77777777" w:rsidTr="00F60EE3">
        <w:trPr>
          <w:trHeight w:val="20"/>
        </w:trPr>
        <w:tc>
          <w:tcPr>
            <w:tcW w:w="3764" w:type="dxa"/>
            <w:hideMark/>
          </w:tcPr>
          <w:p w14:paraId="2568F6EF" w14:textId="77777777" w:rsidR="00D95DC5" w:rsidRPr="00D95DC5" w:rsidRDefault="00D95DC5" w:rsidP="00D95DC5">
            <w:pPr>
              <w:pStyle w:val="Paragraph"/>
            </w:pPr>
            <w:r w:rsidRPr="00D95DC5">
              <w:t>aniline (62-53-3)</w:t>
            </w:r>
          </w:p>
        </w:tc>
        <w:tc>
          <w:tcPr>
            <w:tcW w:w="1424" w:type="dxa"/>
            <w:hideMark/>
          </w:tcPr>
          <w:p w14:paraId="46D6037E" w14:textId="77777777" w:rsidR="00D95DC5" w:rsidRPr="00D95DC5" w:rsidRDefault="00D95DC5" w:rsidP="00D95DC5">
            <w:pPr>
              <w:pStyle w:val="Paragraph"/>
            </w:pPr>
          </w:p>
        </w:tc>
        <w:tc>
          <w:tcPr>
            <w:tcW w:w="1523" w:type="dxa"/>
            <w:hideMark/>
          </w:tcPr>
          <w:p w14:paraId="1B50DC5B" w14:textId="77777777" w:rsidR="00D95DC5" w:rsidRPr="00D95DC5" w:rsidRDefault="00D95DC5" w:rsidP="00D95DC5">
            <w:pPr>
              <w:pStyle w:val="Paragraph"/>
            </w:pPr>
          </w:p>
        </w:tc>
        <w:tc>
          <w:tcPr>
            <w:tcW w:w="1245" w:type="dxa"/>
            <w:hideMark/>
          </w:tcPr>
          <w:p w14:paraId="082251E6" w14:textId="77777777" w:rsidR="00D95DC5" w:rsidRPr="00D95DC5" w:rsidRDefault="00D95DC5" w:rsidP="00D95DC5">
            <w:pPr>
              <w:pStyle w:val="Paragraph"/>
            </w:pPr>
            <w:r w:rsidRPr="00D95DC5">
              <w:t>1.05</w:t>
            </w:r>
          </w:p>
        </w:tc>
        <w:tc>
          <w:tcPr>
            <w:tcW w:w="1404" w:type="dxa"/>
            <w:hideMark/>
          </w:tcPr>
          <w:p w14:paraId="27AC98EE" w14:textId="77777777" w:rsidR="00D95DC5" w:rsidRPr="00D95DC5" w:rsidRDefault="00D95DC5" w:rsidP="00D95DC5">
            <w:pPr>
              <w:pStyle w:val="Paragraph"/>
            </w:pPr>
          </w:p>
        </w:tc>
      </w:tr>
      <w:tr w:rsidR="00D95DC5" w:rsidRPr="00D95DC5" w14:paraId="2EBF3924" w14:textId="77777777" w:rsidTr="00F60EE3">
        <w:trPr>
          <w:trHeight w:val="20"/>
        </w:trPr>
        <w:tc>
          <w:tcPr>
            <w:tcW w:w="3764" w:type="dxa"/>
            <w:hideMark/>
          </w:tcPr>
          <w:p w14:paraId="29DAC9D8" w14:textId="77777777" w:rsidR="00D95DC5" w:rsidRPr="00D95DC5" w:rsidRDefault="00D95DC5" w:rsidP="00D95DC5">
            <w:pPr>
              <w:pStyle w:val="Paragraph"/>
            </w:pPr>
            <w:r w:rsidRPr="00D95DC5">
              <w:t>arsenic and inorganic arsenic compounds</w:t>
            </w:r>
          </w:p>
        </w:tc>
        <w:tc>
          <w:tcPr>
            <w:tcW w:w="1424" w:type="dxa"/>
            <w:hideMark/>
          </w:tcPr>
          <w:p w14:paraId="497E3630" w14:textId="77777777" w:rsidR="00D95DC5" w:rsidRPr="00D95DC5" w:rsidRDefault="00D95DC5" w:rsidP="00D95DC5">
            <w:pPr>
              <w:pStyle w:val="Paragraph"/>
            </w:pPr>
            <w:r w:rsidRPr="00D95DC5">
              <w:t>0.194</w:t>
            </w:r>
          </w:p>
        </w:tc>
        <w:tc>
          <w:tcPr>
            <w:tcW w:w="1523" w:type="dxa"/>
            <w:hideMark/>
          </w:tcPr>
          <w:p w14:paraId="09F1BDA9" w14:textId="77777777" w:rsidR="00D95DC5" w:rsidRPr="00D95DC5" w:rsidRDefault="00D95DC5" w:rsidP="00D95DC5">
            <w:pPr>
              <w:pStyle w:val="Paragraph"/>
            </w:pPr>
          </w:p>
        </w:tc>
        <w:tc>
          <w:tcPr>
            <w:tcW w:w="1245" w:type="dxa"/>
            <w:hideMark/>
          </w:tcPr>
          <w:p w14:paraId="1A05B74A" w14:textId="77777777" w:rsidR="00D95DC5" w:rsidRPr="00D95DC5" w:rsidRDefault="00D95DC5" w:rsidP="00D95DC5">
            <w:pPr>
              <w:pStyle w:val="Paragraph"/>
            </w:pPr>
          </w:p>
        </w:tc>
        <w:tc>
          <w:tcPr>
            <w:tcW w:w="1404" w:type="dxa"/>
            <w:hideMark/>
          </w:tcPr>
          <w:p w14:paraId="685562E1" w14:textId="77777777" w:rsidR="00D95DC5" w:rsidRPr="00D95DC5" w:rsidRDefault="00D95DC5" w:rsidP="00D95DC5">
            <w:pPr>
              <w:pStyle w:val="Paragraph"/>
            </w:pPr>
          </w:p>
        </w:tc>
      </w:tr>
      <w:tr w:rsidR="00D95DC5" w:rsidRPr="00D95DC5" w14:paraId="300F0610" w14:textId="77777777" w:rsidTr="00F60EE3">
        <w:trPr>
          <w:trHeight w:val="20"/>
        </w:trPr>
        <w:tc>
          <w:tcPr>
            <w:tcW w:w="3764" w:type="dxa"/>
            <w:hideMark/>
          </w:tcPr>
          <w:p w14:paraId="78FFE707" w14:textId="77777777" w:rsidR="00D95DC5" w:rsidRPr="00D95DC5" w:rsidRDefault="00D95DC5" w:rsidP="00D95DC5">
            <w:pPr>
              <w:pStyle w:val="Paragraph"/>
            </w:pPr>
            <w:r w:rsidRPr="00D95DC5">
              <w:t>asbestos (1332-21-4)</w:t>
            </w:r>
          </w:p>
        </w:tc>
        <w:tc>
          <w:tcPr>
            <w:tcW w:w="1424" w:type="dxa"/>
            <w:hideMark/>
          </w:tcPr>
          <w:p w14:paraId="0C4EE64A" w14:textId="77777777" w:rsidR="00D95DC5" w:rsidRPr="00D95DC5" w:rsidRDefault="00D95DC5" w:rsidP="00D95DC5">
            <w:pPr>
              <w:pStyle w:val="Paragraph"/>
            </w:pPr>
            <w:r w:rsidRPr="00D95DC5">
              <w:t>7.748 x 10</w:t>
            </w:r>
            <w:r w:rsidRPr="00D95DC5">
              <w:rPr>
                <w:vertAlign w:val="superscript"/>
              </w:rPr>
              <w:t>-3</w:t>
            </w:r>
          </w:p>
        </w:tc>
        <w:tc>
          <w:tcPr>
            <w:tcW w:w="1523" w:type="dxa"/>
            <w:hideMark/>
          </w:tcPr>
          <w:p w14:paraId="49E56A57" w14:textId="77777777" w:rsidR="00D95DC5" w:rsidRPr="00D95DC5" w:rsidRDefault="00D95DC5" w:rsidP="00D95DC5">
            <w:pPr>
              <w:pStyle w:val="Paragraph"/>
            </w:pPr>
          </w:p>
        </w:tc>
        <w:tc>
          <w:tcPr>
            <w:tcW w:w="1245" w:type="dxa"/>
            <w:hideMark/>
          </w:tcPr>
          <w:p w14:paraId="012D740F" w14:textId="77777777" w:rsidR="00D95DC5" w:rsidRPr="00D95DC5" w:rsidRDefault="00D95DC5" w:rsidP="00D95DC5">
            <w:pPr>
              <w:pStyle w:val="Paragraph"/>
            </w:pPr>
          </w:p>
        </w:tc>
        <w:tc>
          <w:tcPr>
            <w:tcW w:w="1404" w:type="dxa"/>
            <w:hideMark/>
          </w:tcPr>
          <w:p w14:paraId="47CA1EDE" w14:textId="77777777" w:rsidR="00D95DC5" w:rsidRPr="00D95DC5" w:rsidRDefault="00D95DC5" w:rsidP="00D95DC5">
            <w:pPr>
              <w:pStyle w:val="Paragraph"/>
            </w:pPr>
          </w:p>
        </w:tc>
      </w:tr>
      <w:tr w:rsidR="00D95DC5" w:rsidRPr="00D95DC5" w14:paraId="3C3F9C50" w14:textId="77777777" w:rsidTr="00F60EE3">
        <w:trPr>
          <w:trHeight w:val="20"/>
        </w:trPr>
        <w:tc>
          <w:tcPr>
            <w:tcW w:w="3764" w:type="dxa"/>
            <w:hideMark/>
          </w:tcPr>
          <w:p w14:paraId="4B6869D4" w14:textId="77777777" w:rsidR="00D95DC5" w:rsidRPr="00D95DC5" w:rsidRDefault="00D95DC5" w:rsidP="00D95DC5">
            <w:pPr>
              <w:pStyle w:val="Paragraph"/>
            </w:pPr>
            <w:r w:rsidRPr="00D95DC5">
              <w:t>aziridine (151-56-4)</w:t>
            </w:r>
          </w:p>
        </w:tc>
        <w:tc>
          <w:tcPr>
            <w:tcW w:w="1424" w:type="dxa"/>
            <w:hideMark/>
          </w:tcPr>
          <w:p w14:paraId="7FB0D7EF" w14:textId="77777777" w:rsidR="00D95DC5" w:rsidRPr="00D95DC5" w:rsidRDefault="00D95DC5" w:rsidP="00D95DC5">
            <w:pPr>
              <w:pStyle w:val="Paragraph"/>
            </w:pPr>
          </w:p>
        </w:tc>
        <w:tc>
          <w:tcPr>
            <w:tcW w:w="1523" w:type="dxa"/>
            <w:hideMark/>
          </w:tcPr>
          <w:p w14:paraId="3E58D792" w14:textId="77777777" w:rsidR="00D95DC5" w:rsidRPr="00D95DC5" w:rsidRDefault="00D95DC5" w:rsidP="00D95DC5">
            <w:pPr>
              <w:pStyle w:val="Paragraph"/>
            </w:pPr>
            <w:r w:rsidRPr="00D95DC5">
              <w:t>0.3</w:t>
            </w:r>
          </w:p>
        </w:tc>
        <w:tc>
          <w:tcPr>
            <w:tcW w:w="1245" w:type="dxa"/>
            <w:hideMark/>
          </w:tcPr>
          <w:p w14:paraId="7152DDAB" w14:textId="77777777" w:rsidR="00D95DC5" w:rsidRPr="00D95DC5" w:rsidRDefault="00D95DC5" w:rsidP="00D95DC5">
            <w:pPr>
              <w:pStyle w:val="Paragraph"/>
            </w:pPr>
          </w:p>
        </w:tc>
        <w:tc>
          <w:tcPr>
            <w:tcW w:w="1404" w:type="dxa"/>
            <w:hideMark/>
          </w:tcPr>
          <w:p w14:paraId="130EDCF7" w14:textId="77777777" w:rsidR="00D95DC5" w:rsidRPr="00D95DC5" w:rsidRDefault="00D95DC5" w:rsidP="00D95DC5">
            <w:pPr>
              <w:pStyle w:val="Paragraph"/>
            </w:pPr>
          </w:p>
        </w:tc>
      </w:tr>
      <w:tr w:rsidR="00D95DC5" w:rsidRPr="00D95DC5" w14:paraId="11054A6B" w14:textId="77777777" w:rsidTr="00F60EE3">
        <w:trPr>
          <w:trHeight w:val="20"/>
        </w:trPr>
        <w:tc>
          <w:tcPr>
            <w:tcW w:w="3764" w:type="dxa"/>
            <w:hideMark/>
          </w:tcPr>
          <w:p w14:paraId="6F5C85D2" w14:textId="77777777" w:rsidR="00D95DC5" w:rsidRPr="00D95DC5" w:rsidRDefault="00D95DC5" w:rsidP="00D95DC5">
            <w:pPr>
              <w:pStyle w:val="Paragraph"/>
            </w:pPr>
            <w:r w:rsidRPr="00D95DC5">
              <w:t>benzene (71-43-2)</w:t>
            </w:r>
          </w:p>
        </w:tc>
        <w:tc>
          <w:tcPr>
            <w:tcW w:w="1424" w:type="dxa"/>
            <w:hideMark/>
          </w:tcPr>
          <w:p w14:paraId="4B86C48C" w14:textId="77777777" w:rsidR="00D95DC5" w:rsidRPr="00D95DC5" w:rsidRDefault="00D95DC5" w:rsidP="00D95DC5">
            <w:pPr>
              <w:pStyle w:val="Paragraph"/>
            </w:pPr>
            <w:r w:rsidRPr="00D95DC5">
              <w:t>11.069</w:t>
            </w:r>
          </w:p>
        </w:tc>
        <w:tc>
          <w:tcPr>
            <w:tcW w:w="1523" w:type="dxa"/>
            <w:hideMark/>
          </w:tcPr>
          <w:p w14:paraId="0C2F010F" w14:textId="77777777" w:rsidR="00D95DC5" w:rsidRPr="00D95DC5" w:rsidRDefault="00D95DC5" w:rsidP="00D95DC5">
            <w:pPr>
              <w:pStyle w:val="Paragraph"/>
            </w:pPr>
          </w:p>
        </w:tc>
        <w:tc>
          <w:tcPr>
            <w:tcW w:w="1245" w:type="dxa"/>
            <w:hideMark/>
          </w:tcPr>
          <w:p w14:paraId="024859E5" w14:textId="77777777" w:rsidR="00D95DC5" w:rsidRPr="00D95DC5" w:rsidRDefault="00D95DC5" w:rsidP="00D95DC5">
            <w:pPr>
              <w:pStyle w:val="Paragraph"/>
            </w:pPr>
          </w:p>
        </w:tc>
        <w:tc>
          <w:tcPr>
            <w:tcW w:w="1404" w:type="dxa"/>
            <w:hideMark/>
          </w:tcPr>
          <w:p w14:paraId="2CAD5792" w14:textId="77777777" w:rsidR="00D95DC5" w:rsidRPr="00D95DC5" w:rsidRDefault="00D95DC5" w:rsidP="00D95DC5">
            <w:pPr>
              <w:pStyle w:val="Paragraph"/>
            </w:pPr>
          </w:p>
        </w:tc>
      </w:tr>
      <w:tr w:rsidR="00D95DC5" w:rsidRPr="00D95DC5" w14:paraId="58427FCF" w14:textId="77777777" w:rsidTr="00F60EE3">
        <w:trPr>
          <w:trHeight w:val="20"/>
        </w:trPr>
        <w:tc>
          <w:tcPr>
            <w:tcW w:w="3764" w:type="dxa"/>
            <w:hideMark/>
          </w:tcPr>
          <w:p w14:paraId="1304B534" w14:textId="77777777" w:rsidR="00D95DC5" w:rsidRPr="00D95DC5" w:rsidRDefault="00D95DC5" w:rsidP="00D95DC5">
            <w:pPr>
              <w:pStyle w:val="Paragraph"/>
            </w:pPr>
            <w:r w:rsidRPr="00D95DC5">
              <w:t>benzidine and salts (92-87-5)</w:t>
            </w:r>
          </w:p>
        </w:tc>
        <w:tc>
          <w:tcPr>
            <w:tcW w:w="1424" w:type="dxa"/>
            <w:hideMark/>
          </w:tcPr>
          <w:p w14:paraId="36A8468F" w14:textId="77777777" w:rsidR="00D95DC5" w:rsidRPr="00D95DC5" w:rsidRDefault="00D95DC5" w:rsidP="00D95DC5">
            <w:pPr>
              <w:pStyle w:val="Paragraph"/>
            </w:pPr>
            <w:r w:rsidRPr="00D95DC5">
              <w:t>1.384 x 10</w:t>
            </w:r>
            <w:r w:rsidRPr="00D95DC5">
              <w:rPr>
                <w:vertAlign w:val="superscript"/>
              </w:rPr>
              <w:t>-3</w:t>
            </w:r>
          </w:p>
        </w:tc>
        <w:tc>
          <w:tcPr>
            <w:tcW w:w="1523" w:type="dxa"/>
            <w:hideMark/>
          </w:tcPr>
          <w:p w14:paraId="70A7BE67" w14:textId="77777777" w:rsidR="00D95DC5" w:rsidRPr="00D95DC5" w:rsidRDefault="00D95DC5" w:rsidP="00D95DC5">
            <w:pPr>
              <w:pStyle w:val="Paragraph"/>
            </w:pPr>
          </w:p>
        </w:tc>
        <w:tc>
          <w:tcPr>
            <w:tcW w:w="1245" w:type="dxa"/>
            <w:hideMark/>
          </w:tcPr>
          <w:p w14:paraId="6E40692E" w14:textId="77777777" w:rsidR="00D95DC5" w:rsidRPr="00D95DC5" w:rsidRDefault="00D95DC5" w:rsidP="00D95DC5">
            <w:pPr>
              <w:pStyle w:val="Paragraph"/>
            </w:pPr>
          </w:p>
        </w:tc>
        <w:tc>
          <w:tcPr>
            <w:tcW w:w="1404" w:type="dxa"/>
            <w:hideMark/>
          </w:tcPr>
          <w:p w14:paraId="380FFBFA" w14:textId="77777777" w:rsidR="00D95DC5" w:rsidRPr="00D95DC5" w:rsidRDefault="00D95DC5" w:rsidP="00D95DC5">
            <w:pPr>
              <w:pStyle w:val="Paragraph"/>
            </w:pPr>
          </w:p>
        </w:tc>
      </w:tr>
      <w:tr w:rsidR="00D95DC5" w:rsidRPr="00D95DC5" w14:paraId="4701500F" w14:textId="77777777" w:rsidTr="00F60EE3">
        <w:trPr>
          <w:trHeight w:val="20"/>
        </w:trPr>
        <w:tc>
          <w:tcPr>
            <w:tcW w:w="3764" w:type="dxa"/>
            <w:hideMark/>
          </w:tcPr>
          <w:p w14:paraId="0A2E07D0" w14:textId="77777777" w:rsidR="00D95DC5" w:rsidRPr="00D95DC5" w:rsidRDefault="00D95DC5" w:rsidP="00D95DC5">
            <w:pPr>
              <w:pStyle w:val="Paragraph"/>
            </w:pPr>
            <w:r w:rsidRPr="00D95DC5">
              <w:t>benzo(a)pyrene (50-32-8)</w:t>
            </w:r>
          </w:p>
        </w:tc>
        <w:tc>
          <w:tcPr>
            <w:tcW w:w="1424" w:type="dxa"/>
            <w:hideMark/>
          </w:tcPr>
          <w:p w14:paraId="22EE6159" w14:textId="77777777" w:rsidR="00D95DC5" w:rsidRPr="00D95DC5" w:rsidRDefault="00D95DC5" w:rsidP="00D95DC5">
            <w:pPr>
              <w:pStyle w:val="Paragraph"/>
            </w:pPr>
            <w:r w:rsidRPr="00D95DC5">
              <w:t>3.044</w:t>
            </w:r>
          </w:p>
        </w:tc>
        <w:tc>
          <w:tcPr>
            <w:tcW w:w="1523" w:type="dxa"/>
            <w:hideMark/>
          </w:tcPr>
          <w:p w14:paraId="2E19624F" w14:textId="77777777" w:rsidR="00D95DC5" w:rsidRPr="00D95DC5" w:rsidRDefault="00D95DC5" w:rsidP="00D95DC5">
            <w:pPr>
              <w:pStyle w:val="Paragraph"/>
            </w:pPr>
          </w:p>
        </w:tc>
        <w:tc>
          <w:tcPr>
            <w:tcW w:w="1245" w:type="dxa"/>
            <w:hideMark/>
          </w:tcPr>
          <w:p w14:paraId="1EDD3569" w14:textId="77777777" w:rsidR="00D95DC5" w:rsidRPr="00D95DC5" w:rsidRDefault="00D95DC5" w:rsidP="00D95DC5">
            <w:pPr>
              <w:pStyle w:val="Paragraph"/>
            </w:pPr>
          </w:p>
        </w:tc>
        <w:tc>
          <w:tcPr>
            <w:tcW w:w="1404" w:type="dxa"/>
            <w:hideMark/>
          </w:tcPr>
          <w:p w14:paraId="2756C647" w14:textId="77777777" w:rsidR="00D95DC5" w:rsidRPr="00D95DC5" w:rsidRDefault="00D95DC5" w:rsidP="00D95DC5">
            <w:pPr>
              <w:pStyle w:val="Paragraph"/>
            </w:pPr>
          </w:p>
        </w:tc>
      </w:tr>
      <w:tr w:rsidR="00D95DC5" w:rsidRPr="00D95DC5" w14:paraId="57BFF239" w14:textId="77777777" w:rsidTr="00F60EE3">
        <w:trPr>
          <w:trHeight w:val="20"/>
        </w:trPr>
        <w:tc>
          <w:tcPr>
            <w:tcW w:w="3764" w:type="dxa"/>
            <w:hideMark/>
          </w:tcPr>
          <w:p w14:paraId="1869271E" w14:textId="77777777" w:rsidR="00D95DC5" w:rsidRPr="00D95DC5" w:rsidRDefault="00D95DC5" w:rsidP="00D95DC5">
            <w:pPr>
              <w:pStyle w:val="Paragraph"/>
            </w:pPr>
            <w:r w:rsidRPr="00D95DC5">
              <w:t>benzyl chloride (100-44-7)</w:t>
            </w:r>
          </w:p>
        </w:tc>
        <w:tc>
          <w:tcPr>
            <w:tcW w:w="1424" w:type="dxa"/>
            <w:hideMark/>
          </w:tcPr>
          <w:p w14:paraId="150E714F" w14:textId="77777777" w:rsidR="00D95DC5" w:rsidRPr="00D95DC5" w:rsidRDefault="00D95DC5" w:rsidP="00D95DC5">
            <w:pPr>
              <w:pStyle w:val="Paragraph"/>
            </w:pPr>
          </w:p>
        </w:tc>
        <w:tc>
          <w:tcPr>
            <w:tcW w:w="1523" w:type="dxa"/>
            <w:hideMark/>
          </w:tcPr>
          <w:p w14:paraId="661D9B25" w14:textId="77777777" w:rsidR="00D95DC5" w:rsidRPr="00D95DC5" w:rsidRDefault="00D95DC5" w:rsidP="00D95DC5">
            <w:pPr>
              <w:pStyle w:val="Paragraph"/>
            </w:pPr>
          </w:p>
        </w:tc>
        <w:tc>
          <w:tcPr>
            <w:tcW w:w="1245" w:type="dxa"/>
            <w:hideMark/>
          </w:tcPr>
          <w:p w14:paraId="18D5C42B" w14:textId="77777777" w:rsidR="00D95DC5" w:rsidRPr="00D95DC5" w:rsidRDefault="00D95DC5" w:rsidP="00D95DC5">
            <w:pPr>
              <w:pStyle w:val="Paragraph"/>
            </w:pPr>
            <w:r w:rsidRPr="00D95DC5">
              <w:t>0.53</w:t>
            </w:r>
          </w:p>
        </w:tc>
        <w:tc>
          <w:tcPr>
            <w:tcW w:w="1404" w:type="dxa"/>
            <w:hideMark/>
          </w:tcPr>
          <w:p w14:paraId="5BD36469" w14:textId="77777777" w:rsidR="00D95DC5" w:rsidRPr="00D95DC5" w:rsidRDefault="00D95DC5" w:rsidP="00D95DC5">
            <w:pPr>
              <w:pStyle w:val="Paragraph"/>
            </w:pPr>
          </w:p>
        </w:tc>
      </w:tr>
      <w:tr w:rsidR="00D95DC5" w:rsidRPr="00D95DC5" w14:paraId="71D0830C" w14:textId="77777777" w:rsidTr="00F60EE3">
        <w:trPr>
          <w:trHeight w:val="20"/>
        </w:trPr>
        <w:tc>
          <w:tcPr>
            <w:tcW w:w="3764" w:type="dxa"/>
            <w:hideMark/>
          </w:tcPr>
          <w:p w14:paraId="79BC6BFD" w14:textId="77777777" w:rsidR="00D95DC5" w:rsidRPr="00D95DC5" w:rsidRDefault="00D95DC5" w:rsidP="00D95DC5">
            <w:pPr>
              <w:pStyle w:val="Paragraph"/>
            </w:pPr>
            <w:r w:rsidRPr="00D95DC5">
              <w:t>beryllium (7440-41-7)</w:t>
            </w:r>
          </w:p>
        </w:tc>
        <w:tc>
          <w:tcPr>
            <w:tcW w:w="1424" w:type="dxa"/>
            <w:hideMark/>
          </w:tcPr>
          <w:p w14:paraId="4C87CFB5" w14:textId="77777777" w:rsidR="00D95DC5" w:rsidRPr="00D95DC5" w:rsidRDefault="00D95DC5" w:rsidP="00D95DC5">
            <w:pPr>
              <w:pStyle w:val="Paragraph"/>
            </w:pPr>
            <w:r w:rsidRPr="00D95DC5">
              <w:t>0.378</w:t>
            </w:r>
          </w:p>
        </w:tc>
        <w:tc>
          <w:tcPr>
            <w:tcW w:w="1523" w:type="dxa"/>
            <w:hideMark/>
          </w:tcPr>
          <w:p w14:paraId="113823E8" w14:textId="77777777" w:rsidR="00D95DC5" w:rsidRPr="00D95DC5" w:rsidRDefault="00D95DC5" w:rsidP="00D95DC5">
            <w:pPr>
              <w:pStyle w:val="Paragraph"/>
            </w:pPr>
          </w:p>
        </w:tc>
        <w:tc>
          <w:tcPr>
            <w:tcW w:w="1245" w:type="dxa"/>
            <w:hideMark/>
          </w:tcPr>
          <w:p w14:paraId="31C623E5" w14:textId="77777777" w:rsidR="00D95DC5" w:rsidRPr="00D95DC5" w:rsidRDefault="00D95DC5" w:rsidP="00D95DC5">
            <w:pPr>
              <w:pStyle w:val="Paragraph"/>
            </w:pPr>
          </w:p>
        </w:tc>
        <w:tc>
          <w:tcPr>
            <w:tcW w:w="1404" w:type="dxa"/>
            <w:hideMark/>
          </w:tcPr>
          <w:p w14:paraId="195BCCE7" w14:textId="77777777" w:rsidR="00D95DC5" w:rsidRPr="00D95DC5" w:rsidRDefault="00D95DC5" w:rsidP="00D95DC5">
            <w:pPr>
              <w:pStyle w:val="Paragraph"/>
            </w:pPr>
          </w:p>
        </w:tc>
      </w:tr>
      <w:tr w:rsidR="00D95DC5" w:rsidRPr="00D95DC5" w14:paraId="6C968B1D" w14:textId="77777777" w:rsidTr="00F60EE3">
        <w:trPr>
          <w:trHeight w:val="20"/>
        </w:trPr>
        <w:tc>
          <w:tcPr>
            <w:tcW w:w="3764" w:type="dxa"/>
            <w:hideMark/>
          </w:tcPr>
          <w:p w14:paraId="674047FC" w14:textId="77777777" w:rsidR="00D95DC5" w:rsidRPr="00D95DC5" w:rsidRDefault="00D95DC5" w:rsidP="00D95DC5">
            <w:pPr>
              <w:pStyle w:val="Paragraph"/>
            </w:pPr>
            <w:r w:rsidRPr="00D95DC5">
              <w:t>beryllium chloride (7787-47-5)</w:t>
            </w:r>
          </w:p>
        </w:tc>
        <w:tc>
          <w:tcPr>
            <w:tcW w:w="1424" w:type="dxa"/>
            <w:hideMark/>
          </w:tcPr>
          <w:p w14:paraId="28168CA7" w14:textId="77777777" w:rsidR="00D95DC5" w:rsidRPr="00D95DC5" w:rsidRDefault="00D95DC5" w:rsidP="00D95DC5">
            <w:pPr>
              <w:pStyle w:val="Paragraph"/>
            </w:pPr>
            <w:r w:rsidRPr="00D95DC5">
              <w:t>0.378</w:t>
            </w:r>
          </w:p>
        </w:tc>
        <w:tc>
          <w:tcPr>
            <w:tcW w:w="1523" w:type="dxa"/>
            <w:hideMark/>
          </w:tcPr>
          <w:p w14:paraId="041EB10C" w14:textId="77777777" w:rsidR="00D95DC5" w:rsidRPr="00D95DC5" w:rsidRDefault="00D95DC5" w:rsidP="00D95DC5">
            <w:pPr>
              <w:pStyle w:val="Paragraph"/>
            </w:pPr>
          </w:p>
        </w:tc>
        <w:tc>
          <w:tcPr>
            <w:tcW w:w="1245" w:type="dxa"/>
            <w:hideMark/>
          </w:tcPr>
          <w:p w14:paraId="287ACCB0" w14:textId="77777777" w:rsidR="00D95DC5" w:rsidRPr="00D95DC5" w:rsidRDefault="00D95DC5" w:rsidP="00D95DC5">
            <w:pPr>
              <w:pStyle w:val="Paragraph"/>
            </w:pPr>
          </w:p>
        </w:tc>
        <w:tc>
          <w:tcPr>
            <w:tcW w:w="1404" w:type="dxa"/>
            <w:hideMark/>
          </w:tcPr>
          <w:p w14:paraId="0A0B3FAD" w14:textId="77777777" w:rsidR="00D95DC5" w:rsidRPr="00D95DC5" w:rsidRDefault="00D95DC5" w:rsidP="00D95DC5">
            <w:pPr>
              <w:pStyle w:val="Paragraph"/>
            </w:pPr>
          </w:p>
        </w:tc>
      </w:tr>
      <w:tr w:rsidR="00D95DC5" w:rsidRPr="00D95DC5" w14:paraId="7D080A26" w14:textId="77777777" w:rsidTr="00F60EE3">
        <w:trPr>
          <w:trHeight w:val="20"/>
        </w:trPr>
        <w:tc>
          <w:tcPr>
            <w:tcW w:w="3764" w:type="dxa"/>
            <w:hideMark/>
          </w:tcPr>
          <w:p w14:paraId="6663CB5F" w14:textId="77777777" w:rsidR="00D95DC5" w:rsidRPr="00D95DC5" w:rsidRDefault="00D95DC5" w:rsidP="00D95DC5">
            <w:pPr>
              <w:pStyle w:val="Paragraph"/>
            </w:pPr>
            <w:r w:rsidRPr="00D95DC5">
              <w:lastRenderedPageBreak/>
              <w:t>beryllium fluoride (7787-49-7)</w:t>
            </w:r>
          </w:p>
        </w:tc>
        <w:tc>
          <w:tcPr>
            <w:tcW w:w="1424" w:type="dxa"/>
            <w:hideMark/>
          </w:tcPr>
          <w:p w14:paraId="1D7DF4D3" w14:textId="77777777" w:rsidR="00D95DC5" w:rsidRPr="00D95DC5" w:rsidRDefault="00D95DC5" w:rsidP="00D95DC5">
            <w:pPr>
              <w:pStyle w:val="Paragraph"/>
            </w:pPr>
            <w:r w:rsidRPr="00D95DC5">
              <w:t>0.378</w:t>
            </w:r>
          </w:p>
        </w:tc>
        <w:tc>
          <w:tcPr>
            <w:tcW w:w="1523" w:type="dxa"/>
            <w:hideMark/>
          </w:tcPr>
          <w:p w14:paraId="0425F90E" w14:textId="77777777" w:rsidR="00D95DC5" w:rsidRPr="00D95DC5" w:rsidRDefault="00D95DC5" w:rsidP="00D95DC5">
            <w:pPr>
              <w:pStyle w:val="Paragraph"/>
            </w:pPr>
          </w:p>
        </w:tc>
        <w:tc>
          <w:tcPr>
            <w:tcW w:w="1245" w:type="dxa"/>
            <w:hideMark/>
          </w:tcPr>
          <w:p w14:paraId="3FD03C9E" w14:textId="77777777" w:rsidR="00D95DC5" w:rsidRPr="00D95DC5" w:rsidRDefault="00D95DC5" w:rsidP="00D95DC5">
            <w:pPr>
              <w:pStyle w:val="Paragraph"/>
            </w:pPr>
          </w:p>
        </w:tc>
        <w:tc>
          <w:tcPr>
            <w:tcW w:w="1404" w:type="dxa"/>
            <w:hideMark/>
          </w:tcPr>
          <w:p w14:paraId="32B24B85" w14:textId="77777777" w:rsidR="00D95DC5" w:rsidRPr="00D95DC5" w:rsidRDefault="00D95DC5" w:rsidP="00D95DC5">
            <w:pPr>
              <w:pStyle w:val="Paragraph"/>
            </w:pPr>
          </w:p>
        </w:tc>
      </w:tr>
      <w:tr w:rsidR="00D95DC5" w:rsidRPr="00D95DC5" w14:paraId="47B3F011" w14:textId="77777777" w:rsidTr="00F60EE3">
        <w:trPr>
          <w:trHeight w:val="20"/>
        </w:trPr>
        <w:tc>
          <w:tcPr>
            <w:tcW w:w="3764" w:type="dxa"/>
            <w:hideMark/>
          </w:tcPr>
          <w:p w14:paraId="387A5608" w14:textId="77777777" w:rsidR="00D95DC5" w:rsidRPr="00D95DC5" w:rsidRDefault="00D95DC5" w:rsidP="00D95DC5">
            <w:pPr>
              <w:pStyle w:val="Paragraph"/>
            </w:pPr>
            <w:r w:rsidRPr="00D95DC5">
              <w:t>beryllium nitrate (13597-99-4)</w:t>
            </w:r>
          </w:p>
        </w:tc>
        <w:tc>
          <w:tcPr>
            <w:tcW w:w="1424" w:type="dxa"/>
            <w:hideMark/>
          </w:tcPr>
          <w:p w14:paraId="48433F0E" w14:textId="77777777" w:rsidR="00D95DC5" w:rsidRPr="00D95DC5" w:rsidRDefault="00D95DC5" w:rsidP="00D95DC5">
            <w:pPr>
              <w:pStyle w:val="Paragraph"/>
            </w:pPr>
            <w:r w:rsidRPr="00D95DC5">
              <w:t>0.378</w:t>
            </w:r>
          </w:p>
        </w:tc>
        <w:tc>
          <w:tcPr>
            <w:tcW w:w="1523" w:type="dxa"/>
            <w:hideMark/>
          </w:tcPr>
          <w:p w14:paraId="56D6E73B" w14:textId="77777777" w:rsidR="00D95DC5" w:rsidRPr="00D95DC5" w:rsidRDefault="00D95DC5" w:rsidP="00D95DC5">
            <w:pPr>
              <w:pStyle w:val="Paragraph"/>
            </w:pPr>
          </w:p>
        </w:tc>
        <w:tc>
          <w:tcPr>
            <w:tcW w:w="1245" w:type="dxa"/>
            <w:hideMark/>
          </w:tcPr>
          <w:p w14:paraId="0D71B8E6" w14:textId="77777777" w:rsidR="00D95DC5" w:rsidRPr="00D95DC5" w:rsidRDefault="00D95DC5" w:rsidP="00D95DC5">
            <w:pPr>
              <w:pStyle w:val="Paragraph"/>
            </w:pPr>
          </w:p>
        </w:tc>
        <w:tc>
          <w:tcPr>
            <w:tcW w:w="1404" w:type="dxa"/>
            <w:hideMark/>
          </w:tcPr>
          <w:p w14:paraId="5ECF09B3" w14:textId="77777777" w:rsidR="00D95DC5" w:rsidRPr="00D95DC5" w:rsidRDefault="00D95DC5" w:rsidP="00D95DC5">
            <w:pPr>
              <w:pStyle w:val="Paragraph"/>
            </w:pPr>
          </w:p>
        </w:tc>
      </w:tr>
      <w:tr w:rsidR="00D95DC5" w:rsidRPr="00D95DC5" w14:paraId="36E41034" w14:textId="77777777" w:rsidTr="00F60EE3">
        <w:trPr>
          <w:trHeight w:val="331"/>
        </w:trPr>
        <w:tc>
          <w:tcPr>
            <w:tcW w:w="3764" w:type="dxa"/>
            <w:hideMark/>
          </w:tcPr>
          <w:p w14:paraId="5D0DA66C" w14:textId="77777777" w:rsidR="00D95DC5" w:rsidRPr="00D95DC5" w:rsidRDefault="00D95DC5" w:rsidP="00D95DC5">
            <w:pPr>
              <w:pStyle w:val="Paragraph"/>
            </w:pPr>
            <w:r w:rsidRPr="00D95DC5">
              <w:t>bioavailable chromate pigments,</w:t>
            </w:r>
          </w:p>
          <w:p w14:paraId="6FB66CCD" w14:textId="77777777" w:rsidR="00D95DC5" w:rsidRPr="00D95DC5" w:rsidRDefault="00D95DC5" w:rsidP="00D95DC5">
            <w:pPr>
              <w:pStyle w:val="Paragraph"/>
            </w:pPr>
            <w:r w:rsidRPr="00D95DC5">
              <w:t>as chromium (VI) equivalent</w:t>
            </w:r>
          </w:p>
        </w:tc>
        <w:tc>
          <w:tcPr>
            <w:tcW w:w="1424" w:type="dxa"/>
            <w:hideMark/>
          </w:tcPr>
          <w:p w14:paraId="4478E012" w14:textId="77777777" w:rsidR="00D95DC5" w:rsidRPr="00D95DC5" w:rsidRDefault="00D95DC5" w:rsidP="00D95DC5">
            <w:pPr>
              <w:pStyle w:val="Paragraph"/>
            </w:pPr>
            <w:r w:rsidRPr="00D95DC5">
              <w:t>0.008</w:t>
            </w:r>
          </w:p>
        </w:tc>
        <w:tc>
          <w:tcPr>
            <w:tcW w:w="1523" w:type="dxa"/>
            <w:hideMark/>
          </w:tcPr>
          <w:p w14:paraId="6C38E615" w14:textId="77777777" w:rsidR="00D95DC5" w:rsidRPr="00D95DC5" w:rsidRDefault="00D95DC5" w:rsidP="00D95DC5">
            <w:pPr>
              <w:pStyle w:val="Paragraph"/>
            </w:pPr>
          </w:p>
        </w:tc>
        <w:tc>
          <w:tcPr>
            <w:tcW w:w="1245" w:type="dxa"/>
            <w:hideMark/>
          </w:tcPr>
          <w:p w14:paraId="5DDFA1C6" w14:textId="77777777" w:rsidR="00D95DC5" w:rsidRPr="00D95DC5" w:rsidRDefault="00D95DC5" w:rsidP="00D95DC5">
            <w:pPr>
              <w:pStyle w:val="Paragraph"/>
            </w:pPr>
          </w:p>
        </w:tc>
        <w:tc>
          <w:tcPr>
            <w:tcW w:w="1404" w:type="dxa"/>
            <w:hideMark/>
          </w:tcPr>
          <w:p w14:paraId="674E035E" w14:textId="77777777" w:rsidR="00D95DC5" w:rsidRPr="00D95DC5" w:rsidRDefault="00D95DC5" w:rsidP="00D95DC5">
            <w:pPr>
              <w:pStyle w:val="Paragraph"/>
            </w:pPr>
          </w:p>
        </w:tc>
      </w:tr>
      <w:tr w:rsidR="00D95DC5" w:rsidRPr="00D95DC5" w14:paraId="1C7503FE" w14:textId="77777777" w:rsidTr="00F60EE3">
        <w:trPr>
          <w:trHeight w:val="20"/>
        </w:trPr>
        <w:tc>
          <w:tcPr>
            <w:tcW w:w="3764" w:type="dxa"/>
            <w:hideMark/>
          </w:tcPr>
          <w:p w14:paraId="664E79AC" w14:textId="77777777" w:rsidR="00D95DC5" w:rsidRPr="00D95DC5" w:rsidRDefault="00D95DC5" w:rsidP="00D95DC5">
            <w:pPr>
              <w:pStyle w:val="Paragraph"/>
            </w:pPr>
            <w:r w:rsidRPr="00D95DC5">
              <w:t>bis-chloromethyl ether (542-88-1)</w:t>
            </w:r>
          </w:p>
        </w:tc>
        <w:tc>
          <w:tcPr>
            <w:tcW w:w="1424" w:type="dxa"/>
            <w:hideMark/>
          </w:tcPr>
          <w:p w14:paraId="6B9EB311" w14:textId="77777777" w:rsidR="00D95DC5" w:rsidRPr="00D95DC5" w:rsidRDefault="00D95DC5" w:rsidP="00D95DC5">
            <w:pPr>
              <w:pStyle w:val="Paragraph"/>
            </w:pPr>
            <w:r w:rsidRPr="00D95DC5">
              <w:t>0.034</w:t>
            </w:r>
          </w:p>
        </w:tc>
        <w:tc>
          <w:tcPr>
            <w:tcW w:w="1523" w:type="dxa"/>
            <w:hideMark/>
          </w:tcPr>
          <w:p w14:paraId="42488F7B" w14:textId="77777777" w:rsidR="00D95DC5" w:rsidRPr="00D95DC5" w:rsidRDefault="00D95DC5" w:rsidP="00D95DC5">
            <w:pPr>
              <w:pStyle w:val="Paragraph"/>
            </w:pPr>
          </w:p>
        </w:tc>
        <w:tc>
          <w:tcPr>
            <w:tcW w:w="1245" w:type="dxa"/>
            <w:hideMark/>
          </w:tcPr>
          <w:p w14:paraId="74B548B5" w14:textId="77777777" w:rsidR="00D95DC5" w:rsidRPr="00D95DC5" w:rsidRDefault="00D95DC5" w:rsidP="00D95DC5">
            <w:pPr>
              <w:pStyle w:val="Paragraph"/>
            </w:pPr>
          </w:p>
        </w:tc>
        <w:tc>
          <w:tcPr>
            <w:tcW w:w="1404" w:type="dxa"/>
            <w:hideMark/>
          </w:tcPr>
          <w:p w14:paraId="69B33E97" w14:textId="77777777" w:rsidR="00D95DC5" w:rsidRPr="00D95DC5" w:rsidRDefault="00D95DC5" w:rsidP="00D95DC5">
            <w:pPr>
              <w:pStyle w:val="Paragraph"/>
            </w:pPr>
          </w:p>
        </w:tc>
      </w:tr>
      <w:tr w:rsidR="00D95DC5" w:rsidRPr="00D95DC5" w14:paraId="634E38B8" w14:textId="77777777" w:rsidTr="00F60EE3">
        <w:trPr>
          <w:trHeight w:val="20"/>
        </w:trPr>
        <w:tc>
          <w:tcPr>
            <w:tcW w:w="3764" w:type="dxa"/>
            <w:hideMark/>
          </w:tcPr>
          <w:p w14:paraId="5026F8A5" w14:textId="77777777" w:rsidR="00D95DC5" w:rsidRPr="00D95DC5" w:rsidRDefault="00D95DC5" w:rsidP="00D95DC5">
            <w:pPr>
              <w:pStyle w:val="Paragraph"/>
            </w:pPr>
            <w:r w:rsidRPr="00D95DC5">
              <w:t>bromine (7726-95-6)</w:t>
            </w:r>
          </w:p>
        </w:tc>
        <w:tc>
          <w:tcPr>
            <w:tcW w:w="1424" w:type="dxa"/>
            <w:hideMark/>
          </w:tcPr>
          <w:p w14:paraId="021DB5D3" w14:textId="77777777" w:rsidR="00D95DC5" w:rsidRPr="00D95DC5" w:rsidRDefault="00D95DC5" w:rsidP="00D95DC5">
            <w:pPr>
              <w:pStyle w:val="Paragraph"/>
            </w:pPr>
          </w:p>
        </w:tc>
        <w:tc>
          <w:tcPr>
            <w:tcW w:w="1523" w:type="dxa"/>
            <w:hideMark/>
          </w:tcPr>
          <w:p w14:paraId="48D51800" w14:textId="77777777" w:rsidR="00D95DC5" w:rsidRPr="00D95DC5" w:rsidRDefault="00D95DC5" w:rsidP="00D95DC5">
            <w:pPr>
              <w:pStyle w:val="Paragraph"/>
            </w:pPr>
          </w:p>
        </w:tc>
        <w:tc>
          <w:tcPr>
            <w:tcW w:w="1245" w:type="dxa"/>
            <w:hideMark/>
          </w:tcPr>
          <w:p w14:paraId="32068242" w14:textId="77777777" w:rsidR="00D95DC5" w:rsidRPr="00D95DC5" w:rsidRDefault="00D95DC5" w:rsidP="00D95DC5">
            <w:pPr>
              <w:pStyle w:val="Paragraph"/>
            </w:pPr>
          </w:p>
        </w:tc>
        <w:tc>
          <w:tcPr>
            <w:tcW w:w="1404" w:type="dxa"/>
            <w:hideMark/>
          </w:tcPr>
          <w:p w14:paraId="3EBFE8AE" w14:textId="77777777" w:rsidR="00D95DC5" w:rsidRPr="00D95DC5" w:rsidRDefault="00D95DC5" w:rsidP="00D95DC5">
            <w:pPr>
              <w:pStyle w:val="Paragraph"/>
            </w:pPr>
            <w:r w:rsidRPr="00D95DC5">
              <w:t>0.21</w:t>
            </w:r>
          </w:p>
        </w:tc>
      </w:tr>
      <w:tr w:rsidR="00D95DC5" w:rsidRPr="00D95DC5" w14:paraId="5290F7F9" w14:textId="77777777" w:rsidTr="00F60EE3">
        <w:trPr>
          <w:trHeight w:val="20"/>
        </w:trPr>
        <w:tc>
          <w:tcPr>
            <w:tcW w:w="3764" w:type="dxa"/>
            <w:hideMark/>
          </w:tcPr>
          <w:p w14:paraId="4AE2DF0F" w14:textId="77777777" w:rsidR="00D95DC5" w:rsidRPr="00D95DC5" w:rsidRDefault="00D95DC5" w:rsidP="00D95DC5">
            <w:pPr>
              <w:pStyle w:val="Paragraph"/>
            </w:pPr>
            <w:r w:rsidRPr="00D95DC5">
              <w:t>1,3-butadiene (106-99-0)</w:t>
            </w:r>
          </w:p>
        </w:tc>
        <w:tc>
          <w:tcPr>
            <w:tcW w:w="1424" w:type="dxa"/>
            <w:hideMark/>
          </w:tcPr>
          <w:p w14:paraId="7C9411B8" w14:textId="77777777" w:rsidR="00D95DC5" w:rsidRPr="00D95DC5" w:rsidRDefault="00D95DC5" w:rsidP="00D95DC5">
            <w:pPr>
              <w:pStyle w:val="Paragraph"/>
            </w:pPr>
            <w:r w:rsidRPr="00D95DC5">
              <w:t>40.585</w:t>
            </w:r>
          </w:p>
        </w:tc>
        <w:tc>
          <w:tcPr>
            <w:tcW w:w="1523" w:type="dxa"/>
            <w:hideMark/>
          </w:tcPr>
          <w:p w14:paraId="5778C6CA" w14:textId="77777777" w:rsidR="00D95DC5" w:rsidRPr="00D95DC5" w:rsidRDefault="00D95DC5" w:rsidP="00D95DC5">
            <w:pPr>
              <w:pStyle w:val="Paragraph"/>
            </w:pPr>
          </w:p>
        </w:tc>
        <w:tc>
          <w:tcPr>
            <w:tcW w:w="1245" w:type="dxa"/>
            <w:hideMark/>
          </w:tcPr>
          <w:p w14:paraId="4F6F1277" w14:textId="77777777" w:rsidR="00D95DC5" w:rsidRPr="00D95DC5" w:rsidRDefault="00D95DC5" w:rsidP="00D95DC5">
            <w:pPr>
              <w:pStyle w:val="Paragraph"/>
            </w:pPr>
          </w:p>
        </w:tc>
        <w:tc>
          <w:tcPr>
            <w:tcW w:w="1404" w:type="dxa"/>
            <w:hideMark/>
          </w:tcPr>
          <w:p w14:paraId="73244C53" w14:textId="77777777" w:rsidR="00D95DC5" w:rsidRPr="00D95DC5" w:rsidRDefault="00D95DC5" w:rsidP="00D95DC5">
            <w:pPr>
              <w:pStyle w:val="Paragraph"/>
            </w:pPr>
          </w:p>
        </w:tc>
      </w:tr>
      <w:tr w:rsidR="00D95DC5" w:rsidRPr="00D95DC5" w14:paraId="07A84608" w14:textId="77777777" w:rsidTr="00F60EE3">
        <w:trPr>
          <w:trHeight w:val="20"/>
        </w:trPr>
        <w:tc>
          <w:tcPr>
            <w:tcW w:w="3764" w:type="dxa"/>
            <w:hideMark/>
          </w:tcPr>
          <w:p w14:paraId="1E85F3FC" w14:textId="77777777" w:rsidR="00D95DC5" w:rsidRPr="00D95DC5" w:rsidRDefault="00D95DC5" w:rsidP="00D95DC5">
            <w:pPr>
              <w:pStyle w:val="Paragraph"/>
              <w:rPr>
                <w:u w:val="single"/>
              </w:rPr>
            </w:pPr>
            <w:r w:rsidRPr="00D95DC5">
              <w:t>cadmium (7440-43-9)</w:t>
            </w:r>
          </w:p>
        </w:tc>
        <w:tc>
          <w:tcPr>
            <w:tcW w:w="1424" w:type="dxa"/>
            <w:hideMark/>
          </w:tcPr>
          <w:p w14:paraId="13EDCCF0" w14:textId="77777777" w:rsidR="00D95DC5" w:rsidRPr="00D95DC5" w:rsidRDefault="00D95DC5" w:rsidP="00D95DC5">
            <w:pPr>
              <w:pStyle w:val="Paragraph"/>
            </w:pPr>
            <w:r w:rsidRPr="00D95DC5">
              <w:t xml:space="preserve">0.507 </w:t>
            </w:r>
          </w:p>
        </w:tc>
        <w:tc>
          <w:tcPr>
            <w:tcW w:w="1523" w:type="dxa"/>
            <w:hideMark/>
          </w:tcPr>
          <w:p w14:paraId="24DBC41E" w14:textId="77777777" w:rsidR="00D95DC5" w:rsidRPr="00D95DC5" w:rsidRDefault="00D95DC5" w:rsidP="00D95DC5">
            <w:pPr>
              <w:pStyle w:val="Paragraph"/>
            </w:pPr>
          </w:p>
        </w:tc>
        <w:tc>
          <w:tcPr>
            <w:tcW w:w="1245" w:type="dxa"/>
            <w:hideMark/>
          </w:tcPr>
          <w:p w14:paraId="1DFF7DD4" w14:textId="77777777" w:rsidR="00D95DC5" w:rsidRPr="00D95DC5" w:rsidRDefault="00D95DC5" w:rsidP="00D95DC5">
            <w:pPr>
              <w:pStyle w:val="Paragraph"/>
            </w:pPr>
          </w:p>
        </w:tc>
        <w:tc>
          <w:tcPr>
            <w:tcW w:w="1404" w:type="dxa"/>
            <w:hideMark/>
          </w:tcPr>
          <w:p w14:paraId="6D8AFA11" w14:textId="77777777" w:rsidR="00D95DC5" w:rsidRPr="00D95DC5" w:rsidRDefault="00D95DC5" w:rsidP="00D95DC5">
            <w:pPr>
              <w:pStyle w:val="Paragraph"/>
            </w:pPr>
          </w:p>
        </w:tc>
      </w:tr>
      <w:tr w:rsidR="00D95DC5" w:rsidRPr="00D95DC5" w14:paraId="4A130D39" w14:textId="77777777" w:rsidTr="00F60EE3">
        <w:trPr>
          <w:trHeight w:val="20"/>
        </w:trPr>
        <w:tc>
          <w:tcPr>
            <w:tcW w:w="3764" w:type="dxa"/>
            <w:hideMark/>
          </w:tcPr>
          <w:p w14:paraId="5D934B17" w14:textId="77777777" w:rsidR="00D95DC5" w:rsidRPr="00D95DC5" w:rsidRDefault="00D95DC5" w:rsidP="00D95DC5">
            <w:pPr>
              <w:pStyle w:val="Paragraph"/>
            </w:pPr>
            <w:r w:rsidRPr="00D95DC5">
              <w:t>cadmium acetate (543-90-8)</w:t>
            </w:r>
          </w:p>
        </w:tc>
        <w:tc>
          <w:tcPr>
            <w:tcW w:w="1424" w:type="dxa"/>
            <w:hideMark/>
          </w:tcPr>
          <w:p w14:paraId="76B4954F" w14:textId="77777777" w:rsidR="00D95DC5" w:rsidRPr="00D95DC5" w:rsidRDefault="00D95DC5" w:rsidP="00D95DC5">
            <w:pPr>
              <w:pStyle w:val="Paragraph"/>
            </w:pPr>
            <w:r w:rsidRPr="00D95DC5">
              <w:t>0.507</w:t>
            </w:r>
          </w:p>
        </w:tc>
        <w:tc>
          <w:tcPr>
            <w:tcW w:w="1523" w:type="dxa"/>
            <w:hideMark/>
          </w:tcPr>
          <w:p w14:paraId="08D0DD61" w14:textId="77777777" w:rsidR="00D95DC5" w:rsidRPr="00D95DC5" w:rsidRDefault="00D95DC5" w:rsidP="00D95DC5">
            <w:pPr>
              <w:pStyle w:val="Paragraph"/>
            </w:pPr>
          </w:p>
        </w:tc>
        <w:tc>
          <w:tcPr>
            <w:tcW w:w="1245" w:type="dxa"/>
            <w:hideMark/>
          </w:tcPr>
          <w:p w14:paraId="4FC99872" w14:textId="77777777" w:rsidR="00D95DC5" w:rsidRPr="00D95DC5" w:rsidRDefault="00D95DC5" w:rsidP="00D95DC5">
            <w:pPr>
              <w:pStyle w:val="Paragraph"/>
            </w:pPr>
          </w:p>
        </w:tc>
        <w:tc>
          <w:tcPr>
            <w:tcW w:w="1404" w:type="dxa"/>
            <w:hideMark/>
          </w:tcPr>
          <w:p w14:paraId="03EA2ED3" w14:textId="77777777" w:rsidR="00D95DC5" w:rsidRPr="00D95DC5" w:rsidRDefault="00D95DC5" w:rsidP="00D95DC5">
            <w:pPr>
              <w:pStyle w:val="Paragraph"/>
            </w:pPr>
          </w:p>
        </w:tc>
      </w:tr>
      <w:tr w:rsidR="00D95DC5" w:rsidRPr="00D95DC5" w14:paraId="14F1ADF9" w14:textId="77777777" w:rsidTr="00F60EE3">
        <w:trPr>
          <w:trHeight w:val="20"/>
        </w:trPr>
        <w:tc>
          <w:tcPr>
            <w:tcW w:w="3764" w:type="dxa"/>
            <w:hideMark/>
          </w:tcPr>
          <w:p w14:paraId="57EF22DD" w14:textId="77777777" w:rsidR="00D95DC5" w:rsidRPr="00D95DC5" w:rsidRDefault="00D95DC5" w:rsidP="00D95DC5">
            <w:pPr>
              <w:pStyle w:val="Paragraph"/>
            </w:pPr>
            <w:r w:rsidRPr="00D95DC5">
              <w:t>cadmium bromide (7789-42-6)</w:t>
            </w:r>
          </w:p>
        </w:tc>
        <w:tc>
          <w:tcPr>
            <w:tcW w:w="1424" w:type="dxa"/>
            <w:hideMark/>
          </w:tcPr>
          <w:p w14:paraId="0C196C5A" w14:textId="77777777" w:rsidR="00D95DC5" w:rsidRPr="00D95DC5" w:rsidRDefault="00D95DC5" w:rsidP="00D95DC5">
            <w:pPr>
              <w:pStyle w:val="Paragraph"/>
            </w:pPr>
            <w:r w:rsidRPr="00D95DC5">
              <w:t>0.507</w:t>
            </w:r>
          </w:p>
        </w:tc>
        <w:tc>
          <w:tcPr>
            <w:tcW w:w="1523" w:type="dxa"/>
            <w:hideMark/>
          </w:tcPr>
          <w:p w14:paraId="465E7A08" w14:textId="77777777" w:rsidR="00D95DC5" w:rsidRPr="00D95DC5" w:rsidRDefault="00D95DC5" w:rsidP="00D95DC5">
            <w:pPr>
              <w:pStyle w:val="Paragraph"/>
            </w:pPr>
          </w:p>
        </w:tc>
        <w:tc>
          <w:tcPr>
            <w:tcW w:w="1245" w:type="dxa"/>
            <w:hideMark/>
          </w:tcPr>
          <w:p w14:paraId="317C6DBB" w14:textId="77777777" w:rsidR="00D95DC5" w:rsidRPr="00D95DC5" w:rsidRDefault="00D95DC5" w:rsidP="00D95DC5">
            <w:pPr>
              <w:pStyle w:val="Paragraph"/>
            </w:pPr>
          </w:p>
        </w:tc>
        <w:tc>
          <w:tcPr>
            <w:tcW w:w="1404" w:type="dxa"/>
            <w:hideMark/>
          </w:tcPr>
          <w:p w14:paraId="0D8A7D32" w14:textId="77777777" w:rsidR="00D95DC5" w:rsidRPr="00D95DC5" w:rsidRDefault="00D95DC5" w:rsidP="00D95DC5">
            <w:pPr>
              <w:pStyle w:val="Paragraph"/>
            </w:pPr>
          </w:p>
        </w:tc>
      </w:tr>
      <w:tr w:rsidR="00D95DC5" w:rsidRPr="00D95DC5" w14:paraId="1730E9FC" w14:textId="77777777" w:rsidTr="00F60EE3">
        <w:trPr>
          <w:trHeight w:val="20"/>
        </w:trPr>
        <w:tc>
          <w:tcPr>
            <w:tcW w:w="3764" w:type="dxa"/>
            <w:hideMark/>
          </w:tcPr>
          <w:p w14:paraId="16ABF5E3" w14:textId="77777777" w:rsidR="00D95DC5" w:rsidRPr="00D95DC5" w:rsidRDefault="00D95DC5" w:rsidP="00D95DC5">
            <w:pPr>
              <w:pStyle w:val="Paragraph"/>
            </w:pPr>
            <w:r w:rsidRPr="00D95DC5">
              <w:t>carbon disulfide (75-15-0)</w:t>
            </w:r>
          </w:p>
        </w:tc>
        <w:tc>
          <w:tcPr>
            <w:tcW w:w="1424" w:type="dxa"/>
            <w:hideMark/>
          </w:tcPr>
          <w:p w14:paraId="5E04C36E" w14:textId="77777777" w:rsidR="00D95DC5" w:rsidRPr="00D95DC5" w:rsidRDefault="00D95DC5" w:rsidP="00D95DC5">
            <w:pPr>
              <w:pStyle w:val="Paragraph"/>
            </w:pPr>
          </w:p>
        </w:tc>
        <w:tc>
          <w:tcPr>
            <w:tcW w:w="1523" w:type="dxa"/>
            <w:hideMark/>
          </w:tcPr>
          <w:p w14:paraId="77CA351D" w14:textId="77777777" w:rsidR="00D95DC5" w:rsidRPr="00D95DC5" w:rsidRDefault="00D95DC5" w:rsidP="00D95DC5">
            <w:pPr>
              <w:pStyle w:val="Paragraph"/>
            </w:pPr>
            <w:r w:rsidRPr="00D95DC5">
              <w:t>7.8</w:t>
            </w:r>
          </w:p>
        </w:tc>
        <w:tc>
          <w:tcPr>
            <w:tcW w:w="1245" w:type="dxa"/>
            <w:hideMark/>
          </w:tcPr>
          <w:p w14:paraId="236497CB" w14:textId="77777777" w:rsidR="00D95DC5" w:rsidRPr="00D95DC5" w:rsidRDefault="00D95DC5" w:rsidP="00D95DC5">
            <w:pPr>
              <w:pStyle w:val="Paragraph"/>
            </w:pPr>
          </w:p>
        </w:tc>
        <w:tc>
          <w:tcPr>
            <w:tcW w:w="1404" w:type="dxa"/>
            <w:hideMark/>
          </w:tcPr>
          <w:p w14:paraId="651FFCC4" w14:textId="77777777" w:rsidR="00D95DC5" w:rsidRPr="00D95DC5" w:rsidRDefault="00D95DC5" w:rsidP="00D95DC5">
            <w:pPr>
              <w:pStyle w:val="Paragraph"/>
            </w:pPr>
          </w:p>
        </w:tc>
      </w:tr>
      <w:tr w:rsidR="00D95DC5" w:rsidRPr="00D95DC5" w14:paraId="395C4278" w14:textId="77777777" w:rsidTr="00F60EE3">
        <w:trPr>
          <w:trHeight w:val="20"/>
        </w:trPr>
        <w:tc>
          <w:tcPr>
            <w:tcW w:w="3764" w:type="dxa"/>
            <w:hideMark/>
          </w:tcPr>
          <w:p w14:paraId="4A8D28E9" w14:textId="77777777" w:rsidR="00D95DC5" w:rsidRPr="00D95DC5" w:rsidRDefault="00D95DC5" w:rsidP="00D95DC5">
            <w:pPr>
              <w:pStyle w:val="Paragraph"/>
            </w:pPr>
            <w:r w:rsidRPr="00D95DC5">
              <w:t>carbon tetrachloride (56-23-5)</w:t>
            </w:r>
          </w:p>
        </w:tc>
        <w:tc>
          <w:tcPr>
            <w:tcW w:w="1424" w:type="dxa"/>
            <w:hideMark/>
          </w:tcPr>
          <w:p w14:paraId="24674D9C" w14:textId="77777777" w:rsidR="00D95DC5" w:rsidRPr="00D95DC5" w:rsidRDefault="00D95DC5" w:rsidP="00D95DC5">
            <w:pPr>
              <w:pStyle w:val="Paragraph"/>
            </w:pPr>
            <w:r w:rsidRPr="00D95DC5">
              <w:t>618.006</w:t>
            </w:r>
          </w:p>
        </w:tc>
        <w:tc>
          <w:tcPr>
            <w:tcW w:w="1523" w:type="dxa"/>
            <w:hideMark/>
          </w:tcPr>
          <w:p w14:paraId="2A1920C8" w14:textId="77777777" w:rsidR="00D95DC5" w:rsidRPr="00D95DC5" w:rsidRDefault="00D95DC5" w:rsidP="00D95DC5">
            <w:pPr>
              <w:pStyle w:val="Paragraph"/>
            </w:pPr>
          </w:p>
        </w:tc>
        <w:tc>
          <w:tcPr>
            <w:tcW w:w="1245" w:type="dxa"/>
            <w:hideMark/>
          </w:tcPr>
          <w:p w14:paraId="210B5A98" w14:textId="77777777" w:rsidR="00D95DC5" w:rsidRPr="00D95DC5" w:rsidRDefault="00D95DC5" w:rsidP="00D95DC5">
            <w:pPr>
              <w:pStyle w:val="Paragraph"/>
            </w:pPr>
          </w:p>
        </w:tc>
        <w:tc>
          <w:tcPr>
            <w:tcW w:w="1404" w:type="dxa"/>
            <w:hideMark/>
          </w:tcPr>
          <w:p w14:paraId="4B9F4D10" w14:textId="77777777" w:rsidR="00D95DC5" w:rsidRPr="00D95DC5" w:rsidRDefault="00D95DC5" w:rsidP="00D95DC5">
            <w:pPr>
              <w:pStyle w:val="Paragraph"/>
            </w:pPr>
          </w:p>
        </w:tc>
      </w:tr>
      <w:tr w:rsidR="00D95DC5" w:rsidRPr="00D95DC5" w14:paraId="323D94CA" w14:textId="77777777" w:rsidTr="00F60EE3">
        <w:trPr>
          <w:trHeight w:val="20"/>
        </w:trPr>
        <w:tc>
          <w:tcPr>
            <w:tcW w:w="3764" w:type="dxa"/>
            <w:hideMark/>
          </w:tcPr>
          <w:p w14:paraId="236EBF66" w14:textId="77777777" w:rsidR="00D95DC5" w:rsidRPr="00D95DC5" w:rsidRDefault="00D95DC5" w:rsidP="00D95DC5">
            <w:pPr>
              <w:pStyle w:val="Paragraph"/>
            </w:pPr>
            <w:r w:rsidRPr="00D95DC5">
              <w:t>chlorine (7782-50-5)</w:t>
            </w:r>
          </w:p>
        </w:tc>
        <w:tc>
          <w:tcPr>
            <w:tcW w:w="1424" w:type="dxa"/>
            <w:hideMark/>
          </w:tcPr>
          <w:p w14:paraId="6AB182AB" w14:textId="77777777" w:rsidR="00D95DC5" w:rsidRPr="00D95DC5" w:rsidRDefault="00D95DC5" w:rsidP="00D95DC5">
            <w:pPr>
              <w:pStyle w:val="Paragraph"/>
            </w:pPr>
          </w:p>
        </w:tc>
        <w:tc>
          <w:tcPr>
            <w:tcW w:w="1523" w:type="dxa"/>
            <w:hideMark/>
          </w:tcPr>
          <w:p w14:paraId="36EED96D" w14:textId="77777777" w:rsidR="00D95DC5" w:rsidRPr="00D95DC5" w:rsidRDefault="00D95DC5" w:rsidP="00D95DC5">
            <w:pPr>
              <w:pStyle w:val="Paragraph"/>
            </w:pPr>
            <w:r w:rsidRPr="00D95DC5">
              <w:t>1.6</w:t>
            </w:r>
          </w:p>
        </w:tc>
        <w:tc>
          <w:tcPr>
            <w:tcW w:w="1245" w:type="dxa"/>
            <w:hideMark/>
          </w:tcPr>
          <w:p w14:paraId="0417F561" w14:textId="77777777" w:rsidR="00D95DC5" w:rsidRPr="00D95DC5" w:rsidRDefault="00D95DC5" w:rsidP="00D95DC5">
            <w:pPr>
              <w:pStyle w:val="Paragraph"/>
            </w:pPr>
          </w:p>
        </w:tc>
        <w:tc>
          <w:tcPr>
            <w:tcW w:w="1404" w:type="dxa"/>
            <w:hideMark/>
          </w:tcPr>
          <w:p w14:paraId="262D485B" w14:textId="77777777" w:rsidR="00D95DC5" w:rsidRPr="00D95DC5" w:rsidRDefault="00D95DC5" w:rsidP="00D95DC5">
            <w:pPr>
              <w:pStyle w:val="Paragraph"/>
            </w:pPr>
            <w:r w:rsidRPr="00D95DC5">
              <w:t>0.95</w:t>
            </w:r>
          </w:p>
        </w:tc>
      </w:tr>
      <w:tr w:rsidR="00D95DC5" w:rsidRPr="00D95DC5" w14:paraId="457C41E8" w14:textId="77777777" w:rsidTr="00F60EE3">
        <w:trPr>
          <w:trHeight w:val="20"/>
        </w:trPr>
        <w:tc>
          <w:tcPr>
            <w:tcW w:w="3764" w:type="dxa"/>
            <w:hideMark/>
          </w:tcPr>
          <w:p w14:paraId="7F81D907" w14:textId="77777777" w:rsidR="00D95DC5" w:rsidRPr="00D95DC5" w:rsidRDefault="00D95DC5" w:rsidP="00D95DC5">
            <w:pPr>
              <w:pStyle w:val="Paragraph"/>
            </w:pPr>
            <w:r w:rsidRPr="00D95DC5">
              <w:t>chlorobenzene (108-90-7)</w:t>
            </w:r>
          </w:p>
        </w:tc>
        <w:tc>
          <w:tcPr>
            <w:tcW w:w="1424" w:type="dxa"/>
            <w:hideMark/>
          </w:tcPr>
          <w:p w14:paraId="336FE4F8" w14:textId="77777777" w:rsidR="00D95DC5" w:rsidRPr="00D95DC5" w:rsidRDefault="00D95DC5" w:rsidP="00D95DC5">
            <w:pPr>
              <w:pStyle w:val="Paragraph"/>
            </w:pPr>
          </w:p>
        </w:tc>
        <w:tc>
          <w:tcPr>
            <w:tcW w:w="1523" w:type="dxa"/>
            <w:hideMark/>
          </w:tcPr>
          <w:p w14:paraId="66AFC8A5" w14:textId="77777777" w:rsidR="00D95DC5" w:rsidRPr="00D95DC5" w:rsidRDefault="00D95DC5" w:rsidP="00D95DC5">
            <w:pPr>
              <w:pStyle w:val="Paragraph"/>
            </w:pPr>
            <w:r w:rsidRPr="00D95DC5">
              <w:t>92.7</w:t>
            </w:r>
          </w:p>
        </w:tc>
        <w:tc>
          <w:tcPr>
            <w:tcW w:w="1245" w:type="dxa"/>
            <w:hideMark/>
          </w:tcPr>
          <w:p w14:paraId="00B157E2" w14:textId="77777777" w:rsidR="00D95DC5" w:rsidRPr="00D95DC5" w:rsidRDefault="00D95DC5" w:rsidP="00D95DC5">
            <w:pPr>
              <w:pStyle w:val="Paragraph"/>
            </w:pPr>
          </w:p>
        </w:tc>
        <w:tc>
          <w:tcPr>
            <w:tcW w:w="1404" w:type="dxa"/>
            <w:hideMark/>
          </w:tcPr>
          <w:p w14:paraId="2E8528D5" w14:textId="77777777" w:rsidR="00D95DC5" w:rsidRPr="00D95DC5" w:rsidRDefault="00D95DC5" w:rsidP="00D95DC5">
            <w:pPr>
              <w:pStyle w:val="Paragraph"/>
            </w:pPr>
          </w:p>
        </w:tc>
      </w:tr>
      <w:tr w:rsidR="00D95DC5" w:rsidRPr="00D95DC5" w14:paraId="05304538" w14:textId="77777777" w:rsidTr="00F60EE3">
        <w:trPr>
          <w:trHeight w:val="20"/>
        </w:trPr>
        <w:tc>
          <w:tcPr>
            <w:tcW w:w="3764" w:type="dxa"/>
            <w:hideMark/>
          </w:tcPr>
          <w:p w14:paraId="4AF92E0C" w14:textId="77777777" w:rsidR="00D95DC5" w:rsidRPr="00D95DC5" w:rsidRDefault="00D95DC5" w:rsidP="00D95DC5">
            <w:pPr>
              <w:pStyle w:val="Paragraph"/>
            </w:pPr>
            <w:r w:rsidRPr="00D95DC5">
              <w:t>chloroform (67-66-3)</w:t>
            </w:r>
          </w:p>
        </w:tc>
        <w:tc>
          <w:tcPr>
            <w:tcW w:w="1424" w:type="dxa"/>
            <w:hideMark/>
          </w:tcPr>
          <w:p w14:paraId="54684C8A" w14:textId="77777777" w:rsidR="00D95DC5" w:rsidRPr="00D95DC5" w:rsidRDefault="00D95DC5" w:rsidP="00D95DC5">
            <w:pPr>
              <w:pStyle w:val="Paragraph"/>
            </w:pPr>
            <w:r w:rsidRPr="00D95DC5">
              <w:t>396.631</w:t>
            </w:r>
          </w:p>
        </w:tc>
        <w:tc>
          <w:tcPr>
            <w:tcW w:w="1523" w:type="dxa"/>
            <w:hideMark/>
          </w:tcPr>
          <w:p w14:paraId="404D1D3B" w14:textId="77777777" w:rsidR="00D95DC5" w:rsidRPr="00D95DC5" w:rsidRDefault="00D95DC5" w:rsidP="00D95DC5">
            <w:pPr>
              <w:pStyle w:val="Paragraph"/>
            </w:pPr>
          </w:p>
        </w:tc>
        <w:tc>
          <w:tcPr>
            <w:tcW w:w="1245" w:type="dxa"/>
            <w:hideMark/>
          </w:tcPr>
          <w:p w14:paraId="696724C4" w14:textId="77777777" w:rsidR="00D95DC5" w:rsidRPr="00D95DC5" w:rsidRDefault="00D95DC5" w:rsidP="00D95DC5">
            <w:pPr>
              <w:pStyle w:val="Paragraph"/>
            </w:pPr>
          </w:p>
        </w:tc>
        <w:tc>
          <w:tcPr>
            <w:tcW w:w="1404" w:type="dxa"/>
            <w:hideMark/>
          </w:tcPr>
          <w:p w14:paraId="34FA6638" w14:textId="77777777" w:rsidR="00D95DC5" w:rsidRPr="00D95DC5" w:rsidRDefault="00D95DC5" w:rsidP="00D95DC5">
            <w:pPr>
              <w:pStyle w:val="Paragraph"/>
            </w:pPr>
          </w:p>
        </w:tc>
      </w:tr>
      <w:tr w:rsidR="00D95DC5" w:rsidRPr="00D95DC5" w14:paraId="3D579A36" w14:textId="77777777" w:rsidTr="00F60EE3">
        <w:trPr>
          <w:trHeight w:val="20"/>
        </w:trPr>
        <w:tc>
          <w:tcPr>
            <w:tcW w:w="3764" w:type="dxa"/>
            <w:hideMark/>
          </w:tcPr>
          <w:p w14:paraId="27DC24C6" w14:textId="77777777" w:rsidR="00D95DC5" w:rsidRPr="00D95DC5" w:rsidRDefault="00D95DC5" w:rsidP="00D95DC5">
            <w:pPr>
              <w:pStyle w:val="Paragraph"/>
            </w:pPr>
            <w:r w:rsidRPr="00D95DC5">
              <w:t>chloroprene (126-99-8)</w:t>
            </w:r>
          </w:p>
        </w:tc>
        <w:tc>
          <w:tcPr>
            <w:tcW w:w="1424" w:type="dxa"/>
            <w:hideMark/>
          </w:tcPr>
          <w:p w14:paraId="437B98F2" w14:textId="77777777" w:rsidR="00D95DC5" w:rsidRPr="00D95DC5" w:rsidRDefault="00D95DC5" w:rsidP="00D95DC5">
            <w:pPr>
              <w:pStyle w:val="Paragraph"/>
            </w:pPr>
          </w:p>
        </w:tc>
        <w:tc>
          <w:tcPr>
            <w:tcW w:w="1523" w:type="dxa"/>
            <w:hideMark/>
          </w:tcPr>
          <w:p w14:paraId="77A74DA8" w14:textId="77777777" w:rsidR="00D95DC5" w:rsidRPr="00D95DC5" w:rsidRDefault="00D95DC5" w:rsidP="00D95DC5">
            <w:pPr>
              <w:pStyle w:val="Paragraph"/>
            </w:pPr>
            <w:r w:rsidRPr="00D95DC5">
              <w:t>18.5</w:t>
            </w:r>
          </w:p>
        </w:tc>
        <w:tc>
          <w:tcPr>
            <w:tcW w:w="1245" w:type="dxa"/>
            <w:hideMark/>
          </w:tcPr>
          <w:p w14:paraId="685B2CC0" w14:textId="77777777" w:rsidR="00D95DC5" w:rsidRPr="00D95DC5" w:rsidRDefault="00D95DC5" w:rsidP="00D95DC5">
            <w:pPr>
              <w:pStyle w:val="Paragraph"/>
            </w:pPr>
            <w:r w:rsidRPr="00D95DC5">
              <w:t>3.69</w:t>
            </w:r>
          </w:p>
        </w:tc>
        <w:tc>
          <w:tcPr>
            <w:tcW w:w="1404" w:type="dxa"/>
            <w:hideMark/>
          </w:tcPr>
          <w:p w14:paraId="0CD0B25F" w14:textId="77777777" w:rsidR="00D95DC5" w:rsidRPr="00D95DC5" w:rsidRDefault="00D95DC5" w:rsidP="00D95DC5">
            <w:pPr>
              <w:pStyle w:val="Paragraph"/>
            </w:pPr>
          </w:p>
        </w:tc>
      </w:tr>
      <w:tr w:rsidR="00D95DC5" w:rsidRPr="00D95DC5" w14:paraId="642DE27D" w14:textId="77777777" w:rsidTr="00F60EE3">
        <w:trPr>
          <w:trHeight w:val="20"/>
        </w:trPr>
        <w:tc>
          <w:tcPr>
            <w:tcW w:w="3764" w:type="dxa"/>
            <w:hideMark/>
          </w:tcPr>
          <w:p w14:paraId="64C3F031" w14:textId="77777777" w:rsidR="00D95DC5" w:rsidRPr="00D95DC5" w:rsidRDefault="00D95DC5" w:rsidP="00D95DC5">
            <w:pPr>
              <w:pStyle w:val="Paragraph"/>
            </w:pPr>
            <w:r w:rsidRPr="00D95DC5">
              <w:t>cresol (1319-77-3)</w:t>
            </w:r>
          </w:p>
        </w:tc>
        <w:tc>
          <w:tcPr>
            <w:tcW w:w="1424" w:type="dxa"/>
            <w:hideMark/>
          </w:tcPr>
          <w:p w14:paraId="4BE27B31" w14:textId="77777777" w:rsidR="00D95DC5" w:rsidRPr="00D95DC5" w:rsidRDefault="00D95DC5" w:rsidP="00D95DC5">
            <w:pPr>
              <w:pStyle w:val="Paragraph"/>
            </w:pPr>
          </w:p>
        </w:tc>
        <w:tc>
          <w:tcPr>
            <w:tcW w:w="1523" w:type="dxa"/>
            <w:hideMark/>
          </w:tcPr>
          <w:p w14:paraId="4A9CD626" w14:textId="77777777" w:rsidR="00D95DC5" w:rsidRPr="00D95DC5" w:rsidRDefault="00D95DC5" w:rsidP="00D95DC5">
            <w:pPr>
              <w:pStyle w:val="Paragraph"/>
            </w:pPr>
          </w:p>
        </w:tc>
        <w:tc>
          <w:tcPr>
            <w:tcW w:w="1245" w:type="dxa"/>
            <w:hideMark/>
          </w:tcPr>
          <w:p w14:paraId="7DD0575A" w14:textId="77777777" w:rsidR="00D95DC5" w:rsidRPr="00D95DC5" w:rsidRDefault="00D95DC5" w:rsidP="00D95DC5">
            <w:pPr>
              <w:pStyle w:val="Paragraph"/>
            </w:pPr>
            <w:r w:rsidRPr="00D95DC5">
              <w:t>2.32</w:t>
            </w:r>
          </w:p>
        </w:tc>
        <w:tc>
          <w:tcPr>
            <w:tcW w:w="1404" w:type="dxa"/>
            <w:hideMark/>
          </w:tcPr>
          <w:p w14:paraId="3CB418F2" w14:textId="77777777" w:rsidR="00D95DC5" w:rsidRPr="00D95DC5" w:rsidRDefault="00D95DC5" w:rsidP="00D95DC5">
            <w:pPr>
              <w:pStyle w:val="Paragraph"/>
            </w:pPr>
          </w:p>
        </w:tc>
      </w:tr>
      <w:tr w:rsidR="00D95DC5" w:rsidRPr="00D95DC5" w14:paraId="4706525A" w14:textId="77777777" w:rsidTr="00F60EE3">
        <w:trPr>
          <w:trHeight w:val="20"/>
        </w:trPr>
        <w:tc>
          <w:tcPr>
            <w:tcW w:w="3764" w:type="dxa"/>
            <w:hideMark/>
          </w:tcPr>
          <w:p w14:paraId="4F56C8CD" w14:textId="77777777" w:rsidR="00D95DC5" w:rsidRPr="00D95DC5" w:rsidRDefault="00D95DC5" w:rsidP="00D95DC5">
            <w:pPr>
              <w:pStyle w:val="Paragraph"/>
            </w:pPr>
            <w:r w:rsidRPr="00D95DC5">
              <w:t>p-dichlorobenzene (106-46-7)</w:t>
            </w:r>
          </w:p>
        </w:tc>
        <w:tc>
          <w:tcPr>
            <w:tcW w:w="1424" w:type="dxa"/>
            <w:hideMark/>
          </w:tcPr>
          <w:p w14:paraId="4F622FD2" w14:textId="77777777" w:rsidR="00D95DC5" w:rsidRPr="00D95DC5" w:rsidRDefault="00D95DC5" w:rsidP="00D95DC5">
            <w:pPr>
              <w:pStyle w:val="Paragraph"/>
            </w:pPr>
          </w:p>
        </w:tc>
        <w:tc>
          <w:tcPr>
            <w:tcW w:w="1523" w:type="dxa"/>
            <w:hideMark/>
          </w:tcPr>
          <w:p w14:paraId="04D172D8" w14:textId="77777777" w:rsidR="00D95DC5" w:rsidRPr="00D95DC5" w:rsidRDefault="00D95DC5" w:rsidP="00D95DC5">
            <w:pPr>
              <w:pStyle w:val="Paragraph"/>
            </w:pPr>
          </w:p>
        </w:tc>
        <w:tc>
          <w:tcPr>
            <w:tcW w:w="1245" w:type="dxa"/>
            <w:hideMark/>
          </w:tcPr>
          <w:p w14:paraId="722F7CFE" w14:textId="77777777" w:rsidR="00D95DC5" w:rsidRPr="00D95DC5" w:rsidRDefault="00D95DC5" w:rsidP="00D95DC5">
            <w:pPr>
              <w:pStyle w:val="Paragraph"/>
            </w:pPr>
          </w:p>
        </w:tc>
        <w:tc>
          <w:tcPr>
            <w:tcW w:w="1404" w:type="dxa"/>
            <w:hideMark/>
          </w:tcPr>
          <w:p w14:paraId="22DB02C7" w14:textId="77777777" w:rsidR="00D95DC5" w:rsidRPr="00D95DC5" w:rsidRDefault="00D95DC5" w:rsidP="00D95DC5">
            <w:pPr>
              <w:pStyle w:val="Paragraph"/>
            </w:pPr>
            <w:r w:rsidRPr="00D95DC5">
              <w:t>69.50</w:t>
            </w:r>
          </w:p>
        </w:tc>
      </w:tr>
      <w:tr w:rsidR="00D95DC5" w:rsidRPr="00D95DC5" w14:paraId="08B278CB" w14:textId="77777777" w:rsidTr="00F60EE3">
        <w:trPr>
          <w:trHeight w:val="20"/>
        </w:trPr>
        <w:tc>
          <w:tcPr>
            <w:tcW w:w="3764" w:type="dxa"/>
            <w:hideMark/>
          </w:tcPr>
          <w:p w14:paraId="58921A2A" w14:textId="77777777" w:rsidR="00D95DC5" w:rsidRPr="00D95DC5" w:rsidRDefault="00D95DC5" w:rsidP="00D95DC5">
            <w:pPr>
              <w:pStyle w:val="Paragraph"/>
              <w:rPr>
                <w:strike/>
              </w:rPr>
            </w:pPr>
            <w:r w:rsidRPr="00D95DC5">
              <w:rPr>
                <w:strike/>
              </w:rPr>
              <w:t>dichlorodifluoromethane (75-71-8)</w:t>
            </w:r>
          </w:p>
        </w:tc>
        <w:tc>
          <w:tcPr>
            <w:tcW w:w="1424" w:type="dxa"/>
            <w:hideMark/>
          </w:tcPr>
          <w:p w14:paraId="7802A46E" w14:textId="77777777" w:rsidR="00D95DC5" w:rsidRPr="00D95DC5" w:rsidRDefault="00D95DC5" w:rsidP="00D95DC5">
            <w:pPr>
              <w:pStyle w:val="Paragraph"/>
              <w:rPr>
                <w:strike/>
              </w:rPr>
            </w:pPr>
          </w:p>
        </w:tc>
        <w:tc>
          <w:tcPr>
            <w:tcW w:w="1523" w:type="dxa"/>
            <w:hideMark/>
          </w:tcPr>
          <w:p w14:paraId="186B14BD" w14:textId="77777777" w:rsidR="00D95DC5" w:rsidRPr="00D95DC5" w:rsidRDefault="00D95DC5" w:rsidP="00D95DC5">
            <w:pPr>
              <w:pStyle w:val="Paragraph"/>
              <w:rPr>
                <w:strike/>
              </w:rPr>
            </w:pPr>
            <w:r w:rsidRPr="00D95DC5">
              <w:rPr>
                <w:strike/>
              </w:rPr>
              <w:t>10445.4</w:t>
            </w:r>
          </w:p>
        </w:tc>
        <w:tc>
          <w:tcPr>
            <w:tcW w:w="1245" w:type="dxa"/>
            <w:hideMark/>
          </w:tcPr>
          <w:p w14:paraId="5F07450A" w14:textId="77777777" w:rsidR="00D95DC5" w:rsidRPr="00D95DC5" w:rsidRDefault="00D95DC5" w:rsidP="00D95DC5">
            <w:pPr>
              <w:pStyle w:val="Paragraph"/>
            </w:pPr>
          </w:p>
        </w:tc>
        <w:tc>
          <w:tcPr>
            <w:tcW w:w="1404" w:type="dxa"/>
            <w:hideMark/>
          </w:tcPr>
          <w:p w14:paraId="34F07B2F" w14:textId="77777777" w:rsidR="00D95DC5" w:rsidRPr="00D95DC5" w:rsidRDefault="00D95DC5" w:rsidP="00D95DC5">
            <w:pPr>
              <w:pStyle w:val="Paragraph"/>
            </w:pPr>
          </w:p>
        </w:tc>
      </w:tr>
      <w:tr w:rsidR="00D95DC5" w:rsidRPr="00D95DC5" w14:paraId="3F38B5F7" w14:textId="77777777" w:rsidTr="00F60EE3">
        <w:trPr>
          <w:trHeight w:val="20"/>
        </w:trPr>
        <w:tc>
          <w:tcPr>
            <w:tcW w:w="3764" w:type="dxa"/>
            <w:hideMark/>
          </w:tcPr>
          <w:p w14:paraId="41D0B87F" w14:textId="77777777" w:rsidR="00D95DC5" w:rsidRPr="00D95DC5" w:rsidRDefault="00D95DC5" w:rsidP="00D95DC5">
            <w:pPr>
              <w:pStyle w:val="Paragraph"/>
              <w:rPr>
                <w:strike/>
              </w:rPr>
            </w:pPr>
            <w:commentRangeStart w:id="17"/>
            <w:r w:rsidRPr="00D95DC5">
              <w:rPr>
                <w:strike/>
              </w:rPr>
              <w:t>dichlorofluoromethane (75-43-4)</w:t>
            </w:r>
            <w:commentRangeEnd w:id="17"/>
            <w:r w:rsidRPr="00D95DC5">
              <w:rPr>
                <w:rStyle w:val="CommentReference"/>
                <w:kern w:val="2"/>
                <w:sz w:val="20"/>
              </w:rPr>
              <w:commentReference w:id="17"/>
            </w:r>
          </w:p>
        </w:tc>
        <w:tc>
          <w:tcPr>
            <w:tcW w:w="1424" w:type="dxa"/>
            <w:hideMark/>
          </w:tcPr>
          <w:p w14:paraId="7F42B52D" w14:textId="77777777" w:rsidR="00D95DC5" w:rsidRPr="00D95DC5" w:rsidRDefault="00D95DC5" w:rsidP="00D95DC5">
            <w:pPr>
              <w:pStyle w:val="Paragraph"/>
              <w:rPr>
                <w:strike/>
              </w:rPr>
            </w:pPr>
          </w:p>
        </w:tc>
        <w:tc>
          <w:tcPr>
            <w:tcW w:w="1523" w:type="dxa"/>
            <w:hideMark/>
          </w:tcPr>
          <w:p w14:paraId="3D2D85C5" w14:textId="77777777" w:rsidR="00D95DC5" w:rsidRPr="00D95DC5" w:rsidRDefault="00D95DC5" w:rsidP="00D95DC5">
            <w:pPr>
              <w:pStyle w:val="Paragraph"/>
              <w:rPr>
                <w:strike/>
              </w:rPr>
            </w:pPr>
            <w:r w:rsidRPr="00D95DC5">
              <w:rPr>
                <w:strike/>
              </w:rPr>
              <w:t>21.1</w:t>
            </w:r>
          </w:p>
        </w:tc>
        <w:tc>
          <w:tcPr>
            <w:tcW w:w="1245" w:type="dxa"/>
            <w:hideMark/>
          </w:tcPr>
          <w:p w14:paraId="1671AB50" w14:textId="77777777" w:rsidR="00D95DC5" w:rsidRPr="00D95DC5" w:rsidRDefault="00D95DC5" w:rsidP="00D95DC5">
            <w:pPr>
              <w:pStyle w:val="Paragraph"/>
            </w:pPr>
          </w:p>
        </w:tc>
        <w:tc>
          <w:tcPr>
            <w:tcW w:w="1404" w:type="dxa"/>
            <w:hideMark/>
          </w:tcPr>
          <w:p w14:paraId="21C5E040" w14:textId="77777777" w:rsidR="00D95DC5" w:rsidRPr="00D95DC5" w:rsidRDefault="00D95DC5" w:rsidP="00D95DC5">
            <w:pPr>
              <w:pStyle w:val="Paragraph"/>
            </w:pPr>
          </w:p>
        </w:tc>
      </w:tr>
      <w:tr w:rsidR="00D95DC5" w:rsidRPr="00D95DC5" w14:paraId="5D7025AC" w14:textId="77777777" w:rsidTr="00F60EE3">
        <w:trPr>
          <w:trHeight w:val="20"/>
        </w:trPr>
        <w:tc>
          <w:tcPr>
            <w:tcW w:w="3764" w:type="dxa"/>
            <w:hideMark/>
          </w:tcPr>
          <w:p w14:paraId="7DA99FD7" w14:textId="77777777" w:rsidR="00D95DC5" w:rsidRPr="00D95DC5" w:rsidRDefault="00D95DC5" w:rsidP="00D95DC5">
            <w:pPr>
              <w:pStyle w:val="Paragraph"/>
            </w:pPr>
            <w:r w:rsidRPr="00D95DC5">
              <w:t>di(2-ethylhexyl)phthalate (117-81-7)</w:t>
            </w:r>
          </w:p>
        </w:tc>
        <w:tc>
          <w:tcPr>
            <w:tcW w:w="1424" w:type="dxa"/>
            <w:hideMark/>
          </w:tcPr>
          <w:p w14:paraId="6F65F683" w14:textId="77777777" w:rsidR="00D95DC5" w:rsidRPr="00D95DC5" w:rsidRDefault="00D95DC5" w:rsidP="00D95DC5">
            <w:pPr>
              <w:pStyle w:val="Paragraph"/>
            </w:pPr>
          </w:p>
        </w:tc>
        <w:tc>
          <w:tcPr>
            <w:tcW w:w="1523" w:type="dxa"/>
            <w:hideMark/>
          </w:tcPr>
          <w:p w14:paraId="35AEDFB9" w14:textId="77777777" w:rsidR="00D95DC5" w:rsidRPr="00D95DC5" w:rsidRDefault="00D95DC5" w:rsidP="00D95DC5">
            <w:pPr>
              <w:pStyle w:val="Paragraph"/>
            </w:pPr>
            <w:r w:rsidRPr="00D95DC5">
              <w:t>1.3</w:t>
            </w:r>
          </w:p>
        </w:tc>
        <w:tc>
          <w:tcPr>
            <w:tcW w:w="1245" w:type="dxa"/>
            <w:hideMark/>
          </w:tcPr>
          <w:p w14:paraId="10C997D9" w14:textId="77777777" w:rsidR="00D95DC5" w:rsidRPr="00D95DC5" w:rsidRDefault="00D95DC5" w:rsidP="00D95DC5">
            <w:pPr>
              <w:pStyle w:val="Paragraph"/>
            </w:pPr>
          </w:p>
        </w:tc>
        <w:tc>
          <w:tcPr>
            <w:tcW w:w="1404" w:type="dxa"/>
            <w:hideMark/>
          </w:tcPr>
          <w:p w14:paraId="20D318EE" w14:textId="77777777" w:rsidR="00D95DC5" w:rsidRPr="00D95DC5" w:rsidRDefault="00D95DC5" w:rsidP="00D95DC5">
            <w:pPr>
              <w:pStyle w:val="Paragraph"/>
            </w:pPr>
          </w:p>
        </w:tc>
      </w:tr>
      <w:tr w:rsidR="00D95DC5" w:rsidRPr="00D95DC5" w14:paraId="56DAA0E6" w14:textId="77777777" w:rsidTr="00F60EE3">
        <w:trPr>
          <w:trHeight w:val="20"/>
        </w:trPr>
        <w:tc>
          <w:tcPr>
            <w:tcW w:w="3764" w:type="dxa"/>
            <w:hideMark/>
          </w:tcPr>
          <w:p w14:paraId="32620EB4" w14:textId="77777777" w:rsidR="00D95DC5" w:rsidRPr="00D95DC5" w:rsidRDefault="00D95DC5" w:rsidP="00D95DC5">
            <w:pPr>
              <w:pStyle w:val="Paragraph"/>
            </w:pPr>
            <w:r w:rsidRPr="00D95DC5">
              <w:t>dimethyl sulfate (77-78-1)</w:t>
            </w:r>
          </w:p>
        </w:tc>
        <w:tc>
          <w:tcPr>
            <w:tcW w:w="1424" w:type="dxa"/>
            <w:hideMark/>
          </w:tcPr>
          <w:p w14:paraId="76DAD359" w14:textId="77777777" w:rsidR="00D95DC5" w:rsidRPr="00D95DC5" w:rsidRDefault="00D95DC5" w:rsidP="00D95DC5">
            <w:pPr>
              <w:pStyle w:val="Paragraph"/>
            </w:pPr>
          </w:p>
        </w:tc>
        <w:tc>
          <w:tcPr>
            <w:tcW w:w="1523" w:type="dxa"/>
            <w:hideMark/>
          </w:tcPr>
          <w:p w14:paraId="43EAF3DE" w14:textId="77777777" w:rsidR="00D95DC5" w:rsidRPr="00D95DC5" w:rsidRDefault="00D95DC5" w:rsidP="00D95DC5">
            <w:pPr>
              <w:pStyle w:val="Paragraph"/>
            </w:pPr>
            <w:r w:rsidRPr="00D95DC5">
              <w:t>0.1</w:t>
            </w:r>
          </w:p>
        </w:tc>
        <w:tc>
          <w:tcPr>
            <w:tcW w:w="1245" w:type="dxa"/>
            <w:hideMark/>
          </w:tcPr>
          <w:p w14:paraId="279A7347" w14:textId="77777777" w:rsidR="00D95DC5" w:rsidRPr="00D95DC5" w:rsidRDefault="00D95DC5" w:rsidP="00D95DC5">
            <w:pPr>
              <w:pStyle w:val="Paragraph"/>
            </w:pPr>
          </w:p>
        </w:tc>
        <w:tc>
          <w:tcPr>
            <w:tcW w:w="1404" w:type="dxa"/>
            <w:hideMark/>
          </w:tcPr>
          <w:p w14:paraId="6B452649" w14:textId="77777777" w:rsidR="00D95DC5" w:rsidRPr="00D95DC5" w:rsidRDefault="00D95DC5" w:rsidP="00D95DC5">
            <w:pPr>
              <w:pStyle w:val="Paragraph"/>
            </w:pPr>
          </w:p>
        </w:tc>
      </w:tr>
      <w:tr w:rsidR="00D95DC5" w:rsidRPr="00D95DC5" w14:paraId="40ACE7A3" w14:textId="77777777" w:rsidTr="00F60EE3">
        <w:trPr>
          <w:trHeight w:val="20"/>
        </w:trPr>
        <w:tc>
          <w:tcPr>
            <w:tcW w:w="3764" w:type="dxa"/>
            <w:hideMark/>
          </w:tcPr>
          <w:p w14:paraId="1C5B846E" w14:textId="77777777" w:rsidR="00D95DC5" w:rsidRPr="00D95DC5" w:rsidRDefault="00D95DC5" w:rsidP="00D95DC5">
            <w:pPr>
              <w:pStyle w:val="Paragraph"/>
            </w:pPr>
            <w:r w:rsidRPr="00D95DC5">
              <w:t>1,4-dioxane (123-91-1)</w:t>
            </w:r>
          </w:p>
        </w:tc>
        <w:tc>
          <w:tcPr>
            <w:tcW w:w="1424" w:type="dxa"/>
            <w:hideMark/>
          </w:tcPr>
          <w:p w14:paraId="7DF42083" w14:textId="77777777" w:rsidR="00D95DC5" w:rsidRPr="00D95DC5" w:rsidRDefault="00D95DC5" w:rsidP="00D95DC5">
            <w:pPr>
              <w:pStyle w:val="Paragraph"/>
            </w:pPr>
          </w:p>
        </w:tc>
        <w:tc>
          <w:tcPr>
            <w:tcW w:w="1523" w:type="dxa"/>
            <w:hideMark/>
          </w:tcPr>
          <w:p w14:paraId="19903668" w14:textId="77777777" w:rsidR="00D95DC5" w:rsidRPr="00D95DC5" w:rsidRDefault="00D95DC5" w:rsidP="00D95DC5">
            <w:pPr>
              <w:pStyle w:val="Paragraph"/>
            </w:pPr>
            <w:r w:rsidRPr="00D95DC5">
              <w:t>23.6</w:t>
            </w:r>
          </w:p>
        </w:tc>
        <w:tc>
          <w:tcPr>
            <w:tcW w:w="1245" w:type="dxa"/>
            <w:hideMark/>
          </w:tcPr>
          <w:p w14:paraId="4C83EE26" w14:textId="77777777" w:rsidR="00D95DC5" w:rsidRPr="00D95DC5" w:rsidRDefault="00D95DC5" w:rsidP="00D95DC5">
            <w:pPr>
              <w:pStyle w:val="Paragraph"/>
            </w:pPr>
          </w:p>
        </w:tc>
        <w:tc>
          <w:tcPr>
            <w:tcW w:w="1404" w:type="dxa"/>
            <w:hideMark/>
          </w:tcPr>
          <w:p w14:paraId="7C5414BF" w14:textId="77777777" w:rsidR="00D95DC5" w:rsidRPr="00D95DC5" w:rsidRDefault="00D95DC5" w:rsidP="00D95DC5">
            <w:pPr>
              <w:pStyle w:val="Paragraph"/>
            </w:pPr>
          </w:p>
        </w:tc>
      </w:tr>
      <w:tr w:rsidR="00D95DC5" w:rsidRPr="00D95DC5" w14:paraId="45DF7CFB" w14:textId="77777777" w:rsidTr="00F60EE3">
        <w:trPr>
          <w:trHeight w:val="20"/>
        </w:trPr>
        <w:tc>
          <w:tcPr>
            <w:tcW w:w="3764" w:type="dxa"/>
            <w:hideMark/>
          </w:tcPr>
          <w:p w14:paraId="443F229E" w14:textId="77777777" w:rsidR="00D95DC5" w:rsidRPr="00D95DC5" w:rsidRDefault="00D95DC5" w:rsidP="00D95DC5">
            <w:pPr>
              <w:pStyle w:val="Paragraph"/>
            </w:pPr>
            <w:r w:rsidRPr="00D95DC5">
              <w:t>epichlorohydrin (106-89-8)</w:t>
            </w:r>
          </w:p>
        </w:tc>
        <w:tc>
          <w:tcPr>
            <w:tcW w:w="1424" w:type="dxa"/>
            <w:hideMark/>
          </w:tcPr>
          <w:p w14:paraId="451FEF66" w14:textId="77777777" w:rsidR="00D95DC5" w:rsidRPr="00D95DC5" w:rsidRDefault="00D95DC5" w:rsidP="00D95DC5">
            <w:pPr>
              <w:pStyle w:val="Paragraph"/>
            </w:pPr>
            <w:r w:rsidRPr="00D95DC5">
              <w:t>7655.891</w:t>
            </w:r>
          </w:p>
        </w:tc>
        <w:tc>
          <w:tcPr>
            <w:tcW w:w="1523" w:type="dxa"/>
            <w:hideMark/>
          </w:tcPr>
          <w:p w14:paraId="752FFA63" w14:textId="77777777" w:rsidR="00D95DC5" w:rsidRPr="00D95DC5" w:rsidRDefault="00D95DC5" w:rsidP="00D95DC5">
            <w:pPr>
              <w:pStyle w:val="Paragraph"/>
            </w:pPr>
          </w:p>
        </w:tc>
        <w:tc>
          <w:tcPr>
            <w:tcW w:w="1245" w:type="dxa"/>
            <w:hideMark/>
          </w:tcPr>
          <w:p w14:paraId="4CA59C1A" w14:textId="77777777" w:rsidR="00D95DC5" w:rsidRPr="00D95DC5" w:rsidRDefault="00D95DC5" w:rsidP="00D95DC5">
            <w:pPr>
              <w:pStyle w:val="Paragraph"/>
            </w:pPr>
          </w:p>
        </w:tc>
        <w:tc>
          <w:tcPr>
            <w:tcW w:w="1404" w:type="dxa"/>
            <w:hideMark/>
          </w:tcPr>
          <w:p w14:paraId="08628045" w14:textId="77777777" w:rsidR="00D95DC5" w:rsidRPr="00D95DC5" w:rsidRDefault="00D95DC5" w:rsidP="00D95DC5">
            <w:pPr>
              <w:pStyle w:val="Paragraph"/>
            </w:pPr>
          </w:p>
        </w:tc>
      </w:tr>
      <w:tr w:rsidR="00D95DC5" w:rsidRPr="00D95DC5" w14:paraId="57C3A3DD" w14:textId="77777777" w:rsidTr="00F60EE3">
        <w:trPr>
          <w:trHeight w:val="20"/>
        </w:trPr>
        <w:tc>
          <w:tcPr>
            <w:tcW w:w="3764" w:type="dxa"/>
            <w:hideMark/>
          </w:tcPr>
          <w:p w14:paraId="29CA7F94" w14:textId="77777777" w:rsidR="00D95DC5" w:rsidRPr="00D95DC5" w:rsidRDefault="00D95DC5" w:rsidP="00D95DC5">
            <w:pPr>
              <w:pStyle w:val="Paragraph"/>
            </w:pPr>
            <w:r w:rsidRPr="00D95DC5">
              <w:t>ethyl acetate (141-78-6)</w:t>
            </w:r>
          </w:p>
        </w:tc>
        <w:tc>
          <w:tcPr>
            <w:tcW w:w="1424" w:type="dxa"/>
            <w:hideMark/>
          </w:tcPr>
          <w:p w14:paraId="588D14CD" w14:textId="77777777" w:rsidR="00D95DC5" w:rsidRPr="00D95DC5" w:rsidRDefault="00D95DC5" w:rsidP="00D95DC5">
            <w:pPr>
              <w:pStyle w:val="Paragraph"/>
            </w:pPr>
          </w:p>
        </w:tc>
        <w:tc>
          <w:tcPr>
            <w:tcW w:w="1523" w:type="dxa"/>
            <w:hideMark/>
          </w:tcPr>
          <w:p w14:paraId="3763D39D" w14:textId="77777777" w:rsidR="00D95DC5" w:rsidRPr="00D95DC5" w:rsidRDefault="00D95DC5" w:rsidP="00D95DC5">
            <w:pPr>
              <w:pStyle w:val="Paragraph"/>
            </w:pPr>
          </w:p>
        </w:tc>
        <w:tc>
          <w:tcPr>
            <w:tcW w:w="1245" w:type="dxa"/>
            <w:hideMark/>
          </w:tcPr>
          <w:p w14:paraId="0BBA1165" w14:textId="77777777" w:rsidR="00D95DC5" w:rsidRPr="00D95DC5" w:rsidRDefault="00D95DC5" w:rsidP="00D95DC5">
            <w:pPr>
              <w:pStyle w:val="Paragraph"/>
            </w:pPr>
            <w:r w:rsidRPr="00D95DC5">
              <w:t>147.41</w:t>
            </w:r>
          </w:p>
        </w:tc>
        <w:tc>
          <w:tcPr>
            <w:tcW w:w="1404" w:type="dxa"/>
            <w:hideMark/>
          </w:tcPr>
          <w:p w14:paraId="7C39FD9E" w14:textId="77777777" w:rsidR="00D95DC5" w:rsidRPr="00D95DC5" w:rsidRDefault="00D95DC5" w:rsidP="00D95DC5">
            <w:pPr>
              <w:pStyle w:val="Paragraph"/>
            </w:pPr>
          </w:p>
        </w:tc>
      </w:tr>
      <w:tr w:rsidR="00D95DC5" w:rsidRPr="00D95DC5" w14:paraId="37A4B8A0" w14:textId="77777777" w:rsidTr="00F60EE3">
        <w:trPr>
          <w:trHeight w:val="20"/>
        </w:trPr>
        <w:tc>
          <w:tcPr>
            <w:tcW w:w="3764" w:type="dxa"/>
            <w:hideMark/>
          </w:tcPr>
          <w:p w14:paraId="07722CBB" w14:textId="77777777" w:rsidR="00D95DC5" w:rsidRPr="00D95DC5" w:rsidRDefault="00D95DC5" w:rsidP="00D95DC5">
            <w:pPr>
              <w:pStyle w:val="Paragraph"/>
            </w:pPr>
            <w:r w:rsidRPr="00D95DC5">
              <w:t>ethylenediamine (107-15-3)</w:t>
            </w:r>
          </w:p>
        </w:tc>
        <w:tc>
          <w:tcPr>
            <w:tcW w:w="1424" w:type="dxa"/>
            <w:hideMark/>
          </w:tcPr>
          <w:p w14:paraId="422AB46F" w14:textId="77777777" w:rsidR="00D95DC5" w:rsidRPr="00D95DC5" w:rsidRDefault="00D95DC5" w:rsidP="00D95DC5">
            <w:pPr>
              <w:pStyle w:val="Paragraph"/>
            </w:pPr>
          </w:p>
        </w:tc>
        <w:tc>
          <w:tcPr>
            <w:tcW w:w="1523" w:type="dxa"/>
            <w:hideMark/>
          </w:tcPr>
          <w:p w14:paraId="7B58F07F" w14:textId="77777777" w:rsidR="00D95DC5" w:rsidRPr="00D95DC5" w:rsidRDefault="00D95DC5" w:rsidP="00D95DC5">
            <w:pPr>
              <w:pStyle w:val="Paragraph"/>
            </w:pPr>
            <w:r w:rsidRPr="00D95DC5">
              <w:t>12.6</w:t>
            </w:r>
          </w:p>
        </w:tc>
        <w:tc>
          <w:tcPr>
            <w:tcW w:w="1245" w:type="dxa"/>
            <w:hideMark/>
          </w:tcPr>
          <w:p w14:paraId="1E0F20BD" w14:textId="77777777" w:rsidR="00D95DC5" w:rsidRPr="00D95DC5" w:rsidRDefault="00D95DC5" w:rsidP="00D95DC5">
            <w:pPr>
              <w:pStyle w:val="Paragraph"/>
            </w:pPr>
            <w:r w:rsidRPr="00D95DC5">
              <w:t>2.63</w:t>
            </w:r>
          </w:p>
        </w:tc>
        <w:tc>
          <w:tcPr>
            <w:tcW w:w="1404" w:type="dxa"/>
            <w:hideMark/>
          </w:tcPr>
          <w:p w14:paraId="4567BC04" w14:textId="77777777" w:rsidR="00D95DC5" w:rsidRPr="00D95DC5" w:rsidRDefault="00D95DC5" w:rsidP="00D95DC5">
            <w:pPr>
              <w:pStyle w:val="Paragraph"/>
            </w:pPr>
          </w:p>
        </w:tc>
      </w:tr>
      <w:tr w:rsidR="00D95DC5" w:rsidRPr="00D95DC5" w14:paraId="53D014F8" w14:textId="77777777" w:rsidTr="00F60EE3">
        <w:trPr>
          <w:trHeight w:val="20"/>
        </w:trPr>
        <w:tc>
          <w:tcPr>
            <w:tcW w:w="3764" w:type="dxa"/>
            <w:hideMark/>
          </w:tcPr>
          <w:p w14:paraId="454B9D6E" w14:textId="77777777" w:rsidR="00D95DC5" w:rsidRPr="00D95DC5" w:rsidRDefault="00D95DC5" w:rsidP="00D95DC5">
            <w:pPr>
              <w:pStyle w:val="Paragraph"/>
            </w:pPr>
            <w:r w:rsidRPr="00D95DC5">
              <w:t>ethylene dibromide (106-93-4)</w:t>
            </w:r>
          </w:p>
        </w:tc>
        <w:tc>
          <w:tcPr>
            <w:tcW w:w="1424" w:type="dxa"/>
            <w:hideMark/>
          </w:tcPr>
          <w:p w14:paraId="00E34D7F" w14:textId="77777777" w:rsidR="00D95DC5" w:rsidRPr="00D95DC5" w:rsidRDefault="00D95DC5" w:rsidP="00D95DC5">
            <w:pPr>
              <w:pStyle w:val="Paragraph"/>
            </w:pPr>
            <w:r w:rsidRPr="00D95DC5">
              <w:t>36.896</w:t>
            </w:r>
          </w:p>
        </w:tc>
        <w:tc>
          <w:tcPr>
            <w:tcW w:w="1523" w:type="dxa"/>
            <w:hideMark/>
          </w:tcPr>
          <w:p w14:paraId="2B20AE05" w14:textId="77777777" w:rsidR="00D95DC5" w:rsidRPr="00D95DC5" w:rsidRDefault="00D95DC5" w:rsidP="00D95DC5">
            <w:pPr>
              <w:pStyle w:val="Paragraph"/>
            </w:pPr>
          </w:p>
        </w:tc>
        <w:tc>
          <w:tcPr>
            <w:tcW w:w="1245" w:type="dxa"/>
            <w:hideMark/>
          </w:tcPr>
          <w:p w14:paraId="1FC0C817" w14:textId="77777777" w:rsidR="00D95DC5" w:rsidRPr="00D95DC5" w:rsidRDefault="00D95DC5" w:rsidP="00D95DC5">
            <w:pPr>
              <w:pStyle w:val="Paragraph"/>
            </w:pPr>
          </w:p>
        </w:tc>
        <w:tc>
          <w:tcPr>
            <w:tcW w:w="1404" w:type="dxa"/>
            <w:hideMark/>
          </w:tcPr>
          <w:p w14:paraId="41C8EA44" w14:textId="77777777" w:rsidR="00D95DC5" w:rsidRPr="00D95DC5" w:rsidRDefault="00D95DC5" w:rsidP="00D95DC5">
            <w:pPr>
              <w:pStyle w:val="Paragraph"/>
            </w:pPr>
          </w:p>
        </w:tc>
      </w:tr>
      <w:tr w:rsidR="00D95DC5" w:rsidRPr="00D95DC5" w14:paraId="2343D1F3" w14:textId="77777777" w:rsidTr="00F60EE3">
        <w:trPr>
          <w:trHeight w:val="20"/>
        </w:trPr>
        <w:tc>
          <w:tcPr>
            <w:tcW w:w="3764" w:type="dxa"/>
            <w:hideMark/>
          </w:tcPr>
          <w:p w14:paraId="70C16394" w14:textId="77777777" w:rsidR="00D95DC5" w:rsidRPr="00D95DC5" w:rsidRDefault="00D95DC5" w:rsidP="00D95DC5">
            <w:pPr>
              <w:pStyle w:val="Paragraph"/>
            </w:pPr>
            <w:r w:rsidRPr="00D95DC5">
              <w:t>ethylene dichloride (107-06-2)</w:t>
            </w:r>
          </w:p>
        </w:tc>
        <w:tc>
          <w:tcPr>
            <w:tcW w:w="1424" w:type="dxa"/>
            <w:hideMark/>
          </w:tcPr>
          <w:p w14:paraId="46161DC6" w14:textId="77777777" w:rsidR="00D95DC5" w:rsidRPr="00D95DC5" w:rsidRDefault="00D95DC5" w:rsidP="00D95DC5">
            <w:pPr>
              <w:pStyle w:val="Paragraph"/>
            </w:pPr>
            <w:r w:rsidRPr="00D95DC5">
              <w:t>350.511</w:t>
            </w:r>
          </w:p>
        </w:tc>
        <w:tc>
          <w:tcPr>
            <w:tcW w:w="1523" w:type="dxa"/>
            <w:hideMark/>
          </w:tcPr>
          <w:p w14:paraId="59811C41" w14:textId="77777777" w:rsidR="00D95DC5" w:rsidRPr="00D95DC5" w:rsidRDefault="00D95DC5" w:rsidP="00D95DC5">
            <w:pPr>
              <w:pStyle w:val="Paragraph"/>
            </w:pPr>
          </w:p>
        </w:tc>
        <w:tc>
          <w:tcPr>
            <w:tcW w:w="1245" w:type="dxa"/>
            <w:hideMark/>
          </w:tcPr>
          <w:p w14:paraId="4925D5F6" w14:textId="77777777" w:rsidR="00D95DC5" w:rsidRPr="00D95DC5" w:rsidRDefault="00D95DC5" w:rsidP="00D95DC5">
            <w:pPr>
              <w:pStyle w:val="Paragraph"/>
            </w:pPr>
          </w:p>
        </w:tc>
        <w:tc>
          <w:tcPr>
            <w:tcW w:w="1404" w:type="dxa"/>
            <w:hideMark/>
          </w:tcPr>
          <w:p w14:paraId="4B8E0ADE" w14:textId="77777777" w:rsidR="00D95DC5" w:rsidRPr="00D95DC5" w:rsidRDefault="00D95DC5" w:rsidP="00D95DC5">
            <w:pPr>
              <w:pStyle w:val="Paragraph"/>
            </w:pPr>
          </w:p>
        </w:tc>
      </w:tr>
      <w:tr w:rsidR="00D95DC5" w:rsidRPr="00D95DC5" w14:paraId="418C329C" w14:textId="77777777" w:rsidTr="00F60EE3">
        <w:trPr>
          <w:trHeight w:val="20"/>
        </w:trPr>
        <w:tc>
          <w:tcPr>
            <w:tcW w:w="3764" w:type="dxa"/>
            <w:hideMark/>
          </w:tcPr>
          <w:p w14:paraId="7BDA0EF2" w14:textId="77777777" w:rsidR="00D95DC5" w:rsidRPr="00D95DC5" w:rsidRDefault="00D95DC5" w:rsidP="00D95DC5">
            <w:pPr>
              <w:pStyle w:val="Paragraph"/>
            </w:pPr>
            <w:r w:rsidRPr="00D95DC5">
              <w:t>ethylene glycol monoethyl ether (110-80-5)</w:t>
            </w:r>
          </w:p>
        </w:tc>
        <w:tc>
          <w:tcPr>
            <w:tcW w:w="1424" w:type="dxa"/>
            <w:hideMark/>
          </w:tcPr>
          <w:p w14:paraId="777C588A" w14:textId="77777777" w:rsidR="00D95DC5" w:rsidRPr="00D95DC5" w:rsidRDefault="00D95DC5" w:rsidP="00D95DC5">
            <w:pPr>
              <w:pStyle w:val="Paragraph"/>
            </w:pPr>
          </w:p>
        </w:tc>
        <w:tc>
          <w:tcPr>
            <w:tcW w:w="1523" w:type="dxa"/>
            <w:hideMark/>
          </w:tcPr>
          <w:p w14:paraId="785DA56F" w14:textId="77777777" w:rsidR="00D95DC5" w:rsidRPr="00D95DC5" w:rsidRDefault="00D95DC5" w:rsidP="00D95DC5">
            <w:pPr>
              <w:pStyle w:val="Paragraph"/>
            </w:pPr>
            <w:r w:rsidRPr="00D95DC5">
              <w:t>5.1</w:t>
            </w:r>
          </w:p>
        </w:tc>
        <w:tc>
          <w:tcPr>
            <w:tcW w:w="1245" w:type="dxa"/>
          </w:tcPr>
          <w:p w14:paraId="3BA0848B" w14:textId="77777777" w:rsidR="00D95DC5" w:rsidRPr="00D95DC5" w:rsidRDefault="00D95DC5" w:rsidP="00D95DC5">
            <w:pPr>
              <w:pStyle w:val="Paragraph"/>
            </w:pPr>
            <w:r w:rsidRPr="00D95DC5">
              <w:t>2.00</w:t>
            </w:r>
          </w:p>
        </w:tc>
        <w:tc>
          <w:tcPr>
            <w:tcW w:w="1404" w:type="dxa"/>
          </w:tcPr>
          <w:p w14:paraId="18098DA8" w14:textId="77777777" w:rsidR="00D95DC5" w:rsidRPr="00D95DC5" w:rsidRDefault="00D95DC5" w:rsidP="00D95DC5">
            <w:pPr>
              <w:pStyle w:val="Paragraph"/>
            </w:pPr>
          </w:p>
        </w:tc>
      </w:tr>
      <w:tr w:rsidR="00D95DC5" w:rsidRPr="00D95DC5" w14:paraId="4FECA526" w14:textId="77777777" w:rsidTr="00F60EE3">
        <w:trPr>
          <w:trHeight w:val="20"/>
        </w:trPr>
        <w:tc>
          <w:tcPr>
            <w:tcW w:w="3764" w:type="dxa"/>
            <w:hideMark/>
          </w:tcPr>
          <w:p w14:paraId="3A7E5693" w14:textId="77777777" w:rsidR="00D95DC5" w:rsidRPr="00D95DC5" w:rsidRDefault="00D95DC5" w:rsidP="00D95DC5">
            <w:pPr>
              <w:pStyle w:val="Paragraph"/>
            </w:pPr>
            <w:r w:rsidRPr="00D95DC5">
              <w:t>ethylene oxide (75-21-8)</w:t>
            </w:r>
          </w:p>
        </w:tc>
        <w:tc>
          <w:tcPr>
            <w:tcW w:w="1424" w:type="dxa"/>
            <w:hideMark/>
          </w:tcPr>
          <w:p w14:paraId="1BCC1F52" w14:textId="77777777" w:rsidR="00D95DC5" w:rsidRPr="00D95DC5" w:rsidRDefault="00D95DC5" w:rsidP="00D95DC5">
            <w:pPr>
              <w:pStyle w:val="Paragraph"/>
            </w:pPr>
            <w:r w:rsidRPr="00D95DC5">
              <w:t>2.490</w:t>
            </w:r>
          </w:p>
        </w:tc>
        <w:tc>
          <w:tcPr>
            <w:tcW w:w="1523" w:type="dxa"/>
            <w:hideMark/>
          </w:tcPr>
          <w:p w14:paraId="00DA3F12" w14:textId="77777777" w:rsidR="00D95DC5" w:rsidRPr="00D95DC5" w:rsidRDefault="00D95DC5" w:rsidP="00D95DC5">
            <w:pPr>
              <w:pStyle w:val="Paragraph"/>
            </w:pPr>
          </w:p>
        </w:tc>
        <w:tc>
          <w:tcPr>
            <w:tcW w:w="1245" w:type="dxa"/>
            <w:hideMark/>
          </w:tcPr>
          <w:p w14:paraId="4FB24472" w14:textId="77777777" w:rsidR="00D95DC5" w:rsidRPr="00D95DC5" w:rsidRDefault="00D95DC5" w:rsidP="00D95DC5">
            <w:pPr>
              <w:pStyle w:val="Paragraph"/>
            </w:pPr>
          </w:p>
        </w:tc>
        <w:tc>
          <w:tcPr>
            <w:tcW w:w="1404" w:type="dxa"/>
            <w:hideMark/>
          </w:tcPr>
          <w:p w14:paraId="04F89805" w14:textId="77777777" w:rsidR="00D95DC5" w:rsidRPr="00D95DC5" w:rsidRDefault="00D95DC5" w:rsidP="00D95DC5">
            <w:pPr>
              <w:pStyle w:val="Paragraph"/>
            </w:pPr>
          </w:p>
        </w:tc>
      </w:tr>
      <w:tr w:rsidR="00D95DC5" w:rsidRPr="00D95DC5" w14:paraId="1A7105C7" w14:textId="77777777" w:rsidTr="00F60EE3">
        <w:trPr>
          <w:trHeight w:val="20"/>
        </w:trPr>
        <w:tc>
          <w:tcPr>
            <w:tcW w:w="3764" w:type="dxa"/>
            <w:hideMark/>
          </w:tcPr>
          <w:p w14:paraId="44887886" w14:textId="77777777" w:rsidR="00D95DC5" w:rsidRPr="00D95DC5" w:rsidRDefault="00D95DC5" w:rsidP="00D95DC5">
            <w:pPr>
              <w:pStyle w:val="Paragraph"/>
            </w:pPr>
            <w:r w:rsidRPr="00D95DC5">
              <w:t>ethyl mercaptan (75-08-1)</w:t>
            </w:r>
          </w:p>
        </w:tc>
        <w:tc>
          <w:tcPr>
            <w:tcW w:w="1424" w:type="dxa"/>
            <w:hideMark/>
          </w:tcPr>
          <w:p w14:paraId="42847EBA" w14:textId="77777777" w:rsidR="00D95DC5" w:rsidRPr="00D95DC5" w:rsidRDefault="00D95DC5" w:rsidP="00D95DC5">
            <w:pPr>
              <w:pStyle w:val="Paragraph"/>
            </w:pPr>
          </w:p>
        </w:tc>
        <w:tc>
          <w:tcPr>
            <w:tcW w:w="1523" w:type="dxa"/>
            <w:hideMark/>
          </w:tcPr>
          <w:p w14:paraId="6FFE7B6F" w14:textId="77777777" w:rsidR="00D95DC5" w:rsidRPr="00D95DC5" w:rsidRDefault="00D95DC5" w:rsidP="00D95DC5">
            <w:pPr>
              <w:pStyle w:val="Paragraph"/>
            </w:pPr>
          </w:p>
        </w:tc>
        <w:tc>
          <w:tcPr>
            <w:tcW w:w="1245" w:type="dxa"/>
            <w:hideMark/>
          </w:tcPr>
          <w:p w14:paraId="10D257AD" w14:textId="77777777" w:rsidR="00D95DC5" w:rsidRPr="00D95DC5" w:rsidRDefault="00D95DC5" w:rsidP="00D95DC5">
            <w:pPr>
              <w:pStyle w:val="Paragraph"/>
            </w:pPr>
            <w:r w:rsidRPr="00D95DC5">
              <w:t>0.11</w:t>
            </w:r>
          </w:p>
        </w:tc>
        <w:tc>
          <w:tcPr>
            <w:tcW w:w="1404" w:type="dxa"/>
            <w:hideMark/>
          </w:tcPr>
          <w:p w14:paraId="707A2F2F" w14:textId="77777777" w:rsidR="00D95DC5" w:rsidRPr="00D95DC5" w:rsidRDefault="00D95DC5" w:rsidP="00D95DC5">
            <w:pPr>
              <w:pStyle w:val="Paragraph"/>
            </w:pPr>
          </w:p>
        </w:tc>
      </w:tr>
      <w:tr w:rsidR="00D95DC5" w:rsidRPr="00D95DC5" w14:paraId="4772DB14" w14:textId="77777777" w:rsidTr="00F60EE3">
        <w:trPr>
          <w:trHeight w:val="20"/>
        </w:trPr>
        <w:tc>
          <w:tcPr>
            <w:tcW w:w="3764" w:type="dxa"/>
            <w:hideMark/>
          </w:tcPr>
          <w:p w14:paraId="7CF765C0" w14:textId="77777777" w:rsidR="00D95DC5" w:rsidRPr="00D95DC5" w:rsidRDefault="00D95DC5" w:rsidP="00D95DC5">
            <w:pPr>
              <w:pStyle w:val="Paragraph"/>
            </w:pPr>
            <w:r w:rsidRPr="00D95DC5">
              <w:lastRenderedPageBreak/>
              <w:t>fluorides</w:t>
            </w:r>
          </w:p>
        </w:tc>
        <w:tc>
          <w:tcPr>
            <w:tcW w:w="1424" w:type="dxa"/>
            <w:hideMark/>
          </w:tcPr>
          <w:p w14:paraId="3A077B60" w14:textId="77777777" w:rsidR="00D95DC5" w:rsidRPr="00D95DC5" w:rsidRDefault="00D95DC5" w:rsidP="00D95DC5">
            <w:pPr>
              <w:pStyle w:val="Paragraph"/>
            </w:pPr>
          </w:p>
        </w:tc>
        <w:tc>
          <w:tcPr>
            <w:tcW w:w="1523" w:type="dxa"/>
            <w:hideMark/>
          </w:tcPr>
          <w:p w14:paraId="4C14D8D5" w14:textId="77777777" w:rsidR="00D95DC5" w:rsidRPr="00D95DC5" w:rsidRDefault="00D95DC5" w:rsidP="00D95DC5">
            <w:pPr>
              <w:pStyle w:val="Paragraph"/>
            </w:pPr>
            <w:r w:rsidRPr="00D95DC5">
              <w:t>0.7</w:t>
            </w:r>
          </w:p>
        </w:tc>
        <w:tc>
          <w:tcPr>
            <w:tcW w:w="1245" w:type="dxa"/>
            <w:hideMark/>
          </w:tcPr>
          <w:p w14:paraId="56CF3DBE" w14:textId="77777777" w:rsidR="00D95DC5" w:rsidRPr="00D95DC5" w:rsidRDefault="00D95DC5" w:rsidP="00D95DC5">
            <w:pPr>
              <w:pStyle w:val="Paragraph"/>
            </w:pPr>
            <w:r w:rsidRPr="00D95DC5">
              <w:t>0.26</w:t>
            </w:r>
          </w:p>
        </w:tc>
        <w:tc>
          <w:tcPr>
            <w:tcW w:w="1404" w:type="dxa"/>
            <w:hideMark/>
          </w:tcPr>
          <w:p w14:paraId="67807E1C" w14:textId="77777777" w:rsidR="00D95DC5" w:rsidRPr="00D95DC5" w:rsidRDefault="00D95DC5" w:rsidP="00D95DC5">
            <w:pPr>
              <w:pStyle w:val="Paragraph"/>
            </w:pPr>
          </w:p>
        </w:tc>
      </w:tr>
      <w:tr w:rsidR="00D95DC5" w:rsidRPr="00D95DC5" w14:paraId="1D09CD3B" w14:textId="77777777" w:rsidTr="00F60EE3">
        <w:trPr>
          <w:trHeight w:val="20"/>
        </w:trPr>
        <w:tc>
          <w:tcPr>
            <w:tcW w:w="3764" w:type="dxa"/>
            <w:hideMark/>
          </w:tcPr>
          <w:p w14:paraId="1C4B5F1E" w14:textId="77777777" w:rsidR="00D95DC5" w:rsidRPr="00D95DC5" w:rsidRDefault="00D95DC5" w:rsidP="00D95DC5">
            <w:pPr>
              <w:pStyle w:val="Paragraph"/>
            </w:pPr>
            <w:r w:rsidRPr="00D95DC5">
              <w:t>formaldehyde (50-00-0)</w:t>
            </w:r>
          </w:p>
        </w:tc>
        <w:tc>
          <w:tcPr>
            <w:tcW w:w="1424" w:type="dxa"/>
            <w:hideMark/>
          </w:tcPr>
          <w:p w14:paraId="128CB501" w14:textId="77777777" w:rsidR="00D95DC5" w:rsidRPr="00D95DC5" w:rsidRDefault="00D95DC5" w:rsidP="00D95DC5">
            <w:pPr>
              <w:pStyle w:val="Paragraph"/>
            </w:pPr>
          </w:p>
        </w:tc>
        <w:tc>
          <w:tcPr>
            <w:tcW w:w="1523" w:type="dxa"/>
            <w:hideMark/>
          </w:tcPr>
          <w:p w14:paraId="3B089632" w14:textId="77777777" w:rsidR="00D95DC5" w:rsidRPr="00D95DC5" w:rsidRDefault="00D95DC5" w:rsidP="00D95DC5">
            <w:pPr>
              <w:pStyle w:val="Paragraph"/>
            </w:pPr>
          </w:p>
        </w:tc>
        <w:tc>
          <w:tcPr>
            <w:tcW w:w="1245" w:type="dxa"/>
            <w:hideMark/>
          </w:tcPr>
          <w:p w14:paraId="5376C3CB" w14:textId="77777777" w:rsidR="00D95DC5" w:rsidRPr="00D95DC5" w:rsidRDefault="00D95DC5" w:rsidP="00D95DC5">
            <w:pPr>
              <w:pStyle w:val="Paragraph"/>
            </w:pPr>
          </w:p>
        </w:tc>
        <w:tc>
          <w:tcPr>
            <w:tcW w:w="1404" w:type="dxa"/>
            <w:hideMark/>
          </w:tcPr>
          <w:p w14:paraId="0E423577" w14:textId="77777777" w:rsidR="00D95DC5" w:rsidRPr="00D95DC5" w:rsidRDefault="00D95DC5" w:rsidP="00D95DC5">
            <w:pPr>
              <w:pStyle w:val="Paragraph"/>
            </w:pPr>
            <w:r w:rsidRPr="00D95DC5">
              <w:t>0.16</w:t>
            </w:r>
          </w:p>
        </w:tc>
      </w:tr>
      <w:tr w:rsidR="00D95DC5" w:rsidRPr="00D95DC5" w14:paraId="1583122F" w14:textId="77777777" w:rsidTr="00F60EE3">
        <w:trPr>
          <w:trHeight w:val="20"/>
        </w:trPr>
        <w:tc>
          <w:tcPr>
            <w:tcW w:w="3764" w:type="dxa"/>
            <w:hideMark/>
          </w:tcPr>
          <w:p w14:paraId="1C13105A" w14:textId="77777777" w:rsidR="00D95DC5" w:rsidRPr="00D95DC5" w:rsidRDefault="00D95DC5" w:rsidP="00D95DC5">
            <w:pPr>
              <w:pStyle w:val="Paragraph"/>
            </w:pPr>
            <w:r w:rsidRPr="00D95DC5">
              <w:t>hexachlorocyclopentadiene (77-47-4)</w:t>
            </w:r>
          </w:p>
        </w:tc>
        <w:tc>
          <w:tcPr>
            <w:tcW w:w="1424" w:type="dxa"/>
            <w:hideMark/>
          </w:tcPr>
          <w:p w14:paraId="2266FDDA" w14:textId="77777777" w:rsidR="00D95DC5" w:rsidRPr="00D95DC5" w:rsidRDefault="00D95DC5" w:rsidP="00D95DC5">
            <w:pPr>
              <w:pStyle w:val="Paragraph"/>
            </w:pPr>
          </w:p>
        </w:tc>
        <w:tc>
          <w:tcPr>
            <w:tcW w:w="1523" w:type="dxa"/>
            <w:hideMark/>
          </w:tcPr>
          <w:p w14:paraId="64254DAA" w14:textId="77777777" w:rsidR="00D95DC5" w:rsidRPr="00D95DC5" w:rsidRDefault="00D95DC5" w:rsidP="00D95DC5">
            <w:pPr>
              <w:pStyle w:val="Paragraph"/>
            </w:pPr>
            <w:r w:rsidRPr="00D95DC5">
              <w:t>2.5 x 10</w:t>
            </w:r>
            <w:r w:rsidRPr="00D95DC5">
              <w:rPr>
                <w:vertAlign w:val="superscript"/>
              </w:rPr>
              <w:t>-2</w:t>
            </w:r>
          </w:p>
        </w:tc>
        <w:tc>
          <w:tcPr>
            <w:tcW w:w="1245" w:type="dxa"/>
            <w:hideMark/>
          </w:tcPr>
          <w:p w14:paraId="062158D0" w14:textId="77777777" w:rsidR="00D95DC5" w:rsidRPr="00D95DC5" w:rsidRDefault="00D95DC5" w:rsidP="00D95DC5">
            <w:pPr>
              <w:pStyle w:val="Paragraph"/>
            </w:pPr>
            <w:r w:rsidRPr="00D95DC5">
              <w:t>0.01</w:t>
            </w:r>
          </w:p>
        </w:tc>
        <w:tc>
          <w:tcPr>
            <w:tcW w:w="1404" w:type="dxa"/>
            <w:hideMark/>
          </w:tcPr>
          <w:p w14:paraId="4858E62C" w14:textId="77777777" w:rsidR="00D95DC5" w:rsidRPr="00D95DC5" w:rsidRDefault="00D95DC5" w:rsidP="00D95DC5">
            <w:pPr>
              <w:pStyle w:val="Paragraph"/>
            </w:pPr>
          </w:p>
        </w:tc>
      </w:tr>
      <w:tr w:rsidR="00D95DC5" w:rsidRPr="00D95DC5" w14:paraId="7B3ACF0B" w14:textId="77777777" w:rsidTr="00F60EE3">
        <w:trPr>
          <w:trHeight w:val="20"/>
        </w:trPr>
        <w:tc>
          <w:tcPr>
            <w:tcW w:w="3764" w:type="dxa"/>
            <w:hideMark/>
          </w:tcPr>
          <w:p w14:paraId="605D53A3" w14:textId="77777777" w:rsidR="00D95DC5" w:rsidRPr="00D95DC5" w:rsidRDefault="00D95DC5" w:rsidP="00D95DC5">
            <w:pPr>
              <w:pStyle w:val="Paragraph"/>
            </w:pPr>
            <w:r w:rsidRPr="00D95DC5">
              <w:t>hexachlorodibenzo-p-dioxin (57653- 85-7)</w:t>
            </w:r>
          </w:p>
        </w:tc>
        <w:tc>
          <w:tcPr>
            <w:tcW w:w="1424" w:type="dxa"/>
            <w:hideMark/>
          </w:tcPr>
          <w:p w14:paraId="775E87C0" w14:textId="77777777" w:rsidR="00D95DC5" w:rsidRPr="00D95DC5" w:rsidRDefault="00D95DC5" w:rsidP="00D95DC5">
            <w:pPr>
              <w:pStyle w:val="Paragraph"/>
            </w:pPr>
            <w:r w:rsidRPr="00D95DC5">
              <w:t>0.007</w:t>
            </w:r>
          </w:p>
        </w:tc>
        <w:tc>
          <w:tcPr>
            <w:tcW w:w="1523" w:type="dxa"/>
            <w:hideMark/>
          </w:tcPr>
          <w:p w14:paraId="008AD467" w14:textId="77777777" w:rsidR="00D95DC5" w:rsidRPr="00D95DC5" w:rsidRDefault="00D95DC5" w:rsidP="00D95DC5">
            <w:pPr>
              <w:pStyle w:val="Paragraph"/>
            </w:pPr>
          </w:p>
        </w:tc>
        <w:tc>
          <w:tcPr>
            <w:tcW w:w="1245" w:type="dxa"/>
            <w:hideMark/>
          </w:tcPr>
          <w:p w14:paraId="69032C70" w14:textId="77777777" w:rsidR="00D95DC5" w:rsidRPr="00D95DC5" w:rsidRDefault="00D95DC5" w:rsidP="00D95DC5">
            <w:pPr>
              <w:pStyle w:val="Paragraph"/>
            </w:pPr>
          </w:p>
        </w:tc>
        <w:tc>
          <w:tcPr>
            <w:tcW w:w="1404" w:type="dxa"/>
            <w:hideMark/>
          </w:tcPr>
          <w:p w14:paraId="39CCA74C" w14:textId="77777777" w:rsidR="00D95DC5" w:rsidRPr="00D95DC5" w:rsidRDefault="00D95DC5" w:rsidP="00D95DC5">
            <w:pPr>
              <w:pStyle w:val="Paragraph"/>
            </w:pPr>
          </w:p>
        </w:tc>
      </w:tr>
      <w:tr w:rsidR="00D95DC5" w:rsidRPr="00D95DC5" w14:paraId="03568E7D" w14:textId="77777777" w:rsidTr="00F60EE3">
        <w:trPr>
          <w:trHeight w:val="20"/>
        </w:trPr>
        <w:tc>
          <w:tcPr>
            <w:tcW w:w="3764" w:type="dxa"/>
            <w:hideMark/>
          </w:tcPr>
          <w:p w14:paraId="1A25E14B" w14:textId="77777777" w:rsidR="00D95DC5" w:rsidRPr="00D95DC5" w:rsidRDefault="00D95DC5" w:rsidP="00D95DC5">
            <w:pPr>
              <w:pStyle w:val="Paragraph"/>
            </w:pPr>
            <w:r w:rsidRPr="00D95DC5">
              <w:t>n-hexane (110-54-3)</w:t>
            </w:r>
          </w:p>
        </w:tc>
        <w:tc>
          <w:tcPr>
            <w:tcW w:w="1424" w:type="dxa"/>
            <w:hideMark/>
          </w:tcPr>
          <w:p w14:paraId="3A40BD4F" w14:textId="77777777" w:rsidR="00D95DC5" w:rsidRPr="00D95DC5" w:rsidRDefault="00D95DC5" w:rsidP="00D95DC5">
            <w:pPr>
              <w:pStyle w:val="Paragraph"/>
            </w:pPr>
          </w:p>
        </w:tc>
        <w:tc>
          <w:tcPr>
            <w:tcW w:w="1523" w:type="dxa"/>
            <w:hideMark/>
          </w:tcPr>
          <w:p w14:paraId="60AB48FA" w14:textId="77777777" w:rsidR="00D95DC5" w:rsidRPr="00D95DC5" w:rsidRDefault="00D95DC5" w:rsidP="00D95DC5">
            <w:pPr>
              <w:pStyle w:val="Paragraph"/>
            </w:pPr>
            <w:r w:rsidRPr="00D95DC5">
              <w:t>46.3</w:t>
            </w:r>
          </w:p>
        </w:tc>
        <w:tc>
          <w:tcPr>
            <w:tcW w:w="1245" w:type="dxa"/>
            <w:hideMark/>
          </w:tcPr>
          <w:p w14:paraId="261B9163" w14:textId="77777777" w:rsidR="00D95DC5" w:rsidRPr="00D95DC5" w:rsidRDefault="00D95DC5" w:rsidP="00D95DC5">
            <w:pPr>
              <w:pStyle w:val="Paragraph"/>
            </w:pPr>
          </w:p>
        </w:tc>
        <w:tc>
          <w:tcPr>
            <w:tcW w:w="1404" w:type="dxa"/>
            <w:hideMark/>
          </w:tcPr>
          <w:p w14:paraId="0AA55264" w14:textId="77777777" w:rsidR="00D95DC5" w:rsidRPr="00D95DC5" w:rsidRDefault="00D95DC5" w:rsidP="00D95DC5">
            <w:pPr>
              <w:pStyle w:val="Paragraph"/>
            </w:pPr>
          </w:p>
        </w:tc>
      </w:tr>
      <w:tr w:rsidR="00D95DC5" w:rsidRPr="00D95DC5" w14:paraId="64A177FE" w14:textId="77777777" w:rsidTr="00F60EE3">
        <w:trPr>
          <w:trHeight w:val="20"/>
        </w:trPr>
        <w:tc>
          <w:tcPr>
            <w:tcW w:w="3764" w:type="dxa"/>
            <w:hideMark/>
          </w:tcPr>
          <w:p w14:paraId="2AA501D1" w14:textId="77777777" w:rsidR="00D95DC5" w:rsidRPr="00D95DC5" w:rsidRDefault="00D95DC5" w:rsidP="00D95DC5">
            <w:pPr>
              <w:pStyle w:val="Paragraph"/>
            </w:pPr>
            <w:r w:rsidRPr="00D95DC5">
              <w:t>hexane isomers except n-hexane</w:t>
            </w:r>
          </w:p>
        </w:tc>
        <w:tc>
          <w:tcPr>
            <w:tcW w:w="1424" w:type="dxa"/>
            <w:hideMark/>
          </w:tcPr>
          <w:p w14:paraId="17436F71" w14:textId="77777777" w:rsidR="00D95DC5" w:rsidRPr="00D95DC5" w:rsidRDefault="00D95DC5" w:rsidP="00D95DC5">
            <w:pPr>
              <w:pStyle w:val="Paragraph"/>
            </w:pPr>
          </w:p>
        </w:tc>
        <w:tc>
          <w:tcPr>
            <w:tcW w:w="1523" w:type="dxa"/>
            <w:hideMark/>
          </w:tcPr>
          <w:p w14:paraId="11170497" w14:textId="77777777" w:rsidR="00D95DC5" w:rsidRPr="00D95DC5" w:rsidRDefault="00D95DC5" w:rsidP="00D95DC5">
            <w:pPr>
              <w:pStyle w:val="Paragraph"/>
            </w:pPr>
          </w:p>
        </w:tc>
        <w:tc>
          <w:tcPr>
            <w:tcW w:w="1245" w:type="dxa"/>
            <w:hideMark/>
          </w:tcPr>
          <w:p w14:paraId="3B17D3B9" w14:textId="77777777" w:rsidR="00D95DC5" w:rsidRPr="00D95DC5" w:rsidRDefault="00D95DC5" w:rsidP="00D95DC5">
            <w:pPr>
              <w:pStyle w:val="Paragraph"/>
            </w:pPr>
          </w:p>
        </w:tc>
        <w:tc>
          <w:tcPr>
            <w:tcW w:w="1404" w:type="dxa"/>
            <w:hideMark/>
          </w:tcPr>
          <w:p w14:paraId="1C2222E5" w14:textId="77777777" w:rsidR="00D95DC5" w:rsidRPr="00D95DC5" w:rsidRDefault="00D95DC5" w:rsidP="00D95DC5">
            <w:pPr>
              <w:pStyle w:val="Paragraph"/>
            </w:pPr>
            <w:r w:rsidRPr="00D95DC5">
              <w:t>379.07</w:t>
            </w:r>
          </w:p>
        </w:tc>
      </w:tr>
      <w:tr w:rsidR="00D95DC5" w:rsidRPr="00D95DC5" w14:paraId="10BCEB28" w14:textId="77777777" w:rsidTr="00F60EE3">
        <w:trPr>
          <w:trHeight w:val="20"/>
        </w:trPr>
        <w:tc>
          <w:tcPr>
            <w:tcW w:w="3764" w:type="dxa"/>
            <w:hideMark/>
          </w:tcPr>
          <w:p w14:paraId="21852C15" w14:textId="77777777" w:rsidR="00D95DC5" w:rsidRPr="00D95DC5" w:rsidRDefault="00D95DC5" w:rsidP="00D95DC5">
            <w:pPr>
              <w:pStyle w:val="Paragraph"/>
            </w:pPr>
            <w:r w:rsidRPr="00D95DC5">
              <w:t>hydrazine (302-01-2)</w:t>
            </w:r>
          </w:p>
        </w:tc>
        <w:tc>
          <w:tcPr>
            <w:tcW w:w="1424" w:type="dxa"/>
            <w:hideMark/>
          </w:tcPr>
          <w:p w14:paraId="0CF8EF2F" w14:textId="77777777" w:rsidR="00D95DC5" w:rsidRPr="00D95DC5" w:rsidRDefault="00D95DC5" w:rsidP="00D95DC5">
            <w:pPr>
              <w:pStyle w:val="Paragraph"/>
            </w:pPr>
          </w:p>
        </w:tc>
        <w:tc>
          <w:tcPr>
            <w:tcW w:w="1523" w:type="dxa"/>
            <w:hideMark/>
          </w:tcPr>
          <w:p w14:paraId="44FC917A" w14:textId="77777777" w:rsidR="00D95DC5" w:rsidRPr="00D95DC5" w:rsidRDefault="00D95DC5" w:rsidP="00D95DC5">
            <w:pPr>
              <w:pStyle w:val="Paragraph"/>
            </w:pPr>
            <w:r w:rsidRPr="00D95DC5">
              <w:t>2.5 x 10</w:t>
            </w:r>
            <w:r w:rsidRPr="00D95DC5">
              <w:rPr>
                <w:vertAlign w:val="superscript"/>
              </w:rPr>
              <w:t>-2</w:t>
            </w:r>
          </w:p>
        </w:tc>
        <w:tc>
          <w:tcPr>
            <w:tcW w:w="1245" w:type="dxa"/>
            <w:hideMark/>
          </w:tcPr>
          <w:p w14:paraId="2865C007" w14:textId="77777777" w:rsidR="00D95DC5" w:rsidRPr="00D95DC5" w:rsidRDefault="00D95DC5" w:rsidP="00D95DC5">
            <w:pPr>
              <w:pStyle w:val="Paragraph"/>
            </w:pPr>
          </w:p>
        </w:tc>
        <w:tc>
          <w:tcPr>
            <w:tcW w:w="1404" w:type="dxa"/>
            <w:hideMark/>
          </w:tcPr>
          <w:p w14:paraId="628483B0" w14:textId="77777777" w:rsidR="00D95DC5" w:rsidRPr="00D95DC5" w:rsidRDefault="00D95DC5" w:rsidP="00D95DC5">
            <w:pPr>
              <w:pStyle w:val="Paragraph"/>
            </w:pPr>
          </w:p>
        </w:tc>
      </w:tr>
      <w:tr w:rsidR="00D95DC5" w:rsidRPr="00D95DC5" w14:paraId="7FD0520B" w14:textId="77777777" w:rsidTr="00F60EE3">
        <w:trPr>
          <w:trHeight w:val="20"/>
        </w:trPr>
        <w:tc>
          <w:tcPr>
            <w:tcW w:w="3764" w:type="dxa"/>
            <w:hideMark/>
          </w:tcPr>
          <w:p w14:paraId="3A960671" w14:textId="77777777" w:rsidR="00D95DC5" w:rsidRPr="00D95DC5" w:rsidRDefault="00D95DC5" w:rsidP="00D95DC5">
            <w:pPr>
              <w:pStyle w:val="Paragraph"/>
            </w:pPr>
            <w:r w:rsidRPr="00D95DC5">
              <w:t>hydrogen chloride (7647-01-0)</w:t>
            </w:r>
          </w:p>
        </w:tc>
        <w:tc>
          <w:tcPr>
            <w:tcW w:w="1424" w:type="dxa"/>
            <w:hideMark/>
          </w:tcPr>
          <w:p w14:paraId="2881FDA3" w14:textId="77777777" w:rsidR="00D95DC5" w:rsidRPr="00D95DC5" w:rsidRDefault="00D95DC5" w:rsidP="00D95DC5">
            <w:pPr>
              <w:pStyle w:val="Paragraph"/>
            </w:pPr>
          </w:p>
        </w:tc>
        <w:tc>
          <w:tcPr>
            <w:tcW w:w="1523" w:type="dxa"/>
            <w:hideMark/>
          </w:tcPr>
          <w:p w14:paraId="1DEC0EDD" w14:textId="77777777" w:rsidR="00D95DC5" w:rsidRPr="00D95DC5" w:rsidRDefault="00D95DC5" w:rsidP="00D95DC5">
            <w:pPr>
              <w:pStyle w:val="Paragraph"/>
            </w:pPr>
          </w:p>
        </w:tc>
        <w:tc>
          <w:tcPr>
            <w:tcW w:w="1245" w:type="dxa"/>
            <w:hideMark/>
          </w:tcPr>
          <w:p w14:paraId="0402F40E" w14:textId="77777777" w:rsidR="00D95DC5" w:rsidRPr="00D95DC5" w:rsidRDefault="00D95DC5" w:rsidP="00D95DC5">
            <w:pPr>
              <w:pStyle w:val="Paragraph"/>
            </w:pPr>
          </w:p>
        </w:tc>
        <w:tc>
          <w:tcPr>
            <w:tcW w:w="1404" w:type="dxa"/>
            <w:hideMark/>
          </w:tcPr>
          <w:p w14:paraId="0059604E" w14:textId="77777777" w:rsidR="00D95DC5" w:rsidRPr="00D95DC5" w:rsidRDefault="00D95DC5" w:rsidP="00D95DC5">
            <w:pPr>
              <w:pStyle w:val="Paragraph"/>
            </w:pPr>
            <w:r w:rsidRPr="00D95DC5">
              <w:t>0.74</w:t>
            </w:r>
          </w:p>
        </w:tc>
      </w:tr>
      <w:tr w:rsidR="00D95DC5" w:rsidRPr="00D95DC5" w14:paraId="1CED85D9" w14:textId="77777777" w:rsidTr="00F60EE3">
        <w:trPr>
          <w:trHeight w:val="20"/>
        </w:trPr>
        <w:tc>
          <w:tcPr>
            <w:tcW w:w="3764" w:type="dxa"/>
            <w:hideMark/>
          </w:tcPr>
          <w:p w14:paraId="75E87BA9" w14:textId="77777777" w:rsidR="00D95DC5" w:rsidRPr="00D95DC5" w:rsidRDefault="00D95DC5" w:rsidP="00D95DC5">
            <w:pPr>
              <w:pStyle w:val="Paragraph"/>
            </w:pPr>
            <w:r w:rsidRPr="00D95DC5">
              <w:t>hydrogen cyanide (74-90-8)</w:t>
            </w:r>
          </w:p>
        </w:tc>
        <w:tc>
          <w:tcPr>
            <w:tcW w:w="1424" w:type="dxa"/>
            <w:hideMark/>
          </w:tcPr>
          <w:p w14:paraId="72DD00CC" w14:textId="77777777" w:rsidR="00D95DC5" w:rsidRPr="00D95DC5" w:rsidRDefault="00D95DC5" w:rsidP="00D95DC5">
            <w:pPr>
              <w:pStyle w:val="Paragraph"/>
            </w:pPr>
          </w:p>
        </w:tc>
        <w:tc>
          <w:tcPr>
            <w:tcW w:w="1523" w:type="dxa"/>
            <w:hideMark/>
          </w:tcPr>
          <w:p w14:paraId="23747C6F" w14:textId="77777777" w:rsidR="00D95DC5" w:rsidRPr="00D95DC5" w:rsidRDefault="00D95DC5" w:rsidP="00D95DC5">
            <w:pPr>
              <w:pStyle w:val="Paragraph"/>
            </w:pPr>
            <w:r w:rsidRPr="00D95DC5">
              <w:t>5.9</w:t>
            </w:r>
          </w:p>
        </w:tc>
        <w:tc>
          <w:tcPr>
            <w:tcW w:w="1245" w:type="dxa"/>
            <w:hideMark/>
          </w:tcPr>
          <w:p w14:paraId="46D67E93" w14:textId="77777777" w:rsidR="00D95DC5" w:rsidRPr="00D95DC5" w:rsidRDefault="00D95DC5" w:rsidP="00D95DC5">
            <w:pPr>
              <w:pStyle w:val="Paragraph"/>
            </w:pPr>
            <w:r w:rsidRPr="00D95DC5">
              <w:t>1.16</w:t>
            </w:r>
          </w:p>
        </w:tc>
        <w:tc>
          <w:tcPr>
            <w:tcW w:w="1404" w:type="dxa"/>
            <w:hideMark/>
          </w:tcPr>
          <w:p w14:paraId="2DC2957C" w14:textId="77777777" w:rsidR="00D95DC5" w:rsidRPr="00D95DC5" w:rsidRDefault="00D95DC5" w:rsidP="00D95DC5">
            <w:pPr>
              <w:pStyle w:val="Paragraph"/>
            </w:pPr>
          </w:p>
        </w:tc>
      </w:tr>
      <w:tr w:rsidR="00D95DC5" w:rsidRPr="00D95DC5" w14:paraId="3E0CC5A5" w14:textId="77777777" w:rsidTr="00F60EE3">
        <w:trPr>
          <w:trHeight w:val="20"/>
        </w:trPr>
        <w:tc>
          <w:tcPr>
            <w:tcW w:w="3764" w:type="dxa"/>
            <w:hideMark/>
          </w:tcPr>
          <w:p w14:paraId="5F349A77" w14:textId="77777777" w:rsidR="00D95DC5" w:rsidRPr="00D95DC5" w:rsidRDefault="00D95DC5" w:rsidP="00D95DC5">
            <w:pPr>
              <w:pStyle w:val="Paragraph"/>
            </w:pPr>
            <w:r w:rsidRPr="00D95DC5">
              <w:t>hydrogen fluoride (7664-39-3)</w:t>
            </w:r>
          </w:p>
        </w:tc>
        <w:tc>
          <w:tcPr>
            <w:tcW w:w="1424" w:type="dxa"/>
            <w:hideMark/>
          </w:tcPr>
          <w:p w14:paraId="0016AFC2" w14:textId="77777777" w:rsidR="00D95DC5" w:rsidRPr="00D95DC5" w:rsidRDefault="00D95DC5" w:rsidP="00D95DC5">
            <w:pPr>
              <w:pStyle w:val="Paragraph"/>
            </w:pPr>
          </w:p>
        </w:tc>
        <w:tc>
          <w:tcPr>
            <w:tcW w:w="1523" w:type="dxa"/>
            <w:hideMark/>
          </w:tcPr>
          <w:p w14:paraId="016167DE" w14:textId="77777777" w:rsidR="00D95DC5" w:rsidRPr="00D95DC5" w:rsidRDefault="00D95DC5" w:rsidP="00D95DC5">
            <w:pPr>
              <w:pStyle w:val="Paragraph"/>
            </w:pPr>
            <w:r w:rsidRPr="00D95DC5">
              <w:t>1.3</w:t>
            </w:r>
          </w:p>
        </w:tc>
        <w:tc>
          <w:tcPr>
            <w:tcW w:w="1245" w:type="dxa"/>
            <w:hideMark/>
          </w:tcPr>
          <w:p w14:paraId="10DA6095" w14:textId="77777777" w:rsidR="00D95DC5" w:rsidRPr="00D95DC5" w:rsidRDefault="00D95DC5" w:rsidP="00D95DC5">
            <w:pPr>
              <w:pStyle w:val="Paragraph"/>
            </w:pPr>
          </w:p>
        </w:tc>
        <w:tc>
          <w:tcPr>
            <w:tcW w:w="1404" w:type="dxa"/>
            <w:hideMark/>
          </w:tcPr>
          <w:p w14:paraId="24B7E65A" w14:textId="77777777" w:rsidR="00D95DC5" w:rsidRPr="00D95DC5" w:rsidRDefault="00D95DC5" w:rsidP="00D95DC5">
            <w:pPr>
              <w:pStyle w:val="Paragraph"/>
            </w:pPr>
            <w:r w:rsidRPr="00D95DC5">
              <w:t>0.26</w:t>
            </w:r>
          </w:p>
        </w:tc>
      </w:tr>
      <w:tr w:rsidR="00D95DC5" w:rsidRPr="00D95DC5" w14:paraId="39E0CAAD" w14:textId="77777777" w:rsidTr="00F60EE3">
        <w:trPr>
          <w:trHeight w:val="20"/>
        </w:trPr>
        <w:tc>
          <w:tcPr>
            <w:tcW w:w="3764" w:type="dxa"/>
            <w:hideMark/>
          </w:tcPr>
          <w:p w14:paraId="0B072AC7" w14:textId="77777777" w:rsidR="00D95DC5" w:rsidRPr="00D95DC5" w:rsidRDefault="00D95DC5" w:rsidP="00D95DC5">
            <w:pPr>
              <w:pStyle w:val="Paragraph"/>
            </w:pPr>
            <w:r w:rsidRPr="00D95DC5">
              <w:t>hydrogen sulfide (7783-06-4)</w:t>
            </w:r>
          </w:p>
        </w:tc>
        <w:tc>
          <w:tcPr>
            <w:tcW w:w="1424" w:type="dxa"/>
            <w:hideMark/>
          </w:tcPr>
          <w:p w14:paraId="2D00D3FC" w14:textId="77777777" w:rsidR="00D95DC5" w:rsidRPr="00D95DC5" w:rsidRDefault="00D95DC5" w:rsidP="00D95DC5">
            <w:pPr>
              <w:pStyle w:val="Paragraph"/>
            </w:pPr>
          </w:p>
        </w:tc>
        <w:tc>
          <w:tcPr>
            <w:tcW w:w="1523" w:type="dxa"/>
            <w:hideMark/>
          </w:tcPr>
          <w:p w14:paraId="13D12D29" w14:textId="77777777" w:rsidR="00D95DC5" w:rsidRPr="00D95DC5" w:rsidRDefault="00D95DC5" w:rsidP="00D95DC5">
            <w:pPr>
              <w:pStyle w:val="Paragraph"/>
            </w:pPr>
            <w:r w:rsidRPr="00D95DC5">
              <w:t>5.1</w:t>
            </w:r>
          </w:p>
        </w:tc>
        <w:tc>
          <w:tcPr>
            <w:tcW w:w="1245" w:type="dxa"/>
            <w:hideMark/>
          </w:tcPr>
          <w:p w14:paraId="5ABE43BA" w14:textId="77777777" w:rsidR="00D95DC5" w:rsidRPr="00D95DC5" w:rsidRDefault="00D95DC5" w:rsidP="00D95DC5">
            <w:pPr>
              <w:pStyle w:val="Paragraph"/>
            </w:pPr>
          </w:p>
        </w:tc>
        <w:tc>
          <w:tcPr>
            <w:tcW w:w="1404" w:type="dxa"/>
            <w:hideMark/>
          </w:tcPr>
          <w:p w14:paraId="50391B80" w14:textId="77777777" w:rsidR="00D95DC5" w:rsidRPr="00D95DC5" w:rsidRDefault="00D95DC5" w:rsidP="00D95DC5">
            <w:pPr>
              <w:pStyle w:val="Paragraph"/>
            </w:pPr>
          </w:p>
        </w:tc>
      </w:tr>
      <w:tr w:rsidR="00D95DC5" w:rsidRPr="00D95DC5" w14:paraId="753EFCA3" w14:textId="77777777" w:rsidTr="00F60EE3">
        <w:trPr>
          <w:trHeight w:val="20"/>
        </w:trPr>
        <w:tc>
          <w:tcPr>
            <w:tcW w:w="3764" w:type="dxa"/>
            <w:hideMark/>
          </w:tcPr>
          <w:p w14:paraId="7FCC2C21" w14:textId="77777777" w:rsidR="00D95DC5" w:rsidRPr="00D95DC5" w:rsidRDefault="00D95DC5" w:rsidP="00D95DC5">
            <w:pPr>
              <w:pStyle w:val="Paragraph"/>
            </w:pPr>
            <w:r w:rsidRPr="00D95DC5">
              <w:t>maleic anhydride (108-31-6)</w:t>
            </w:r>
          </w:p>
        </w:tc>
        <w:tc>
          <w:tcPr>
            <w:tcW w:w="1424" w:type="dxa"/>
            <w:hideMark/>
          </w:tcPr>
          <w:p w14:paraId="56C5F3A9" w14:textId="77777777" w:rsidR="00D95DC5" w:rsidRPr="00D95DC5" w:rsidRDefault="00D95DC5" w:rsidP="00D95DC5">
            <w:pPr>
              <w:pStyle w:val="Paragraph"/>
            </w:pPr>
          </w:p>
        </w:tc>
        <w:tc>
          <w:tcPr>
            <w:tcW w:w="1523" w:type="dxa"/>
            <w:hideMark/>
          </w:tcPr>
          <w:p w14:paraId="03217609" w14:textId="77777777" w:rsidR="00D95DC5" w:rsidRPr="00D95DC5" w:rsidRDefault="00D95DC5" w:rsidP="00D95DC5">
            <w:pPr>
              <w:pStyle w:val="Paragraph"/>
            </w:pPr>
            <w:r w:rsidRPr="00D95DC5">
              <w:t>0.5</w:t>
            </w:r>
          </w:p>
        </w:tc>
        <w:tc>
          <w:tcPr>
            <w:tcW w:w="1245" w:type="dxa"/>
            <w:hideMark/>
          </w:tcPr>
          <w:p w14:paraId="35B9F05E" w14:textId="77777777" w:rsidR="00D95DC5" w:rsidRPr="00D95DC5" w:rsidRDefault="00D95DC5" w:rsidP="00D95DC5">
            <w:pPr>
              <w:pStyle w:val="Paragraph"/>
            </w:pPr>
            <w:r w:rsidRPr="00D95DC5">
              <w:t>0.11</w:t>
            </w:r>
          </w:p>
        </w:tc>
        <w:tc>
          <w:tcPr>
            <w:tcW w:w="1404" w:type="dxa"/>
            <w:hideMark/>
          </w:tcPr>
          <w:p w14:paraId="3947095D" w14:textId="77777777" w:rsidR="00D95DC5" w:rsidRPr="00D95DC5" w:rsidRDefault="00D95DC5" w:rsidP="00D95DC5">
            <w:pPr>
              <w:pStyle w:val="Paragraph"/>
            </w:pPr>
          </w:p>
        </w:tc>
      </w:tr>
      <w:tr w:rsidR="00D95DC5" w:rsidRPr="00D95DC5" w14:paraId="1DCAFF8B" w14:textId="77777777" w:rsidTr="00F60EE3">
        <w:trPr>
          <w:trHeight w:val="20"/>
        </w:trPr>
        <w:tc>
          <w:tcPr>
            <w:tcW w:w="3764" w:type="dxa"/>
            <w:hideMark/>
          </w:tcPr>
          <w:p w14:paraId="0C6F00D7" w14:textId="77777777" w:rsidR="00D95DC5" w:rsidRPr="00D95DC5" w:rsidRDefault="00D95DC5" w:rsidP="00D95DC5">
            <w:pPr>
              <w:pStyle w:val="Paragraph"/>
            </w:pPr>
            <w:r w:rsidRPr="00D95DC5">
              <w:t>manganese and compounds</w:t>
            </w:r>
          </w:p>
        </w:tc>
        <w:tc>
          <w:tcPr>
            <w:tcW w:w="1424" w:type="dxa"/>
            <w:hideMark/>
          </w:tcPr>
          <w:p w14:paraId="197FE2E4" w14:textId="77777777" w:rsidR="00D95DC5" w:rsidRPr="00D95DC5" w:rsidRDefault="00D95DC5" w:rsidP="00D95DC5">
            <w:pPr>
              <w:pStyle w:val="Paragraph"/>
            </w:pPr>
          </w:p>
        </w:tc>
        <w:tc>
          <w:tcPr>
            <w:tcW w:w="1523" w:type="dxa"/>
            <w:hideMark/>
          </w:tcPr>
          <w:p w14:paraId="5A3013CD" w14:textId="77777777" w:rsidR="00D95DC5" w:rsidRPr="00D95DC5" w:rsidRDefault="00D95DC5" w:rsidP="00D95DC5">
            <w:pPr>
              <w:pStyle w:val="Paragraph"/>
            </w:pPr>
            <w:r w:rsidRPr="00D95DC5">
              <w:t>1.3</w:t>
            </w:r>
          </w:p>
        </w:tc>
        <w:tc>
          <w:tcPr>
            <w:tcW w:w="1245" w:type="dxa"/>
            <w:hideMark/>
          </w:tcPr>
          <w:p w14:paraId="01748A8D" w14:textId="77777777" w:rsidR="00D95DC5" w:rsidRPr="00D95DC5" w:rsidRDefault="00D95DC5" w:rsidP="00D95DC5">
            <w:pPr>
              <w:pStyle w:val="Paragraph"/>
            </w:pPr>
          </w:p>
        </w:tc>
        <w:tc>
          <w:tcPr>
            <w:tcW w:w="1404" w:type="dxa"/>
            <w:hideMark/>
          </w:tcPr>
          <w:p w14:paraId="6EF3E5FD" w14:textId="77777777" w:rsidR="00D95DC5" w:rsidRPr="00D95DC5" w:rsidRDefault="00D95DC5" w:rsidP="00D95DC5">
            <w:pPr>
              <w:pStyle w:val="Paragraph"/>
            </w:pPr>
          </w:p>
        </w:tc>
      </w:tr>
      <w:tr w:rsidR="00D95DC5" w:rsidRPr="00D95DC5" w14:paraId="231DF1A1" w14:textId="77777777" w:rsidTr="00F60EE3">
        <w:trPr>
          <w:trHeight w:val="20"/>
        </w:trPr>
        <w:tc>
          <w:tcPr>
            <w:tcW w:w="3764" w:type="dxa"/>
            <w:hideMark/>
          </w:tcPr>
          <w:p w14:paraId="0FBA346B" w14:textId="77777777" w:rsidR="00D95DC5" w:rsidRPr="00D95DC5" w:rsidRDefault="00D95DC5" w:rsidP="00D95DC5">
            <w:pPr>
              <w:pStyle w:val="Paragraph"/>
            </w:pPr>
            <w:r w:rsidRPr="00D95DC5">
              <w:t>manganese cyclopentadienyl tricarbonyl (12079-65-1)</w:t>
            </w:r>
          </w:p>
        </w:tc>
        <w:tc>
          <w:tcPr>
            <w:tcW w:w="1424" w:type="dxa"/>
            <w:hideMark/>
          </w:tcPr>
          <w:p w14:paraId="757993D5" w14:textId="77777777" w:rsidR="00D95DC5" w:rsidRPr="00D95DC5" w:rsidRDefault="00D95DC5" w:rsidP="00D95DC5">
            <w:pPr>
              <w:pStyle w:val="Paragraph"/>
            </w:pPr>
          </w:p>
        </w:tc>
        <w:tc>
          <w:tcPr>
            <w:tcW w:w="1523" w:type="dxa"/>
            <w:hideMark/>
          </w:tcPr>
          <w:p w14:paraId="54293D9A" w14:textId="77777777" w:rsidR="00D95DC5" w:rsidRPr="00D95DC5" w:rsidRDefault="00D95DC5" w:rsidP="00D95DC5">
            <w:pPr>
              <w:pStyle w:val="Paragraph"/>
            </w:pPr>
            <w:r w:rsidRPr="00D95DC5">
              <w:t>2.5 x 10</w:t>
            </w:r>
            <w:r w:rsidRPr="00D95DC5">
              <w:rPr>
                <w:vertAlign w:val="superscript"/>
              </w:rPr>
              <w:t>-2</w:t>
            </w:r>
          </w:p>
        </w:tc>
        <w:tc>
          <w:tcPr>
            <w:tcW w:w="1245" w:type="dxa"/>
            <w:hideMark/>
          </w:tcPr>
          <w:p w14:paraId="4D2D1416" w14:textId="77777777" w:rsidR="00D95DC5" w:rsidRPr="00D95DC5" w:rsidRDefault="00D95DC5" w:rsidP="00D95DC5">
            <w:pPr>
              <w:pStyle w:val="Paragraph"/>
            </w:pPr>
          </w:p>
        </w:tc>
        <w:tc>
          <w:tcPr>
            <w:tcW w:w="1404" w:type="dxa"/>
            <w:hideMark/>
          </w:tcPr>
          <w:p w14:paraId="55687359" w14:textId="77777777" w:rsidR="00D95DC5" w:rsidRPr="00D95DC5" w:rsidRDefault="00D95DC5" w:rsidP="00D95DC5">
            <w:pPr>
              <w:pStyle w:val="Paragraph"/>
            </w:pPr>
          </w:p>
        </w:tc>
      </w:tr>
      <w:tr w:rsidR="00D95DC5" w:rsidRPr="00D95DC5" w14:paraId="34FD33E5" w14:textId="77777777" w:rsidTr="00F60EE3">
        <w:trPr>
          <w:trHeight w:val="20"/>
        </w:trPr>
        <w:tc>
          <w:tcPr>
            <w:tcW w:w="3764" w:type="dxa"/>
            <w:hideMark/>
          </w:tcPr>
          <w:p w14:paraId="4ECB6E3A" w14:textId="77777777" w:rsidR="00D95DC5" w:rsidRPr="00D95DC5" w:rsidRDefault="00D95DC5" w:rsidP="00D95DC5">
            <w:pPr>
              <w:pStyle w:val="Paragraph"/>
            </w:pPr>
            <w:r w:rsidRPr="00D95DC5">
              <w:t>manganese tetroxide (1317-35-7)</w:t>
            </w:r>
          </w:p>
        </w:tc>
        <w:tc>
          <w:tcPr>
            <w:tcW w:w="1424" w:type="dxa"/>
            <w:hideMark/>
          </w:tcPr>
          <w:p w14:paraId="6D507E82" w14:textId="77777777" w:rsidR="00D95DC5" w:rsidRPr="00D95DC5" w:rsidRDefault="00D95DC5" w:rsidP="00D95DC5">
            <w:pPr>
              <w:pStyle w:val="Paragraph"/>
            </w:pPr>
          </w:p>
        </w:tc>
        <w:tc>
          <w:tcPr>
            <w:tcW w:w="1523" w:type="dxa"/>
            <w:hideMark/>
          </w:tcPr>
          <w:p w14:paraId="44124074" w14:textId="77777777" w:rsidR="00D95DC5" w:rsidRPr="00D95DC5" w:rsidRDefault="00D95DC5" w:rsidP="00D95DC5">
            <w:pPr>
              <w:pStyle w:val="Paragraph"/>
            </w:pPr>
            <w:r w:rsidRPr="00D95DC5">
              <w:t>0.3</w:t>
            </w:r>
          </w:p>
        </w:tc>
        <w:tc>
          <w:tcPr>
            <w:tcW w:w="1245" w:type="dxa"/>
            <w:hideMark/>
          </w:tcPr>
          <w:p w14:paraId="0B3F8C78" w14:textId="77777777" w:rsidR="00D95DC5" w:rsidRPr="00D95DC5" w:rsidRDefault="00D95DC5" w:rsidP="00D95DC5">
            <w:pPr>
              <w:pStyle w:val="Paragraph"/>
            </w:pPr>
          </w:p>
        </w:tc>
        <w:tc>
          <w:tcPr>
            <w:tcW w:w="1404" w:type="dxa"/>
            <w:hideMark/>
          </w:tcPr>
          <w:p w14:paraId="1FFC8168" w14:textId="77777777" w:rsidR="00D95DC5" w:rsidRPr="00D95DC5" w:rsidRDefault="00D95DC5" w:rsidP="00D95DC5">
            <w:pPr>
              <w:pStyle w:val="Paragraph"/>
            </w:pPr>
          </w:p>
        </w:tc>
      </w:tr>
      <w:tr w:rsidR="00D95DC5" w:rsidRPr="00D95DC5" w14:paraId="03F85102" w14:textId="77777777" w:rsidTr="00F60EE3">
        <w:trPr>
          <w:trHeight w:val="20"/>
        </w:trPr>
        <w:tc>
          <w:tcPr>
            <w:tcW w:w="3764" w:type="dxa"/>
            <w:hideMark/>
          </w:tcPr>
          <w:p w14:paraId="70BCAC1C" w14:textId="77777777" w:rsidR="00D95DC5" w:rsidRPr="00D95DC5" w:rsidRDefault="00D95DC5" w:rsidP="00D95DC5">
            <w:pPr>
              <w:pStyle w:val="Paragraph"/>
            </w:pPr>
            <w:r w:rsidRPr="00D95DC5">
              <w:t>mercury, alkyl</w:t>
            </w:r>
          </w:p>
        </w:tc>
        <w:tc>
          <w:tcPr>
            <w:tcW w:w="1424" w:type="dxa"/>
            <w:hideMark/>
          </w:tcPr>
          <w:p w14:paraId="112398CC" w14:textId="77777777" w:rsidR="00D95DC5" w:rsidRPr="00D95DC5" w:rsidRDefault="00D95DC5" w:rsidP="00D95DC5">
            <w:pPr>
              <w:pStyle w:val="Paragraph"/>
            </w:pPr>
          </w:p>
        </w:tc>
        <w:tc>
          <w:tcPr>
            <w:tcW w:w="1523" w:type="dxa"/>
            <w:hideMark/>
          </w:tcPr>
          <w:p w14:paraId="1DA98FDF" w14:textId="77777777" w:rsidR="00D95DC5" w:rsidRPr="00D95DC5" w:rsidRDefault="00D95DC5" w:rsidP="00D95DC5">
            <w:pPr>
              <w:pStyle w:val="Paragraph"/>
            </w:pPr>
            <w:r w:rsidRPr="00D95DC5">
              <w:t>2.5 x 10</w:t>
            </w:r>
            <w:r w:rsidRPr="00D95DC5">
              <w:rPr>
                <w:vertAlign w:val="superscript"/>
              </w:rPr>
              <w:t>-3</w:t>
            </w:r>
          </w:p>
        </w:tc>
        <w:tc>
          <w:tcPr>
            <w:tcW w:w="1245" w:type="dxa"/>
            <w:hideMark/>
          </w:tcPr>
          <w:p w14:paraId="0D01159D" w14:textId="77777777" w:rsidR="00D95DC5" w:rsidRPr="00D95DC5" w:rsidRDefault="00D95DC5" w:rsidP="00D95DC5">
            <w:pPr>
              <w:pStyle w:val="Paragraph"/>
            </w:pPr>
          </w:p>
        </w:tc>
        <w:tc>
          <w:tcPr>
            <w:tcW w:w="1404" w:type="dxa"/>
            <w:hideMark/>
          </w:tcPr>
          <w:p w14:paraId="7DA6D2F7" w14:textId="77777777" w:rsidR="00D95DC5" w:rsidRPr="00D95DC5" w:rsidRDefault="00D95DC5" w:rsidP="00D95DC5">
            <w:pPr>
              <w:pStyle w:val="Paragraph"/>
            </w:pPr>
          </w:p>
        </w:tc>
      </w:tr>
      <w:tr w:rsidR="00D95DC5" w:rsidRPr="00D95DC5" w14:paraId="75E29AFD" w14:textId="77777777" w:rsidTr="00F60EE3">
        <w:trPr>
          <w:trHeight w:val="20"/>
        </w:trPr>
        <w:tc>
          <w:tcPr>
            <w:tcW w:w="3764" w:type="dxa"/>
            <w:hideMark/>
          </w:tcPr>
          <w:p w14:paraId="68487631" w14:textId="77777777" w:rsidR="00D95DC5" w:rsidRPr="00D95DC5" w:rsidRDefault="00D95DC5" w:rsidP="00D95DC5">
            <w:pPr>
              <w:pStyle w:val="Paragraph"/>
            </w:pPr>
            <w:r w:rsidRPr="00D95DC5">
              <w:t>mercury, aryl and inorganic compounds</w:t>
            </w:r>
          </w:p>
        </w:tc>
        <w:tc>
          <w:tcPr>
            <w:tcW w:w="1424" w:type="dxa"/>
            <w:hideMark/>
          </w:tcPr>
          <w:p w14:paraId="3EEB260B" w14:textId="77777777" w:rsidR="00D95DC5" w:rsidRPr="00D95DC5" w:rsidRDefault="00D95DC5" w:rsidP="00D95DC5">
            <w:pPr>
              <w:pStyle w:val="Paragraph"/>
            </w:pPr>
          </w:p>
        </w:tc>
        <w:tc>
          <w:tcPr>
            <w:tcW w:w="1523" w:type="dxa"/>
            <w:hideMark/>
          </w:tcPr>
          <w:p w14:paraId="5E1F5194" w14:textId="77777777" w:rsidR="00D95DC5" w:rsidRPr="00D95DC5" w:rsidRDefault="00D95DC5" w:rsidP="00D95DC5">
            <w:pPr>
              <w:pStyle w:val="Paragraph"/>
            </w:pPr>
            <w:r w:rsidRPr="00D95DC5">
              <w:t>2.5 x 10</w:t>
            </w:r>
            <w:r w:rsidRPr="00D95DC5">
              <w:rPr>
                <w:vertAlign w:val="superscript"/>
              </w:rPr>
              <w:t>-2</w:t>
            </w:r>
          </w:p>
        </w:tc>
        <w:tc>
          <w:tcPr>
            <w:tcW w:w="1245" w:type="dxa"/>
            <w:hideMark/>
          </w:tcPr>
          <w:p w14:paraId="728995F2" w14:textId="77777777" w:rsidR="00D95DC5" w:rsidRPr="00D95DC5" w:rsidRDefault="00D95DC5" w:rsidP="00D95DC5">
            <w:pPr>
              <w:pStyle w:val="Paragraph"/>
            </w:pPr>
          </w:p>
        </w:tc>
        <w:tc>
          <w:tcPr>
            <w:tcW w:w="1404" w:type="dxa"/>
            <w:hideMark/>
          </w:tcPr>
          <w:p w14:paraId="234A566F" w14:textId="77777777" w:rsidR="00D95DC5" w:rsidRPr="00D95DC5" w:rsidRDefault="00D95DC5" w:rsidP="00D95DC5">
            <w:pPr>
              <w:pStyle w:val="Paragraph"/>
            </w:pPr>
          </w:p>
        </w:tc>
      </w:tr>
      <w:tr w:rsidR="00D95DC5" w:rsidRPr="00D95DC5" w14:paraId="2194C4D5" w14:textId="77777777" w:rsidTr="00F60EE3">
        <w:trPr>
          <w:trHeight w:val="20"/>
        </w:trPr>
        <w:tc>
          <w:tcPr>
            <w:tcW w:w="3764" w:type="dxa"/>
            <w:hideMark/>
          </w:tcPr>
          <w:p w14:paraId="1160E4BB" w14:textId="77777777" w:rsidR="00D95DC5" w:rsidRPr="00D95DC5" w:rsidRDefault="00D95DC5" w:rsidP="00D95DC5">
            <w:pPr>
              <w:pStyle w:val="Paragraph"/>
            </w:pPr>
            <w:r w:rsidRPr="00D95DC5">
              <w:t>mercury, vapor (7439-97-6)</w:t>
            </w:r>
          </w:p>
        </w:tc>
        <w:tc>
          <w:tcPr>
            <w:tcW w:w="1424" w:type="dxa"/>
            <w:hideMark/>
          </w:tcPr>
          <w:p w14:paraId="4D33A77C" w14:textId="77777777" w:rsidR="00D95DC5" w:rsidRPr="00D95DC5" w:rsidRDefault="00D95DC5" w:rsidP="00D95DC5">
            <w:pPr>
              <w:pStyle w:val="Paragraph"/>
            </w:pPr>
          </w:p>
        </w:tc>
        <w:tc>
          <w:tcPr>
            <w:tcW w:w="1523" w:type="dxa"/>
            <w:hideMark/>
          </w:tcPr>
          <w:p w14:paraId="51AD19CF" w14:textId="77777777" w:rsidR="00D95DC5" w:rsidRPr="00D95DC5" w:rsidRDefault="00D95DC5" w:rsidP="00D95DC5">
            <w:pPr>
              <w:pStyle w:val="Paragraph"/>
            </w:pPr>
            <w:r w:rsidRPr="00D95DC5">
              <w:t>2.5 x 10</w:t>
            </w:r>
            <w:r w:rsidRPr="00D95DC5">
              <w:rPr>
                <w:vertAlign w:val="superscript"/>
              </w:rPr>
              <w:t>-2</w:t>
            </w:r>
          </w:p>
        </w:tc>
        <w:tc>
          <w:tcPr>
            <w:tcW w:w="1245" w:type="dxa"/>
            <w:hideMark/>
          </w:tcPr>
          <w:p w14:paraId="78C40B43" w14:textId="77777777" w:rsidR="00D95DC5" w:rsidRPr="00D95DC5" w:rsidRDefault="00D95DC5" w:rsidP="00D95DC5">
            <w:pPr>
              <w:pStyle w:val="Paragraph"/>
            </w:pPr>
          </w:p>
        </w:tc>
        <w:tc>
          <w:tcPr>
            <w:tcW w:w="1404" w:type="dxa"/>
            <w:hideMark/>
          </w:tcPr>
          <w:p w14:paraId="13F10D37" w14:textId="77777777" w:rsidR="00D95DC5" w:rsidRPr="00D95DC5" w:rsidRDefault="00D95DC5" w:rsidP="00D95DC5">
            <w:pPr>
              <w:pStyle w:val="Paragraph"/>
            </w:pPr>
          </w:p>
        </w:tc>
      </w:tr>
      <w:tr w:rsidR="00D95DC5" w:rsidRPr="00D95DC5" w14:paraId="4527F431" w14:textId="77777777" w:rsidTr="00F60EE3">
        <w:trPr>
          <w:trHeight w:val="20"/>
        </w:trPr>
        <w:tc>
          <w:tcPr>
            <w:tcW w:w="3764" w:type="dxa"/>
            <w:hideMark/>
          </w:tcPr>
          <w:p w14:paraId="634FEEA7" w14:textId="77777777" w:rsidR="00D95DC5" w:rsidRPr="00D95DC5" w:rsidRDefault="00D95DC5" w:rsidP="00D95DC5">
            <w:pPr>
              <w:pStyle w:val="Paragraph"/>
            </w:pPr>
            <w:r w:rsidRPr="00D95DC5">
              <w:t>methyl chloroform (71-55-6)</w:t>
            </w:r>
          </w:p>
        </w:tc>
        <w:tc>
          <w:tcPr>
            <w:tcW w:w="1424" w:type="dxa"/>
            <w:hideMark/>
          </w:tcPr>
          <w:p w14:paraId="0C835D41" w14:textId="77777777" w:rsidR="00D95DC5" w:rsidRPr="00D95DC5" w:rsidRDefault="00D95DC5" w:rsidP="00D95DC5">
            <w:pPr>
              <w:pStyle w:val="Paragraph"/>
            </w:pPr>
          </w:p>
        </w:tc>
        <w:tc>
          <w:tcPr>
            <w:tcW w:w="1523" w:type="dxa"/>
            <w:hideMark/>
          </w:tcPr>
          <w:p w14:paraId="269D3F43" w14:textId="77777777" w:rsidR="00D95DC5" w:rsidRPr="00D95DC5" w:rsidRDefault="00D95DC5" w:rsidP="00D95DC5">
            <w:pPr>
              <w:pStyle w:val="Paragraph"/>
            </w:pPr>
            <w:r w:rsidRPr="00D95DC5">
              <w:t>505.4</w:t>
            </w:r>
          </w:p>
        </w:tc>
        <w:tc>
          <w:tcPr>
            <w:tcW w:w="1245" w:type="dxa"/>
            <w:hideMark/>
          </w:tcPr>
          <w:p w14:paraId="7990AD1A" w14:textId="77777777" w:rsidR="00D95DC5" w:rsidRPr="00D95DC5" w:rsidRDefault="00D95DC5" w:rsidP="00D95DC5">
            <w:pPr>
              <w:pStyle w:val="Paragraph"/>
            </w:pPr>
          </w:p>
        </w:tc>
        <w:tc>
          <w:tcPr>
            <w:tcW w:w="1404" w:type="dxa"/>
            <w:hideMark/>
          </w:tcPr>
          <w:p w14:paraId="3E4DAE63" w14:textId="77777777" w:rsidR="00D95DC5" w:rsidRPr="00D95DC5" w:rsidRDefault="00D95DC5" w:rsidP="00D95DC5">
            <w:pPr>
              <w:pStyle w:val="Paragraph"/>
            </w:pPr>
            <w:r w:rsidRPr="00D95DC5">
              <w:t>257.98</w:t>
            </w:r>
          </w:p>
        </w:tc>
      </w:tr>
      <w:tr w:rsidR="00D95DC5" w:rsidRPr="00D95DC5" w14:paraId="3305F705" w14:textId="77777777" w:rsidTr="00F60EE3">
        <w:trPr>
          <w:trHeight w:val="20"/>
        </w:trPr>
        <w:tc>
          <w:tcPr>
            <w:tcW w:w="3764" w:type="dxa"/>
            <w:hideMark/>
          </w:tcPr>
          <w:p w14:paraId="28CFC8AE" w14:textId="77777777" w:rsidR="00D95DC5" w:rsidRPr="00D95DC5" w:rsidRDefault="00D95DC5" w:rsidP="00D95DC5">
            <w:pPr>
              <w:pStyle w:val="Paragraph"/>
            </w:pPr>
            <w:r w:rsidRPr="00D95DC5">
              <w:t>methylene chloride (75-09-2)</w:t>
            </w:r>
          </w:p>
        </w:tc>
        <w:tc>
          <w:tcPr>
            <w:tcW w:w="1424" w:type="dxa"/>
            <w:hideMark/>
          </w:tcPr>
          <w:p w14:paraId="46527CA0" w14:textId="77777777" w:rsidR="00D95DC5" w:rsidRPr="00D95DC5" w:rsidRDefault="00D95DC5" w:rsidP="00D95DC5">
            <w:pPr>
              <w:pStyle w:val="Paragraph"/>
            </w:pPr>
            <w:r w:rsidRPr="00D95DC5">
              <w:t>2213.752</w:t>
            </w:r>
          </w:p>
        </w:tc>
        <w:tc>
          <w:tcPr>
            <w:tcW w:w="1523" w:type="dxa"/>
            <w:hideMark/>
          </w:tcPr>
          <w:p w14:paraId="6583CF8E" w14:textId="77777777" w:rsidR="00D95DC5" w:rsidRPr="00D95DC5" w:rsidRDefault="00D95DC5" w:rsidP="00D95DC5">
            <w:pPr>
              <w:pStyle w:val="Paragraph"/>
            </w:pPr>
          </w:p>
        </w:tc>
        <w:tc>
          <w:tcPr>
            <w:tcW w:w="1245" w:type="dxa"/>
            <w:hideMark/>
          </w:tcPr>
          <w:p w14:paraId="0CBE54BA" w14:textId="77777777" w:rsidR="00D95DC5" w:rsidRPr="00D95DC5" w:rsidRDefault="00D95DC5" w:rsidP="00D95DC5">
            <w:pPr>
              <w:pStyle w:val="Paragraph"/>
            </w:pPr>
            <w:r w:rsidRPr="00D95DC5">
              <w:t>1.79</w:t>
            </w:r>
          </w:p>
        </w:tc>
        <w:tc>
          <w:tcPr>
            <w:tcW w:w="1404" w:type="dxa"/>
            <w:hideMark/>
          </w:tcPr>
          <w:p w14:paraId="7CC52AC0" w14:textId="77777777" w:rsidR="00D95DC5" w:rsidRPr="00D95DC5" w:rsidRDefault="00D95DC5" w:rsidP="00D95DC5">
            <w:pPr>
              <w:pStyle w:val="Paragraph"/>
            </w:pPr>
          </w:p>
        </w:tc>
      </w:tr>
      <w:tr w:rsidR="00D95DC5" w:rsidRPr="00D95DC5" w14:paraId="3FB8AF13" w14:textId="77777777" w:rsidTr="00F60EE3">
        <w:trPr>
          <w:trHeight w:val="20"/>
        </w:trPr>
        <w:tc>
          <w:tcPr>
            <w:tcW w:w="3764" w:type="dxa"/>
            <w:hideMark/>
          </w:tcPr>
          <w:p w14:paraId="06E24A9E" w14:textId="77777777" w:rsidR="00D95DC5" w:rsidRPr="00D95DC5" w:rsidRDefault="00D95DC5" w:rsidP="00D95DC5">
            <w:pPr>
              <w:pStyle w:val="Paragraph"/>
            </w:pPr>
            <w:r w:rsidRPr="00D95DC5">
              <w:t>methyl ethyl ketone (78-93-3)</w:t>
            </w:r>
          </w:p>
        </w:tc>
        <w:tc>
          <w:tcPr>
            <w:tcW w:w="1424" w:type="dxa"/>
            <w:hideMark/>
          </w:tcPr>
          <w:p w14:paraId="32555409" w14:textId="77777777" w:rsidR="00D95DC5" w:rsidRPr="00D95DC5" w:rsidRDefault="00D95DC5" w:rsidP="00D95DC5">
            <w:pPr>
              <w:pStyle w:val="Paragraph"/>
            </w:pPr>
          </w:p>
        </w:tc>
        <w:tc>
          <w:tcPr>
            <w:tcW w:w="1523" w:type="dxa"/>
            <w:hideMark/>
          </w:tcPr>
          <w:p w14:paraId="0E859F6F" w14:textId="77777777" w:rsidR="00D95DC5" w:rsidRPr="00D95DC5" w:rsidRDefault="00D95DC5" w:rsidP="00D95DC5">
            <w:pPr>
              <w:pStyle w:val="Paragraph"/>
            </w:pPr>
            <w:r w:rsidRPr="00D95DC5">
              <w:t>155.8</w:t>
            </w:r>
          </w:p>
        </w:tc>
        <w:tc>
          <w:tcPr>
            <w:tcW w:w="1245" w:type="dxa"/>
            <w:hideMark/>
          </w:tcPr>
          <w:p w14:paraId="374227B6" w14:textId="77777777" w:rsidR="00D95DC5" w:rsidRPr="00D95DC5" w:rsidRDefault="00D95DC5" w:rsidP="00D95DC5">
            <w:pPr>
              <w:pStyle w:val="Paragraph"/>
            </w:pPr>
          </w:p>
        </w:tc>
        <w:tc>
          <w:tcPr>
            <w:tcW w:w="1404" w:type="dxa"/>
            <w:hideMark/>
          </w:tcPr>
          <w:p w14:paraId="7FFA4868" w14:textId="77777777" w:rsidR="00D95DC5" w:rsidRPr="00D95DC5" w:rsidRDefault="00D95DC5" w:rsidP="00D95DC5">
            <w:pPr>
              <w:pStyle w:val="Paragraph"/>
            </w:pPr>
            <w:r w:rsidRPr="00D95DC5">
              <w:t>93.19</w:t>
            </w:r>
          </w:p>
        </w:tc>
      </w:tr>
      <w:tr w:rsidR="00D95DC5" w:rsidRPr="00D95DC5" w14:paraId="5604F71E" w14:textId="77777777" w:rsidTr="00F60EE3">
        <w:trPr>
          <w:trHeight w:val="20"/>
        </w:trPr>
        <w:tc>
          <w:tcPr>
            <w:tcW w:w="3764" w:type="dxa"/>
            <w:hideMark/>
          </w:tcPr>
          <w:p w14:paraId="2B2137F5" w14:textId="77777777" w:rsidR="00D95DC5" w:rsidRPr="00D95DC5" w:rsidRDefault="00D95DC5" w:rsidP="00D95DC5">
            <w:pPr>
              <w:pStyle w:val="Paragraph"/>
            </w:pPr>
            <w:r w:rsidRPr="00D95DC5">
              <w:t>methyl isobutyl ketone (108-10-1)</w:t>
            </w:r>
          </w:p>
        </w:tc>
        <w:tc>
          <w:tcPr>
            <w:tcW w:w="1424" w:type="dxa"/>
            <w:hideMark/>
          </w:tcPr>
          <w:p w14:paraId="346C737E" w14:textId="77777777" w:rsidR="00D95DC5" w:rsidRPr="00D95DC5" w:rsidRDefault="00D95DC5" w:rsidP="00D95DC5">
            <w:pPr>
              <w:pStyle w:val="Paragraph"/>
            </w:pPr>
          </w:p>
        </w:tc>
        <w:tc>
          <w:tcPr>
            <w:tcW w:w="1523" w:type="dxa"/>
            <w:hideMark/>
          </w:tcPr>
          <w:p w14:paraId="3F97792C" w14:textId="77777777" w:rsidR="00D95DC5" w:rsidRPr="00D95DC5" w:rsidRDefault="00D95DC5" w:rsidP="00D95DC5">
            <w:pPr>
              <w:pStyle w:val="Paragraph"/>
            </w:pPr>
            <w:r w:rsidRPr="00D95DC5">
              <w:t>107.8</w:t>
            </w:r>
          </w:p>
        </w:tc>
        <w:tc>
          <w:tcPr>
            <w:tcW w:w="1245" w:type="dxa"/>
            <w:hideMark/>
          </w:tcPr>
          <w:p w14:paraId="31106301" w14:textId="77777777" w:rsidR="00D95DC5" w:rsidRPr="00D95DC5" w:rsidRDefault="00D95DC5" w:rsidP="00D95DC5">
            <w:pPr>
              <w:pStyle w:val="Paragraph"/>
            </w:pPr>
          </w:p>
        </w:tc>
        <w:tc>
          <w:tcPr>
            <w:tcW w:w="1404" w:type="dxa"/>
            <w:hideMark/>
          </w:tcPr>
          <w:p w14:paraId="5CB2E4EB" w14:textId="77777777" w:rsidR="00D95DC5" w:rsidRPr="00D95DC5" w:rsidRDefault="00D95DC5" w:rsidP="00D95DC5">
            <w:pPr>
              <w:pStyle w:val="Paragraph"/>
            </w:pPr>
            <w:r w:rsidRPr="00D95DC5">
              <w:t>31.59</w:t>
            </w:r>
          </w:p>
        </w:tc>
      </w:tr>
      <w:tr w:rsidR="00D95DC5" w:rsidRPr="00D95DC5" w14:paraId="156927BC" w14:textId="77777777" w:rsidTr="00F60EE3">
        <w:trPr>
          <w:trHeight w:val="20"/>
        </w:trPr>
        <w:tc>
          <w:tcPr>
            <w:tcW w:w="3764" w:type="dxa"/>
            <w:hideMark/>
          </w:tcPr>
          <w:p w14:paraId="17891B62" w14:textId="77777777" w:rsidR="00D95DC5" w:rsidRPr="00D95DC5" w:rsidRDefault="00D95DC5" w:rsidP="00D95DC5">
            <w:pPr>
              <w:pStyle w:val="Paragraph"/>
            </w:pPr>
            <w:r w:rsidRPr="00D95DC5">
              <w:t>methyl mercaptan (74-93-1)</w:t>
            </w:r>
          </w:p>
        </w:tc>
        <w:tc>
          <w:tcPr>
            <w:tcW w:w="1424" w:type="dxa"/>
            <w:hideMark/>
          </w:tcPr>
          <w:p w14:paraId="01EC3E25" w14:textId="77777777" w:rsidR="00D95DC5" w:rsidRPr="00D95DC5" w:rsidRDefault="00D95DC5" w:rsidP="00D95DC5">
            <w:pPr>
              <w:pStyle w:val="Paragraph"/>
            </w:pPr>
          </w:p>
        </w:tc>
        <w:tc>
          <w:tcPr>
            <w:tcW w:w="1523" w:type="dxa"/>
            <w:hideMark/>
          </w:tcPr>
          <w:p w14:paraId="5F18C61D" w14:textId="77777777" w:rsidR="00D95DC5" w:rsidRPr="00D95DC5" w:rsidRDefault="00D95DC5" w:rsidP="00D95DC5">
            <w:pPr>
              <w:pStyle w:val="Paragraph"/>
            </w:pPr>
          </w:p>
        </w:tc>
        <w:tc>
          <w:tcPr>
            <w:tcW w:w="1245" w:type="dxa"/>
            <w:hideMark/>
          </w:tcPr>
          <w:p w14:paraId="54753AFA" w14:textId="77777777" w:rsidR="00D95DC5" w:rsidRPr="00D95DC5" w:rsidRDefault="00D95DC5" w:rsidP="00D95DC5">
            <w:pPr>
              <w:pStyle w:val="Paragraph"/>
            </w:pPr>
            <w:r w:rsidRPr="00D95DC5">
              <w:t>0.05</w:t>
            </w:r>
          </w:p>
        </w:tc>
        <w:tc>
          <w:tcPr>
            <w:tcW w:w="1404" w:type="dxa"/>
            <w:hideMark/>
          </w:tcPr>
          <w:p w14:paraId="30645DA4" w14:textId="77777777" w:rsidR="00D95DC5" w:rsidRPr="00D95DC5" w:rsidRDefault="00D95DC5" w:rsidP="00D95DC5">
            <w:pPr>
              <w:pStyle w:val="Paragraph"/>
            </w:pPr>
          </w:p>
        </w:tc>
      </w:tr>
      <w:tr w:rsidR="00D95DC5" w:rsidRPr="00D95DC5" w14:paraId="10507AA1" w14:textId="77777777" w:rsidTr="00F60EE3">
        <w:trPr>
          <w:trHeight w:val="20"/>
        </w:trPr>
        <w:tc>
          <w:tcPr>
            <w:tcW w:w="3764" w:type="dxa"/>
            <w:hideMark/>
          </w:tcPr>
          <w:p w14:paraId="7E2611E3" w14:textId="77777777" w:rsidR="00D95DC5" w:rsidRPr="00D95DC5" w:rsidRDefault="00D95DC5" w:rsidP="00D95DC5">
            <w:pPr>
              <w:pStyle w:val="Paragraph"/>
            </w:pPr>
            <w:r w:rsidRPr="00D95DC5">
              <w:t>nickel carbonyl (13463-39-3)</w:t>
            </w:r>
          </w:p>
        </w:tc>
        <w:tc>
          <w:tcPr>
            <w:tcW w:w="1424" w:type="dxa"/>
            <w:hideMark/>
          </w:tcPr>
          <w:p w14:paraId="15893352" w14:textId="77777777" w:rsidR="00D95DC5" w:rsidRPr="00D95DC5" w:rsidRDefault="00D95DC5" w:rsidP="00D95DC5">
            <w:pPr>
              <w:pStyle w:val="Paragraph"/>
            </w:pPr>
          </w:p>
        </w:tc>
        <w:tc>
          <w:tcPr>
            <w:tcW w:w="1523" w:type="dxa"/>
            <w:hideMark/>
          </w:tcPr>
          <w:p w14:paraId="4B827C06" w14:textId="77777777" w:rsidR="00D95DC5" w:rsidRPr="00D95DC5" w:rsidRDefault="00D95DC5" w:rsidP="00D95DC5">
            <w:pPr>
              <w:pStyle w:val="Paragraph"/>
            </w:pPr>
            <w:r w:rsidRPr="00D95DC5">
              <w:t>2.5 x 10</w:t>
            </w:r>
            <w:r w:rsidRPr="00D95DC5">
              <w:rPr>
                <w:vertAlign w:val="superscript"/>
              </w:rPr>
              <w:t>-2</w:t>
            </w:r>
          </w:p>
        </w:tc>
        <w:tc>
          <w:tcPr>
            <w:tcW w:w="1245" w:type="dxa"/>
            <w:hideMark/>
          </w:tcPr>
          <w:p w14:paraId="67DCC499" w14:textId="77777777" w:rsidR="00D95DC5" w:rsidRPr="00D95DC5" w:rsidRDefault="00D95DC5" w:rsidP="00D95DC5">
            <w:pPr>
              <w:pStyle w:val="Paragraph"/>
            </w:pPr>
          </w:p>
        </w:tc>
        <w:tc>
          <w:tcPr>
            <w:tcW w:w="1404" w:type="dxa"/>
            <w:hideMark/>
          </w:tcPr>
          <w:p w14:paraId="1B6F1A4B" w14:textId="77777777" w:rsidR="00D95DC5" w:rsidRPr="00D95DC5" w:rsidRDefault="00D95DC5" w:rsidP="00D95DC5">
            <w:pPr>
              <w:pStyle w:val="Paragraph"/>
            </w:pPr>
          </w:p>
        </w:tc>
      </w:tr>
      <w:tr w:rsidR="00D95DC5" w:rsidRPr="00D95DC5" w14:paraId="28DB6D96" w14:textId="77777777" w:rsidTr="00F60EE3">
        <w:trPr>
          <w:trHeight w:val="20"/>
        </w:trPr>
        <w:tc>
          <w:tcPr>
            <w:tcW w:w="3764" w:type="dxa"/>
            <w:hideMark/>
          </w:tcPr>
          <w:p w14:paraId="7A7D1B9F" w14:textId="77777777" w:rsidR="00D95DC5" w:rsidRPr="00D95DC5" w:rsidRDefault="00D95DC5" w:rsidP="00D95DC5">
            <w:pPr>
              <w:pStyle w:val="Paragraph"/>
            </w:pPr>
            <w:r w:rsidRPr="00D95DC5">
              <w:t>nickel metal (7440-02-0)</w:t>
            </w:r>
          </w:p>
        </w:tc>
        <w:tc>
          <w:tcPr>
            <w:tcW w:w="1424" w:type="dxa"/>
            <w:hideMark/>
          </w:tcPr>
          <w:p w14:paraId="2C999840" w14:textId="77777777" w:rsidR="00D95DC5" w:rsidRPr="00D95DC5" w:rsidRDefault="00D95DC5" w:rsidP="00D95DC5">
            <w:pPr>
              <w:pStyle w:val="Paragraph"/>
            </w:pPr>
          </w:p>
        </w:tc>
        <w:tc>
          <w:tcPr>
            <w:tcW w:w="1523" w:type="dxa"/>
            <w:hideMark/>
          </w:tcPr>
          <w:p w14:paraId="1B72A1E6" w14:textId="77777777" w:rsidR="00D95DC5" w:rsidRPr="00D95DC5" w:rsidRDefault="00D95DC5" w:rsidP="00D95DC5">
            <w:pPr>
              <w:pStyle w:val="Paragraph"/>
            </w:pPr>
            <w:r w:rsidRPr="00D95DC5">
              <w:t>0.3</w:t>
            </w:r>
          </w:p>
        </w:tc>
        <w:tc>
          <w:tcPr>
            <w:tcW w:w="1245" w:type="dxa"/>
            <w:hideMark/>
          </w:tcPr>
          <w:p w14:paraId="17B9B572" w14:textId="77777777" w:rsidR="00D95DC5" w:rsidRPr="00D95DC5" w:rsidRDefault="00D95DC5" w:rsidP="00D95DC5">
            <w:pPr>
              <w:pStyle w:val="Paragraph"/>
            </w:pPr>
          </w:p>
        </w:tc>
        <w:tc>
          <w:tcPr>
            <w:tcW w:w="1404" w:type="dxa"/>
            <w:hideMark/>
          </w:tcPr>
          <w:p w14:paraId="4A72956E" w14:textId="77777777" w:rsidR="00D95DC5" w:rsidRPr="00D95DC5" w:rsidRDefault="00D95DC5" w:rsidP="00D95DC5">
            <w:pPr>
              <w:pStyle w:val="Paragraph"/>
            </w:pPr>
          </w:p>
        </w:tc>
      </w:tr>
      <w:tr w:rsidR="00D95DC5" w:rsidRPr="00D95DC5" w14:paraId="6B50DF44" w14:textId="77777777" w:rsidTr="00F60EE3">
        <w:trPr>
          <w:trHeight w:val="20"/>
        </w:trPr>
        <w:tc>
          <w:tcPr>
            <w:tcW w:w="3764" w:type="dxa"/>
            <w:hideMark/>
          </w:tcPr>
          <w:p w14:paraId="0507D80E" w14:textId="77777777" w:rsidR="00D95DC5" w:rsidRPr="00D95DC5" w:rsidRDefault="00D95DC5" w:rsidP="00D95DC5">
            <w:pPr>
              <w:pStyle w:val="Paragraph"/>
            </w:pPr>
            <w:r w:rsidRPr="00D95DC5">
              <w:t>nickel, soluble compounds, as nickel</w:t>
            </w:r>
          </w:p>
        </w:tc>
        <w:tc>
          <w:tcPr>
            <w:tcW w:w="1424" w:type="dxa"/>
            <w:hideMark/>
          </w:tcPr>
          <w:p w14:paraId="18F84C48" w14:textId="77777777" w:rsidR="00D95DC5" w:rsidRPr="00D95DC5" w:rsidRDefault="00D95DC5" w:rsidP="00D95DC5">
            <w:pPr>
              <w:pStyle w:val="Paragraph"/>
            </w:pPr>
          </w:p>
        </w:tc>
        <w:tc>
          <w:tcPr>
            <w:tcW w:w="1523" w:type="dxa"/>
            <w:hideMark/>
          </w:tcPr>
          <w:p w14:paraId="08932CAB" w14:textId="77777777" w:rsidR="00D95DC5" w:rsidRPr="00D95DC5" w:rsidRDefault="00D95DC5" w:rsidP="00D95DC5">
            <w:pPr>
              <w:pStyle w:val="Paragraph"/>
            </w:pPr>
            <w:r w:rsidRPr="00D95DC5">
              <w:t>2.5 x 10</w:t>
            </w:r>
            <w:r w:rsidRPr="00D95DC5">
              <w:rPr>
                <w:vertAlign w:val="superscript"/>
              </w:rPr>
              <w:t>-2</w:t>
            </w:r>
          </w:p>
        </w:tc>
        <w:tc>
          <w:tcPr>
            <w:tcW w:w="1245" w:type="dxa"/>
            <w:hideMark/>
          </w:tcPr>
          <w:p w14:paraId="11254CAE" w14:textId="77777777" w:rsidR="00D95DC5" w:rsidRPr="00D95DC5" w:rsidRDefault="00D95DC5" w:rsidP="00D95DC5">
            <w:pPr>
              <w:pStyle w:val="Paragraph"/>
            </w:pPr>
          </w:p>
        </w:tc>
        <w:tc>
          <w:tcPr>
            <w:tcW w:w="1404" w:type="dxa"/>
            <w:hideMark/>
          </w:tcPr>
          <w:p w14:paraId="5EFB574C" w14:textId="77777777" w:rsidR="00D95DC5" w:rsidRPr="00D95DC5" w:rsidRDefault="00D95DC5" w:rsidP="00D95DC5">
            <w:pPr>
              <w:pStyle w:val="Paragraph"/>
            </w:pPr>
          </w:p>
        </w:tc>
      </w:tr>
      <w:tr w:rsidR="00D95DC5" w:rsidRPr="00D95DC5" w14:paraId="3555C0E7" w14:textId="77777777" w:rsidTr="00F60EE3">
        <w:trPr>
          <w:trHeight w:val="20"/>
        </w:trPr>
        <w:tc>
          <w:tcPr>
            <w:tcW w:w="3764" w:type="dxa"/>
            <w:hideMark/>
          </w:tcPr>
          <w:p w14:paraId="189219AF" w14:textId="77777777" w:rsidR="00D95DC5" w:rsidRPr="00D95DC5" w:rsidRDefault="00D95DC5" w:rsidP="00D95DC5">
            <w:pPr>
              <w:pStyle w:val="Paragraph"/>
            </w:pPr>
            <w:r w:rsidRPr="00D95DC5">
              <w:t>nickel subsulfide (12035-72-2)</w:t>
            </w:r>
          </w:p>
        </w:tc>
        <w:tc>
          <w:tcPr>
            <w:tcW w:w="1424" w:type="dxa"/>
            <w:hideMark/>
          </w:tcPr>
          <w:p w14:paraId="37F00A4B" w14:textId="77777777" w:rsidR="00D95DC5" w:rsidRPr="00D95DC5" w:rsidRDefault="00D95DC5" w:rsidP="00D95DC5">
            <w:pPr>
              <w:pStyle w:val="Paragraph"/>
            </w:pPr>
            <w:r w:rsidRPr="00D95DC5">
              <w:t>0.194</w:t>
            </w:r>
          </w:p>
        </w:tc>
        <w:tc>
          <w:tcPr>
            <w:tcW w:w="1523" w:type="dxa"/>
            <w:hideMark/>
          </w:tcPr>
          <w:p w14:paraId="0EC7B02C" w14:textId="77777777" w:rsidR="00D95DC5" w:rsidRPr="00D95DC5" w:rsidRDefault="00D95DC5" w:rsidP="00D95DC5">
            <w:pPr>
              <w:pStyle w:val="Paragraph"/>
            </w:pPr>
          </w:p>
        </w:tc>
        <w:tc>
          <w:tcPr>
            <w:tcW w:w="1245" w:type="dxa"/>
            <w:hideMark/>
          </w:tcPr>
          <w:p w14:paraId="1DBE420E" w14:textId="77777777" w:rsidR="00D95DC5" w:rsidRPr="00D95DC5" w:rsidRDefault="00D95DC5" w:rsidP="00D95DC5">
            <w:pPr>
              <w:pStyle w:val="Paragraph"/>
            </w:pPr>
          </w:p>
        </w:tc>
        <w:tc>
          <w:tcPr>
            <w:tcW w:w="1404" w:type="dxa"/>
            <w:hideMark/>
          </w:tcPr>
          <w:p w14:paraId="26F8E429" w14:textId="77777777" w:rsidR="00D95DC5" w:rsidRPr="00D95DC5" w:rsidRDefault="00D95DC5" w:rsidP="00D95DC5">
            <w:pPr>
              <w:pStyle w:val="Paragraph"/>
            </w:pPr>
          </w:p>
        </w:tc>
      </w:tr>
      <w:tr w:rsidR="00D95DC5" w:rsidRPr="00D95DC5" w14:paraId="575B8BA0" w14:textId="77777777" w:rsidTr="00F60EE3">
        <w:trPr>
          <w:trHeight w:val="20"/>
        </w:trPr>
        <w:tc>
          <w:tcPr>
            <w:tcW w:w="3764" w:type="dxa"/>
            <w:hideMark/>
          </w:tcPr>
          <w:p w14:paraId="35D626C0" w14:textId="77777777" w:rsidR="00D95DC5" w:rsidRPr="00D95DC5" w:rsidRDefault="00D95DC5" w:rsidP="00D95DC5">
            <w:pPr>
              <w:pStyle w:val="Paragraph"/>
            </w:pPr>
            <w:r w:rsidRPr="00D95DC5">
              <w:t>nitric acid (7697-37-2)</w:t>
            </w:r>
          </w:p>
        </w:tc>
        <w:tc>
          <w:tcPr>
            <w:tcW w:w="1424" w:type="dxa"/>
            <w:hideMark/>
          </w:tcPr>
          <w:p w14:paraId="73995C81" w14:textId="77777777" w:rsidR="00D95DC5" w:rsidRPr="00D95DC5" w:rsidRDefault="00D95DC5" w:rsidP="00D95DC5">
            <w:pPr>
              <w:pStyle w:val="Paragraph"/>
            </w:pPr>
          </w:p>
        </w:tc>
        <w:tc>
          <w:tcPr>
            <w:tcW w:w="1523" w:type="dxa"/>
            <w:hideMark/>
          </w:tcPr>
          <w:p w14:paraId="5D7EA903" w14:textId="77777777" w:rsidR="00D95DC5" w:rsidRPr="00D95DC5" w:rsidRDefault="00D95DC5" w:rsidP="00D95DC5">
            <w:pPr>
              <w:pStyle w:val="Paragraph"/>
            </w:pPr>
          </w:p>
        </w:tc>
        <w:tc>
          <w:tcPr>
            <w:tcW w:w="1245" w:type="dxa"/>
            <w:hideMark/>
          </w:tcPr>
          <w:p w14:paraId="5F26C482" w14:textId="77777777" w:rsidR="00D95DC5" w:rsidRPr="00D95DC5" w:rsidRDefault="00D95DC5" w:rsidP="00D95DC5">
            <w:pPr>
              <w:pStyle w:val="Paragraph"/>
            </w:pPr>
          </w:p>
        </w:tc>
        <w:tc>
          <w:tcPr>
            <w:tcW w:w="1404" w:type="dxa"/>
            <w:hideMark/>
          </w:tcPr>
          <w:p w14:paraId="6D4DA90F" w14:textId="77777777" w:rsidR="00D95DC5" w:rsidRPr="00D95DC5" w:rsidRDefault="00D95DC5" w:rsidP="00D95DC5">
            <w:pPr>
              <w:pStyle w:val="Paragraph"/>
            </w:pPr>
            <w:r w:rsidRPr="00D95DC5">
              <w:t>1.05</w:t>
            </w:r>
          </w:p>
        </w:tc>
      </w:tr>
      <w:tr w:rsidR="00D95DC5" w:rsidRPr="00D95DC5" w14:paraId="7BA45BDE" w14:textId="77777777" w:rsidTr="00F60EE3">
        <w:trPr>
          <w:trHeight w:val="20"/>
        </w:trPr>
        <w:tc>
          <w:tcPr>
            <w:tcW w:w="3764" w:type="dxa"/>
            <w:hideMark/>
          </w:tcPr>
          <w:p w14:paraId="6E08579B" w14:textId="77777777" w:rsidR="00D95DC5" w:rsidRPr="00D95DC5" w:rsidRDefault="00D95DC5" w:rsidP="00D95DC5">
            <w:pPr>
              <w:pStyle w:val="Paragraph"/>
            </w:pPr>
            <w:r w:rsidRPr="00D95DC5">
              <w:t>nitrobenzene (98-95-3)</w:t>
            </w:r>
          </w:p>
        </w:tc>
        <w:tc>
          <w:tcPr>
            <w:tcW w:w="1424" w:type="dxa"/>
            <w:hideMark/>
          </w:tcPr>
          <w:p w14:paraId="5115D762" w14:textId="77777777" w:rsidR="00D95DC5" w:rsidRPr="00D95DC5" w:rsidRDefault="00D95DC5" w:rsidP="00D95DC5">
            <w:pPr>
              <w:pStyle w:val="Paragraph"/>
            </w:pPr>
          </w:p>
        </w:tc>
        <w:tc>
          <w:tcPr>
            <w:tcW w:w="1523" w:type="dxa"/>
            <w:hideMark/>
          </w:tcPr>
          <w:p w14:paraId="4DF4B107" w14:textId="77777777" w:rsidR="00D95DC5" w:rsidRPr="00D95DC5" w:rsidRDefault="00D95DC5" w:rsidP="00D95DC5">
            <w:pPr>
              <w:pStyle w:val="Paragraph"/>
            </w:pPr>
            <w:r w:rsidRPr="00D95DC5">
              <w:t>2.5</w:t>
            </w:r>
          </w:p>
        </w:tc>
        <w:tc>
          <w:tcPr>
            <w:tcW w:w="1245" w:type="dxa"/>
            <w:hideMark/>
          </w:tcPr>
          <w:p w14:paraId="3F383EFF" w14:textId="77777777" w:rsidR="00D95DC5" w:rsidRPr="00D95DC5" w:rsidRDefault="00D95DC5" w:rsidP="00D95DC5">
            <w:pPr>
              <w:pStyle w:val="Paragraph"/>
            </w:pPr>
            <w:r w:rsidRPr="00D95DC5">
              <w:t>0.53</w:t>
            </w:r>
          </w:p>
        </w:tc>
        <w:tc>
          <w:tcPr>
            <w:tcW w:w="1404" w:type="dxa"/>
            <w:hideMark/>
          </w:tcPr>
          <w:p w14:paraId="6BD5943A" w14:textId="77777777" w:rsidR="00D95DC5" w:rsidRPr="00D95DC5" w:rsidRDefault="00D95DC5" w:rsidP="00D95DC5">
            <w:pPr>
              <w:pStyle w:val="Paragraph"/>
            </w:pPr>
          </w:p>
        </w:tc>
      </w:tr>
      <w:tr w:rsidR="00D95DC5" w:rsidRPr="00D95DC5" w14:paraId="20FC0F4B" w14:textId="77777777" w:rsidTr="00F60EE3">
        <w:trPr>
          <w:trHeight w:val="20"/>
        </w:trPr>
        <w:tc>
          <w:tcPr>
            <w:tcW w:w="3764" w:type="dxa"/>
            <w:hideMark/>
          </w:tcPr>
          <w:p w14:paraId="6B655BF1" w14:textId="77777777" w:rsidR="00D95DC5" w:rsidRPr="00D95DC5" w:rsidRDefault="00D95DC5" w:rsidP="00D95DC5">
            <w:pPr>
              <w:pStyle w:val="Paragraph"/>
            </w:pPr>
            <w:r w:rsidRPr="00D95DC5">
              <w:t>n-nitrosodimethylamine (62-75-9)</w:t>
            </w:r>
          </w:p>
        </w:tc>
        <w:tc>
          <w:tcPr>
            <w:tcW w:w="1424" w:type="dxa"/>
            <w:hideMark/>
          </w:tcPr>
          <w:p w14:paraId="2A8515FA" w14:textId="77777777" w:rsidR="00D95DC5" w:rsidRPr="00D95DC5" w:rsidRDefault="00D95DC5" w:rsidP="00D95DC5">
            <w:pPr>
              <w:pStyle w:val="Paragraph"/>
            </w:pPr>
            <w:r w:rsidRPr="00D95DC5">
              <w:t>4.612</w:t>
            </w:r>
          </w:p>
        </w:tc>
        <w:tc>
          <w:tcPr>
            <w:tcW w:w="1523" w:type="dxa"/>
            <w:hideMark/>
          </w:tcPr>
          <w:p w14:paraId="4EA8E12D" w14:textId="77777777" w:rsidR="00D95DC5" w:rsidRPr="00D95DC5" w:rsidRDefault="00D95DC5" w:rsidP="00D95DC5">
            <w:pPr>
              <w:pStyle w:val="Paragraph"/>
            </w:pPr>
          </w:p>
        </w:tc>
        <w:tc>
          <w:tcPr>
            <w:tcW w:w="1245" w:type="dxa"/>
            <w:hideMark/>
          </w:tcPr>
          <w:p w14:paraId="3FD34E85" w14:textId="77777777" w:rsidR="00D95DC5" w:rsidRPr="00D95DC5" w:rsidRDefault="00D95DC5" w:rsidP="00D95DC5">
            <w:pPr>
              <w:pStyle w:val="Paragraph"/>
            </w:pPr>
          </w:p>
        </w:tc>
        <w:tc>
          <w:tcPr>
            <w:tcW w:w="1404" w:type="dxa"/>
            <w:hideMark/>
          </w:tcPr>
          <w:p w14:paraId="28780F9F" w14:textId="77777777" w:rsidR="00D95DC5" w:rsidRPr="00D95DC5" w:rsidRDefault="00D95DC5" w:rsidP="00D95DC5">
            <w:pPr>
              <w:pStyle w:val="Paragraph"/>
            </w:pPr>
          </w:p>
        </w:tc>
      </w:tr>
      <w:tr w:rsidR="00D95DC5" w:rsidRPr="00D95DC5" w14:paraId="767071DB" w14:textId="77777777" w:rsidTr="00F60EE3">
        <w:trPr>
          <w:trHeight w:val="20"/>
        </w:trPr>
        <w:tc>
          <w:tcPr>
            <w:tcW w:w="3764" w:type="dxa"/>
            <w:hideMark/>
          </w:tcPr>
          <w:p w14:paraId="00E3837F" w14:textId="77777777" w:rsidR="00D95DC5" w:rsidRPr="00D95DC5" w:rsidRDefault="00D95DC5" w:rsidP="00D95DC5">
            <w:pPr>
              <w:pStyle w:val="Paragraph"/>
            </w:pPr>
            <w:r w:rsidRPr="00D95DC5">
              <w:t>non-specific chromium (VI) compounds, as chromium (VI) equivalent</w:t>
            </w:r>
          </w:p>
        </w:tc>
        <w:tc>
          <w:tcPr>
            <w:tcW w:w="1424" w:type="dxa"/>
            <w:hideMark/>
          </w:tcPr>
          <w:p w14:paraId="33384B0C" w14:textId="77777777" w:rsidR="00D95DC5" w:rsidRPr="00D95DC5" w:rsidRDefault="00D95DC5" w:rsidP="00D95DC5">
            <w:pPr>
              <w:pStyle w:val="Paragraph"/>
            </w:pPr>
            <w:r w:rsidRPr="00D95DC5">
              <w:t>0.008</w:t>
            </w:r>
          </w:p>
        </w:tc>
        <w:tc>
          <w:tcPr>
            <w:tcW w:w="1523" w:type="dxa"/>
            <w:hideMark/>
          </w:tcPr>
          <w:p w14:paraId="11A3CFC6" w14:textId="77777777" w:rsidR="00D95DC5" w:rsidRPr="00D95DC5" w:rsidRDefault="00D95DC5" w:rsidP="00D95DC5">
            <w:pPr>
              <w:pStyle w:val="Paragraph"/>
            </w:pPr>
          </w:p>
        </w:tc>
        <w:tc>
          <w:tcPr>
            <w:tcW w:w="1245" w:type="dxa"/>
            <w:hideMark/>
          </w:tcPr>
          <w:p w14:paraId="546697B0" w14:textId="77777777" w:rsidR="00D95DC5" w:rsidRPr="00D95DC5" w:rsidRDefault="00D95DC5" w:rsidP="00D95DC5">
            <w:pPr>
              <w:pStyle w:val="Paragraph"/>
            </w:pPr>
          </w:p>
        </w:tc>
        <w:tc>
          <w:tcPr>
            <w:tcW w:w="1404" w:type="dxa"/>
            <w:hideMark/>
          </w:tcPr>
          <w:p w14:paraId="7ED61855" w14:textId="77777777" w:rsidR="00D95DC5" w:rsidRPr="00D95DC5" w:rsidRDefault="00D95DC5" w:rsidP="00D95DC5">
            <w:pPr>
              <w:pStyle w:val="Paragraph"/>
            </w:pPr>
          </w:p>
        </w:tc>
      </w:tr>
      <w:tr w:rsidR="00D95DC5" w:rsidRPr="00D95DC5" w14:paraId="05FFF7E6" w14:textId="77777777" w:rsidTr="00F60EE3">
        <w:trPr>
          <w:trHeight w:val="20"/>
        </w:trPr>
        <w:tc>
          <w:tcPr>
            <w:tcW w:w="3764" w:type="dxa"/>
            <w:hideMark/>
          </w:tcPr>
          <w:p w14:paraId="52CCDDDC" w14:textId="77777777" w:rsidR="00D95DC5" w:rsidRPr="00D95DC5" w:rsidRDefault="00D95DC5" w:rsidP="00D95DC5">
            <w:pPr>
              <w:pStyle w:val="Paragraph"/>
            </w:pPr>
            <w:r w:rsidRPr="00D95DC5">
              <w:t>pentachlorophenol (87-86-5)</w:t>
            </w:r>
          </w:p>
        </w:tc>
        <w:tc>
          <w:tcPr>
            <w:tcW w:w="1424" w:type="dxa"/>
            <w:hideMark/>
          </w:tcPr>
          <w:p w14:paraId="18683224" w14:textId="77777777" w:rsidR="00D95DC5" w:rsidRPr="00D95DC5" w:rsidRDefault="00D95DC5" w:rsidP="00D95DC5">
            <w:pPr>
              <w:pStyle w:val="Paragraph"/>
            </w:pPr>
          </w:p>
        </w:tc>
        <w:tc>
          <w:tcPr>
            <w:tcW w:w="1523" w:type="dxa"/>
            <w:hideMark/>
          </w:tcPr>
          <w:p w14:paraId="70585429" w14:textId="77777777" w:rsidR="00D95DC5" w:rsidRPr="00D95DC5" w:rsidRDefault="00D95DC5" w:rsidP="00D95DC5">
            <w:pPr>
              <w:pStyle w:val="Paragraph"/>
            </w:pPr>
            <w:r w:rsidRPr="00D95DC5">
              <w:t>0.1</w:t>
            </w:r>
          </w:p>
        </w:tc>
        <w:tc>
          <w:tcPr>
            <w:tcW w:w="1245" w:type="dxa"/>
            <w:hideMark/>
          </w:tcPr>
          <w:p w14:paraId="07A194DF" w14:textId="77777777" w:rsidR="00D95DC5" w:rsidRPr="00D95DC5" w:rsidRDefault="00D95DC5" w:rsidP="00D95DC5">
            <w:pPr>
              <w:pStyle w:val="Paragraph"/>
            </w:pPr>
            <w:r w:rsidRPr="00D95DC5">
              <w:t>0.03</w:t>
            </w:r>
          </w:p>
        </w:tc>
        <w:tc>
          <w:tcPr>
            <w:tcW w:w="1404" w:type="dxa"/>
            <w:hideMark/>
          </w:tcPr>
          <w:p w14:paraId="5CD8D8BF" w14:textId="77777777" w:rsidR="00D95DC5" w:rsidRPr="00D95DC5" w:rsidRDefault="00D95DC5" w:rsidP="00D95DC5">
            <w:pPr>
              <w:pStyle w:val="Paragraph"/>
            </w:pPr>
          </w:p>
        </w:tc>
      </w:tr>
      <w:tr w:rsidR="00D95DC5" w:rsidRPr="00D95DC5" w14:paraId="796FEE8C" w14:textId="77777777" w:rsidTr="00F60EE3">
        <w:trPr>
          <w:trHeight w:val="20"/>
        </w:trPr>
        <w:tc>
          <w:tcPr>
            <w:tcW w:w="3764" w:type="dxa"/>
            <w:hideMark/>
          </w:tcPr>
          <w:p w14:paraId="47D5E43B" w14:textId="77777777" w:rsidR="00D95DC5" w:rsidRPr="00D95DC5" w:rsidRDefault="00D95DC5" w:rsidP="00D95DC5">
            <w:pPr>
              <w:pStyle w:val="Paragraph"/>
            </w:pPr>
            <w:r w:rsidRPr="00D95DC5">
              <w:t>perchloroethylene (127-18-4)</w:t>
            </w:r>
          </w:p>
        </w:tc>
        <w:tc>
          <w:tcPr>
            <w:tcW w:w="1424" w:type="dxa"/>
            <w:hideMark/>
          </w:tcPr>
          <w:p w14:paraId="73A195AE" w14:textId="77777777" w:rsidR="00D95DC5" w:rsidRPr="00D95DC5" w:rsidRDefault="00D95DC5" w:rsidP="00D95DC5">
            <w:pPr>
              <w:pStyle w:val="Paragraph"/>
            </w:pPr>
            <w:r w:rsidRPr="00D95DC5">
              <w:t>17525.534</w:t>
            </w:r>
          </w:p>
        </w:tc>
        <w:tc>
          <w:tcPr>
            <w:tcW w:w="1523" w:type="dxa"/>
            <w:hideMark/>
          </w:tcPr>
          <w:p w14:paraId="18F823C8" w14:textId="77777777" w:rsidR="00D95DC5" w:rsidRPr="00D95DC5" w:rsidRDefault="00D95DC5" w:rsidP="00D95DC5">
            <w:pPr>
              <w:pStyle w:val="Paragraph"/>
            </w:pPr>
          </w:p>
        </w:tc>
        <w:tc>
          <w:tcPr>
            <w:tcW w:w="1245" w:type="dxa"/>
            <w:hideMark/>
          </w:tcPr>
          <w:p w14:paraId="028174F8" w14:textId="77777777" w:rsidR="00D95DC5" w:rsidRPr="00D95DC5" w:rsidRDefault="00D95DC5" w:rsidP="00D95DC5">
            <w:pPr>
              <w:pStyle w:val="Paragraph"/>
            </w:pPr>
          </w:p>
        </w:tc>
        <w:tc>
          <w:tcPr>
            <w:tcW w:w="1404" w:type="dxa"/>
            <w:hideMark/>
          </w:tcPr>
          <w:p w14:paraId="3B71023F" w14:textId="77777777" w:rsidR="00D95DC5" w:rsidRPr="00D95DC5" w:rsidRDefault="00D95DC5" w:rsidP="00D95DC5">
            <w:pPr>
              <w:pStyle w:val="Paragraph"/>
            </w:pPr>
          </w:p>
        </w:tc>
      </w:tr>
      <w:tr w:rsidR="00D95DC5" w:rsidRPr="00D95DC5" w14:paraId="4181847D" w14:textId="77777777" w:rsidTr="00F60EE3">
        <w:trPr>
          <w:trHeight w:val="20"/>
        </w:trPr>
        <w:tc>
          <w:tcPr>
            <w:tcW w:w="3764" w:type="dxa"/>
            <w:hideMark/>
          </w:tcPr>
          <w:p w14:paraId="561F6286" w14:textId="77777777" w:rsidR="00D95DC5" w:rsidRPr="00D95DC5" w:rsidRDefault="00D95DC5" w:rsidP="00D95DC5">
            <w:pPr>
              <w:pStyle w:val="Paragraph"/>
            </w:pPr>
            <w:r w:rsidRPr="00D95DC5">
              <w:t>phenol (108-95-2)</w:t>
            </w:r>
          </w:p>
        </w:tc>
        <w:tc>
          <w:tcPr>
            <w:tcW w:w="1424" w:type="dxa"/>
            <w:hideMark/>
          </w:tcPr>
          <w:p w14:paraId="0D139DA7" w14:textId="77777777" w:rsidR="00D95DC5" w:rsidRPr="00D95DC5" w:rsidRDefault="00D95DC5" w:rsidP="00D95DC5">
            <w:pPr>
              <w:pStyle w:val="Paragraph"/>
            </w:pPr>
          </w:p>
        </w:tc>
        <w:tc>
          <w:tcPr>
            <w:tcW w:w="1523" w:type="dxa"/>
            <w:hideMark/>
          </w:tcPr>
          <w:p w14:paraId="4493C385" w14:textId="77777777" w:rsidR="00D95DC5" w:rsidRPr="00D95DC5" w:rsidRDefault="00D95DC5" w:rsidP="00D95DC5">
            <w:pPr>
              <w:pStyle w:val="Paragraph"/>
            </w:pPr>
          </w:p>
        </w:tc>
        <w:tc>
          <w:tcPr>
            <w:tcW w:w="1245" w:type="dxa"/>
            <w:hideMark/>
          </w:tcPr>
          <w:p w14:paraId="73C09377" w14:textId="77777777" w:rsidR="00D95DC5" w:rsidRPr="00D95DC5" w:rsidRDefault="00D95DC5" w:rsidP="00D95DC5">
            <w:pPr>
              <w:pStyle w:val="Paragraph"/>
            </w:pPr>
            <w:r w:rsidRPr="00D95DC5">
              <w:t>1.00</w:t>
            </w:r>
          </w:p>
        </w:tc>
        <w:tc>
          <w:tcPr>
            <w:tcW w:w="1404" w:type="dxa"/>
            <w:hideMark/>
          </w:tcPr>
          <w:p w14:paraId="3DE62761" w14:textId="77777777" w:rsidR="00D95DC5" w:rsidRPr="00D95DC5" w:rsidRDefault="00D95DC5" w:rsidP="00D95DC5">
            <w:pPr>
              <w:pStyle w:val="Paragraph"/>
            </w:pPr>
          </w:p>
        </w:tc>
      </w:tr>
      <w:tr w:rsidR="00D95DC5" w:rsidRPr="00D95DC5" w14:paraId="0AEE146F" w14:textId="77777777" w:rsidTr="00F60EE3">
        <w:trPr>
          <w:trHeight w:val="20"/>
        </w:trPr>
        <w:tc>
          <w:tcPr>
            <w:tcW w:w="3764" w:type="dxa"/>
            <w:hideMark/>
          </w:tcPr>
          <w:p w14:paraId="20C4777E" w14:textId="77777777" w:rsidR="00D95DC5" w:rsidRPr="00D95DC5" w:rsidRDefault="00D95DC5" w:rsidP="00D95DC5">
            <w:pPr>
              <w:pStyle w:val="Paragraph"/>
            </w:pPr>
            <w:r w:rsidRPr="00D95DC5">
              <w:t>phosgene (75-44-5)</w:t>
            </w:r>
          </w:p>
        </w:tc>
        <w:tc>
          <w:tcPr>
            <w:tcW w:w="1424" w:type="dxa"/>
            <w:hideMark/>
          </w:tcPr>
          <w:p w14:paraId="2C28EC93" w14:textId="77777777" w:rsidR="00D95DC5" w:rsidRPr="00D95DC5" w:rsidRDefault="00D95DC5" w:rsidP="00D95DC5">
            <w:pPr>
              <w:pStyle w:val="Paragraph"/>
            </w:pPr>
          </w:p>
        </w:tc>
        <w:tc>
          <w:tcPr>
            <w:tcW w:w="1523" w:type="dxa"/>
            <w:hideMark/>
          </w:tcPr>
          <w:p w14:paraId="3908880A" w14:textId="77777777" w:rsidR="00D95DC5" w:rsidRPr="00D95DC5" w:rsidRDefault="00D95DC5" w:rsidP="00D95DC5">
            <w:pPr>
              <w:pStyle w:val="Paragraph"/>
            </w:pPr>
            <w:r w:rsidRPr="00D95DC5">
              <w:t>0.1</w:t>
            </w:r>
          </w:p>
        </w:tc>
        <w:tc>
          <w:tcPr>
            <w:tcW w:w="1245" w:type="dxa"/>
            <w:hideMark/>
          </w:tcPr>
          <w:p w14:paraId="1757A9CC" w14:textId="77777777" w:rsidR="00D95DC5" w:rsidRPr="00D95DC5" w:rsidRDefault="00D95DC5" w:rsidP="00D95DC5">
            <w:pPr>
              <w:pStyle w:val="Paragraph"/>
            </w:pPr>
          </w:p>
        </w:tc>
        <w:tc>
          <w:tcPr>
            <w:tcW w:w="1404" w:type="dxa"/>
            <w:hideMark/>
          </w:tcPr>
          <w:p w14:paraId="1919B980" w14:textId="77777777" w:rsidR="00D95DC5" w:rsidRPr="00D95DC5" w:rsidRDefault="00D95DC5" w:rsidP="00D95DC5">
            <w:pPr>
              <w:pStyle w:val="Paragraph"/>
            </w:pPr>
          </w:p>
        </w:tc>
      </w:tr>
      <w:tr w:rsidR="00D95DC5" w:rsidRPr="00D95DC5" w14:paraId="7EDEE168" w14:textId="77777777" w:rsidTr="00F60EE3">
        <w:trPr>
          <w:trHeight w:val="20"/>
        </w:trPr>
        <w:tc>
          <w:tcPr>
            <w:tcW w:w="3764" w:type="dxa"/>
            <w:hideMark/>
          </w:tcPr>
          <w:p w14:paraId="6A928AE3" w14:textId="77777777" w:rsidR="00D95DC5" w:rsidRPr="00D95DC5" w:rsidRDefault="00D95DC5" w:rsidP="00D95DC5">
            <w:pPr>
              <w:pStyle w:val="Paragraph"/>
            </w:pPr>
            <w:r w:rsidRPr="00D95DC5">
              <w:t>phosphine (7803-51-2)</w:t>
            </w:r>
          </w:p>
        </w:tc>
        <w:tc>
          <w:tcPr>
            <w:tcW w:w="1424" w:type="dxa"/>
            <w:hideMark/>
          </w:tcPr>
          <w:p w14:paraId="12E718E2" w14:textId="77777777" w:rsidR="00D95DC5" w:rsidRPr="00D95DC5" w:rsidRDefault="00D95DC5" w:rsidP="00D95DC5">
            <w:pPr>
              <w:pStyle w:val="Paragraph"/>
            </w:pPr>
          </w:p>
        </w:tc>
        <w:tc>
          <w:tcPr>
            <w:tcW w:w="1523" w:type="dxa"/>
            <w:hideMark/>
          </w:tcPr>
          <w:p w14:paraId="46B25797" w14:textId="77777777" w:rsidR="00D95DC5" w:rsidRPr="00D95DC5" w:rsidRDefault="00D95DC5" w:rsidP="00D95DC5">
            <w:pPr>
              <w:pStyle w:val="Paragraph"/>
            </w:pPr>
          </w:p>
        </w:tc>
        <w:tc>
          <w:tcPr>
            <w:tcW w:w="1245" w:type="dxa"/>
            <w:hideMark/>
          </w:tcPr>
          <w:p w14:paraId="42D70C41" w14:textId="77777777" w:rsidR="00D95DC5" w:rsidRPr="00D95DC5" w:rsidRDefault="00D95DC5" w:rsidP="00D95DC5">
            <w:pPr>
              <w:pStyle w:val="Paragraph"/>
            </w:pPr>
          </w:p>
        </w:tc>
        <w:tc>
          <w:tcPr>
            <w:tcW w:w="1404" w:type="dxa"/>
            <w:hideMark/>
          </w:tcPr>
          <w:p w14:paraId="4EFDEFA1" w14:textId="77777777" w:rsidR="00D95DC5" w:rsidRPr="00D95DC5" w:rsidRDefault="00D95DC5" w:rsidP="00D95DC5">
            <w:pPr>
              <w:pStyle w:val="Paragraph"/>
            </w:pPr>
            <w:r w:rsidRPr="00D95DC5">
              <w:t>0.14</w:t>
            </w:r>
          </w:p>
        </w:tc>
      </w:tr>
      <w:tr w:rsidR="00D95DC5" w:rsidRPr="00D95DC5" w14:paraId="1A08390C" w14:textId="77777777" w:rsidTr="00F60EE3">
        <w:trPr>
          <w:trHeight w:val="20"/>
        </w:trPr>
        <w:tc>
          <w:tcPr>
            <w:tcW w:w="3764" w:type="dxa"/>
            <w:hideMark/>
          </w:tcPr>
          <w:p w14:paraId="477A3E87" w14:textId="77777777" w:rsidR="00D95DC5" w:rsidRPr="00D95DC5" w:rsidRDefault="00D95DC5" w:rsidP="00D95DC5">
            <w:pPr>
              <w:pStyle w:val="Paragraph"/>
            </w:pPr>
            <w:r w:rsidRPr="00D95DC5">
              <w:t>polychlorinated biphenyls (1336-36- 3)</w:t>
            </w:r>
          </w:p>
        </w:tc>
        <w:tc>
          <w:tcPr>
            <w:tcW w:w="1424" w:type="dxa"/>
            <w:hideMark/>
          </w:tcPr>
          <w:p w14:paraId="37BDA2AD" w14:textId="77777777" w:rsidR="00D95DC5" w:rsidRPr="00D95DC5" w:rsidRDefault="00D95DC5" w:rsidP="00D95DC5">
            <w:pPr>
              <w:pStyle w:val="Paragraph"/>
            </w:pPr>
            <w:r w:rsidRPr="00D95DC5">
              <w:t>7.656</w:t>
            </w:r>
          </w:p>
        </w:tc>
        <w:tc>
          <w:tcPr>
            <w:tcW w:w="1523" w:type="dxa"/>
            <w:hideMark/>
          </w:tcPr>
          <w:p w14:paraId="01169454" w14:textId="77777777" w:rsidR="00D95DC5" w:rsidRPr="00D95DC5" w:rsidRDefault="00D95DC5" w:rsidP="00D95DC5">
            <w:pPr>
              <w:pStyle w:val="Paragraph"/>
            </w:pPr>
          </w:p>
        </w:tc>
        <w:tc>
          <w:tcPr>
            <w:tcW w:w="1245" w:type="dxa"/>
            <w:hideMark/>
          </w:tcPr>
          <w:p w14:paraId="5A4506F2" w14:textId="77777777" w:rsidR="00D95DC5" w:rsidRPr="00D95DC5" w:rsidRDefault="00D95DC5" w:rsidP="00D95DC5">
            <w:pPr>
              <w:pStyle w:val="Paragraph"/>
            </w:pPr>
          </w:p>
        </w:tc>
        <w:tc>
          <w:tcPr>
            <w:tcW w:w="1404" w:type="dxa"/>
            <w:hideMark/>
          </w:tcPr>
          <w:p w14:paraId="2528671B" w14:textId="77777777" w:rsidR="00D95DC5" w:rsidRPr="00D95DC5" w:rsidRDefault="00D95DC5" w:rsidP="00D95DC5">
            <w:pPr>
              <w:pStyle w:val="Paragraph"/>
            </w:pPr>
          </w:p>
        </w:tc>
      </w:tr>
      <w:tr w:rsidR="00D95DC5" w:rsidRPr="00D95DC5" w14:paraId="33DF57CE" w14:textId="77777777" w:rsidTr="00F60EE3">
        <w:trPr>
          <w:trHeight w:val="20"/>
        </w:trPr>
        <w:tc>
          <w:tcPr>
            <w:tcW w:w="3764" w:type="dxa"/>
            <w:hideMark/>
          </w:tcPr>
          <w:p w14:paraId="48814AB7" w14:textId="77777777" w:rsidR="00D95DC5" w:rsidRPr="00D95DC5" w:rsidRDefault="00D95DC5" w:rsidP="00D95DC5">
            <w:pPr>
              <w:pStyle w:val="Paragraph"/>
            </w:pPr>
            <w:r w:rsidRPr="00D95DC5">
              <w:t>soluble chromate compounds, as chromium (VI) equivalent</w:t>
            </w:r>
          </w:p>
        </w:tc>
        <w:tc>
          <w:tcPr>
            <w:tcW w:w="1424" w:type="dxa"/>
            <w:hideMark/>
          </w:tcPr>
          <w:p w14:paraId="231C21A7" w14:textId="77777777" w:rsidR="00D95DC5" w:rsidRPr="00D95DC5" w:rsidRDefault="00D95DC5" w:rsidP="00D95DC5">
            <w:pPr>
              <w:pStyle w:val="Paragraph"/>
            </w:pPr>
          </w:p>
        </w:tc>
        <w:tc>
          <w:tcPr>
            <w:tcW w:w="1523" w:type="dxa"/>
            <w:hideMark/>
          </w:tcPr>
          <w:p w14:paraId="0943CEF9" w14:textId="77777777" w:rsidR="00D95DC5" w:rsidRPr="00D95DC5" w:rsidRDefault="00D95DC5" w:rsidP="00D95DC5">
            <w:pPr>
              <w:pStyle w:val="Paragraph"/>
            </w:pPr>
            <w:r w:rsidRPr="00D95DC5">
              <w:t>2.6 x 10</w:t>
            </w:r>
            <w:r w:rsidRPr="00D95DC5">
              <w:rPr>
                <w:vertAlign w:val="superscript"/>
              </w:rPr>
              <w:t>-2</w:t>
            </w:r>
          </w:p>
        </w:tc>
        <w:tc>
          <w:tcPr>
            <w:tcW w:w="1245" w:type="dxa"/>
            <w:hideMark/>
          </w:tcPr>
          <w:p w14:paraId="0967EEFE" w14:textId="77777777" w:rsidR="00D95DC5" w:rsidRPr="00D95DC5" w:rsidRDefault="00D95DC5" w:rsidP="00D95DC5">
            <w:pPr>
              <w:pStyle w:val="Paragraph"/>
            </w:pPr>
          </w:p>
        </w:tc>
        <w:tc>
          <w:tcPr>
            <w:tcW w:w="1404" w:type="dxa"/>
            <w:hideMark/>
          </w:tcPr>
          <w:p w14:paraId="73483327" w14:textId="77777777" w:rsidR="00D95DC5" w:rsidRPr="00D95DC5" w:rsidRDefault="00D95DC5" w:rsidP="00D95DC5">
            <w:pPr>
              <w:pStyle w:val="Paragraph"/>
            </w:pPr>
          </w:p>
        </w:tc>
      </w:tr>
      <w:tr w:rsidR="00D95DC5" w:rsidRPr="00D95DC5" w14:paraId="6A61887F" w14:textId="77777777" w:rsidTr="00F60EE3">
        <w:trPr>
          <w:trHeight w:val="20"/>
        </w:trPr>
        <w:tc>
          <w:tcPr>
            <w:tcW w:w="3764" w:type="dxa"/>
            <w:hideMark/>
          </w:tcPr>
          <w:p w14:paraId="1A383E66" w14:textId="77777777" w:rsidR="00D95DC5" w:rsidRPr="00D95DC5" w:rsidRDefault="00D95DC5" w:rsidP="00D95DC5">
            <w:pPr>
              <w:pStyle w:val="Paragraph"/>
            </w:pPr>
            <w:r w:rsidRPr="00D95DC5">
              <w:t>styrene (100-42-5)</w:t>
            </w:r>
          </w:p>
        </w:tc>
        <w:tc>
          <w:tcPr>
            <w:tcW w:w="1424" w:type="dxa"/>
            <w:hideMark/>
          </w:tcPr>
          <w:p w14:paraId="7ABE8A3F" w14:textId="77777777" w:rsidR="00D95DC5" w:rsidRPr="00D95DC5" w:rsidRDefault="00D95DC5" w:rsidP="00D95DC5">
            <w:pPr>
              <w:pStyle w:val="Paragraph"/>
            </w:pPr>
          </w:p>
        </w:tc>
        <w:tc>
          <w:tcPr>
            <w:tcW w:w="1523" w:type="dxa"/>
            <w:hideMark/>
          </w:tcPr>
          <w:p w14:paraId="7ACA7FC1" w14:textId="77777777" w:rsidR="00D95DC5" w:rsidRPr="00D95DC5" w:rsidRDefault="00D95DC5" w:rsidP="00D95DC5">
            <w:pPr>
              <w:pStyle w:val="Paragraph"/>
            </w:pPr>
          </w:p>
        </w:tc>
        <w:tc>
          <w:tcPr>
            <w:tcW w:w="1245" w:type="dxa"/>
            <w:hideMark/>
          </w:tcPr>
          <w:p w14:paraId="45940C78" w14:textId="77777777" w:rsidR="00D95DC5" w:rsidRPr="00D95DC5" w:rsidRDefault="00D95DC5" w:rsidP="00D95DC5">
            <w:pPr>
              <w:pStyle w:val="Paragraph"/>
            </w:pPr>
            <w:r w:rsidRPr="00D95DC5">
              <w:t>11.16</w:t>
            </w:r>
          </w:p>
        </w:tc>
        <w:tc>
          <w:tcPr>
            <w:tcW w:w="1404" w:type="dxa"/>
            <w:hideMark/>
          </w:tcPr>
          <w:p w14:paraId="5BAF2D16" w14:textId="77777777" w:rsidR="00D95DC5" w:rsidRPr="00D95DC5" w:rsidRDefault="00D95DC5" w:rsidP="00D95DC5">
            <w:pPr>
              <w:pStyle w:val="Paragraph"/>
            </w:pPr>
          </w:p>
        </w:tc>
      </w:tr>
      <w:tr w:rsidR="00D95DC5" w:rsidRPr="00D95DC5" w14:paraId="6C834EF8" w14:textId="77777777" w:rsidTr="00F60EE3">
        <w:trPr>
          <w:trHeight w:val="20"/>
        </w:trPr>
        <w:tc>
          <w:tcPr>
            <w:tcW w:w="3764" w:type="dxa"/>
            <w:hideMark/>
          </w:tcPr>
          <w:p w14:paraId="3ABE525E" w14:textId="77777777" w:rsidR="00D95DC5" w:rsidRPr="00D95DC5" w:rsidRDefault="00D95DC5" w:rsidP="00D95DC5">
            <w:pPr>
              <w:pStyle w:val="Paragraph"/>
            </w:pPr>
            <w:r w:rsidRPr="00D95DC5">
              <w:t>sulfuric acid (7664-93-9)</w:t>
            </w:r>
          </w:p>
        </w:tc>
        <w:tc>
          <w:tcPr>
            <w:tcW w:w="1424" w:type="dxa"/>
            <w:hideMark/>
          </w:tcPr>
          <w:p w14:paraId="326ABF02" w14:textId="77777777" w:rsidR="00D95DC5" w:rsidRPr="00D95DC5" w:rsidRDefault="00D95DC5" w:rsidP="00D95DC5">
            <w:pPr>
              <w:pStyle w:val="Paragraph"/>
            </w:pPr>
          </w:p>
        </w:tc>
        <w:tc>
          <w:tcPr>
            <w:tcW w:w="1523" w:type="dxa"/>
            <w:hideMark/>
          </w:tcPr>
          <w:p w14:paraId="442E87EB" w14:textId="77777777" w:rsidR="00D95DC5" w:rsidRPr="00D95DC5" w:rsidRDefault="00D95DC5" w:rsidP="00D95DC5">
            <w:pPr>
              <w:pStyle w:val="Paragraph"/>
            </w:pPr>
            <w:r w:rsidRPr="00D95DC5">
              <w:t>0.5</w:t>
            </w:r>
          </w:p>
        </w:tc>
        <w:tc>
          <w:tcPr>
            <w:tcW w:w="1245" w:type="dxa"/>
            <w:hideMark/>
          </w:tcPr>
          <w:p w14:paraId="48211431" w14:textId="77777777" w:rsidR="00D95DC5" w:rsidRPr="00D95DC5" w:rsidRDefault="00D95DC5" w:rsidP="00D95DC5">
            <w:pPr>
              <w:pStyle w:val="Paragraph"/>
            </w:pPr>
            <w:r w:rsidRPr="00D95DC5">
              <w:t>0.11</w:t>
            </w:r>
          </w:p>
        </w:tc>
        <w:tc>
          <w:tcPr>
            <w:tcW w:w="1404" w:type="dxa"/>
            <w:hideMark/>
          </w:tcPr>
          <w:p w14:paraId="38108321" w14:textId="77777777" w:rsidR="00D95DC5" w:rsidRPr="00D95DC5" w:rsidRDefault="00D95DC5" w:rsidP="00D95DC5">
            <w:pPr>
              <w:pStyle w:val="Paragraph"/>
            </w:pPr>
          </w:p>
        </w:tc>
      </w:tr>
      <w:tr w:rsidR="00D95DC5" w:rsidRPr="00D95DC5" w14:paraId="6B3DDD62" w14:textId="77777777" w:rsidTr="00F60EE3">
        <w:trPr>
          <w:trHeight w:val="20"/>
        </w:trPr>
        <w:tc>
          <w:tcPr>
            <w:tcW w:w="3764" w:type="dxa"/>
            <w:hideMark/>
          </w:tcPr>
          <w:p w14:paraId="047972F6" w14:textId="77777777" w:rsidR="00D95DC5" w:rsidRPr="00D95DC5" w:rsidRDefault="00D95DC5" w:rsidP="00D95DC5">
            <w:pPr>
              <w:pStyle w:val="Paragraph"/>
            </w:pPr>
            <w:r w:rsidRPr="00D95DC5">
              <w:t>tetrachlorodibenzo-p-dioxin (1746- 01-6)</w:t>
            </w:r>
          </w:p>
        </w:tc>
        <w:tc>
          <w:tcPr>
            <w:tcW w:w="1424" w:type="dxa"/>
            <w:hideMark/>
          </w:tcPr>
          <w:p w14:paraId="423C0C60" w14:textId="77777777" w:rsidR="00D95DC5" w:rsidRPr="00D95DC5" w:rsidRDefault="00D95DC5" w:rsidP="00D95DC5">
            <w:pPr>
              <w:pStyle w:val="Paragraph"/>
            </w:pPr>
            <w:r w:rsidRPr="00D95DC5">
              <w:t>2.767 x 10</w:t>
            </w:r>
            <w:r w:rsidRPr="00D95DC5">
              <w:rPr>
                <w:vertAlign w:val="superscript"/>
              </w:rPr>
              <w:t>-4</w:t>
            </w:r>
          </w:p>
        </w:tc>
        <w:tc>
          <w:tcPr>
            <w:tcW w:w="1523" w:type="dxa"/>
            <w:hideMark/>
          </w:tcPr>
          <w:p w14:paraId="14B3A3E2" w14:textId="77777777" w:rsidR="00D95DC5" w:rsidRPr="00D95DC5" w:rsidRDefault="00D95DC5" w:rsidP="00D95DC5">
            <w:pPr>
              <w:pStyle w:val="Paragraph"/>
            </w:pPr>
          </w:p>
        </w:tc>
        <w:tc>
          <w:tcPr>
            <w:tcW w:w="1245" w:type="dxa"/>
            <w:hideMark/>
          </w:tcPr>
          <w:p w14:paraId="4AA2C2E2" w14:textId="77777777" w:rsidR="00D95DC5" w:rsidRPr="00D95DC5" w:rsidRDefault="00D95DC5" w:rsidP="00D95DC5">
            <w:pPr>
              <w:pStyle w:val="Paragraph"/>
            </w:pPr>
          </w:p>
        </w:tc>
        <w:tc>
          <w:tcPr>
            <w:tcW w:w="1404" w:type="dxa"/>
            <w:hideMark/>
          </w:tcPr>
          <w:p w14:paraId="611B3144" w14:textId="77777777" w:rsidR="00D95DC5" w:rsidRPr="00D95DC5" w:rsidRDefault="00D95DC5" w:rsidP="00D95DC5">
            <w:pPr>
              <w:pStyle w:val="Paragraph"/>
            </w:pPr>
          </w:p>
        </w:tc>
      </w:tr>
      <w:tr w:rsidR="00D95DC5" w:rsidRPr="00D95DC5" w14:paraId="1113DAB4" w14:textId="77777777" w:rsidTr="00F60EE3">
        <w:trPr>
          <w:trHeight w:val="700"/>
        </w:trPr>
        <w:tc>
          <w:tcPr>
            <w:tcW w:w="3764" w:type="dxa"/>
            <w:hideMark/>
          </w:tcPr>
          <w:p w14:paraId="3F62F715" w14:textId="77777777" w:rsidR="00D95DC5" w:rsidRPr="00D95DC5" w:rsidRDefault="00D95DC5" w:rsidP="00D95DC5">
            <w:pPr>
              <w:pStyle w:val="Paragraph"/>
              <w:rPr>
                <w:strike/>
              </w:rPr>
            </w:pPr>
            <w:r w:rsidRPr="00D95DC5">
              <w:rPr>
                <w:strike/>
              </w:rPr>
              <w:t>1,1,1,2-tetrachloro-2,2,-difluoroethane</w:t>
            </w:r>
          </w:p>
          <w:p w14:paraId="52ADAB7B" w14:textId="77777777" w:rsidR="00D95DC5" w:rsidRPr="00D95DC5" w:rsidRDefault="00D95DC5" w:rsidP="00D95DC5">
            <w:pPr>
              <w:pStyle w:val="Paragraph"/>
              <w:rPr>
                <w:strike/>
              </w:rPr>
            </w:pPr>
            <w:r w:rsidRPr="00D95DC5">
              <w:rPr>
                <w:strike/>
              </w:rPr>
              <w:t>(76-11-9)</w:t>
            </w:r>
          </w:p>
        </w:tc>
        <w:tc>
          <w:tcPr>
            <w:tcW w:w="1424" w:type="dxa"/>
            <w:hideMark/>
          </w:tcPr>
          <w:p w14:paraId="6B987921" w14:textId="77777777" w:rsidR="00D95DC5" w:rsidRPr="00D95DC5" w:rsidRDefault="00D95DC5" w:rsidP="00D95DC5">
            <w:pPr>
              <w:pStyle w:val="Paragraph"/>
              <w:rPr>
                <w:strike/>
              </w:rPr>
            </w:pPr>
          </w:p>
        </w:tc>
        <w:tc>
          <w:tcPr>
            <w:tcW w:w="1523" w:type="dxa"/>
            <w:hideMark/>
          </w:tcPr>
          <w:p w14:paraId="536BD2F6" w14:textId="77777777" w:rsidR="00D95DC5" w:rsidRPr="00D95DC5" w:rsidRDefault="00D95DC5" w:rsidP="00D95DC5">
            <w:pPr>
              <w:pStyle w:val="Paragraph"/>
              <w:rPr>
                <w:strike/>
              </w:rPr>
            </w:pPr>
            <w:r w:rsidRPr="00D95DC5">
              <w:rPr>
                <w:strike/>
              </w:rPr>
              <w:t>2190.2</w:t>
            </w:r>
          </w:p>
        </w:tc>
        <w:tc>
          <w:tcPr>
            <w:tcW w:w="1245" w:type="dxa"/>
            <w:hideMark/>
          </w:tcPr>
          <w:p w14:paraId="6A88F777" w14:textId="77777777" w:rsidR="00D95DC5" w:rsidRPr="00D95DC5" w:rsidRDefault="00D95DC5" w:rsidP="00D95DC5">
            <w:pPr>
              <w:pStyle w:val="Paragraph"/>
            </w:pPr>
          </w:p>
        </w:tc>
        <w:tc>
          <w:tcPr>
            <w:tcW w:w="1404" w:type="dxa"/>
            <w:hideMark/>
          </w:tcPr>
          <w:p w14:paraId="238A70BD" w14:textId="77777777" w:rsidR="00D95DC5" w:rsidRPr="00D95DC5" w:rsidRDefault="00D95DC5" w:rsidP="00D95DC5">
            <w:pPr>
              <w:pStyle w:val="Paragraph"/>
            </w:pPr>
          </w:p>
        </w:tc>
      </w:tr>
      <w:tr w:rsidR="00D95DC5" w:rsidRPr="00D95DC5" w14:paraId="18248DC1" w14:textId="77777777" w:rsidTr="00F60EE3">
        <w:trPr>
          <w:trHeight w:val="700"/>
        </w:trPr>
        <w:tc>
          <w:tcPr>
            <w:tcW w:w="3764" w:type="dxa"/>
            <w:hideMark/>
          </w:tcPr>
          <w:p w14:paraId="41B9EF47" w14:textId="77777777" w:rsidR="00D95DC5" w:rsidRPr="00D95DC5" w:rsidRDefault="00D95DC5" w:rsidP="00D95DC5">
            <w:pPr>
              <w:pStyle w:val="Paragraph"/>
              <w:rPr>
                <w:strike/>
              </w:rPr>
            </w:pPr>
            <w:commentRangeStart w:id="18"/>
            <w:r w:rsidRPr="00D95DC5">
              <w:rPr>
                <w:strike/>
              </w:rPr>
              <w:t>1,1,2,2-tetrachloro-1,2-difluoroethane</w:t>
            </w:r>
          </w:p>
          <w:p w14:paraId="151D4000" w14:textId="77777777" w:rsidR="00D95DC5" w:rsidRPr="00D95DC5" w:rsidRDefault="00D95DC5" w:rsidP="00D95DC5">
            <w:pPr>
              <w:pStyle w:val="Paragraph"/>
              <w:rPr>
                <w:strike/>
              </w:rPr>
            </w:pPr>
            <w:r w:rsidRPr="00D95DC5">
              <w:rPr>
                <w:strike/>
              </w:rPr>
              <w:t>(76-12-0)</w:t>
            </w:r>
          </w:p>
        </w:tc>
        <w:tc>
          <w:tcPr>
            <w:tcW w:w="1424" w:type="dxa"/>
            <w:hideMark/>
          </w:tcPr>
          <w:p w14:paraId="1E2D053C" w14:textId="77777777" w:rsidR="00D95DC5" w:rsidRPr="00D95DC5" w:rsidRDefault="00D95DC5" w:rsidP="00D95DC5">
            <w:pPr>
              <w:pStyle w:val="Paragraph"/>
              <w:rPr>
                <w:strike/>
              </w:rPr>
            </w:pPr>
          </w:p>
        </w:tc>
        <w:tc>
          <w:tcPr>
            <w:tcW w:w="1523" w:type="dxa"/>
            <w:hideMark/>
          </w:tcPr>
          <w:p w14:paraId="402EA258" w14:textId="77777777" w:rsidR="00D95DC5" w:rsidRPr="00D95DC5" w:rsidRDefault="00D95DC5" w:rsidP="00D95DC5">
            <w:pPr>
              <w:pStyle w:val="Paragraph"/>
              <w:rPr>
                <w:strike/>
              </w:rPr>
            </w:pPr>
            <w:r w:rsidRPr="00D95DC5">
              <w:rPr>
                <w:strike/>
              </w:rPr>
              <w:t>2190.2</w:t>
            </w:r>
            <w:commentRangeEnd w:id="18"/>
            <w:r w:rsidRPr="00D95DC5">
              <w:rPr>
                <w:rStyle w:val="CommentReference"/>
                <w:kern w:val="2"/>
                <w:sz w:val="20"/>
              </w:rPr>
              <w:commentReference w:id="18"/>
            </w:r>
          </w:p>
        </w:tc>
        <w:tc>
          <w:tcPr>
            <w:tcW w:w="1245" w:type="dxa"/>
            <w:hideMark/>
          </w:tcPr>
          <w:p w14:paraId="5816D1C0" w14:textId="77777777" w:rsidR="00D95DC5" w:rsidRPr="00D95DC5" w:rsidRDefault="00D95DC5" w:rsidP="00D95DC5">
            <w:pPr>
              <w:pStyle w:val="Paragraph"/>
            </w:pPr>
          </w:p>
        </w:tc>
        <w:tc>
          <w:tcPr>
            <w:tcW w:w="1404" w:type="dxa"/>
            <w:hideMark/>
          </w:tcPr>
          <w:p w14:paraId="7E798D09" w14:textId="77777777" w:rsidR="00D95DC5" w:rsidRPr="00D95DC5" w:rsidRDefault="00D95DC5" w:rsidP="00D95DC5">
            <w:pPr>
              <w:pStyle w:val="Paragraph"/>
            </w:pPr>
          </w:p>
        </w:tc>
      </w:tr>
      <w:tr w:rsidR="00D95DC5" w:rsidRPr="00D95DC5" w14:paraId="79295C54" w14:textId="77777777" w:rsidTr="00F60EE3">
        <w:trPr>
          <w:trHeight w:val="20"/>
        </w:trPr>
        <w:tc>
          <w:tcPr>
            <w:tcW w:w="3764" w:type="dxa"/>
            <w:hideMark/>
          </w:tcPr>
          <w:p w14:paraId="4D5EE5C7" w14:textId="77777777" w:rsidR="00D95DC5" w:rsidRPr="00D95DC5" w:rsidRDefault="00D95DC5" w:rsidP="00D95DC5">
            <w:pPr>
              <w:pStyle w:val="Paragraph"/>
            </w:pPr>
            <w:r w:rsidRPr="00D95DC5">
              <w:t>1,1,2,2-tetrachloroethane (79-34-5)</w:t>
            </w:r>
          </w:p>
        </w:tc>
        <w:tc>
          <w:tcPr>
            <w:tcW w:w="1424" w:type="dxa"/>
            <w:hideMark/>
          </w:tcPr>
          <w:p w14:paraId="4CA1D3C4" w14:textId="77777777" w:rsidR="00D95DC5" w:rsidRPr="00D95DC5" w:rsidRDefault="00D95DC5" w:rsidP="00D95DC5">
            <w:pPr>
              <w:pStyle w:val="Paragraph"/>
            </w:pPr>
            <w:r w:rsidRPr="00D95DC5">
              <w:t>581.110</w:t>
            </w:r>
          </w:p>
        </w:tc>
        <w:tc>
          <w:tcPr>
            <w:tcW w:w="1523" w:type="dxa"/>
            <w:hideMark/>
          </w:tcPr>
          <w:p w14:paraId="7745E330" w14:textId="77777777" w:rsidR="00D95DC5" w:rsidRPr="00D95DC5" w:rsidRDefault="00D95DC5" w:rsidP="00D95DC5">
            <w:pPr>
              <w:pStyle w:val="Paragraph"/>
            </w:pPr>
          </w:p>
        </w:tc>
        <w:tc>
          <w:tcPr>
            <w:tcW w:w="1245" w:type="dxa"/>
            <w:hideMark/>
          </w:tcPr>
          <w:p w14:paraId="4F29923C" w14:textId="77777777" w:rsidR="00D95DC5" w:rsidRPr="00D95DC5" w:rsidRDefault="00D95DC5" w:rsidP="00D95DC5">
            <w:pPr>
              <w:pStyle w:val="Paragraph"/>
            </w:pPr>
          </w:p>
        </w:tc>
        <w:tc>
          <w:tcPr>
            <w:tcW w:w="1404" w:type="dxa"/>
            <w:hideMark/>
          </w:tcPr>
          <w:p w14:paraId="08DBF3EC" w14:textId="77777777" w:rsidR="00D95DC5" w:rsidRPr="00D95DC5" w:rsidRDefault="00D95DC5" w:rsidP="00D95DC5">
            <w:pPr>
              <w:pStyle w:val="Paragraph"/>
            </w:pPr>
          </w:p>
        </w:tc>
      </w:tr>
      <w:tr w:rsidR="00D95DC5" w:rsidRPr="00D95DC5" w14:paraId="6CAF8540" w14:textId="77777777" w:rsidTr="00F60EE3">
        <w:trPr>
          <w:trHeight w:val="20"/>
        </w:trPr>
        <w:tc>
          <w:tcPr>
            <w:tcW w:w="3764" w:type="dxa"/>
            <w:hideMark/>
          </w:tcPr>
          <w:p w14:paraId="42C7FA2D" w14:textId="77777777" w:rsidR="00D95DC5" w:rsidRPr="00D95DC5" w:rsidRDefault="00D95DC5" w:rsidP="00D95DC5">
            <w:pPr>
              <w:pStyle w:val="Paragraph"/>
            </w:pPr>
            <w:r w:rsidRPr="00D95DC5">
              <w:t>toluene (108-88-3)</w:t>
            </w:r>
          </w:p>
        </w:tc>
        <w:tc>
          <w:tcPr>
            <w:tcW w:w="1424" w:type="dxa"/>
            <w:hideMark/>
          </w:tcPr>
          <w:p w14:paraId="0CD56D56" w14:textId="77777777" w:rsidR="00D95DC5" w:rsidRPr="00D95DC5" w:rsidRDefault="00D95DC5" w:rsidP="00D95DC5">
            <w:pPr>
              <w:pStyle w:val="Paragraph"/>
            </w:pPr>
          </w:p>
        </w:tc>
        <w:tc>
          <w:tcPr>
            <w:tcW w:w="1523" w:type="dxa"/>
            <w:hideMark/>
          </w:tcPr>
          <w:p w14:paraId="72D03FAD" w14:textId="77777777" w:rsidR="00D95DC5" w:rsidRPr="00D95DC5" w:rsidRDefault="00D95DC5" w:rsidP="00D95DC5">
            <w:pPr>
              <w:pStyle w:val="Paragraph"/>
            </w:pPr>
            <w:r w:rsidRPr="00D95DC5">
              <w:t>197.96</w:t>
            </w:r>
          </w:p>
        </w:tc>
        <w:tc>
          <w:tcPr>
            <w:tcW w:w="1245" w:type="dxa"/>
            <w:hideMark/>
          </w:tcPr>
          <w:p w14:paraId="3A27BBF8" w14:textId="77777777" w:rsidR="00D95DC5" w:rsidRPr="00D95DC5" w:rsidRDefault="00D95DC5" w:rsidP="00D95DC5">
            <w:pPr>
              <w:pStyle w:val="Paragraph"/>
            </w:pPr>
          </w:p>
        </w:tc>
        <w:tc>
          <w:tcPr>
            <w:tcW w:w="1404" w:type="dxa"/>
            <w:hideMark/>
          </w:tcPr>
          <w:p w14:paraId="2162F722" w14:textId="77777777" w:rsidR="00D95DC5" w:rsidRPr="00D95DC5" w:rsidRDefault="00D95DC5" w:rsidP="00D95DC5">
            <w:pPr>
              <w:pStyle w:val="Paragraph"/>
            </w:pPr>
            <w:r w:rsidRPr="00D95DC5">
              <w:t>58.97</w:t>
            </w:r>
          </w:p>
        </w:tc>
      </w:tr>
      <w:tr w:rsidR="00D95DC5" w:rsidRPr="00D95DC5" w14:paraId="50948713" w14:textId="77777777" w:rsidTr="00F60EE3">
        <w:trPr>
          <w:trHeight w:val="20"/>
        </w:trPr>
        <w:tc>
          <w:tcPr>
            <w:tcW w:w="3764" w:type="dxa"/>
            <w:hideMark/>
          </w:tcPr>
          <w:p w14:paraId="2497E768" w14:textId="77777777" w:rsidR="00D95DC5" w:rsidRPr="00D95DC5" w:rsidRDefault="00D95DC5" w:rsidP="00D95DC5">
            <w:pPr>
              <w:pStyle w:val="Paragraph"/>
            </w:pPr>
            <w:r w:rsidRPr="00D95DC5">
              <w:t>toluene diisocyanate,2,4-(584-84-9) and 2,6- (91-08-7) isomers</w:t>
            </w:r>
          </w:p>
        </w:tc>
        <w:tc>
          <w:tcPr>
            <w:tcW w:w="1424" w:type="dxa"/>
            <w:hideMark/>
          </w:tcPr>
          <w:p w14:paraId="72953DB2" w14:textId="77777777" w:rsidR="00D95DC5" w:rsidRPr="00D95DC5" w:rsidRDefault="00D95DC5" w:rsidP="00D95DC5">
            <w:pPr>
              <w:pStyle w:val="Paragraph"/>
            </w:pPr>
          </w:p>
        </w:tc>
        <w:tc>
          <w:tcPr>
            <w:tcW w:w="1523" w:type="dxa"/>
            <w:hideMark/>
          </w:tcPr>
          <w:p w14:paraId="626CC95A" w14:textId="77777777" w:rsidR="00D95DC5" w:rsidRPr="00D95DC5" w:rsidRDefault="00D95DC5" w:rsidP="00D95DC5">
            <w:pPr>
              <w:pStyle w:val="Paragraph"/>
            </w:pPr>
            <w:r w:rsidRPr="00D95DC5">
              <w:t>8.4 x 10</w:t>
            </w:r>
            <w:r w:rsidRPr="00D95DC5">
              <w:rPr>
                <w:vertAlign w:val="superscript"/>
              </w:rPr>
              <w:t>-3</w:t>
            </w:r>
          </w:p>
        </w:tc>
        <w:tc>
          <w:tcPr>
            <w:tcW w:w="1245" w:type="dxa"/>
            <w:hideMark/>
          </w:tcPr>
          <w:p w14:paraId="02756CEC" w14:textId="77777777" w:rsidR="00D95DC5" w:rsidRPr="00D95DC5" w:rsidRDefault="00D95DC5" w:rsidP="00D95DC5">
            <w:pPr>
              <w:pStyle w:val="Paragraph"/>
            </w:pPr>
          </w:p>
        </w:tc>
        <w:tc>
          <w:tcPr>
            <w:tcW w:w="1404" w:type="dxa"/>
            <w:hideMark/>
          </w:tcPr>
          <w:p w14:paraId="6DE04A6F" w14:textId="77777777" w:rsidR="00D95DC5" w:rsidRPr="00D95DC5" w:rsidRDefault="00D95DC5" w:rsidP="00D95DC5">
            <w:pPr>
              <w:pStyle w:val="Paragraph"/>
            </w:pPr>
          </w:p>
        </w:tc>
      </w:tr>
      <w:tr w:rsidR="00D95DC5" w:rsidRPr="00D95DC5" w14:paraId="44677567" w14:textId="77777777" w:rsidTr="00F60EE3">
        <w:trPr>
          <w:trHeight w:val="20"/>
        </w:trPr>
        <w:tc>
          <w:tcPr>
            <w:tcW w:w="3764" w:type="dxa"/>
            <w:hideMark/>
          </w:tcPr>
          <w:p w14:paraId="6D0ED351" w14:textId="77777777" w:rsidR="00D95DC5" w:rsidRPr="00D95DC5" w:rsidRDefault="00D95DC5" w:rsidP="00D95DC5">
            <w:pPr>
              <w:pStyle w:val="Paragraph"/>
            </w:pPr>
            <w:r w:rsidRPr="00D95DC5">
              <w:t>trichloroethylene (79-01-6)</w:t>
            </w:r>
          </w:p>
        </w:tc>
        <w:tc>
          <w:tcPr>
            <w:tcW w:w="1424" w:type="dxa"/>
            <w:hideMark/>
          </w:tcPr>
          <w:p w14:paraId="6CCDCE72" w14:textId="77777777" w:rsidR="00D95DC5" w:rsidRPr="00D95DC5" w:rsidRDefault="00D95DC5" w:rsidP="00D95DC5">
            <w:pPr>
              <w:pStyle w:val="Paragraph"/>
            </w:pPr>
            <w:r w:rsidRPr="00D95DC5">
              <w:t>5442.140</w:t>
            </w:r>
          </w:p>
        </w:tc>
        <w:tc>
          <w:tcPr>
            <w:tcW w:w="1523" w:type="dxa"/>
            <w:hideMark/>
          </w:tcPr>
          <w:p w14:paraId="2E75EDB7" w14:textId="77777777" w:rsidR="00D95DC5" w:rsidRPr="00D95DC5" w:rsidRDefault="00D95DC5" w:rsidP="00D95DC5">
            <w:pPr>
              <w:pStyle w:val="Paragraph"/>
            </w:pPr>
          </w:p>
        </w:tc>
        <w:tc>
          <w:tcPr>
            <w:tcW w:w="1245" w:type="dxa"/>
            <w:hideMark/>
          </w:tcPr>
          <w:p w14:paraId="7D2D5A85" w14:textId="77777777" w:rsidR="00D95DC5" w:rsidRPr="00D95DC5" w:rsidRDefault="00D95DC5" w:rsidP="00D95DC5">
            <w:pPr>
              <w:pStyle w:val="Paragraph"/>
            </w:pPr>
          </w:p>
        </w:tc>
        <w:tc>
          <w:tcPr>
            <w:tcW w:w="1404" w:type="dxa"/>
            <w:hideMark/>
          </w:tcPr>
          <w:p w14:paraId="4FF6A6BD" w14:textId="77777777" w:rsidR="00D95DC5" w:rsidRPr="00D95DC5" w:rsidRDefault="00D95DC5" w:rsidP="00D95DC5">
            <w:pPr>
              <w:pStyle w:val="Paragraph"/>
            </w:pPr>
          </w:p>
        </w:tc>
      </w:tr>
      <w:tr w:rsidR="00D95DC5" w:rsidRPr="00D95DC5" w14:paraId="6072F43E" w14:textId="77777777" w:rsidTr="00F60EE3">
        <w:trPr>
          <w:trHeight w:val="20"/>
        </w:trPr>
        <w:tc>
          <w:tcPr>
            <w:tcW w:w="3764" w:type="dxa"/>
            <w:hideMark/>
          </w:tcPr>
          <w:p w14:paraId="500FDAF7" w14:textId="77777777" w:rsidR="00D95DC5" w:rsidRPr="00D95DC5" w:rsidRDefault="00D95DC5" w:rsidP="00D95DC5">
            <w:pPr>
              <w:pStyle w:val="Paragraph"/>
              <w:rPr>
                <w:strike/>
              </w:rPr>
            </w:pPr>
            <w:r w:rsidRPr="00D95DC5">
              <w:rPr>
                <w:strike/>
              </w:rPr>
              <w:t>trichlorofluoromethane (75-69-4)</w:t>
            </w:r>
          </w:p>
        </w:tc>
        <w:tc>
          <w:tcPr>
            <w:tcW w:w="1424" w:type="dxa"/>
            <w:hideMark/>
          </w:tcPr>
          <w:p w14:paraId="0B501AD0" w14:textId="77777777" w:rsidR="00D95DC5" w:rsidRPr="00D95DC5" w:rsidRDefault="00D95DC5" w:rsidP="00D95DC5">
            <w:pPr>
              <w:pStyle w:val="Paragraph"/>
              <w:rPr>
                <w:strike/>
              </w:rPr>
            </w:pPr>
          </w:p>
        </w:tc>
        <w:tc>
          <w:tcPr>
            <w:tcW w:w="1523" w:type="dxa"/>
            <w:hideMark/>
          </w:tcPr>
          <w:p w14:paraId="1B215251" w14:textId="77777777" w:rsidR="00D95DC5" w:rsidRPr="00D95DC5" w:rsidRDefault="00D95DC5" w:rsidP="00D95DC5">
            <w:pPr>
              <w:pStyle w:val="Paragraph"/>
              <w:rPr>
                <w:strike/>
              </w:rPr>
            </w:pPr>
          </w:p>
        </w:tc>
        <w:tc>
          <w:tcPr>
            <w:tcW w:w="1245" w:type="dxa"/>
            <w:hideMark/>
          </w:tcPr>
          <w:p w14:paraId="685F9C1B" w14:textId="77777777" w:rsidR="00D95DC5" w:rsidRPr="00D95DC5" w:rsidRDefault="00D95DC5" w:rsidP="00D95DC5">
            <w:pPr>
              <w:pStyle w:val="Paragraph"/>
              <w:rPr>
                <w:strike/>
              </w:rPr>
            </w:pPr>
            <w:r w:rsidRPr="00D95DC5">
              <w:rPr>
                <w:strike/>
              </w:rPr>
              <w:t>589.66</w:t>
            </w:r>
          </w:p>
        </w:tc>
        <w:tc>
          <w:tcPr>
            <w:tcW w:w="1404" w:type="dxa"/>
            <w:hideMark/>
          </w:tcPr>
          <w:p w14:paraId="36F497DE" w14:textId="77777777" w:rsidR="00D95DC5" w:rsidRPr="00D95DC5" w:rsidRDefault="00D95DC5" w:rsidP="00D95DC5">
            <w:pPr>
              <w:pStyle w:val="Paragraph"/>
              <w:rPr>
                <w:strike/>
              </w:rPr>
            </w:pPr>
          </w:p>
        </w:tc>
      </w:tr>
      <w:tr w:rsidR="00D95DC5" w:rsidRPr="00D95DC5" w14:paraId="7B92EF0A" w14:textId="77777777" w:rsidTr="00F60EE3">
        <w:trPr>
          <w:trHeight w:val="700"/>
        </w:trPr>
        <w:tc>
          <w:tcPr>
            <w:tcW w:w="3764" w:type="dxa"/>
            <w:hideMark/>
          </w:tcPr>
          <w:p w14:paraId="3510CB23" w14:textId="77777777" w:rsidR="00D95DC5" w:rsidRPr="00D95DC5" w:rsidRDefault="00D95DC5" w:rsidP="00D95DC5">
            <w:pPr>
              <w:pStyle w:val="Paragraph"/>
              <w:rPr>
                <w:strike/>
              </w:rPr>
            </w:pPr>
            <w:commentRangeStart w:id="19"/>
            <w:r w:rsidRPr="00D95DC5">
              <w:rPr>
                <w:strike/>
              </w:rPr>
              <w:t>1,1,2-trichloro-1,2,2-trifluoroethane</w:t>
            </w:r>
          </w:p>
          <w:p w14:paraId="604DC4AC" w14:textId="77777777" w:rsidR="00D95DC5" w:rsidRPr="00D95DC5" w:rsidRDefault="00D95DC5" w:rsidP="00D95DC5">
            <w:pPr>
              <w:pStyle w:val="Paragraph"/>
              <w:rPr>
                <w:strike/>
              </w:rPr>
            </w:pPr>
            <w:r w:rsidRPr="00D95DC5">
              <w:rPr>
                <w:strike/>
              </w:rPr>
              <w:t>(76-13-1)</w:t>
            </w:r>
            <w:commentRangeEnd w:id="19"/>
            <w:r w:rsidRPr="00D95DC5">
              <w:rPr>
                <w:rStyle w:val="CommentReference"/>
                <w:kern w:val="2"/>
                <w:sz w:val="20"/>
              </w:rPr>
              <w:commentReference w:id="19"/>
            </w:r>
          </w:p>
        </w:tc>
        <w:tc>
          <w:tcPr>
            <w:tcW w:w="1424" w:type="dxa"/>
            <w:hideMark/>
          </w:tcPr>
          <w:p w14:paraId="227ED4DA" w14:textId="77777777" w:rsidR="00D95DC5" w:rsidRPr="00D95DC5" w:rsidRDefault="00D95DC5" w:rsidP="00D95DC5">
            <w:pPr>
              <w:pStyle w:val="Paragraph"/>
              <w:rPr>
                <w:strike/>
              </w:rPr>
            </w:pPr>
          </w:p>
        </w:tc>
        <w:tc>
          <w:tcPr>
            <w:tcW w:w="1523" w:type="dxa"/>
            <w:hideMark/>
          </w:tcPr>
          <w:p w14:paraId="76B864EA" w14:textId="77777777" w:rsidR="00D95DC5" w:rsidRPr="00D95DC5" w:rsidRDefault="00D95DC5" w:rsidP="00D95DC5">
            <w:pPr>
              <w:pStyle w:val="Paragraph"/>
              <w:rPr>
                <w:strike/>
              </w:rPr>
            </w:pPr>
          </w:p>
        </w:tc>
        <w:tc>
          <w:tcPr>
            <w:tcW w:w="1245" w:type="dxa"/>
            <w:hideMark/>
          </w:tcPr>
          <w:p w14:paraId="1B046E47" w14:textId="77777777" w:rsidR="00D95DC5" w:rsidRPr="00D95DC5" w:rsidRDefault="00D95DC5" w:rsidP="00D95DC5">
            <w:pPr>
              <w:pStyle w:val="Paragraph"/>
              <w:rPr>
                <w:strike/>
              </w:rPr>
            </w:pPr>
          </w:p>
        </w:tc>
        <w:tc>
          <w:tcPr>
            <w:tcW w:w="1404" w:type="dxa"/>
            <w:hideMark/>
          </w:tcPr>
          <w:p w14:paraId="14076AA5" w14:textId="77777777" w:rsidR="00D95DC5" w:rsidRPr="00D95DC5" w:rsidRDefault="00D95DC5" w:rsidP="00D95DC5">
            <w:pPr>
              <w:pStyle w:val="Paragraph"/>
              <w:rPr>
                <w:strike/>
              </w:rPr>
            </w:pPr>
            <w:r w:rsidRPr="00D95DC5">
              <w:rPr>
                <w:strike/>
              </w:rPr>
              <w:t>1000.32</w:t>
            </w:r>
          </w:p>
        </w:tc>
      </w:tr>
      <w:tr w:rsidR="00D95DC5" w:rsidRPr="00D95DC5" w14:paraId="6583704A" w14:textId="77777777" w:rsidTr="00F60EE3">
        <w:trPr>
          <w:trHeight w:val="20"/>
        </w:trPr>
        <w:tc>
          <w:tcPr>
            <w:tcW w:w="3764" w:type="dxa"/>
            <w:hideMark/>
          </w:tcPr>
          <w:p w14:paraId="4EE94E30" w14:textId="77777777" w:rsidR="00D95DC5" w:rsidRPr="00D95DC5" w:rsidRDefault="00D95DC5" w:rsidP="00D95DC5">
            <w:pPr>
              <w:pStyle w:val="Paragraph"/>
            </w:pPr>
            <w:r w:rsidRPr="00D95DC5">
              <w:t>vinyl chloride (75-01-4)</w:t>
            </w:r>
          </w:p>
        </w:tc>
        <w:tc>
          <w:tcPr>
            <w:tcW w:w="1424" w:type="dxa"/>
            <w:hideMark/>
          </w:tcPr>
          <w:p w14:paraId="67697581" w14:textId="77777777" w:rsidR="00D95DC5" w:rsidRPr="00D95DC5" w:rsidRDefault="00D95DC5" w:rsidP="00D95DC5">
            <w:pPr>
              <w:pStyle w:val="Paragraph"/>
            </w:pPr>
            <w:r w:rsidRPr="00D95DC5">
              <w:t>35.051</w:t>
            </w:r>
          </w:p>
        </w:tc>
        <w:tc>
          <w:tcPr>
            <w:tcW w:w="1523" w:type="dxa"/>
            <w:hideMark/>
          </w:tcPr>
          <w:p w14:paraId="53CDCF8C" w14:textId="77777777" w:rsidR="00D95DC5" w:rsidRPr="00D95DC5" w:rsidRDefault="00D95DC5" w:rsidP="00D95DC5">
            <w:pPr>
              <w:pStyle w:val="Paragraph"/>
            </w:pPr>
          </w:p>
        </w:tc>
        <w:tc>
          <w:tcPr>
            <w:tcW w:w="1245" w:type="dxa"/>
            <w:hideMark/>
          </w:tcPr>
          <w:p w14:paraId="19A0071A" w14:textId="77777777" w:rsidR="00D95DC5" w:rsidRPr="00D95DC5" w:rsidRDefault="00D95DC5" w:rsidP="00D95DC5">
            <w:pPr>
              <w:pStyle w:val="Paragraph"/>
            </w:pPr>
          </w:p>
        </w:tc>
        <w:tc>
          <w:tcPr>
            <w:tcW w:w="1404" w:type="dxa"/>
            <w:hideMark/>
          </w:tcPr>
          <w:p w14:paraId="2B3D30BC" w14:textId="77777777" w:rsidR="00D95DC5" w:rsidRPr="00D95DC5" w:rsidRDefault="00D95DC5" w:rsidP="00D95DC5">
            <w:pPr>
              <w:pStyle w:val="Paragraph"/>
            </w:pPr>
          </w:p>
        </w:tc>
      </w:tr>
      <w:tr w:rsidR="00D95DC5" w:rsidRPr="00D95DC5" w14:paraId="2CCEC5E5" w14:textId="77777777" w:rsidTr="00F60EE3">
        <w:trPr>
          <w:trHeight w:val="20"/>
        </w:trPr>
        <w:tc>
          <w:tcPr>
            <w:tcW w:w="3764" w:type="dxa"/>
            <w:hideMark/>
          </w:tcPr>
          <w:p w14:paraId="7E77B878" w14:textId="77777777" w:rsidR="00D95DC5" w:rsidRPr="00D95DC5" w:rsidRDefault="00D95DC5" w:rsidP="00D95DC5">
            <w:pPr>
              <w:pStyle w:val="Paragraph"/>
            </w:pPr>
            <w:r w:rsidRPr="00D95DC5">
              <w:t>vinylidene chloride (75-35-4)</w:t>
            </w:r>
          </w:p>
        </w:tc>
        <w:tc>
          <w:tcPr>
            <w:tcW w:w="1424" w:type="dxa"/>
            <w:hideMark/>
          </w:tcPr>
          <w:p w14:paraId="51ECE1E2" w14:textId="77777777" w:rsidR="00D95DC5" w:rsidRPr="00D95DC5" w:rsidRDefault="00D95DC5" w:rsidP="00D95DC5">
            <w:pPr>
              <w:pStyle w:val="Paragraph"/>
            </w:pPr>
          </w:p>
        </w:tc>
        <w:tc>
          <w:tcPr>
            <w:tcW w:w="1523" w:type="dxa"/>
            <w:hideMark/>
          </w:tcPr>
          <w:p w14:paraId="07A2728C" w14:textId="77777777" w:rsidR="00D95DC5" w:rsidRPr="00D95DC5" w:rsidRDefault="00D95DC5" w:rsidP="00D95DC5">
            <w:pPr>
              <w:pStyle w:val="Paragraph"/>
            </w:pPr>
            <w:r w:rsidRPr="00D95DC5">
              <w:t>5.1</w:t>
            </w:r>
          </w:p>
        </w:tc>
        <w:tc>
          <w:tcPr>
            <w:tcW w:w="1245" w:type="dxa"/>
            <w:hideMark/>
          </w:tcPr>
          <w:p w14:paraId="7E11175C" w14:textId="77777777" w:rsidR="00D95DC5" w:rsidRPr="00D95DC5" w:rsidRDefault="00D95DC5" w:rsidP="00D95DC5">
            <w:pPr>
              <w:pStyle w:val="Paragraph"/>
            </w:pPr>
          </w:p>
        </w:tc>
        <w:tc>
          <w:tcPr>
            <w:tcW w:w="1404" w:type="dxa"/>
            <w:hideMark/>
          </w:tcPr>
          <w:p w14:paraId="70BA0E98" w14:textId="77777777" w:rsidR="00D95DC5" w:rsidRPr="00D95DC5" w:rsidRDefault="00D95DC5" w:rsidP="00D95DC5">
            <w:pPr>
              <w:pStyle w:val="Paragraph"/>
            </w:pPr>
          </w:p>
        </w:tc>
      </w:tr>
      <w:tr w:rsidR="00D95DC5" w:rsidRPr="00D95DC5" w14:paraId="09FCFA34" w14:textId="77777777" w:rsidTr="00F60EE3">
        <w:trPr>
          <w:trHeight w:val="20"/>
        </w:trPr>
        <w:tc>
          <w:tcPr>
            <w:tcW w:w="3764" w:type="dxa"/>
            <w:hideMark/>
          </w:tcPr>
          <w:p w14:paraId="138AB298" w14:textId="77777777" w:rsidR="00D95DC5" w:rsidRPr="00D95DC5" w:rsidRDefault="00D95DC5" w:rsidP="00D95DC5">
            <w:pPr>
              <w:pStyle w:val="Paragraph"/>
            </w:pPr>
            <w:r w:rsidRPr="00D95DC5">
              <w:t>xylene (1330-20-7)</w:t>
            </w:r>
          </w:p>
        </w:tc>
        <w:tc>
          <w:tcPr>
            <w:tcW w:w="1424" w:type="dxa"/>
            <w:hideMark/>
          </w:tcPr>
          <w:p w14:paraId="4AF220DF" w14:textId="77777777" w:rsidR="00D95DC5" w:rsidRPr="00D95DC5" w:rsidRDefault="00D95DC5" w:rsidP="00D95DC5">
            <w:pPr>
              <w:pStyle w:val="Paragraph"/>
            </w:pPr>
          </w:p>
        </w:tc>
        <w:tc>
          <w:tcPr>
            <w:tcW w:w="1523" w:type="dxa"/>
            <w:hideMark/>
          </w:tcPr>
          <w:p w14:paraId="45E3F8EE" w14:textId="77777777" w:rsidR="00D95DC5" w:rsidRPr="00D95DC5" w:rsidRDefault="00D95DC5" w:rsidP="00D95DC5">
            <w:pPr>
              <w:pStyle w:val="Paragraph"/>
            </w:pPr>
            <w:r w:rsidRPr="00D95DC5">
              <w:t>113.7</w:t>
            </w:r>
          </w:p>
        </w:tc>
        <w:tc>
          <w:tcPr>
            <w:tcW w:w="1245" w:type="dxa"/>
            <w:hideMark/>
          </w:tcPr>
          <w:p w14:paraId="55D1AE35" w14:textId="77777777" w:rsidR="00D95DC5" w:rsidRPr="00D95DC5" w:rsidRDefault="00D95DC5" w:rsidP="00D95DC5">
            <w:pPr>
              <w:pStyle w:val="Paragraph"/>
            </w:pPr>
          </w:p>
        </w:tc>
        <w:tc>
          <w:tcPr>
            <w:tcW w:w="1404" w:type="dxa"/>
            <w:hideMark/>
          </w:tcPr>
          <w:p w14:paraId="681508BC" w14:textId="77777777" w:rsidR="00D95DC5" w:rsidRPr="00D95DC5" w:rsidRDefault="00D95DC5" w:rsidP="00D95DC5">
            <w:pPr>
              <w:pStyle w:val="Paragraph"/>
            </w:pPr>
            <w:r w:rsidRPr="00D95DC5">
              <w:t>68.44</w:t>
            </w:r>
          </w:p>
        </w:tc>
      </w:tr>
    </w:tbl>
    <w:p w14:paraId="49175191" w14:textId="77777777" w:rsidR="00D95DC5" w:rsidRPr="00D95DC5" w:rsidRDefault="00D95DC5" w:rsidP="00D95DC5">
      <w:pPr>
        <w:pStyle w:val="Base"/>
      </w:pPr>
    </w:p>
    <w:p w14:paraId="1EA0F5C1" w14:textId="77777777" w:rsidR="00D95DC5" w:rsidRPr="00D95DC5" w:rsidRDefault="00D95DC5" w:rsidP="00D95DC5">
      <w:pPr>
        <w:pStyle w:val="Paragraph"/>
      </w:pPr>
      <w:r w:rsidRPr="00D95DC5">
        <w:t>(c)  For the following pollutants, the highest emissions occurring for any 15-minute period shall be multiplied by four and the product shall be compared to the value in Paragraph (a) or (b) as applicable. These pollutants are:</w:t>
      </w:r>
    </w:p>
    <w:p w14:paraId="2000AAEE" w14:textId="77777777" w:rsidR="00D95DC5" w:rsidRPr="00D95DC5" w:rsidRDefault="00D95DC5" w:rsidP="00D95DC5">
      <w:pPr>
        <w:pStyle w:val="SubParagraph"/>
      </w:pPr>
      <w:r w:rsidRPr="00D95DC5">
        <w:t>(1)</w:t>
      </w:r>
      <w:r w:rsidRPr="00D95DC5">
        <w:tab/>
        <w:t>acetaldehyde (75-07-0);</w:t>
      </w:r>
    </w:p>
    <w:p w14:paraId="54AA40AE" w14:textId="77777777" w:rsidR="00D95DC5" w:rsidRPr="00D95DC5" w:rsidRDefault="00D95DC5" w:rsidP="00D95DC5">
      <w:pPr>
        <w:pStyle w:val="SubParagraph"/>
      </w:pPr>
      <w:r w:rsidRPr="00D95DC5">
        <w:t>(2)</w:t>
      </w:r>
      <w:r w:rsidRPr="00D95DC5">
        <w:tab/>
        <w:t>acetic acid (64-19-7);</w:t>
      </w:r>
    </w:p>
    <w:p w14:paraId="22803359" w14:textId="77777777" w:rsidR="00D95DC5" w:rsidRPr="00D95DC5" w:rsidRDefault="00D95DC5" w:rsidP="00D95DC5">
      <w:pPr>
        <w:pStyle w:val="SubParagraph"/>
      </w:pPr>
      <w:r w:rsidRPr="00D95DC5">
        <w:t>(3)</w:t>
      </w:r>
      <w:r w:rsidRPr="00D95DC5">
        <w:tab/>
        <w:t>acrolein (107-02-8);</w:t>
      </w:r>
    </w:p>
    <w:p w14:paraId="2B3E9288" w14:textId="77777777" w:rsidR="00D95DC5" w:rsidRPr="00D95DC5" w:rsidRDefault="00D95DC5" w:rsidP="00D95DC5">
      <w:pPr>
        <w:pStyle w:val="SubParagraph"/>
      </w:pPr>
      <w:r w:rsidRPr="00D95DC5">
        <w:t>(4)</w:t>
      </w:r>
      <w:r w:rsidRPr="00D95DC5">
        <w:tab/>
        <w:t>ammonia (7664-41-7);</w:t>
      </w:r>
    </w:p>
    <w:p w14:paraId="1A8843E6" w14:textId="77777777" w:rsidR="00D95DC5" w:rsidRPr="00D95DC5" w:rsidRDefault="00D95DC5" w:rsidP="00D95DC5">
      <w:pPr>
        <w:pStyle w:val="SubParagraph"/>
      </w:pPr>
      <w:r w:rsidRPr="00D95DC5">
        <w:t>(5)</w:t>
      </w:r>
      <w:r w:rsidRPr="00D95DC5">
        <w:tab/>
        <w:t>bromine (7726-95-6);</w:t>
      </w:r>
    </w:p>
    <w:p w14:paraId="78A195E2" w14:textId="77777777" w:rsidR="00D95DC5" w:rsidRPr="00D95DC5" w:rsidRDefault="00D95DC5" w:rsidP="00D95DC5">
      <w:pPr>
        <w:pStyle w:val="SubParagraph"/>
      </w:pPr>
      <w:r w:rsidRPr="00D95DC5">
        <w:t>(6)</w:t>
      </w:r>
      <w:r w:rsidRPr="00D95DC5">
        <w:tab/>
        <w:t>chlorine (7782-50-5);</w:t>
      </w:r>
    </w:p>
    <w:p w14:paraId="69FFFC4E" w14:textId="77777777" w:rsidR="00D95DC5" w:rsidRPr="00D95DC5" w:rsidRDefault="00D95DC5" w:rsidP="00D95DC5">
      <w:pPr>
        <w:pStyle w:val="SubParagraph"/>
      </w:pPr>
      <w:r w:rsidRPr="00D95DC5">
        <w:t>(7)</w:t>
      </w:r>
      <w:r w:rsidRPr="00D95DC5">
        <w:tab/>
        <w:t>formaldehyde (50-00-0);</w:t>
      </w:r>
    </w:p>
    <w:p w14:paraId="1C7F2A42" w14:textId="77777777" w:rsidR="00D95DC5" w:rsidRPr="00D95DC5" w:rsidRDefault="00D95DC5" w:rsidP="00D95DC5">
      <w:pPr>
        <w:pStyle w:val="SubParagraph"/>
      </w:pPr>
      <w:r w:rsidRPr="00D95DC5">
        <w:t>(8)</w:t>
      </w:r>
      <w:r w:rsidRPr="00D95DC5">
        <w:tab/>
        <w:t>hydrogen chloride (7647-01-0);</w:t>
      </w:r>
    </w:p>
    <w:p w14:paraId="5584EB5C" w14:textId="77777777" w:rsidR="00D95DC5" w:rsidRPr="00D95DC5" w:rsidRDefault="00D95DC5" w:rsidP="00D95DC5">
      <w:pPr>
        <w:pStyle w:val="SubParagraph"/>
      </w:pPr>
      <w:r w:rsidRPr="00D95DC5">
        <w:t>(9)</w:t>
      </w:r>
      <w:r w:rsidRPr="00D95DC5">
        <w:tab/>
        <w:t>hydrogen fluoride (7664-39-3); and</w:t>
      </w:r>
    </w:p>
    <w:p w14:paraId="674609E7" w14:textId="77777777" w:rsidR="00D95DC5" w:rsidRPr="00D95DC5" w:rsidRDefault="00D95DC5" w:rsidP="00D95DC5">
      <w:pPr>
        <w:pStyle w:val="SubParagraph"/>
      </w:pPr>
      <w:r w:rsidRPr="00D95DC5">
        <w:t>(10)</w:t>
      </w:r>
      <w:r w:rsidRPr="00D95DC5">
        <w:tab/>
        <w:t>nitric acid (7697-37-2).</w:t>
      </w:r>
    </w:p>
    <w:p w14:paraId="04F6C8D3" w14:textId="77777777" w:rsidR="00D95DC5" w:rsidRPr="00D95DC5" w:rsidRDefault="00D95DC5" w:rsidP="00D95DC5">
      <w:pPr>
        <w:pStyle w:val="Base"/>
      </w:pPr>
    </w:p>
    <w:p w14:paraId="0A82FB55" w14:textId="77777777" w:rsidR="00D95DC5" w:rsidRPr="00D95DC5" w:rsidRDefault="00D95DC5" w:rsidP="00D95DC5">
      <w:pPr>
        <w:pStyle w:val="History"/>
      </w:pPr>
      <w:r w:rsidRPr="00D95DC5">
        <w:t>History Note:</w:t>
      </w:r>
      <w:r w:rsidRPr="00D95DC5">
        <w:tab/>
        <w:t xml:space="preserve">Authority G.S. 143-215.3(a)(1); 143-215-107; 143-215.108; 143B-282; </w:t>
      </w:r>
    </w:p>
    <w:p w14:paraId="5DF09397" w14:textId="77777777" w:rsidR="00D95DC5" w:rsidRPr="00D95DC5" w:rsidRDefault="00D95DC5" w:rsidP="00D95DC5">
      <w:pPr>
        <w:pStyle w:val="HistoryAfter"/>
      </w:pPr>
      <w:r w:rsidRPr="00D95DC5">
        <w:t>Rule originally codified as part of 15A NCAC 02H .0610;</w:t>
      </w:r>
    </w:p>
    <w:p w14:paraId="715AEC08" w14:textId="77777777" w:rsidR="00D95DC5" w:rsidRPr="00D95DC5" w:rsidRDefault="00D95DC5" w:rsidP="00D95DC5">
      <w:pPr>
        <w:pStyle w:val="HistoryAfter"/>
      </w:pPr>
      <w:r w:rsidRPr="00D95DC5">
        <w:t>Eff. July 1, 1998;</w:t>
      </w:r>
    </w:p>
    <w:p w14:paraId="481DE97D" w14:textId="77777777" w:rsidR="00D95DC5" w:rsidRPr="00D95DC5" w:rsidRDefault="00D95DC5" w:rsidP="00D95DC5">
      <w:pPr>
        <w:pStyle w:val="HistoryAfter"/>
        <w:rPr>
          <w:u w:val="single"/>
        </w:rPr>
      </w:pPr>
      <w:r w:rsidRPr="00D95DC5">
        <w:t xml:space="preserve">Amended Eff. May 1, 2015; May 1, 2014; January 1, 2010; June 1, 2008; April 1, 2005; February 1, 2005; April 1, </w:t>
      </w:r>
      <w:r w:rsidRPr="00D95DC5">
        <w:rPr>
          <w:strike/>
        </w:rPr>
        <w:t>2001.</w:t>
      </w:r>
      <w:r w:rsidRPr="00D95DC5">
        <w:rPr>
          <w:u w:val="single"/>
        </w:rPr>
        <w:t>2001;</w:t>
      </w:r>
    </w:p>
    <w:p w14:paraId="3E93408B" w14:textId="77777777" w:rsidR="00D95DC5" w:rsidRPr="00D95DC5" w:rsidRDefault="00D95DC5" w:rsidP="00D95DC5">
      <w:pPr>
        <w:pStyle w:val="HistoryAfter"/>
        <w:rPr>
          <w:u w:val="single"/>
        </w:rPr>
      </w:pPr>
      <w:r w:rsidRPr="00D95DC5">
        <w:rPr>
          <w:u w:val="single"/>
        </w:rPr>
        <w:t>Readopted Eff.               .</w:t>
      </w:r>
    </w:p>
    <w:p w14:paraId="321FF00F" w14:textId="77777777" w:rsidR="00D95DC5" w:rsidRPr="00D95DC5" w:rsidRDefault="00D95DC5" w:rsidP="00D95DC5">
      <w:pPr>
        <w:spacing w:after="0" w:line="360" w:lineRule="auto"/>
      </w:pPr>
    </w:p>
    <w:p w14:paraId="0E4947F1" w14:textId="77777777" w:rsidR="00D95DC5" w:rsidRPr="00D95DC5" w:rsidRDefault="00D95DC5" w:rsidP="00D95DC5">
      <w:pPr>
        <w:pStyle w:val="Base"/>
      </w:pPr>
    </w:p>
    <w:p w14:paraId="2C59AFE2" w14:textId="77777777" w:rsidR="00D95DC5" w:rsidRPr="00D95DC5" w:rsidRDefault="00D95DC5" w:rsidP="00D95DC5">
      <w:pPr>
        <w:spacing w:after="0" w:line="360" w:lineRule="auto"/>
        <w:sectPr w:rsidR="00D95DC5" w:rsidRPr="00D95DC5" w:rsidSect="00D95DC5">
          <w:footerReference w:type="default" r:id="rId27"/>
          <w:footerReference w:type="first" r:id="rId28"/>
          <w:pgSz w:w="12240" w:h="15840"/>
          <w:pgMar w:top="1440" w:right="1440" w:bottom="1440" w:left="1440" w:header="720" w:footer="720" w:gutter="0"/>
          <w:lnNumType w:countBy="1"/>
          <w:cols w:space="720"/>
          <w:docGrid w:linePitch="360"/>
        </w:sectPr>
      </w:pPr>
    </w:p>
    <w:p w14:paraId="07BD47F2" w14:textId="77777777" w:rsidR="00D95DC5" w:rsidRPr="00D95DC5" w:rsidRDefault="00D95DC5" w:rsidP="00D95DC5">
      <w:pPr>
        <w:pStyle w:val="Base"/>
      </w:pPr>
      <w:r w:rsidRPr="00D95DC5">
        <w:t>15A NCAC 02Q .0712 is proposed for readoption with substantive changes as follows:</w:t>
      </w:r>
    </w:p>
    <w:p w14:paraId="037DD666" w14:textId="77777777" w:rsidR="00D95DC5" w:rsidRPr="00D95DC5" w:rsidRDefault="00D95DC5" w:rsidP="00D95DC5">
      <w:pPr>
        <w:pStyle w:val="Base"/>
      </w:pPr>
    </w:p>
    <w:p w14:paraId="0D96C579" w14:textId="77777777" w:rsidR="00D95DC5" w:rsidRPr="00D95DC5" w:rsidRDefault="00D95DC5" w:rsidP="00D95DC5">
      <w:pPr>
        <w:pStyle w:val="Rule"/>
      </w:pPr>
      <w:r w:rsidRPr="00D95DC5">
        <w:t>15A NCAC 02Q .0712</w:t>
      </w:r>
      <w:r w:rsidRPr="00D95DC5">
        <w:tab/>
        <w:t>CALLS BY THE DIRECTOR</w:t>
      </w:r>
    </w:p>
    <w:p w14:paraId="6C227232" w14:textId="77777777" w:rsidR="00D95DC5" w:rsidRPr="00D95DC5" w:rsidRDefault="00D95DC5" w:rsidP="00D95DC5">
      <w:pPr>
        <w:pStyle w:val="Paragraph"/>
      </w:pPr>
      <w:r w:rsidRPr="00D95DC5">
        <w:t xml:space="preserve">Notwithstanding any other provision of this Section or 15A NCAC </w:t>
      </w:r>
      <w:r w:rsidRPr="00D95DC5">
        <w:rPr>
          <w:strike/>
        </w:rPr>
        <w:t xml:space="preserve">2D .1104, </w:t>
      </w:r>
      <w:r w:rsidRPr="00D95DC5">
        <w:rPr>
          <w:u w:val="single"/>
        </w:rPr>
        <w:t>02D .1100,</w:t>
      </w:r>
      <w:r w:rsidRPr="00D95DC5">
        <w:t xml:space="preserve"> upon a written finding that a source or facility emitting toxic air pollutants presents an unacceptable risk to human health based on the acceptable ambient levels in 15A NCAC 2D .1104 or epidemiology studies, the Director may require the owner or operator of the source or facility to submit a permit application to comply with 15A NCAC 2D .1100 for any or all of the toxic air pollutants emitted from the facility.</w:t>
      </w:r>
    </w:p>
    <w:p w14:paraId="0083CDB2" w14:textId="77777777" w:rsidR="00D95DC5" w:rsidRPr="00D95DC5" w:rsidRDefault="00D95DC5" w:rsidP="00D95DC5">
      <w:pPr>
        <w:pStyle w:val="Base"/>
      </w:pPr>
    </w:p>
    <w:p w14:paraId="5B76DDEF" w14:textId="77777777" w:rsidR="00D95DC5" w:rsidRPr="00D95DC5" w:rsidRDefault="00D95DC5" w:rsidP="00D95DC5">
      <w:pPr>
        <w:pStyle w:val="History"/>
      </w:pPr>
      <w:r w:rsidRPr="00D95DC5">
        <w:t>History Note:</w:t>
      </w:r>
      <w:r w:rsidRPr="00D95DC5">
        <w:tab/>
        <w:t>Authority G.S. 143-215.3(a)(1); 143-215.108; 143B-282; S.L. 1989, c. 168, s. 45;</w:t>
      </w:r>
    </w:p>
    <w:p w14:paraId="7A2D0379" w14:textId="77777777" w:rsidR="00D95DC5" w:rsidRPr="00D95DC5" w:rsidRDefault="00D95DC5" w:rsidP="00D95DC5">
      <w:pPr>
        <w:pStyle w:val="HistoryAfter"/>
      </w:pPr>
      <w:r w:rsidRPr="00D95DC5">
        <w:t>Rule originally codified as part of 15A NCAC 2H .0610;</w:t>
      </w:r>
    </w:p>
    <w:p w14:paraId="2BEB229C" w14:textId="77777777" w:rsidR="00D95DC5" w:rsidRPr="00D95DC5" w:rsidRDefault="00D95DC5" w:rsidP="00D95DC5">
      <w:pPr>
        <w:pStyle w:val="HistoryAfter"/>
        <w:rPr>
          <w:u w:val="single"/>
        </w:rPr>
      </w:pPr>
      <w:r w:rsidRPr="00D95DC5">
        <w:t xml:space="preserve">Eff. July 1, </w:t>
      </w:r>
      <w:r w:rsidRPr="00D95DC5">
        <w:rPr>
          <w:strike/>
        </w:rPr>
        <w:t>1998.</w:t>
      </w:r>
      <w:r w:rsidRPr="00D95DC5">
        <w:rPr>
          <w:u w:val="single"/>
        </w:rPr>
        <w:t>1998;</w:t>
      </w:r>
    </w:p>
    <w:p w14:paraId="769B72A4" w14:textId="77777777" w:rsidR="00D95DC5" w:rsidRPr="00D95DC5" w:rsidRDefault="00D95DC5" w:rsidP="00D95DC5">
      <w:pPr>
        <w:pStyle w:val="HistoryAfter"/>
        <w:rPr>
          <w:u w:val="single"/>
        </w:rPr>
      </w:pPr>
      <w:r w:rsidRPr="00D95DC5">
        <w:rPr>
          <w:u w:val="single"/>
        </w:rPr>
        <w:t>Readopted Eff.                  .</w:t>
      </w:r>
    </w:p>
    <w:p w14:paraId="4489F1B8" w14:textId="77777777" w:rsidR="00D95DC5" w:rsidRPr="00D95DC5" w:rsidRDefault="00D95DC5" w:rsidP="00D95DC5">
      <w:pPr>
        <w:pStyle w:val="Base"/>
      </w:pPr>
    </w:p>
    <w:p w14:paraId="7B0AE84C" w14:textId="77777777" w:rsidR="00D95DC5" w:rsidRPr="00D95DC5" w:rsidRDefault="00D95DC5" w:rsidP="00D95DC5">
      <w:pPr>
        <w:pStyle w:val="Base"/>
      </w:pPr>
    </w:p>
    <w:p w14:paraId="6C7E9E3F" w14:textId="77777777" w:rsidR="00D95DC5" w:rsidRPr="00D95DC5" w:rsidRDefault="00D95DC5" w:rsidP="00D95DC5">
      <w:pPr>
        <w:spacing w:after="0" w:line="360" w:lineRule="auto"/>
        <w:sectPr w:rsidR="00D95DC5" w:rsidRPr="00D95DC5" w:rsidSect="00D95DC5">
          <w:footerReference w:type="default" r:id="rId29"/>
          <w:footerReference w:type="first" r:id="rId30"/>
          <w:pgSz w:w="12240" w:h="15840"/>
          <w:pgMar w:top="1440" w:right="1440" w:bottom="1440" w:left="1440" w:header="720" w:footer="720" w:gutter="0"/>
          <w:lnNumType w:countBy="1"/>
          <w:cols w:space="720"/>
          <w:docGrid w:linePitch="360"/>
        </w:sectPr>
      </w:pPr>
    </w:p>
    <w:p w14:paraId="5089D3CB" w14:textId="77777777" w:rsidR="00D95DC5" w:rsidRPr="00D95DC5" w:rsidRDefault="00D95DC5" w:rsidP="00D95DC5">
      <w:pPr>
        <w:pStyle w:val="Base"/>
      </w:pPr>
      <w:r w:rsidRPr="00D95DC5">
        <w:t>15A NCAC 02Q .0713 is proposed for readoption as a repeal as follows:</w:t>
      </w:r>
    </w:p>
    <w:p w14:paraId="528EE4CB" w14:textId="77777777" w:rsidR="00D95DC5" w:rsidRPr="00D95DC5" w:rsidRDefault="00D95DC5" w:rsidP="00D95DC5">
      <w:pPr>
        <w:pStyle w:val="Base"/>
      </w:pPr>
    </w:p>
    <w:p w14:paraId="4EEC159D" w14:textId="77777777" w:rsidR="00D95DC5" w:rsidRPr="00D95DC5" w:rsidRDefault="00D95DC5" w:rsidP="00D95DC5">
      <w:pPr>
        <w:pStyle w:val="Rule"/>
      </w:pPr>
      <w:commentRangeStart w:id="20"/>
      <w:r w:rsidRPr="00D95DC5">
        <w:t>15A NCAC 02Q .0713</w:t>
      </w:r>
      <w:commentRangeEnd w:id="20"/>
      <w:r w:rsidRPr="00D95DC5">
        <w:rPr>
          <w:rStyle w:val="CommentReference"/>
          <w:caps w:val="0"/>
          <w:kern w:val="2"/>
          <w:sz w:val="20"/>
        </w:rPr>
        <w:commentReference w:id="20"/>
      </w:r>
      <w:r w:rsidRPr="00D95DC5">
        <w:tab/>
        <w:t>POLLUTANTS WITH OTHERWISE APPLICABLE FEDERAL STANDARDS OR REQUIREMENTS</w:t>
      </w:r>
    </w:p>
    <w:p w14:paraId="52060804" w14:textId="77777777" w:rsidR="00D95DC5" w:rsidRPr="00D95DC5" w:rsidRDefault="00D95DC5" w:rsidP="00D95DC5">
      <w:pPr>
        <w:pStyle w:val="Paragraph"/>
        <w:rPr>
          <w:strike/>
        </w:rPr>
      </w:pPr>
      <w:r w:rsidRPr="00D95DC5">
        <w:rPr>
          <w:strike/>
        </w:rPr>
        <w:t>(a)  This Rule applies to the establishment of emission limitations or any other requirements pursuant to the requirements of this Section or 15A NCAC 2D .1100 for which a standard or requirement has been promulgated under Section 112 of the federal Clean Air Act including those contained in 15A NCAC 2D .1110 and .1111.</w:t>
      </w:r>
    </w:p>
    <w:p w14:paraId="4C6E7571" w14:textId="77777777" w:rsidR="00D95DC5" w:rsidRPr="00D95DC5" w:rsidRDefault="00D95DC5" w:rsidP="00D95DC5">
      <w:pPr>
        <w:pStyle w:val="Paragraph"/>
        <w:rPr>
          <w:strike/>
        </w:rPr>
      </w:pPr>
      <w:r w:rsidRPr="00D95DC5">
        <w:rPr>
          <w:strike/>
        </w:rPr>
        <w:t>(b)  For each facility subject to emission standards or requirements under Section 112 of the federal Clean Air Act, permits issued or revised according to Section .0500 of this Subchapter shall contain specific conditions that:</w:t>
      </w:r>
    </w:p>
    <w:p w14:paraId="449C50C9" w14:textId="77777777" w:rsidR="00D95DC5" w:rsidRPr="00D95DC5" w:rsidRDefault="00D95DC5" w:rsidP="00D95DC5">
      <w:pPr>
        <w:pStyle w:val="SubParagraph"/>
        <w:rPr>
          <w:strike/>
        </w:rPr>
      </w:pPr>
      <w:r w:rsidRPr="00D95DC5">
        <w:rPr>
          <w:strike/>
        </w:rPr>
        <w:t>(1)</w:t>
      </w:r>
      <w:r w:rsidRPr="00D95DC5">
        <w:rPr>
          <w:strike/>
        </w:rPr>
        <w:tab/>
        <w:t>reflect applicability criteria no less stringent than those in the otherwise applicable federal standards or requirements;</w:t>
      </w:r>
    </w:p>
    <w:p w14:paraId="3BD3F59A" w14:textId="77777777" w:rsidR="00D95DC5" w:rsidRPr="00D95DC5" w:rsidRDefault="00D95DC5" w:rsidP="00D95DC5">
      <w:pPr>
        <w:pStyle w:val="SubParagraph"/>
        <w:rPr>
          <w:strike/>
        </w:rPr>
      </w:pPr>
      <w:r w:rsidRPr="00D95DC5">
        <w:rPr>
          <w:strike/>
        </w:rPr>
        <w:t>(2)</w:t>
      </w:r>
      <w:r w:rsidRPr="00D95DC5">
        <w:rPr>
          <w:strike/>
        </w:rPr>
        <w:tab/>
        <w:t>require levels of control for each affected facility and source no less stringent than those contained in the otherwise applicable federal standards or requirements;</w:t>
      </w:r>
    </w:p>
    <w:p w14:paraId="4D81F2D4" w14:textId="77777777" w:rsidR="00D95DC5" w:rsidRPr="00D95DC5" w:rsidRDefault="00D95DC5" w:rsidP="00D95DC5">
      <w:pPr>
        <w:pStyle w:val="SubParagraph"/>
        <w:rPr>
          <w:strike/>
        </w:rPr>
      </w:pPr>
      <w:r w:rsidRPr="00D95DC5">
        <w:rPr>
          <w:strike/>
        </w:rPr>
        <w:t>(3)</w:t>
      </w:r>
      <w:r w:rsidRPr="00D95DC5">
        <w:rPr>
          <w:strike/>
        </w:rPr>
        <w:tab/>
        <w:t>require compliance and enforcement measures for each facility and source no less stringent than those in the otherwise applicable federal standards or requirements;</w:t>
      </w:r>
    </w:p>
    <w:p w14:paraId="0D4D9FB6" w14:textId="77777777" w:rsidR="00D95DC5" w:rsidRPr="00D95DC5" w:rsidRDefault="00D95DC5" w:rsidP="00D95DC5">
      <w:pPr>
        <w:pStyle w:val="SubParagraph"/>
        <w:rPr>
          <w:strike/>
        </w:rPr>
      </w:pPr>
      <w:r w:rsidRPr="00D95DC5">
        <w:rPr>
          <w:strike/>
        </w:rPr>
        <w:t>(4)</w:t>
      </w:r>
      <w:r w:rsidRPr="00D95DC5">
        <w:rPr>
          <w:strike/>
        </w:rPr>
        <w:tab/>
        <w:t>express levels of control, compliance, and enforcement measures in the same form and units of measure as the otherwise applicable federal standards or requirements; and</w:t>
      </w:r>
    </w:p>
    <w:p w14:paraId="75F4C3C8" w14:textId="77777777" w:rsidR="00D95DC5" w:rsidRPr="00D95DC5" w:rsidRDefault="00D95DC5" w:rsidP="00D95DC5">
      <w:pPr>
        <w:pStyle w:val="SubParagraph"/>
        <w:rPr>
          <w:strike/>
        </w:rPr>
      </w:pPr>
      <w:r w:rsidRPr="00D95DC5">
        <w:rPr>
          <w:strike/>
        </w:rPr>
        <w:t>(5)</w:t>
      </w:r>
      <w:r w:rsidRPr="00D95DC5">
        <w:rPr>
          <w:strike/>
        </w:rPr>
        <w:tab/>
        <w:t>assure compliance by each affected facility no later than would be required by the otherwise applicable federal standard or requirement.</w:t>
      </w:r>
    </w:p>
    <w:p w14:paraId="4A07D87A" w14:textId="77777777" w:rsidR="00D95DC5" w:rsidRPr="00D95DC5" w:rsidRDefault="00D95DC5" w:rsidP="00D95DC5">
      <w:pPr>
        <w:pStyle w:val="Base"/>
      </w:pPr>
    </w:p>
    <w:p w14:paraId="2A088DDF" w14:textId="77777777" w:rsidR="00D95DC5" w:rsidRPr="00D95DC5" w:rsidRDefault="00D95DC5" w:rsidP="00D95DC5">
      <w:pPr>
        <w:pStyle w:val="History"/>
      </w:pPr>
      <w:r w:rsidRPr="00D95DC5">
        <w:t>History Note:</w:t>
      </w:r>
      <w:r w:rsidRPr="00D95DC5">
        <w:tab/>
        <w:t>Authority G.S. 143-215.3(a)(1); 143-215.108; 143B-282; S.L. 1989, c. 168, s. 45;</w:t>
      </w:r>
    </w:p>
    <w:p w14:paraId="25377DC7" w14:textId="77777777" w:rsidR="00D95DC5" w:rsidRPr="00D95DC5" w:rsidRDefault="00D95DC5" w:rsidP="00D95DC5">
      <w:pPr>
        <w:pStyle w:val="HistoryAfter"/>
        <w:rPr>
          <w:u w:val="single"/>
        </w:rPr>
      </w:pPr>
      <w:r w:rsidRPr="00D95DC5">
        <w:t xml:space="preserve">Eff. July 1, </w:t>
      </w:r>
      <w:r w:rsidRPr="00D95DC5">
        <w:rPr>
          <w:strike/>
        </w:rPr>
        <w:t>1998.</w:t>
      </w:r>
      <w:r w:rsidRPr="00D95DC5">
        <w:rPr>
          <w:u w:val="single"/>
        </w:rPr>
        <w:t>1998;</w:t>
      </w:r>
    </w:p>
    <w:p w14:paraId="5CE105FF" w14:textId="77777777" w:rsidR="00D95DC5" w:rsidRPr="00D95DC5" w:rsidRDefault="00D95DC5" w:rsidP="00D95DC5">
      <w:pPr>
        <w:pStyle w:val="HistoryAfter"/>
        <w:rPr>
          <w:u w:val="single"/>
        </w:rPr>
      </w:pPr>
      <w:r w:rsidRPr="00D95DC5">
        <w:rPr>
          <w:u w:val="single"/>
        </w:rPr>
        <w:t>Repealed Eff.                      .</w:t>
      </w:r>
    </w:p>
    <w:p w14:paraId="3FAFE526" w14:textId="77777777" w:rsidR="00D95DC5" w:rsidRPr="00D95DC5" w:rsidRDefault="00D95DC5" w:rsidP="00D95DC5">
      <w:pPr>
        <w:pStyle w:val="Base"/>
      </w:pPr>
    </w:p>
    <w:p w14:paraId="59F6B0A7" w14:textId="77777777" w:rsidR="00D95DC5" w:rsidRPr="00D95DC5" w:rsidRDefault="00D95DC5" w:rsidP="00D95DC5">
      <w:pPr>
        <w:pStyle w:val="Base"/>
      </w:pPr>
    </w:p>
    <w:p w14:paraId="67E3EC4E" w14:textId="77777777" w:rsidR="00FF341A" w:rsidRPr="00D95DC5" w:rsidRDefault="00FF341A" w:rsidP="00D95DC5">
      <w:pPr>
        <w:spacing w:after="0" w:line="360" w:lineRule="auto"/>
      </w:pPr>
    </w:p>
    <w:sectPr w:rsidR="00FF341A" w:rsidRPr="00D95DC5" w:rsidSect="00D95DC5">
      <w:footerReference w:type="default" r:id="rId31"/>
      <w:footerReference w:type="first" r:id="rId32"/>
      <w:pgSz w:w="12240" w:h="15840"/>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nowlson, Patrick" w:date="2017-05-10T14:49:00Z" w:initials="KP">
    <w:p w14:paraId="1AAD28FC" w14:textId="77777777" w:rsidR="00D95DC5" w:rsidRDefault="00D95DC5">
      <w:pPr>
        <w:pStyle w:val="CommentText"/>
      </w:pPr>
      <w:r>
        <w:rPr>
          <w:rStyle w:val="CommentReference"/>
        </w:rPr>
        <w:annotationRef/>
      </w:r>
      <w:r>
        <w:rPr>
          <w:noProof/>
        </w:rPr>
        <w:t>When incinerator rules are amended, check to see if cross-references change.</w:t>
      </w:r>
    </w:p>
  </w:comment>
  <w:comment w:id="2" w:author="Knowlson, Patrick" w:date="2017-05-10T15:19:00Z" w:initials="KP">
    <w:p w14:paraId="000A185A" w14:textId="77777777" w:rsidR="00D95DC5" w:rsidRDefault="00D95DC5">
      <w:pPr>
        <w:pStyle w:val="CommentText"/>
      </w:pPr>
      <w:r>
        <w:rPr>
          <w:rStyle w:val="CommentReference"/>
        </w:rPr>
        <w:annotationRef/>
      </w:r>
      <w:r>
        <w:rPr>
          <w:noProof/>
        </w:rPr>
        <w:t>The cross-reference points to a paragraph in 02Q .0102 that was removed when it was amended on June 13, 2016. The language was removed from that specific paragraph was added to the exemption in this rule.</w:t>
      </w:r>
    </w:p>
  </w:comment>
  <w:comment w:id="3" w:author="Knowlson, Patrick" w:date="2017-05-10T14:53:00Z" w:initials="KP">
    <w:p w14:paraId="1E54EF24" w14:textId="77777777" w:rsidR="00D95DC5" w:rsidRDefault="00D95DC5">
      <w:pPr>
        <w:pStyle w:val="CommentText"/>
      </w:pPr>
      <w:r>
        <w:rPr>
          <w:rStyle w:val="CommentReference"/>
        </w:rPr>
        <w:annotationRef/>
      </w:r>
      <w:r>
        <w:rPr>
          <w:noProof/>
        </w:rPr>
        <w:t>Perchloroethylene dry cleaning was removed from this paragraph because it is already has an exemption under (a)(27(b). Drycleaning is covered by 40 CFR Part 63 Subpart M.</w:t>
      </w:r>
    </w:p>
  </w:comment>
  <w:comment w:id="4" w:author="Knowlson, Patrick" w:date="2017-05-11T12:43:00Z" w:initials="KP">
    <w:p w14:paraId="3B6705A2" w14:textId="77777777" w:rsidR="00D95DC5" w:rsidRDefault="00D95DC5">
      <w:pPr>
        <w:pStyle w:val="CommentText"/>
      </w:pPr>
      <w:r>
        <w:rPr>
          <w:rStyle w:val="CommentReference"/>
        </w:rPr>
        <w:annotationRef/>
      </w:r>
      <w:r>
        <w:rPr>
          <w:noProof/>
        </w:rPr>
        <w:t xml:space="preserve">It was </w:t>
      </w:r>
      <w:r w:rsidRPr="00B6291D">
        <w:rPr>
          <w:noProof/>
        </w:rPr>
        <w:t>suggested adding “combusts traditional fuels or non-hazardous secondary materials that are not solid wastes pursuant to 40 CFR Part 241.</w:t>
      </w:r>
      <w:r>
        <w:rPr>
          <w:noProof/>
        </w:rPr>
        <w:t xml:space="preserve"> </w:t>
      </w:r>
    </w:p>
  </w:comment>
  <w:comment w:id="5" w:author="Knowlson, Patrick" w:date="2017-05-10T15:35:00Z" w:initials="KP">
    <w:p w14:paraId="7A4FD8E3" w14:textId="77777777" w:rsidR="00D95DC5" w:rsidRDefault="00D95DC5">
      <w:pPr>
        <w:pStyle w:val="CommentText"/>
      </w:pPr>
      <w:r>
        <w:rPr>
          <w:rStyle w:val="CommentReference"/>
        </w:rPr>
        <w:annotationRef/>
      </w:r>
      <w:r>
        <w:rPr>
          <w:noProof/>
        </w:rPr>
        <w:t>The term "SIC" is not used in Section 02Q .0700.</w:t>
      </w:r>
    </w:p>
  </w:comment>
  <w:comment w:id="6" w:author="Knowlson, Patrick" w:date="2017-05-11T11:48:00Z" w:initials="KP">
    <w:p w14:paraId="64406FC7" w14:textId="77777777" w:rsidR="00D95DC5" w:rsidRDefault="00D95DC5">
      <w:pPr>
        <w:pStyle w:val="CommentText"/>
      </w:pPr>
      <w:r>
        <w:rPr>
          <w:rStyle w:val="CommentReference"/>
        </w:rPr>
        <w:annotationRef/>
      </w:r>
      <w:r>
        <w:rPr>
          <w:noProof/>
        </w:rPr>
        <w:t>Toxic air pollutant is defined in 02Q .0103 for Subchapter 02Q.</w:t>
      </w:r>
    </w:p>
  </w:comment>
  <w:comment w:id="7" w:author="Knowlson, Patrick" w:date="2017-05-10T15:57:00Z" w:initials="KP">
    <w:p w14:paraId="170D141D" w14:textId="77777777" w:rsidR="00D95DC5" w:rsidRDefault="00D95DC5">
      <w:pPr>
        <w:pStyle w:val="CommentText"/>
      </w:pPr>
      <w:r>
        <w:rPr>
          <w:rStyle w:val="CommentReference"/>
        </w:rPr>
        <w:annotationRef/>
      </w:r>
      <w:r>
        <w:rPr>
          <w:noProof/>
        </w:rPr>
        <w:t>Clarification.</w:t>
      </w:r>
    </w:p>
  </w:comment>
  <w:comment w:id="8" w:author="Knowlson, Patrick" w:date="2017-05-10T15:59:00Z" w:initials="KP">
    <w:p w14:paraId="6BC968CF" w14:textId="77777777" w:rsidR="00D95DC5" w:rsidRDefault="00D95DC5">
      <w:pPr>
        <w:pStyle w:val="CommentText"/>
      </w:pPr>
      <w:r>
        <w:rPr>
          <w:rStyle w:val="CommentReference"/>
        </w:rPr>
        <w:annotationRef/>
      </w:r>
      <w:r>
        <w:rPr>
          <w:noProof/>
        </w:rPr>
        <w:t xml:space="preserve">Added language to clarifiy that the DAQ is responsible for evaluating any toxics from sources exempt by 02Q .0702(a)(27). </w:t>
      </w:r>
    </w:p>
  </w:comment>
  <w:comment w:id="9" w:author="Knowlson, Patrick" w:date="2017-05-10T15:57:00Z" w:initials="KP">
    <w:p w14:paraId="28C6C9F5" w14:textId="77777777" w:rsidR="00D95DC5" w:rsidRDefault="00D95DC5">
      <w:pPr>
        <w:pStyle w:val="CommentText"/>
      </w:pPr>
      <w:r>
        <w:rPr>
          <w:rStyle w:val="CommentReference"/>
        </w:rPr>
        <w:annotationRef/>
      </w:r>
      <w:r>
        <w:rPr>
          <w:noProof/>
        </w:rPr>
        <w:t>Language removed due to redundancy. Toxic air pollutants are defined in 02Q .0703.</w:t>
      </w:r>
    </w:p>
  </w:comment>
  <w:comment w:id="10" w:author="Knowlson, Patrick" w:date="2017-05-10T16:15:00Z" w:initials="KP">
    <w:p w14:paraId="6D3E801C" w14:textId="77777777" w:rsidR="00D95DC5" w:rsidRDefault="00D95DC5">
      <w:pPr>
        <w:pStyle w:val="CommentText"/>
      </w:pPr>
      <w:r>
        <w:rPr>
          <w:rStyle w:val="CommentReference"/>
        </w:rPr>
        <w:annotationRef/>
      </w:r>
      <w:r w:rsidRPr="001F2979">
        <w:t>These changes were made because the current rule does not allow toxics review to occur for TV facilities adding insign</w:t>
      </w:r>
      <w:r>
        <w:rPr>
          <w:noProof/>
        </w:rPr>
        <w:t>ificant sources, regardless of T</w:t>
      </w:r>
      <w:r w:rsidRPr="001F2979">
        <w:t>oxics permit status.</w:t>
      </w:r>
    </w:p>
  </w:comment>
  <w:comment w:id="11" w:author="Knowlson, Patrick" w:date="2017-05-10T16:21:00Z" w:initials="KP">
    <w:p w14:paraId="11C5B6A6" w14:textId="77777777" w:rsidR="00D95DC5" w:rsidRDefault="00D95DC5">
      <w:pPr>
        <w:pStyle w:val="CommentText"/>
      </w:pPr>
      <w:r>
        <w:rPr>
          <w:rStyle w:val="CommentReference"/>
        </w:rPr>
        <w:annotationRef/>
      </w:r>
      <w:r>
        <w:rPr>
          <w:noProof/>
        </w:rPr>
        <w:t>Added language to clarifiy that the DAQ is responsible for evaluating any toxics from sources exempt by 02Q .0702(a)(27).</w:t>
      </w:r>
    </w:p>
  </w:comment>
  <w:comment w:id="12" w:author="Knowlson, Patrick" w:date="2017-05-10T16:27:00Z" w:initials="KP">
    <w:p w14:paraId="68FCB72C" w14:textId="77777777" w:rsidR="00D95DC5" w:rsidRDefault="00D95DC5">
      <w:pPr>
        <w:pStyle w:val="CommentText"/>
      </w:pPr>
      <w:r>
        <w:rPr>
          <w:rStyle w:val="CommentReference"/>
        </w:rPr>
        <w:annotationRef/>
      </w:r>
      <w:r w:rsidRPr="001F2979">
        <w:t>The unknown toxics may occur from a previously unpermitted source.</w:t>
      </w:r>
    </w:p>
  </w:comment>
  <w:comment w:id="13" w:author="Knowlson, Patrick" w:date="2017-05-10T16:48:00Z" w:initials="KP">
    <w:p w14:paraId="420C0E04" w14:textId="77777777" w:rsidR="00D95DC5" w:rsidRDefault="00D95DC5">
      <w:pPr>
        <w:pStyle w:val="CommentText"/>
      </w:pPr>
      <w:r>
        <w:rPr>
          <w:rStyle w:val="CommentReference"/>
        </w:rPr>
        <w:annotationRef/>
      </w:r>
      <w:r>
        <w:rPr>
          <w:noProof/>
        </w:rPr>
        <w:t>Added languag to be consistent with 02D .1106(a).</w:t>
      </w:r>
    </w:p>
  </w:comment>
  <w:comment w:id="14" w:author="Knowlson, Patrick" w:date="2017-05-11T16:14:00Z" w:initials="KP">
    <w:p w14:paraId="63829308" w14:textId="77777777" w:rsidR="00D95DC5" w:rsidRDefault="00D95DC5">
      <w:pPr>
        <w:pStyle w:val="CommentText"/>
      </w:pPr>
      <w:r>
        <w:rPr>
          <w:rStyle w:val="CommentReference"/>
        </w:rPr>
        <w:annotationRef/>
      </w:r>
      <w:r>
        <w:rPr>
          <w:noProof/>
        </w:rPr>
        <w:t>Removed per SAB recommendations from May 2015 report</w:t>
      </w:r>
    </w:p>
  </w:comment>
  <w:comment w:id="15" w:author="Knowlson, Patrick" w:date="2017-05-11T16:13:00Z" w:initials="KP">
    <w:p w14:paraId="234F831C" w14:textId="77777777" w:rsidR="00D95DC5" w:rsidRDefault="00D95DC5">
      <w:pPr>
        <w:pStyle w:val="CommentText"/>
      </w:pPr>
      <w:r>
        <w:rPr>
          <w:rStyle w:val="CommentReference"/>
        </w:rPr>
        <w:annotationRef/>
      </w:r>
      <w:r>
        <w:rPr>
          <w:noProof/>
        </w:rPr>
        <w:t>Removed per SAB recommendations from May 2015 report</w:t>
      </w:r>
    </w:p>
  </w:comment>
  <w:comment w:id="16" w:author="Knowlson, Patrick" w:date="2017-05-11T16:14:00Z" w:initials="KP">
    <w:p w14:paraId="3C657D8C" w14:textId="77777777" w:rsidR="00D95DC5" w:rsidRDefault="00D95DC5">
      <w:pPr>
        <w:pStyle w:val="CommentText"/>
      </w:pPr>
      <w:r>
        <w:rPr>
          <w:rStyle w:val="CommentReference"/>
        </w:rPr>
        <w:annotationRef/>
      </w:r>
      <w:r>
        <w:rPr>
          <w:noProof/>
        </w:rPr>
        <w:t>Removed per SAB recommendations from May 2015 report</w:t>
      </w:r>
    </w:p>
  </w:comment>
  <w:comment w:id="17" w:author="Knowlson, Patrick" w:date="2017-05-11T16:15:00Z" w:initials="KP">
    <w:p w14:paraId="1C8E3C6D" w14:textId="77777777" w:rsidR="00D95DC5" w:rsidRDefault="00D95DC5">
      <w:pPr>
        <w:pStyle w:val="CommentText"/>
      </w:pPr>
      <w:r>
        <w:rPr>
          <w:rStyle w:val="CommentReference"/>
        </w:rPr>
        <w:annotationRef/>
      </w:r>
      <w:r>
        <w:rPr>
          <w:noProof/>
        </w:rPr>
        <w:t>Removed per SAB recommendations from May 2015 report</w:t>
      </w:r>
    </w:p>
  </w:comment>
  <w:comment w:id="18" w:author="Knowlson, Patrick" w:date="2017-05-11T16:17:00Z" w:initials="KP">
    <w:p w14:paraId="17B0EFE7" w14:textId="77777777" w:rsidR="00D95DC5" w:rsidRDefault="00D95DC5">
      <w:pPr>
        <w:pStyle w:val="CommentText"/>
      </w:pPr>
      <w:r>
        <w:rPr>
          <w:rStyle w:val="CommentReference"/>
        </w:rPr>
        <w:annotationRef/>
      </w:r>
      <w:r>
        <w:rPr>
          <w:noProof/>
        </w:rPr>
        <w:t>Removed per SAB recommendations from May 2015 report</w:t>
      </w:r>
    </w:p>
  </w:comment>
  <w:comment w:id="19" w:author="Knowlson, Patrick" w:date="2017-05-11T16:16:00Z" w:initials="KP">
    <w:p w14:paraId="79F01D46" w14:textId="77777777" w:rsidR="00D95DC5" w:rsidRDefault="00D95DC5">
      <w:pPr>
        <w:pStyle w:val="CommentText"/>
      </w:pPr>
      <w:r>
        <w:rPr>
          <w:rStyle w:val="CommentReference"/>
        </w:rPr>
        <w:annotationRef/>
      </w:r>
      <w:r>
        <w:rPr>
          <w:noProof/>
        </w:rPr>
        <w:t>Removed per SAB recommendations from May 2015 report</w:t>
      </w:r>
    </w:p>
  </w:comment>
  <w:comment w:id="20" w:author="Cuilla, Mark" w:date="2017-05-23T13:19:00Z" w:initials="CM">
    <w:p w14:paraId="0B9FF4A7" w14:textId="77777777" w:rsidR="00D95DC5" w:rsidRDefault="00D95DC5">
      <w:pPr>
        <w:pStyle w:val="CommentText"/>
      </w:pPr>
      <w:r>
        <w:rPr>
          <w:rStyle w:val="CommentReference"/>
        </w:rPr>
        <w:annotationRef/>
      </w:r>
      <w:r>
        <w:t>Rule predates the promulgation of the final MACT standards.  Therefore, it is deemed unnecessary because: (1) Part 70 requires that full MACT conditions be placed in permits, and (2) all final MACTs have been promulgated to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AD28FC" w15:done="0"/>
  <w15:commentEx w15:paraId="000A185A" w15:done="0"/>
  <w15:commentEx w15:paraId="1E54EF24" w15:done="0"/>
  <w15:commentEx w15:paraId="3B6705A2" w15:done="0"/>
  <w15:commentEx w15:paraId="7A4FD8E3" w15:done="0"/>
  <w15:commentEx w15:paraId="64406FC7" w15:done="0"/>
  <w15:commentEx w15:paraId="170D141D" w15:done="0"/>
  <w15:commentEx w15:paraId="6BC968CF" w15:done="0"/>
  <w15:commentEx w15:paraId="28C6C9F5" w15:done="0"/>
  <w15:commentEx w15:paraId="6D3E801C" w15:done="0"/>
  <w15:commentEx w15:paraId="11C5B6A6" w15:done="0"/>
  <w15:commentEx w15:paraId="68FCB72C" w15:done="0"/>
  <w15:commentEx w15:paraId="420C0E04" w15:done="0"/>
  <w15:commentEx w15:paraId="63829308" w15:done="0"/>
  <w15:commentEx w15:paraId="234F831C" w15:done="0"/>
  <w15:commentEx w15:paraId="3C657D8C" w15:done="0"/>
  <w15:commentEx w15:paraId="1C8E3C6D" w15:done="0"/>
  <w15:commentEx w15:paraId="17B0EFE7" w15:done="0"/>
  <w15:commentEx w15:paraId="79F01D46" w15:done="0"/>
  <w15:commentEx w15:paraId="0B9FF4A7"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E9B8A" w14:textId="77777777" w:rsidR="00000000" w:rsidRDefault="00716B11">
      <w:pPr>
        <w:spacing w:after="0" w:line="240" w:lineRule="auto"/>
      </w:pPr>
      <w:r>
        <w:separator/>
      </w:r>
    </w:p>
  </w:endnote>
  <w:endnote w:type="continuationSeparator" w:id="0">
    <w:p w14:paraId="614F0A7B" w14:textId="77777777" w:rsidR="00000000" w:rsidRDefault="0071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CF62E" w14:textId="4668B728" w:rsidR="002C2D37" w:rsidRDefault="00D95DC5" w:rsidP="002532C4">
    <w:pPr>
      <w:pStyle w:val="Basea"/>
      <w:jc w:val="center"/>
    </w:pPr>
    <w:r>
      <w:fldChar w:fldCharType="begin"/>
    </w:r>
    <w:r>
      <w:instrText>PAGE</w:instrText>
    </w:r>
    <w:r>
      <w:fldChar w:fldCharType="separate"/>
    </w:r>
    <w:r w:rsidR="00716B11">
      <w:rPr>
        <w:noProof/>
      </w:rPr>
      <w:t>1</w:t>
    </w:r>
    <w:r>
      <w:fldChar w:fldCharType="end"/>
    </w:r>
    <w:r>
      <w:t xml:space="preserve"> of </w:t>
    </w:r>
    <w:fldSimple w:instr=" NUMPAGES  \* Arabic ">
      <w:r w:rsidR="00716B11">
        <w:rPr>
          <w:noProof/>
        </w:rPr>
        <w:t>23</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1E15" w14:textId="77777777" w:rsidR="002C2D37" w:rsidRDefault="00D95DC5"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E2391" w14:textId="43028605" w:rsidR="002C2D37" w:rsidRDefault="00D95DC5" w:rsidP="002532C4">
    <w:pPr>
      <w:pStyle w:val="Basea"/>
      <w:jc w:val="center"/>
    </w:pPr>
    <w:r>
      <w:fldChar w:fldCharType="begin"/>
    </w:r>
    <w:r>
      <w:instrText>PAGE</w:instrText>
    </w:r>
    <w:r>
      <w:fldChar w:fldCharType="separate"/>
    </w:r>
    <w:r w:rsidR="00716B11">
      <w:rPr>
        <w:noProof/>
      </w:rPr>
      <w:t>12</w:t>
    </w:r>
    <w:r>
      <w:fldChar w:fldCharType="end"/>
    </w:r>
    <w:r>
      <w:t xml:space="preserve"> of </w:t>
    </w:r>
    <w:fldSimple w:instr=" NUMPAGES  \* Arabic ">
      <w:r w:rsidR="00716B11">
        <w:rPr>
          <w:noProof/>
        </w:rPr>
        <w:t>17</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A9EA2" w14:textId="77777777" w:rsidR="002C2D37" w:rsidRDefault="00D95DC5"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7CDF0" w14:textId="0197E843" w:rsidR="002C2D37" w:rsidRDefault="00D95DC5" w:rsidP="002532C4">
    <w:pPr>
      <w:pStyle w:val="Basea"/>
      <w:jc w:val="center"/>
    </w:pPr>
    <w:r>
      <w:fldChar w:fldCharType="begin"/>
    </w:r>
    <w:r>
      <w:instrText>PAGE</w:instrText>
    </w:r>
    <w:r>
      <w:fldChar w:fldCharType="separate"/>
    </w:r>
    <w:r w:rsidR="00716B11">
      <w:rPr>
        <w:noProof/>
      </w:rPr>
      <w:t>14</w:t>
    </w:r>
    <w:r>
      <w:fldChar w:fldCharType="end"/>
    </w:r>
    <w:r>
      <w:t xml:space="preserve"> of </w:t>
    </w:r>
    <w:fldSimple w:instr=" NUMPAGES  \* Arabic ">
      <w:r w:rsidR="00716B11">
        <w:rPr>
          <w:noProof/>
        </w:rPr>
        <w:t>23</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61E8" w14:textId="77777777" w:rsidR="002C2D37" w:rsidRDefault="00D95DC5"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E75F6" w14:textId="16339406" w:rsidR="002C2D37" w:rsidRDefault="00D95DC5" w:rsidP="002532C4">
    <w:pPr>
      <w:pStyle w:val="Basea"/>
      <w:jc w:val="center"/>
    </w:pPr>
    <w:r>
      <w:fldChar w:fldCharType="begin"/>
    </w:r>
    <w:r>
      <w:instrText>PAGE</w:instrText>
    </w:r>
    <w:r>
      <w:fldChar w:fldCharType="separate"/>
    </w:r>
    <w:r w:rsidR="00716B11">
      <w:rPr>
        <w:noProof/>
      </w:rPr>
      <w:t>16</w:t>
    </w:r>
    <w:r>
      <w:fldChar w:fldCharType="end"/>
    </w:r>
    <w:r>
      <w:t xml:space="preserve"> of </w:t>
    </w:r>
    <w:fldSimple w:instr=" NUMPAGES  \* Arabic ">
      <w:r w:rsidR="00716B11">
        <w:rPr>
          <w:noProof/>
        </w:rPr>
        <w:t>23</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0A51" w14:textId="77777777" w:rsidR="002C2D37" w:rsidRDefault="00D95DC5"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7481" w14:textId="772FEEF7" w:rsidR="002C2D37" w:rsidRDefault="00D95DC5" w:rsidP="002532C4">
    <w:pPr>
      <w:pStyle w:val="Basea"/>
      <w:jc w:val="center"/>
    </w:pPr>
    <w:r>
      <w:fldChar w:fldCharType="begin"/>
    </w:r>
    <w:r>
      <w:instrText>PAGE</w:instrText>
    </w:r>
    <w:r>
      <w:fldChar w:fldCharType="separate"/>
    </w:r>
    <w:r w:rsidR="00716B11">
      <w:rPr>
        <w:noProof/>
      </w:rPr>
      <w:t>17</w:t>
    </w:r>
    <w:r>
      <w:fldChar w:fldCharType="end"/>
    </w:r>
    <w:r>
      <w:t xml:space="preserve"> of </w:t>
    </w:r>
    <w:fldSimple w:instr=" NUMPAGES  \* Arabic ">
      <w:r w:rsidR="00716B11">
        <w:rPr>
          <w:noProof/>
        </w:rPr>
        <w:t>23</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D034" w14:textId="77777777" w:rsidR="002C2D37" w:rsidRDefault="00D95DC5"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C2E8" w14:textId="58CD98D7" w:rsidR="00745650" w:rsidRDefault="00D95DC5" w:rsidP="002532C4">
    <w:pPr>
      <w:pStyle w:val="Basea"/>
      <w:jc w:val="center"/>
    </w:pPr>
    <w:r>
      <w:fldChar w:fldCharType="begin"/>
    </w:r>
    <w:r>
      <w:instrText>PAGE</w:instrText>
    </w:r>
    <w:r>
      <w:fldChar w:fldCharType="separate"/>
    </w:r>
    <w:r w:rsidR="00716B11">
      <w:rPr>
        <w:noProof/>
      </w:rPr>
      <w:t>21</w:t>
    </w:r>
    <w:r>
      <w:fldChar w:fldCharType="end"/>
    </w:r>
    <w:r>
      <w:t xml:space="preserve"> of </w:t>
    </w:r>
    <w:fldSimple w:instr=" NUMPAGES  \* Arabic ">
      <w:r w:rsidR="00716B11">
        <w:rPr>
          <w:noProof/>
        </w:rPr>
        <w:t>23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74E9A" w14:textId="77777777" w:rsidR="002C2D37" w:rsidRDefault="00D95DC5"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431FB" w14:textId="77777777" w:rsidR="00745650" w:rsidRDefault="00D95DC5"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9E520" w14:textId="77777777" w:rsidR="002C2D37" w:rsidRDefault="00D95DC5" w:rsidP="002532C4">
    <w:pPr>
      <w:pStyle w:val="Basea"/>
      <w:jc w:val="center"/>
    </w:pPr>
    <w:r>
      <w:fldChar w:fldCharType="begin"/>
    </w:r>
    <w:r>
      <w:instrText>PAGE</w:instrText>
    </w:r>
    <w:r>
      <w:fldChar w:fldCharType="separate"/>
    </w:r>
    <w:r>
      <w:rPr>
        <w:noProof/>
      </w:rPr>
      <w:t>26</w:t>
    </w:r>
    <w:r>
      <w:fldChar w:fldCharType="end"/>
    </w:r>
    <w:r>
      <w:t xml:space="preserve"> of </w:t>
    </w:r>
    <w:fldSimple w:instr=" NUMPAGES  \* Arabic ">
      <w:r>
        <w:rPr>
          <w:noProof/>
        </w:rPr>
        <w:t>27</w:t>
      </w:r>
    </w:fldSimple>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8A57" w14:textId="77777777" w:rsidR="002C2D37" w:rsidRDefault="00D95DC5"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83775" w14:textId="77777777" w:rsidR="002C2D37" w:rsidRDefault="00D95DC5" w:rsidP="002532C4">
    <w:pPr>
      <w:pStyle w:val="Basea"/>
      <w:jc w:val="center"/>
    </w:pPr>
    <w:r>
      <w:fldChar w:fldCharType="begin"/>
    </w:r>
    <w:r>
      <w:instrText>PAGE</w:instrText>
    </w:r>
    <w:r>
      <w:fldChar w:fldCharType="separate"/>
    </w:r>
    <w:r>
      <w:rPr>
        <w:noProof/>
      </w:rPr>
      <w:t>27</w:t>
    </w:r>
    <w:r>
      <w:fldChar w:fldCharType="end"/>
    </w:r>
    <w:r>
      <w:t xml:space="preserve"> of </w:t>
    </w:r>
    <w:fldSimple w:instr=" NUMPAGES  \* Arabic ">
      <w:r>
        <w:rPr>
          <w:noProof/>
        </w:rPr>
        <w:t>27</w:t>
      </w:r>
    </w:fldSimple>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5E378" w14:textId="77777777" w:rsidR="002C2D37" w:rsidRDefault="00D95DC5"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36BE7" w14:textId="00799CE0" w:rsidR="002C2D37" w:rsidRDefault="00D95DC5" w:rsidP="002532C4">
    <w:pPr>
      <w:jc w:val="center"/>
    </w:pPr>
    <w:r>
      <w:fldChar w:fldCharType="begin"/>
    </w:r>
    <w:r>
      <w:instrText>PAGE</w:instrText>
    </w:r>
    <w:r>
      <w:fldChar w:fldCharType="separate"/>
    </w:r>
    <w:r w:rsidR="00716B11">
      <w:rPr>
        <w:noProof/>
      </w:rPr>
      <w:t>2</w:t>
    </w:r>
    <w:r>
      <w:fldChar w:fldCharType="end"/>
    </w:r>
    <w:r>
      <w:t xml:space="preserve"> of </w:t>
    </w:r>
    <w:fldSimple w:instr=" NUMPAGES  \* Arabic ">
      <w:r w:rsidR="00716B11">
        <w:rPr>
          <w:noProof/>
        </w:rPr>
        <w:t>23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79D7F" w14:textId="77777777" w:rsidR="002C2D37" w:rsidRDefault="00D95DC5"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C4B1" w14:textId="261C392D" w:rsidR="002C2D37" w:rsidRDefault="00D95DC5" w:rsidP="002532C4">
    <w:pPr>
      <w:pStyle w:val="Basea"/>
      <w:jc w:val="center"/>
    </w:pPr>
    <w:r>
      <w:fldChar w:fldCharType="begin"/>
    </w:r>
    <w:r>
      <w:instrText>PAGE</w:instrText>
    </w:r>
    <w:r>
      <w:fldChar w:fldCharType="separate"/>
    </w:r>
    <w:r w:rsidR="00716B11">
      <w:rPr>
        <w:noProof/>
      </w:rPr>
      <w:t>8</w:t>
    </w:r>
    <w:r>
      <w:fldChar w:fldCharType="end"/>
    </w:r>
    <w:r>
      <w:t xml:space="preserve"> of </w:t>
    </w:r>
    <w:fldSimple w:instr=" NUMPAGES  \* Arabic ">
      <w:r w:rsidR="00716B11">
        <w:rPr>
          <w:noProof/>
        </w:rPr>
        <w:t>23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3273D" w14:textId="77777777" w:rsidR="002C2D37" w:rsidRDefault="00D95DC5" w:rsidP="00A60E47">
    <w:r>
      <w:fldChar w:fldCharType="begin"/>
    </w:r>
    <w:r>
      <w:fldChar w:fldCharType="begin"/>
    </w:r>
    <w:r>
      <w:instrText>NUMPAGES</w:instrText>
    </w:r>
    <w:r>
      <w:fldChar w:fldCharType="separate"/>
    </w:r>
    <w:r>
      <w:rPr>
        <w:noProof/>
      </w:rPr>
      <w:instrText>3</w:instrText>
    </w:r>
    <w:r>
      <w:fldChar w:fldCharType="end"/>
    </w:r>
    <w:r>
      <w:instrText xml:space="preserve"> of </w:instrTex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C7A8D" w14:textId="12F62E98" w:rsidR="002C2D37" w:rsidRDefault="00D95DC5" w:rsidP="002532C4">
    <w:pPr>
      <w:pStyle w:val="Basea"/>
      <w:jc w:val="center"/>
    </w:pPr>
    <w:r>
      <w:fldChar w:fldCharType="begin"/>
    </w:r>
    <w:r>
      <w:instrText>PAGE</w:instrText>
    </w:r>
    <w:r>
      <w:fldChar w:fldCharType="separate"/>
    </w:r>
    <w:r w:rsidR="00716B11">
      <w:rPr>
        <w:noProof/>
      </w:rPr>
      <w:t>9</w:t>
    </w:r>
    <w:r>
      <w:fldChar w:fldCharType="end"/>
    </w:r>
    <w:r>
      <w:t xml:space="preserve"> of </w:t>
    </w:r>
    <w:fldSimple w:instr=" NUMPAGES  \* Arabic ">
      <w:r w:rsidR="00716B11">
        <w:rPr>
          <w:noProof/>
        </w:rPr>
        <w:t>10</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DA297" w14:textId="77777777" w:rsidR="002C2D37" w:rsidRDefault="00D95DC5"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7CB3" w14:textId="00AAF0DE" w:rsidR="002C2D37" w:rsidRDefault="00D95DC5" w:rsidP="002532C4">
    <w:pPr>
      <w:pStyle w:val="Basea"/>
      <w:jc w:val="center"/>
    </w:pPr>
    <w:r>
      <w:fldChar w:fldCharType="begin"/>
    </w:r>
    <w:r>
      <w:instrText>PAGE</w:instrText>
    </w:r>
    <w:r>
      <w:fldChar w:fldCharType="separate"/>
    </w:r>
    <w:r w:rsidR="00716B11">
      <w:rPr>
        <w:noProof/>
      </w:rPr>
      <w:t>11</w:t>
    </w:r>
    <w:r>
      <w:fldChar w:fldCharType="end"/>
    </w:r>
    <w:r>
      <w:t xml:space="preserve"> of </w:t>
    </w:r>
    <w:fldSimple w:instr=" NUMPAGES  \* Arabic ">
      <w:r w:rsidR="00716B11">
        <w:rPr>
          <w:noProof/>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FF3A2" w14:textId="77777777" w:rsidR="00000000" w:rsidRDefault="00716B11">
      <w:pPr>
        <w:spacing w:after="0" w:line="240" w:lineRule="auto"/>
      </w:pPr>
      <w:r>
        <w:separator/>
      </w:r>
    </w:p>
  </w:footnote>
  <w:footnote w:type="continuationSeparator" w:id="0">
    <w:p w14:paraId="13B9005D" w14:textId="77777777" w:rsidR="00000000" w:rsidRDefault="0071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nowlson, Patrick">
    <w15:presenceInfo w15:providerId="AD" w15:userId="S-1-5-21-2744878847-1876734302-662453930-16541"/>
  </w15:person>
  <w15:person w15:author="Cuilla, Mark">
    <w15:presenceInfo w15:providerId="AD" w15:userId="S-1-5-21-2744878847-1876734302-662453930-3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C5"/>
    <w:rsid w:val="003E5364"/>
    <w:rsid w:val="00716B11"/>
    <w:rsid w:val="00D95DC5"/>
    <w:rsid w:val="00FF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ED54"/>
  <w15:chartTrackingRefBased/>
  <w15:docId w15:val="{8572357E-0BAB-44C8-9268-D705A73E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rsid w:val="00D95DC5"/>
    <w:pPr>
      <w:keepNext/>
      <w:keepLines/>
      <w:spacing w:before="240" w:after="0" w:line="240" w:lineRule="auto"/>
      <w:outlineLvl w:val="0"/>
    </w:pPr>
    <w:rPr>
      <w:rFonts w:asciiTheme="majorHAnsi" w:eastAsiaTheme="majorEastAsia" w:hAnsiTheme="majorHAnsi" w:cstheme="majorBidi"/>
      <w:color w:val="2E74B5" w:themeColor="accent1" w:themeShade="BF"/>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
    <w:name w:val="Rule"/>
    <w:basedOn w:val="Base"/>
    <w:next w:val="Base"/>
    <w:link w:val="RuleChar"/>
    <w:qFormat/>
    <w:rsid w:val="00D95DC5"/>
    <w:pPr>
      <w:ind w:left="2160" w:hanging="2160"/>
    </w:pPr>
    <w:rPr>
      <w:b/>
      <w:caps/>
    </w:rPr>
  </w:style>
  <w:style w:type="paragraph" w:customStyle="1" w:styleId="SubParagraph">
    <w:name w:val="SubParagraph"/>
    <w:basedOn w:val="Base"/>
    <w:link w:val="SubParagraphChar"/>
    <w:rsid w:val="00D95DC5"/>
    <w:pPr>
      <w:tabs>
        <w:tab w:val="left" w:pos="1800"/>
      </w:tabs>
      <w:ind w:left="1440" w:hanging="720"/>
      <w:outlineLvl w:val="5"/>
    </w:pPr>
  </w:style>
  <w:style w:type="paragraph" w:customStyle="1" w:styleId="Section">
    <w:name w:val="Section"/>
    <w:basedOn w:val="Base"/>
    <w:next w:val="Base"/>
    <w:rsid w:val="00D95DC5"/>
    <w:pPr>
      <w:jc w:val="center"/>
      <w:outlineLvl w:val="2"/>
    </w:pPr>
    <w:rPr>
      <w:b/>
      <w:caps/>
    </w:rPr>
  </w:style>
  <w:style w:type="paragraph" w:customStyle="1" w:styleId="HistoryAfter">
    <w:name w:val="HistoryAfter"/>
    <w:basedOn w:val="Base"/>
    <w:rsid w:val="00D95DC5"/>
    <w:pPr>
      <w:ind w:left="1440"/>
    </w:pPr>
    <w:rPr>
      <w:i/>
    </w:rPr>
  </w:style>
  <w:style w:type="paragraph" w:customStyle="1" w:styleId="Basea">
    <w:name w:val="Basea"/>
    <w:link w:val="BaseaChar"/>
    <w:rsid w:val="00D95DC5"/>
    <w:pPr>
      <w:spacing w:after="0" w:line="360" w:lineRule="auto"/>
      <w:jc w:val="both"/>
    </w:pPr>
    <w:rPr>
      <w:rFonts w:eastAsia="Times New Roman"/>
    </w:rPr>
  </w:style>
  <w:style w:type="character" w:customStyle="1" w:styleId="BaseaChar">
    <w:name w:val="Basea Char"/>
    <w:basedOn w:val="DefaultParagraphFont"/>
    <w:link w:val="Basea"/>
    <w:rsid w:val="00D95DC5"/>
    <w:rPr>
      <w:rFonts w:ascii="Times New Roman" w:eastAsia="Times New Roman" w:hAnsi="Times New Roman" w:cs="Times New Roman"/>
      <w:sz w:val="20"/>
      <w:szCs w:val="20"/>
    </w:rPr>
  </w:style>
  <w:style w:type="paragraph" w:customStyle="1" w:styleId="Base">
    <w:name w:val="Base"/>
    <w:link w:val="BaseChar"/>
    <w:qFormat/>
    <w:rsid w:val="00D95DC5"/>
    <w:pPr>
      <w:spacing w:after="0" w:line="360" w:lineRule="auto"/>
      <w:jc w:val="both"/>
    </w:pPr>
    <w:rPr>
      <w:rFonts w:eastAsia="Times New Roman"/>
    </w:rPr>
  </w:style>
  <w:style w:type="paragraph" w:customStyle="1" w:styleId="History">
    <w:name w:val="History"/>
    <w:basedOn w:val="Base"/>
    <w:next w:val="HistoryAfter"/>
    <w:qFormat/>
    <w:rsid w:val="00D95DC5"/>
    <w:pPr>
      <w:ind w:left="1440" w:hanging="1440"/>
    </w:pPr>
    <w:rPr>
      <w:i/>
    </w:rPr>
  </w:style>
  <w:style w:type="paragraph" w:customStyle="1" w:styleId="Paragraph">
    <w:name w:val="Paragraph"/>
    <w:basedOn w:val="Base"/>
    <w:link w:val="ParagraphChar"/>
    <w:qFormat/>
    <w:rsid w:val="00D95DC5"/>
    <w:pPr>
      <w:outlineLvl w:val="4"/>
    </w:pPr>
  </w:style>
  <w:style w:type="character" w:customStyle="1" w:styleId="BaseChar">
    <w:name w:val="Base Char"/>
    <w:link w:val="Base"/>
    <w:locked/>
    <w:rsid w:val="00D95DC5"/>
    <w:rPr>
      <w:rFonts w:ascii="Times New Roman" w:eastAsia="Times New Roman" w:hAnsi="Times New Roman" w:cs="Times New Roman"/>
      <w:sz w:val="20"/>
      <w:szCs w:val="20"/>
    </w:rPr>
  </w:style>
  <w:style w:type="character" w:customStyle="1" w:styleId="RuleChar">
    <w:name w:val="Rule Char"/>
    <w:link w:val="Rule"/>
    <w:locked/>
    <w:rsid w:val="00D95DC5"/>
    <w:rPr>
      <w:rFonts w:ascii="Times New Roman" w:eastAsia="Times New Roman" w:hAnsi="Times New Roman" w:cs="Times New Roman"/>
      <w:b/>
      <w:caps/>
      <w:sz w:val="20"/>
      <w:szCs w:val="20"/>
    </w:rPr>
  </w:style>
  <w:style w:type="character" w:customStyle="1" w:styleId="ParagraphChar">
    <w:name w:val="Paragraph Char"/>
    <w:link w:val="Paragraph"/>
    <w:locked/>
    <w:rsid w:val="00D95DC5"/>
    <w:rPr>
      <w:rFonts w:ascii="Times New Roman" w:eastAsia="Times New Roman" w:hAnsi="Times New Roman" w:cs="Times New Roman"/>
      <w:sz w:val="20"/>
      <w:szCs w:val="20"/>
    </w:rPr>
  </w:style>
  <w:style w:type="character" w:customStyle="1" w:styleId="SubParagraphChar">
    <w:name w:val="SubParagraph Char"/>
    <w:link w:val="SubParagraph"/>
    <w:locked/>
    <w:rsid w:val="00D95DC5"/>
    <w:rPr>
      <w:rFonts w:ascii="Times New Roman" w:eastAsia="Times New Roman" w:hAnsi="Times New Roman" w:cs="Times New Roman"/>
      <w:sz w:val="20"/>
      <w:szCs w:val="20"/>
    </w:rPr>
  </w:style>
  <w:style w:type="character" w:styleId="LineNumber">
    <w:name w:val="line number"/>
    <w:basedOn w:val="DefaultParagraphFont"/>
    <w:unhideWhenUsed/>
    <w:rsid w:val="00D95DC5"/>
  </w:style>
  <w:style w:type="paragraph" w:customStyle="1" w:styleId="Part">
    <w:name w:val="Part"/>
    <w:basedOn w:val="Base"/>
    <w:rsid w:val="00D95DC5"/>
    <w:pPr>
      <w:tabs>
        <w:tab w:val="left" w:pos="2520"/>
      </w:tabs>
      <w:ind w:left="2160" w:hanging="720"/>
    </w:pPr>
  </w:style>
  <w:style w:type="paragraph" w:customStyle="1" w:styleId="SubPart">
    <w:name w:val="SubPart"/>
    <w:basedOn w:val="Base"/>
    <w:rsid w:val="00D95DC5"/>
    <w:pPr>
      <w:tabs>
        <w:tab w:val="left" w:pos="3240"/>
      </w:tabs>
      <w:ind w:left="2880" w:hanging="720"/>
    </w:pPr>
  </w:style>
  <w:style w:type="character" w:styleId="CommentReference">
    <w:name w:val="annotation reference"/>
    <w:basedOn w:val="DefaultParagraphFont"/>
    <w:rsid w:val="00D95DC5"/>
    <w:rPr>
      <w:sz w:val="16"/>
      <w:szCs w:val="16"/>
    </w:rPr>
  </w:style>
  <w:style w:type="paragraph" w:styleId="CommentText">
    <w:name w:val="annotation text"/>
    <w:basedOn w:val="Normal"/>
    <w:link w:val="CommentTextChar"/>
    <w:rsid w:val="00D95DC5"/>
    <w:pPr>
      <w:spacing w:after="0" w:line="240" w:lineRule="auto"/>
    </w:pPr>
    <w:rPr>
      <w:rFonts w:eastAsia="Times New Roman"/>
      <w:kern w:val="2"/>
    </w:rPr>
  </w:style>
  <w:style w:type="character" w:customStyle="1" w:styleId="CommentTextChar">
    <w:name w:val="Comment Text Char"/>
    <w:basedOn w:val="DefaultParagraphFont"/>
    <w:link w:val="CommentText"/>
    <w:rsid w:val="00D95DC5"/>
    <w:rPr>
      <w:rFonts w:ascii="Times New Roman" w:eastAsia="Times New Roman" w:hAnsi="Times New Roman" w:cs="Times New Roman"/>
      <w:kern w:val="2"/>
      <w:sz w:val="20"/>
      <w:szCs w:val="20"/>
    </w:rPr>
  </w:style>
  <w:style w:type="paragraph" w:customStyle="1" w:styleId="Item">
    <w:name w:val="Item"/>
    <w:basedOn w:val="Base"/>
    <w:rsid w:val="00D95DC5"/>
    <w:pPr>
      <w:tabs>
        <w:tab w:val="left" w:pos="1800"/>
      </w:tabs>
      <w:ind w:left="1440" w:hanging="720"/>
    </w:pPr>
  </w:style>
  <w:style w:type="paragraph" w:customStyle="1" w:styleId="SubItemLvl1">
    <w:name w:val="SubItem Lvl 1"/>
    <w:basedOn w:val="Base"/>
    <w:rsid w:val="00D95DC5"/>
    <w:pPr>
      <w:tabs>
        <w:tab w:val="left" w:pos="2520"/>
      </w:tabs>
      <w:ind w:left="2160" w:hanging="720"/>
    </w:pPr>
  </w:style>
  <w:style w:type="paragraph" w:customStyle="1" w:styleId="SubItemLvl2">
    <w:name w:val="SubItem Lvl 2"/>
    <w:basedOn w:val="Base"/>
    <w:rsid w:val="00D95DC5"/>
    <w:pPr>
      <w:tabs>
        <w:tab w:val="left" w:pos="3240"/>
      </w:tabs>
      <w:ind w:left="2880" w:hanging="720"/>
    </w:pPr>
  </w:style>
  <w:style w:type="character" w:customStyle="1" w:styleId="Heading1Char">
    <w:name w:val="Heading 1 Char"/>
    <w:basedOn w:val="DefaultParagraphFont"/>
    <w:link w:val="Heading1"/>
    <w:rsid w:val="00D95DC5"/>
    <w:rPr>
      <w:rFonts w:asciiTheme="majorHAnsi" w:eastAsiaTheme="majorEastAsia" w:hAnsiTheme="majorHAnsi" w:cstheme="majorBidi"/>
      <w:color w:val="2E74B5" w:themeColor="accent1" w:themeShade="BF"/>
      <w:kern w:val="2"/>
      <w:sz w:val="32"/>
      <w:szCs w:val="32"/>
    </w:rPr>
  </w:style>
  <w:style w:type="character" w:styleId="FootnoteReference">
    <w:name w:val="footnote reference"/>
    <w:semiHidden/>
    <w:rsid w:val="00D95DC5"/>
  </w:style>
  <w:style w:type="paragraph" w:customStyle="1" w:styleId="Chapter">
    <w:name w:val="Chapter"/>
    <w:basedOn w:val="Base"/>
    <w:next w:val="SubChapter"/>
    <w:rsid w:val="00D95DC5"/>
    <w:pPr>
      <w:jc w:val="center"/>
      <w:outlineLvl w:val="0"/>
    </w:pPr>
    <w:rPr>
      <w:b/>
      <w:caps/>
    </w:rPr>
  </w:style>
  <w:style w:type="paragraph" w:customStyle="1" w:styleId="SubChapter">
    <w:name w:val="SubChapter"/>
    <w:basedOn w:val="Base"/>
    <w:next w:val="Section"/>
    <w:rsid w:val="00D95DC5"/>
    <w:pPr>
      <w:widowControl w:val="0"/>
      <w:jc w:val="center"/>
      <w:outlineLvl w:val="1"/>
    </w:pPr>
    <w:rPr>
      <w:b/>
      <w:caps/>
      <w:snapToGrid w:val="0"/>
    </w:rPr>
  </w:style>
  <w:style w:type="paragraph" w:customStyle="1" w:styleId="Subsubpart">
    <w:name w:val="Subsubpart"/>
    <w:basedOn w:val="Base"/>
    <w:rsid w:val="00D95DC5"/>
    <w:pPr>
      <w:tabs>
        <w:tab w:val="left" w:pos="3960"/>
      </w:tabs>
      <w:ind w:left="3600" w:hanging="720"/>
    </w:pPr>
  </w:style>
  <w:style w:type="paragraph" w:customStyle="1" w:styleId="SubItemLvl3">
    <w:name w:val="SubItem Lvl 3"/>
    <w:basedOn w:val="Base"/>
    <w:rsid w:val="00D95DC5"/>
    <w:pPr>
      <w:tabs>
        <w:tab w:val="left" w:pos="3960"/>
      </w:tabs>
      <w:ind w:left="3600" w:hanging="720"/>
    </w:pPr>
  </w:style>
  <w:style w:type="paragraph" w:customStyle="1" w:styleId="SubItemLvl4">
    <w:name w:val="SubItem Lvl 4"/>
    <w:basedOn w:val="Base"/>
    <w:rsid w:val="00D95DC5"/>
    <w:pPr>
      <w:tabs>
        <w:tab w:val="left" w:pos="4680"/>
      </w:tabs>
      <w:ind w:left="4320" w:hanging="720"/>
    </w:pPr>
  </w:style>
  <w:style w:type="character" w:customStyle="1" w:styleId="oahBold">
    <w:name w:val="oahBold"/>
    <w:uiPriority w:val="1"/>
    <w:qFormat/>
    <w:rsid w:val="00D95DC5"/>
    <w:rPr>
      <w:b/>
    </w:rPr>
  </w:style>
  <w:style w:type="character" w:customStyle="1" w:styleId="oahItalic">
    <w:name w:val="oahItalic"/>
    <w:uiPriority w:val="1"/>
    <w:qFormat/>
    <w:rsid w:val="00D95DC5"/>
    <w:rPr>
      <w:b w:val="0"/>
      <w:i/>
    </w:rPr>
  </w:style>
  <w:style w:type="character" w:customStyle="1" w:styleId="oahUnderline">
    <w:name w:val="oahUnderline"/>
    <w:uiPriority w:val="1"/>
    <w:qFormat/>
    <w:rsid w:val="00D95DC5"/>
    <w:rPr>
      <w:u w:val="single"/>
    </w:rPr>
  </w:style>
  <w:style w:type="character" w:customStyle="1" w:styleId="oahStrikethrough">
    <w:name w:val="oahStrikethrough"/>
    <w:basedOn w:val="DefaultParagraphFont"/>
    <w:uiPriority w:val="1"/>
    <w:qFormat/>
    <w:rsid w:val="00D95DC5"/>
    <w:rPr>
      <w:strike/>
      <w:dstrike w:val="0"/>
    </w:rPr>
  </w:style>
  <w:style w:type="character" w:customStyle="1" w:styleId="oahBoldUnderline">
    <w:name w:val="oahBoldUnderline"/>
    <w:uiPriority w:val="1"/>
    <w:qFormat/>
    <w:rsid w:val="00D95DC5"/>
    <w:rPr>
      <w:b/>
      <w:u w:val="single"/>
    </w:rPr>
  </w:style>
  <w:style w:type="character" w:customStyle="1" w:styleId="oahBoldStrikethrough">
    <w:name w:val="oahBoldStrikethrough"/>
    <w:uiPriority w:val="1"/>
    <w:qFormat/>
    <w:rsid w:val="00D95DC5"/>
    <w:rPr>
      <w:b/>
      <w:strike/>
      <w:dstrike w:val="0"/>
      <w:u w:val="none"/>
    </w:rPr>
  </w:style>
  <w:style w:type="character" w:customStyle="1" w:styleId="oahItalicBold">
    <w:name w:val="oahItalicBold"/>
    <w:uiPriority w:val="1"/>
    <w:qFormat/>
    <w:rsid w:val="00D95DC5"/>
    <w:rPr>
      <w:b/>
      <w:i/>
    </w:rPr>
  </w:style>
  <w:style w:type="character" w:customStyle="1" w:styleId="oahItalicStrikethrough">
    <w:name w:val="oahItalicStrikethrough"/>
    <w:uiPriority w:val="1"/>
    <w:qFormat/>
    <w:rsid w:val="00D95DC5"/>
    <w:rPr>
      <w:i/>
      <w:strike/>
      <w:dstrike w:val="0"/>
    </w:rPr>
  </w:style>
  <w:style w:type="character" w:customStyle="1" w:styleId="oahBoldUnderlineItalic">
    <w:name w:val="oahBoldUnderlineItalic"/>
    <w:uiPriority w:val="1"/>
    <w:qFormat/>
    <w:rsid w:val="00D95DC5"/>
    <w:rPr>
      <w:b/>
      <w:i/>
      <w:u w:val="single"/>
    </w:rPr>
  </w:style>
  <w:style w:type="character" w:customStyle="1" w:styleId="oahBoldStrikethroughItalic">
    <w:name w:val="oahBoldStrikethroughItalic"/>
    <w:uiPriority w:val="1"/>
    <w:qFormat/>
    <w:rsid w:val="00D95DC5"/>
    <w:rPr>
      <w:b/>
      <w:i/>
      <w:strike/>
      <w:dstrike w:val="0"/>
      <w:u w:val="none"/>
    </w:rPr>
  </w:style>
  <w:style w:type="character" w:customStyle="1" w:styleId="oahItalicUnderline">
    <w:name w:val="oahItalicUnderline"/>
    <w:uiPriority w:val="1"/>
    <w:qFormat/>
    <w:rsid w:val="00D95DC5"/>
    <w:rPr>
      <w:i/>
      <w:u w:val="single"/>
    </w:rPr>
  </w:style>
  <w:style w:type="paragraph" w:customStyle="1" w:styleId="DepartmentTitle">
    <w:name w:val="DepartmentTitle"/>
    <w:basedOn w:val="Base"/>
    <w:next w:val="Base"/>
    <w:autoRedefine/>
    <w:rsid w:val="00D95DC5"/>
    <w:pPr>
      <w:jc w:val="center"/>
    </w:pPr>
    <w:rPr>
      <w:b/>
      <w:caps/>
    </w:rPr>
  </w:style>
  <w:style w:type="paragraph" w:styleId="BalloonText">
    <w:name w:val="Balloon Text"/>
    <w:basedOn w:val="Normal"/>
    <w:link w:val="BalloonTextChar"/>
    <w:semiHidden/>
    <w:unhideWhenUsed/>
    <w:rsid w:val="00D95DC5"/>
    <w:pPr>
      <w:spacing w:after="0" w:line="240" w:lineRule="auto"/>
    </w:pPr>
    <w:rPr>
      <w:rFonts w:ascii="Segoe UI" w:eastAsia="Times New Roman" w:hAnsi="Segoe UI" w:cs="Segoe UI"/>
      <w:kern w:val="2"/>
      <w:sz w:val="18"/>
      <w:szCs w:val="18"/>
    </w:rPr>
  </w:style>
  <w:style w:type="character" w:customStyle="1" w:styleId="BalloonTextChar">
    <w:name w:val="Balloon Text Char"/>
    <w:basedOn w:val="DefaultParagraphFont"/>
    <w:link w:val="BalloonText"/>
    <w:semiHidden/>
    <w:rsid w:val="00D95DC5"/>
    <w:rPr>
      <w:rFonts w:ascii="Segoe UI" w:eastAsia="Times New Roman" w:hAnsi="Segoe UI" w:cs="Segoe UI"/>
      <w:kern w:val="2"/>
      <w:sz w:val="18"/>
      <w:szCs w:val="18"/>
    </w:rPr>
  </w:style>
  <w:style w:type="paragraph" w:styleId="CommentSubject">
    <w:name w:val="annotation subject"/>
    <w:basedOn w:val="CommentText"/>
    <w:next w:val="CommentText"/>
    <w:link w:val="CommentSubjectChar"/>
    <w:rsid w:val="00D95DC5"/>
    <w:rPr>
      <w:b/>
      <w:bCs/>
    </w:rPr>
  </w:style>
  <w:style w:type="character" w:customStyle="1" w:styleId="CommentSubjectChar">
    <w:name w:val="Comment Subject Char"/>
    <w:basedOn w:val="CommentTextChar"/>
    <w:link w:val="CommentSubject"/>
    <w:rsid w:val="00D95DC5"/>
    <w:rPr>
      <w:rFonts w:ascii="Times New Roman" w:eastAsia="Times New Roman" w:hAnsi="Times New Roman" w:cs="Times New Roman"/>
      <w:b/>
      <w:bCs/>
      <w:kern w:val="2"/>
      <w:sz w:val="20"/>
      <w:szCs w:val="20"/>
    </w:rPr>
  </w:style>
  <w:style w:type="paragraph" w:styleId="Revision">
    <w:name w:val="Revision"/>
    <w:hidden/>
    <w:uiPriority w:val="99"/>
    <w:semiHidden/>
    <w:rsid w:val="00D95DC5"/>
    <w:pPr>
      <w:spacing w:after="0" w:line="240" w:lineRule="auto"/>
    </w:pPr>
    <w:rPr>
      <w:rFonts w:eastAsia="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ettings" Target="settings.xml"/><Relationship Id="rId21" Type="http://schemas.openxmlformats.org/officeDocument/2006/relationships/footer" Target="footer13.xml"/><Relationship Id="rId34" Type="http://schemas.microsoft.com/office/2011/relationships/people" Target="people.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microsoft.com/office/2011/relationships/commentsExtended" Target="commentsExtended.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7055</Words>
  <Characters>40218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Matthew F</dc:creator>
  <cp:keywords/>
  <dc:description/>
  <cp:lastModifiedBy>Zaytsev, Vladimir</cp:lastModifiedBy>
  <cp:revision>2</cp:revision>
  <dcterms:created xsi:type="dcterms:W3CDTF">2017-05-24T18:00:00Z</dcterms:created>
  <dcterms:modified xsi:type="dcterms:W3CDTF">2017-05-24T18:00:00Z</dcterms:modified>
</cp:coreProperties>
</file>