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8277" w14:textId="7C84C37F" w:rsidR="00E65751" w:rsidRPr="000C6FA3" w:rsidRDefault="00B72D89" w:rsidP="001E2D32">
      <w:pPr>
        <w:pStyle w:val="Header"/>
        <w:spacing w:before="120" w:after="240"/>
        <w:jc w:val="both"/>
        <w:rPr>
          <w:rFonts w:ascii="Times New Roman" w:hAnsi="Times New Roman"/>
          <w:b/>
          <w:sz w:val="20"/>
        </w:rPr>
      </w:pPr>
      <w:r w:rsidRPr="000C6FA3">
        <w:rPr>
          <w:rFonts w:ascii="Times New Roman" w:hAnsi="Times New Roman"/>
          <w:b/>
          <w:sz w:val="20"/>
        </w:rPr>
        <w:t xml:space="preserve">Pursuant to </w:t>
      </w:r>
      <w:hyperlink r:id="rId11" w:history="1">
        <w:r w:rsidRPr="000C6FA3">
          <w:rPr>
            <w:rStyle w:val="Hyperlink"/>
            <w:rFonts w:ascii="Times New Roman" w:hAnsi="Times New Roman"/>
            <w:b/>
            <w:sz w:val="20"/>
          </w:rPr>
          <w:t>15A NCAC 02T .0107(b)</w:t>
        </w:r>
      </w:hyperlink>
      <w:r w:rsidRPr="000C6FA3">
        <w:rPr>
          <w:rFonts w:ascii="Times New Roman" w:hAnsi="Times New Roman"/>
          <w:b/>
          <w:sz w:val="20"/>
        </w:rPr>
        <w:t xml:space="preserve">, if the application does not include all required information and the </w:t>
      </w:r>
      <w:r w:rsidR="00D44FED" w:rsidRPr="000C6FA3">
        <w:rPr>
          <w:rFonts w:ascii="Times New Roman" w:hAnsi="Times New Roman"/>
          <w:b/>
          <w:sz w:val="20"/>
        </w:rPr>
        <w:t xml:space="preserve">necessary </w:t>
      </w:r>
      <w:r w:rsidR="00FA4AE2" w:rsidRPr="000C6FA3">
        <w:rPr>
          <w:rFonts w:ascii="Times New Roman" w:hAnsi="Times New Roman"/>
          <w:b/>
          <w:sz w:val="20"/>
        </w:rPr>
        <w:t>supporting documentation</w:t>
      </w:r>
      <w:r w:rsidRPr="000C6FA3">
        <w:rPr>
          <w:rFonts w:ascii="Times New Roman" w:hAnsi="Times New Roman"/>
          <w:b/>
          <w:sz w:val="20"/>
        </w:rPr>
        <w:t xml:space="preserve">, the application shall be returned.  The application and </w:t>
      </w:r>
      <w:r w:rsidR="00500817" w:rsidRPr="000C6FA3">
        <w:rPr>
          <w:rFonts w:ascii="Times New Roman" w:hAnsi="Times New Roman"/>
          <w:b/>
          <w:sz w:val="20"/>
        </w:rPr>
        <w:t>attachments</w:t>
      </w:r>
      <w:r w:rsidRPr="000C6FA3">
        <w:rPr>
          <w:rFonts w:ascii="Times New Roman" w:hAnsi="Times New Roman"/>
          <w:b/>
          <w:sz w:val="20"/>
        </w:rPr>
        <w:t xml:space="preserve"> shall be prepared in accordance with </w:t>
      </w:r>
      <w:hyperlink r:id="rId12" w:history="1">
        <w:r w:rsidRPr="000C6FA3">
          <w:rPr>
            <w:rStyle w:val="Hyperlink"/>
            <w:rFonts w:ascii="Times New Roman" w:hAnsi="Times New Roman"/>
            <w:b/>
            <w:sz w:val="20"/>
          </w:rPr>
          <w:t>15A NCAC 02T .0100</w:t>
        </w:r>
      </w:hyperlink>
      <w:r w:rsidRPr="000C6FA3">
        <w:rPr>
          <w:rFonts w:ascii="Times New Roman" w:hAnsi="Times New Roman"/>
          <w:b/>
          <w:sz w:val="20"/>
        </w:rPr>
        <w:t xml:space="preserve">, </w:t>
      </w:r>
      <w:hyperlink r:id="rId13" w:history="1">
        <w:r w:rsidRPr="000C6FA3">
          <w:rPr>
            <w:rStyle w:val="Hyperlink"/>
            <w:rFonts w:ascii="Times New Roman" w:hAnsi="Times New Roman"/>
            <w:b/>
            <w:sz w:val="20"/>
          </w:rPr>
          <w:t>15A NCAC 02</w:t>
        </w:r>
        <w:r w:rsidR="003B47F3">
          <w:rPr>
            <w:rStyle w:val="Hyperlink"/>
            <w:rFonts w:ascii="Times New Roman" w:hAnsi="Times New Roman"/>
            <w:b/>
            <w:sz w:val="20"/>
          </w:rPr>
          <w:t>U</w:t>
        </w:r>
      </w:hyperlink>
      <w:r w:rsidRPr="000C6FA3">
        <w:rPr>
          <w:rFonts w:ascii="Times New Roman" w:hAnsi="Times New Roman"/>
          <w:b/>
          <w:sz w:val="20"/>
        </w:rPr>
        <w:t xml:space="preserve">, and </w:t>
      </w:r>
      <w:hyperlink r:id="rId14" w:history="1">
        <w:r w:rsidRPr="000C6FA3">
          <w:rPr>
            <w:rStyle w:val="Hyperlink"/>
            <w:rFonts w:ascii="Times New Roman" w:hAnsi="Times New Roman"/>
            <w:b/>
            <w:sz w:val="20"/>
          </w:rPr>
          <w:t>Division Policies</w:t>
        </w:r>
      </w:hyperlink>
      <w:r w:rsidRPr="000C6FA3">
        <w:rPr>
          <w:rFonts w:ascii="Times New Roman" w:hAnsi="Times New Roman"/>
          <w:b/>
          <w:sz w:val="20"/>
        </w:rPr>
        <w:t xml:space="preserve">.  </w:t>
      </w:r>
      <w:r w:rsidRPr="000C6FA3">
        <w:rPr>
          <w:rFonts w:ascii="Times New Roman" w:hAnsi="Times New Roman"/>
          <w:b/>
          <w:iCs/>
          <w:sz w:val="20"/>
        </w:rPr>
        <w:t xml:space="preserve">For more information, visit the Water Quality Permitting Section’s Non-Discharge Branch </w:t>
      </w:r>
      <w:hyperlink r:id="rId15" w:history="1">
        <w:r w:rsidRPr="000C6FA3">
          <w:rPr>
            <w:rStyle w:val="Hyperlink"/>
            <w:rFonts w:ascii="Times New Roman" w:hAnsi="Times New Roman"/>
            <w:b/>
            <w:iCs/>
            <w:sz w:val="20"/>
          </w:rPr>
          <w:t>website</w:t>
        </w:r>
      </w:hyperlink>
      <w:r w:rsidRPr="000C6FA3">
        <w:rPr>
          <w:rStyle w:val="Hyperlink"/>
          <w:rFonts w:ascii="Times New Roman" w:hAnsi="Times New Roman"/>
          <w:b/>
          <w:iCs/>
          <w:color w:val="auto"/>
          <w:sz w:val="20"/>
          <w:u w:val="none"/>
        </w:rPr>
        <w:t>.</w:t>
      </w:r>
      <w:r w:rsidR="009B68C9" w:rsidRPr="000C6FA3">
        <w:rPr>
          <w:rStyle w:val="Hyperlink"/>
          <w:rFonts w:ascii="Times New Roman" w:hAnsi="Times New Roman"/>
          <w:b/>
          <w:iCs/>
          <w:color w:val="auto"/>
          <w:sz w:val="20"/>
          <w:u w:val="none"/>
        </w:rPr>
        <w:t xml:space="preserve">  </w:t>
      </w:r>
      <w:r w:rsidR="001A35F9" w:rsidRPr="000C6FA3">
        <w:rPr>
          <w:rFonts w:ascii="Times New Roman" w:hAnsi="Times New Roman"/>
          <w:b/>
          <w:sz w:val="20"/>
        </w:rPr>
        <w:t>T</w:t>
      </w:r>
      <w:r w:rsidR="00E65751" w:rsidRPr="000C6FA3">
        <w:rPr>
          <w:rFonts w:ascii="Times New Roman" w:hAnsi="Times New Roman"/>
          <w:b/>
          <w:sz w:val="20"/>
        </w:rPr>
        <w:t xml:space="preserve">he Applicant shall submit </w:t>
      </w:r>
      <w:r w:rsidR="0042429E" w:rsidRPr="000C6FA3">
        <w:rPr>
          <w:rFonts w:ascii="Times New Roman" w:hAnsi="Times New Roman"/>
          <w:b/>
          <w:sz w:val="20"/>
        </w:rPr>
        <w:t>an</w:t>
      </w:r>
      <w:r w:rsidR="001A35F9" w:rsidRPr="000C6FA3">
        <w:rPr>
          <w:rFonts w:ascii="Times New Roman" w:hAnsi="Times New Roman"/>
          <w:b/>
          <w:sz w:val="20"/>
        </w:rPr>
        <w:t xml:space="preserve"> electronic copy of the application and </w:t>
      </w:r>
      <w:r w:rsidR="00500817" w:rsidRPr="000C6FA3">
        <w:rPr>
          <w:rFonts w:ascii="Times New Roman" w:hAnsi="Times New Roman"/>
          <w:b/>
          <w:sz w:val="20"/>
        </w:rPr>
        <w:t>attachments</w:t>
      </w:r>
      <w:r w:rsidR="001A35F9" w:rsidRPr="000C6FA3">
        <w:rPr>
          <w:rFonts w:ascii="Times New Roman" w:hAnsi="Times New Roman"/>
          <w:b/>
          <w:sz w:val="20"/>
        </w:rPr>
        <w:t xml:space="preserve"> uploaded as a single Portable Document Format (PDF) file to</w:t>
      </w:r>
      <w:r w:rsidR="00AF10A3" w:rsidRPr="000C6FA3">
        <w:rPr>
          <w:rFonts w:ascii="Times New Roman" w:hAnsi="Times New Roman"/>
          <w:b/>
          <w:sz w:val="20"/>
        </w:rPr>
        <w:t xml:space="preserve"> </w:t>
      </w:r>
      <w:hyperlink r:id="rId16" w:history="1">
        <w:r w:rsidR="00AF10A3" w:rsidRPr="000C6FA3">
          <w:rPr>
            <w:rStyle w:val="Hyperlink"/>
            <w:rFonts w:ascii="Times New Roman" w:hAnsi="Times New Roman"/>
            <w:b/>
            <w:bCs/>
            <w:sz w:val="20"/>
          </w:rPr>
          <w:t>https://edocs.deq.nc.gov/Forms/NonDischarge-Branch-Submittal-Form-Ver2</w:t>
        </w:r>
      </w:hyperlink>
      <w:r w:rsidR="0042429E" w:rsidRPr="000C6FA3">
        <w:rPr>
          <w:rStyle w:val="Hyperlink"/>
          <w:rFonts w:ascii="Times New Roman" w:hAnsi="Times New Roman"/>
          <w:b/>
          <w:color w:val="auto"/>
          <w:sz w:val="20"/>
          <w:u w:val="none"/>
        </w:rPr>
        <w:t xml:space="preserve">, or emailed to </w:t>
      </w:r>
      <w:hyperlink r:id="rId17" w:history="1">
        <w:r w:rsidR="0042429E" w:rsidRPr="000C6FA3">
          <w:rPr>
            <w:rStyle w:val="Hyperlink"/>
            <w:rFonts w:ascii="Times New Roman" w:hAnsi="Times New Roman"/>
            <w:b/>
            <w:sz w:val="20"/>
          </w:rPr>
          <w:t>Non-Discharge.Reports@ncdenr.gov</w:t>
        </w:r>
      </w:hyperlink>
      <w:r w:rsidR="0042429E" w:rsidRPr="000C6FA3">
        <w:rPr>
          <w:rStyle w:val="Hyperlink"/>
          <w:rFonts w:ascii="Times New Roman" w:hAnsi="Times New Roman"/>
          <w:b/>
          <w:color w:val="auto"/>
          <w:sz w:val="20"/>
          <w:u w:val="none"/>
        </w:rPr>
        <w:t xml:space="preserve"> if less than </w:t>
      </w:r>
      <w:r w:rsidR="0039165D" w:rsidRPr="000C6FA3">
        <w:rPr>
          <w:rStyle w:val="Hyperlink"/>
          <w:rFonts w:ascii="Times New Roman" w:hAnsi="Times New Roman"/>
          <w:b/>
          <w:color w:val="auto"/>
          <w:sz w:val="20"/>
          <w:u w:val="none"/>
        </w:rPr>
        <w:t>2</w:t>
      </w:r>
      <w:r w:rsidR="0042429E" w:rsidRPr="000C6FA3">
        <w:rPr>
          <w:rStyle w:val="Hyperlink"/>
          <w:rFonts w:ascii="Times New Roman" w:hAnsi="Times New Roman"/>
          <w:b/>
          <w:color w:val="auto"/>
          <w:sz w:val="20"/>
          <w:u w:val="none"/>
        </w:rPr>
        <w:t>0 megabytes (MB).</w:t>
      </w:r>
    </w:p>
    <w:tbl>
      <w:tblPr>
        <w:tblStyle w:val="TableGrid"/>
        <w:tblW w:w="10795" w:type="dxa"/>
        <w:tblLook w:val="04A0" w:firstRow="1" w:lastRow="0" w:firstColumn="1" w:lastColumn="0" w:noHBand="0" w:noVBand="1"/>
      </w:tblPr>
      <w:tblGrid>
        <w:gridCol w:w="5946"/>
        <w:gridCol w:w="1893"/>
        <w:gridCol w:w="90"/>
        <w:gridCol w:w="2866"/>
      </w:tblGrid>
      <w:tr w:rsidR="00EE5C3B" w:rsidRPr="000C6FA3" w14:paraId="5043B29B" w14:textId="77777777" w:rsidTr="000C6FA3">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17568D6" w14:textId="6AFC4FE2" w:rsidR="00EE5C3B" w:rsidRPr="000C6FA3" w:rsidRDefault="00897B0D" w:rsidP="002956B8">
            <w:pPr>
              <w:spacing w:before="60" w:after="60"/>
              <w:jc w:val="center"/>
              <w:rPr>
                <w:rFonts w:ascii="Times New Roman" w:hAnsi="Times New Roman"/>
                <w:b/>
                <w:sz w:val="20"/>
              </w:rPr>
            </w:pPr>
            <w:r w:rsidRPr="000C6FA3">
              <w:rPr>
                <w:rFonts w:ascii="Times New Roman" w:hAnsi="Times New Roman"/>
                <w:b/>
                <w:sz w:val="20"/>
              </w:rPr>
              <w:t>SECTION I – APPLICANT INFORMATION</w:t>
            </w:r>
          </w:p>
        </w:tc>
      </w:tr>
      <w:tr w:rsidR="005932CC" w:rsidRPr="000C6FA3" w14:paraId="43CFEE8C" w14:textId="77777777" w:rsidTr="000C6FA3">
        <w:tc>
          <w:tcPr>
            <w:tcW w:w="10795" w:type="dxa"/>
            <w:gridSpan w:val="4"/>
            <w:tcBorders>
              <w:top w:val="single" w:sz="2" w:space="0" w:color="auto"/>
              <w:left w:val="single" w:sz="2" w:space="0" w:color="auto"/>
              <w:bottom w:val="single" w:sz="4" w:space="0" w:color="auto"/>
              <w:right w:val="single" w:sz="2" w:space="0" w:color="auto"/>
            </w:tcBorders>
          </w:tcPr>
          <w:p w14:paraId="20BB12E0" w14:textId="696C91EC" w:rsidR="005932CC" w:rsidRPr="000C6FA3" w:rsidRDefault="005932CC" w:rsidP="002956B8">
            <w:pPr>
              <w:pStyle w:val="ListParagraph"/>
              <w:numPr>
                <w:ilvl w:val="0"/>
                <w:numId w:val="12"/>
              </w:numPr>
              <w:spacing w:before="60" w:after="60"/>
              <w:ind w:left="330"/>
              <w:jc w:val="both"/>
              <w:rPr>
                <w:rFonts w:ascii="Times New Roman" w:hAnsi="Times New Roman"/>
                <w:bCs/>
                <w:sz w:val="20"/>
              </w:rPr>
            </w:pPr>
            <w:bookmarkStart w:id="0" w:name="_Hlk29547957"/>
            <w:r w:rsidRPr="000C6FA3">
              <w:rPr>
                <w:rFonts w:ascii="Times New Roman" w:hAnsi="Times New Roman"/>
                <w:bCs/>
                <w:sz w:val="20"/>
              </w:rPr>
              <w:t xml:space="preserve">Applicant: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bookmarkEnd w:id="0"/>
      <w:tr w:rsidR="00AA7C75" w:rsidRPr="000C6FA3" w14:paraId="4539C1C2" w14:textId="77777777" w:rsidTr="00322928">
        <w:tc>
          <w:tcPr>
            <w:tcW w:w="5946" w:type="dxa"/>
            <w:tcBorders>
              <w:left w:val="single" w:sz="2" w:space="0" w:color="auto"/>
              <w:bottom w:val="single" w:sz="4" w:space="0" w:color="auto"/>
              <w:right w:val="nil"/>
            </w:tcBorders>
          </w:tcPr>
          <w:p w14:paraId="3CA8F577" w14:textId="44BE66EE" w:rsidR="00AA7C75" w:rsidRPr="000C6FA3" w:rsidRDefault="00AA7C75" w:rsidP="00AA7C75">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Permit No.: WQ00</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c>
          <w:tcPr>
            <w:tcW w:w="1893" w:type="dxa"/>
            <w:tcBorders>
              <w:left w:val="nil"/>
              <w:bottom w:val="single" w:sz="4" w:space="0" w:color="auto"/>
              <w:right w:val="nil"/>
            </w:tcBorders>
          </w:tcPr>
          <w:p w14:paraId="38DDA581" w14:textId="779E4565" w:rsidR="00AA7C75" w:rsidRPr="000C6FA3" w:rsidRDefault="00AA7C75" w:rsidP="00AA7C75">
            <w:pPr>
              <w:pStyle w:val="ListParagraph"/>
              <w:spacing w:before="60" w:after="60"/>
              <w:ind w:left="-14"/>
              <w:jc w:val="both"/>
              <w:rPr>
                <w:rFonts w:ascii="Times New Roman" w:hAnsi="Times New Roman"/>
                <w:bCs/>
                <w:sz w:val="20"/>
              </w:rPr>
            </w:pPr>
          </w:p>
        </w:tc>
        <w:tc>
          <w:tcPr>
            <w:tcW w:w="2956" w:type="dxa"/>
            <w:gridSpan w:val="2"/>
            <w:tcBorders>
              <w:left w:val="nil"/>
              <w:bottom w:val="single" w:sz="4" w:space="0" w:color="auto"/>
              <w:right w:val="single" w:sz="2" w:space="0" w:color="auto"/>
            </w:tcBorders>
          </w:tcPr>
          <w:p w14:paraId="2B9D1BA1" w14:textId="7BBF09EC" w:rsidR="00AA7C75" w:rsidRPr="000C6FA3" w:rsidRDefault="00AA7C75" w:rsidP="00AA7C75">
            <w:pPr>
              <w:pStyle w:val="ListParagraph"/>
              <w:spacing w:before="60" w:after="60"/>
              <w:ind w:left="0"/>
              <w:jc w:val="both"/>
              <w:rPr>
                <w:rFonts w:ascii="Times New Roman" w:hAnsi="Times New Roman"/>
                <w:bCs/>
                <w:sz w:val="20"/>
              </w:rPr>
            </w:pPr>
          </w:p>
        </w:tc>
      </w:tr>
      <w:tr w:rsidR="00AA7C75" w:rsidRPr="000C6FA3" w14:paraId="7B8D8001" w14:textId="77777777" w:rsidTr="000C6FA3">
        <w:tc>
          <w:tcPr>
            <w:tcW w:w="5946" w:type="dxa"/>
            <w:tcBorders>
              <w:left w:val="single" w:sz="2" w:space="0" w:color="auto"/>
              <w:bottom w:val="nil"/>
              <w:right w:val="nil"/>
            </w:tcBorders>
          </w:tcPr>
          <w:p w14:paraId="4CD9C354" w14:textId="4956AF93" w:rsidR="00AA7C75" w:rsidRPr="000C6FA3" w:rsidRDefault="00AA7C75" w:rsidP="00AA7C75">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Signature authority: </w:t>
            </w: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68B825C2" w14:textId="5FB935D5" w:rsidR="00AA7C75" w:rsidRPr="000C6FA3" w:rsidRDefault="00AA7C75" w:rsidP="00AA7C75">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Title: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322928" w:rsidRPr="000C6FA3" w14:paraId="697BC054" w14:textId="77777777" w:rsidTr="00322928">
        <w:tc>
          <w:tcPr>
            <w:tcW w:w="5946" w:type="dxa"/>
            <w:tcBorders>
              <w:top w:val="nil"/>
              <w:left w:val="single" w:sz="2" w:space="0" w:color="auto"/>
              <w:bottom w:val="nil"/>
              <w:right w:val="nil"/>
            </w:tcBorders>
          </w:tcPr>
          <w:p w14:paraId="319280DF" w14:textId="2C762FD1" w:rsidR="00322928" w:rsidRPr="000C6FA3" w:rsidRDefault="00322928" w:rsidP="00322928">
            <w:pPr>
              <w:pStyle w:val="ListParagraph"/>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Pr>
                <w:rFonts w:ascii="Times New Roman" w:hAnsi="Times New Roman"/>
                <w:sz w:val="20"/>
              </w:rPr>
            </w:r>
            <w:r>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nil"/>
              <w:right w:val="single" w:sz="2" w:space="0" w:color="auto"/>
            </w:tcBorders>
          </w:tcPr>
          <w:p w14:paraId="5C66A95A" w14:textId="5E6879CC" w:rsidR="00322928" w:rsidRPr="000C6FA3" w:rsidRDefault="00322928" w:rsidP="00322928">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322928" w:rsidRPr="000C6FA3" w14:paraId="3517E26F" w14:textId="77777777" w:rsidTr="000C6FA3">
        <w:tc>
          <w:tcPr>
            <w:tcW w:w="10795" w:type="dxa"/>
            <w:gridSpan w:val="4"/>
            <w:tcBorders>
              <w:left w:val="single" w:sz="2" w:space="0" w:color="auto"/>
              <w:bottom w:val="nil"/>
              <w:right w:val="single" w:sz="2" w:space="0" w:color="auto"/>
            </w:tcBorders>
          </w:tcPr>
          <w:p w14:paraId="5DA24402" w14:textId="626DA83D" w:rsidR="00322928" w:rsidRPr="000C6FA3" w:rsidRDefault="00322928" w:rsidP="00322928">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322928" w:rsidRPr="000C6FA3" w14:paraId="0BD89913" w14:textId="77777777" w:rsidTr="000C6FA3">
        <w:tc>
          <w:tcPr>
            <w:tcW w:w="5946" w:type="dxa"/>
            <w:tcBorders>
              <w:top w:val="nil"/>
              <w:left w:val="single" w:sz="2" w:space="0" w:color="auto"/>
              <w:bottom w:val="single" w:sz="4" w:space="0" w:color="auto"/>
              <w:right w:val="nil"/>
            </w:tcBorders>
          </w:tcPr>
          <w:p w14:paraId="575945CF" w14:textId="0ECF07C5" w:rsidR="00322928" w:rsidRPr="000C6FA3" w:rsidRDefault="00322928" w:rsidP="00322928">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single" w:sz="4" w:space="0" w:color="auto"/>
              <w:right w:val="nil"/>
            </w:tcBorders>
          </w:tcPr>
          <w:p w14:paraId="16D7ECBF" w14:textId="702B04D0" w:rsidR="00322928" w:rsidRPr="000C6FA3" w:rsidRDefault="00322928" w:rsidP="00322928">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866" w:type="dxa"/>
            <w:tcBorders>
              <w:top w:val="nil"/>
              <w:left w:val="nil"/>
              <w:bottom w:val="single" w:sz="4" w:space="0" w:color="auto"/>
              <w:right w:val="single" w:sz="2" w:space="0" w:color="auto"/>
            </w:tcBorders>
          </w:tcPr>
          <w:p w14:paraId="22E37A53" w14:textId="4E6F098B" w:rsidR="00322928" w:rsidRPr="000C6FA3" w:rsidRDefault="00322928" w:rsidP="00322928">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6"/>
                  <w:enabled/>
                  <w:calcOnExit w:val="0"/>
                  <w:textInput>
                    <w:type w:val="number"/>
                    <w:maxLength w:val="4"/>
                  </w:textInput>
                </w:ffData>
              </w:fldChar>
            </w:r>
            <w:r>
              <w:rPr>
                <w:rFonts w:ascii="Times New Roman" w:hAnsi="Times New Roman"/>
                <w:sz w:val="20"/>
              </w:rPr>
              <w:instrText xml:space="preserve"> </w:instrText>
            </w:r>
            <w:bookmarkStart w:id="1" w:name="Text6"/>
            <w:r>
              <w:rPr>
                <w:rFonts w:ascii="Times New Roman" w:hAnsi="Times New Roman"/>
                <w:sz w:val="20"/>
              </w:rPr>
              <w:instrText xml:space="preserve">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
          </w:p>
        </w:tc>
      </w:tr>
      <w:tr w:rsidR="00322928" w:rsidRPr="000C6FA3" w14:paraId="4E5EEBC7" w14:textId="77777777" w:rsidTr="000C6FA3">
        <w:tc>
          <w:tcPr>
            <w:tcW w:w="5946" w:type="dxa"/>
            <w:tcBorders>
              <w:left w:val="single" w:sz="2" w:space="0" w:color="auto"/>
              <w:bottom w:val="nil"/>
              <w:right w:val="nil"/>
            </w:tcBorders>
          </w:tcPr>
          <w:p w14:paraId="0B0E8314" w14:textId="273E5759" w:rsidR="00322928" w:rsidRPr="000C6FA3" w:rsidRDefault="00322928" w:rsidP="00322928">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Contact person: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1EAC2D9F" w14:textId="538D6B8D" w:rsidR="00322928" w:rsidRPr="000C6FA3" w:rsidRDefault="00322928" w:rsidP="00322928">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322928" w:rsidRPr="000C6FA3" w14:paraId="3EBE58EE" w14:textId="77777777" w:rsidTr="000C6FA3">
        <w:tc>
          <w:tcPr>
            <w:tcW w:w="5946" w:type="dxa"/>
            <w:tcBorders>
              <w:top w:val="nil"/>
              <w:left w:val="single" w:sz="2" w:space="0" w:color="auto"/>
              <w:bottom w:val="single" w:sz="2" w:space="0" w:color="auto"/>
              <w:right w:val="nil"/>
            </w:tcBorders>
          </w:tcPr>
          <w:p w14:paraId="0A224957" w14:textId="7FA18406" w:rsidR="00322928" w:rsidRPr="000C6FA3" w:rsidRDefault="00322928" w:rsidP="00322928">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Primary 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w:instrText>
            </w:r>
            <w:bookmarkStart w:id="2" w:name="Text8"/>
            <w:r>
              <w:rPr>
                <w:rFonts w:ascii="Times New Roman" w:hAnsi="Times New Roman"/>
                <w:sz w:val="20"/>
              </w:rPr>
              <w:instrText xml:space="preserve">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2"/>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w:instrText>
            </w:r>
            <w:bookmarkStart w:id="3" w:name="Text9"/>
            <w:r>
              <w:rPr>
                <w:rFonts w:ascii="Times New Roman" w:hAnsi="Times New Roman"/>
                <w:sz w:val="20"/>
              </w:rPr>
              <w:instrText xml:space="preserve">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3"/>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Pr>
                <w:rFonts w:ascii="Times New Roman" w:hAnsi="Times New Roman"/>
                <w:sz w:val="20"/>
              </w:rPr>
            </w:r>
            <w:r>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single" w:sz="2" w:space="0" w:color="auto"/>
              <w:right w:val="single" w:sz="2" w:space="0" w:color="auto"/>
            </w:tcBorders>
          </w:tcPr>
          <w:p w14:paraId="2A8801EB" w14:textId="491AC536" w:rsidR="00322928" w:rsidRPr="000C6FA3" w:rsidRDefault="00322928" w:rsidP="00322928">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Secondary phone number: </w:t>
            </w:r>
            <w:r w:rsidRPr="000C6FA3">
              <w:rPr>
                <w:rFonts w:ascii="Times New Roman" w:hAnsi="Times New Roman"/>
                <w:sz w:val="20"/>
              </w:rPr>
              <w:t>(</w:t>
            </w:r>
            <w:r>
              <w:rPr>
                <w:rFonts w:ascii="Times New Roman" w:hAnsi="Times New Roman"/>
                <w:sz w:val="20"/>
              </w:rPr>
              <w:fldChar w:fldCharType="begin">
                <w:ffData>
                  <w:name w:val="Text7"/>
                  <w:enabled/>
                  <w:calcOnExit w:val="0"/>
                  <w:textInput>
                    <w:type w:val="number"/>
                    <w:maxLength w:val="3"/>
                  </w:textInput>
                </w:ffData>
              </w:fldChar>
            </w:r>
            <w:r>
              <w:rPr>
                <w:rFonts w:ascii="Times New Roman" w:hAnsi="Times New Roman"/>
                <w:sz w:val="20"/>
              </w:rPr>
              <w:instrText xml:space="preserve"> </w:instrText>
            </w:r>
            <w:bookmarkStart w:id="4" w:name="Text7"/>
            <w:r>
              <w:rPr>
                <w:rFonts w:ascii="Times New Roman" w:hAnsi="Times New Roman"/>
                <w:sz w:val="20"/>
              </w:rPr>
              <w:instrText xml:space="preserve">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4"/>
            <w:r w:rsidRPr="000C6FA3">
              <w:rPr>
                <w:rFonts w:ascii="Times New Roman" w:hAnsi="Times New Roman"/>
                <w:sz w:val="20"/>
              </w:rPr>
              <w:t xml:space="preserve">) </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Pr>
                <w:rFonts w:ascii="Times New Roman" w:hAnsi="Times New Roman"/>
                <w:sz w:val="20"/>
              </w:rPr>
            </w:r>
            <w:r>
              <w:rPr>
                <w:rFonts w:ascii="Times New Roman" w:hAnsi="Times New Roman"/>
                <w:sz w:val="20"/>
              </w:rPr>
              <w:fldChar w:fldCharType="separate"/>
            </w:r>
            <w:r w:rsidRPr="000C6FA3">
              <w:rPr>
                <w:rFonts w:ascii="Times New Roman" w:hAnsi="Times New Roman"/>
                <w:sz w:val="20"/>
              </w:rPr>
              <w:fldChar w:fldCharType="end"/>
            </w:r>
          </w:p>
        </w:tc>
      </w:tr>
    </w:tbl>
    <w:p w14:paraId="27362D6C" w14:textId="64795196" w:rsidR="000B5129" w:rsidRPr="000C6FA3" w:rsidRDefault="000B5129"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2698"/>
        <w:gridCol w:w="2699"/>
        <w:gridCol w:w="549"/>
        <w:gridCol w:w="1881"/>
        <w:gridCol w:w="102"/>
        <w:gridCol w:w="2866"/>
      </w:tblGrid>
      <w:tr w:rsidR="00AA7C75" w:rsidRPr="000C6FA3" w14:paraId="5D6F2928" w14:textId="77777777" w:rsidTr="000C6FA3">
        <w:tc>
          <w:tcPr>
            <w:tcW w:w="10795"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C0A2D0C" w14:textId="2FADBF03" w:rsidR="00AA7C75" w:rsidRPr="000C6FA3" w:rsidRDefault="00AA7C75" w:rsidP="00AA7C75">
            <w:pPr>
              <w:spacing w:before="60" w:after="60"/>
              <w:jc w:val="center"/>
              <w:rPr>
                <w:rFonts w:ascii="Times New Roman" w:hAnsi="Times New Roman"/>
                <w:bCs/>
                <w:sz w:val="20"/>
              </w:rPr>
            </w:pPr>
            <w:r w:rsidRPr="000C6FA3">
              <w:rPr>
                <w:rFonts w:ascii="Times New Roman" w:hAnsi="Times New Roman"/>
                <w:b/>
                <w:sz w:val="20"/>
              </w:rPr>
              <w:t>SECTION II – FACILITY INFORMATION</w:t>
            </w:r>
          </w:p>
        </w:tc>
      </w:tr>
      <w:tr w:rsidR="00356982" w:rsidRPr="000C6FA3" w14:paraId="24EED8D8" w14:textId="77777777" w:rsidTr="000C3387">
        <w:tc>
          <w:tcPr>
            <w:tcW w:w="5946" w:type="dxa"/>
            <w:gridSpan w:val="3"/>
            <w:tcBorders>
              <w:top w:val="single" w:sz="2" w:space="0" w:color="auto"/>
              <w:left w:val="single" w:sz="2" w:space="0" w:color="auto"/>
              <w:bottom w:val="nil"/>
              <w:right w:val="nil"/>
            </w:tcBorders>
          </w:tcPr>
          <w:p w14:paraId="626E1E52" w14:textId="45EEA27C" w:rsidR="00356982" w:rsidRPr="000C6FA3" w:rsidRDefault="00356982" w:rsidP="00D44FED">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Physical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81" w:type="dxa"/>
            <w:tcBorders>
              <w:top w:val="single" w:sz="2" w:space="0" w:color="auto"/>
              <w:left w:val="nil"/>
              <w:bottom w:val="nil"/>
              <w:right w:val="nil"/>
            </w:tcBorders>
          </w:tcPr>
          <w:p w14:paraId="2903AC0D" w14:textId="77777777" w:rsidR="00356982" w:rsidRPr="000C6FA3" w:rsidRDefault="00356982" w:rsidP="00D44FE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County: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68" w:type="dxa"/>
            <w:gridSpan w:val="2"/>
            <w:tcBorders>
              <w:top w:val="single" w:sz="2" w:space="0" w:color="auto"/>
              <w:left w:val="nil"/>
              <w:bottom w:val="nil"/>
              <w:right w:val="single" w:sz="2" w:space="0" w:color="auto"/>
            </w:tcBorders>
          </w:tcPr>
          <w:p w14:paraId="358E08A8" w14:textId="52E9A221" w:rsidR="00356982" w:rsidRPr="000C6FA3" w:rsidRDefault="00356982" w:rsidP="00D44FED">
            <w:pPr>
              <w:pStyle w:val="ListParagraph"/>
              <w:spacing w:before="60" w:after="60"/>
              <w:ind w:left="0"/>
              <w:jc w:val="both"/>
              <w:rPr>
                <w:rFonts w:ascii="Times New Roman" w:hAnsi="Times New Roman"/>
                <w:bCs/>
                <w:sz w:val="20"/>
              </w:rPr>
            </w:pPr>
            <w:r>
              <w:rPr>
                <w:rFonts w:ascii="Times New Roman" w:hAnsi="Times New Roman"/>
                <w:bCs/>
                <w:sz w:val="20"/>
              </w:rPr>
              <w:t xml:space="preserve">Parcel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D44FED" w:rsidRPr="000C6FA3" w14:paraId="002C9526" w14:textId="77777777" w:rsidTr="000C6FA3">
        <w:tc>
          <w:tcPr>
            <w:tcW w:w="5946" w:type="dxa"/>
            <w:gridSpan w:val="3"/>
            <w:tcBorders>
              <w:top w:val="nil"/>
              <w:left w:val="single" w:sz="2" w:space="0" w:color="auto"/>
              <w:bottom w:val="nil"/>
              <w:right w:val="nil"/>
            </w:tcBorders>
          </w:tcPr>
          <w:p w14:paraId="7A0198B4" w14:textId="77777777" w:rsidR="00D44FED" w:rsidRPr="000C6FA3" w:rsidRDefault="00D44FED" w:rsidP="00D44FE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nil"/>
              <w:right w:val="nil"/>
            </w:tcBorders>
          </w:tcPr>
          <w:p w14:paraId="2A4C211C" w14:textId="27E7A1A2" w:rsidR="00D44FED" w:rsidRPr="000C6FA3" w:rsidRDefault="00D44FED" w:rsidP="00D44FED">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t>NC</w:t>
            </w:r>
          </w:p>
        </w:tc>
        <w:tc>
          <w:tcPr>
            <w:tcW w:w="2866" w:type="dxa"/>
            <w:tcBorders>
              <w:top w:val="nil"/>
              <w:left w:val="nil"/>
              <w:bottom w:val="nil"/>
              <w:right w:val="single" w:sz="2" w:space="0" w:color="auto"/>
            </w:tcBorders>
          </w:tcPr>
          <w:p w14:paraId="459F026B" w14:textId="1B820C46" w:rsidR="00D44FED" w:rsidRPr="000C6FA3" w:rsidRDefault="00D44FED" w:rsidP="00D44FED">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997551" w:rsidRPr="000C6FA3" w14:paraId="59A5E75A" w14:textId="77777777" w:rsidTr="000C6FA3">
        <w:tc>
          <w:tcPr>
            <w:tcW w:w="10795" w:type="dxa"/>
            <w:gridSpan w:val="6"/>
            <w:tcBorders>
              <w:top w:val="nil"/>
              <w:left w:val="single" w:sz="2" w:space="0" w:color="auto"/>
              <w:bottom w:val="nil"/>
              <w:right w:val="single" w:sz="2" w:space="0" w:color="auto"/>
            </w:tcBorders>
          </w:tcPr>
          <w:p w14:paraId="22A2C680" w14:textId="1E794CA4" w:rsidR="00997551" w:rsidRPr="000C6FA3" w:rsidRDefault="00997551" w:rsidP="00997551">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Treatment facility coordinates to the sixth decimal degree: </w:t>
            </w:r>
          </w:p>
        </w:tc>
      </w:tr>
      <w:tr w:rsidR="00322928" w:rsidRPr="000C6FA3" w14:paraId="6C2BA7D9" w14:textId="77777777" w:rsidTr="00133D44">
        <w:tc>
          <w:tcPr>
            <w:tcW w:w="2698" w:type="dxa"/>
            <w:tcBorders>
              <w:top w:val="nil"/>
              <w:left w:val="single" w:sz="2" w:space="0" w:color="auto"/>
              <w:bottom w:val="single" w:sz="2" w:space="0" w:color="auto"/>
              <w:right w:val="nil"/>
            </w:tcBorders>
          </w:tcPr>
          <w:p w14:paraId="4A662019" w14:textId="78313E38" w:rsidR="00322928" w:rsidRPr="000C6FA3" w:rsidRDefault="00322928"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Latitude: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2699" w:type="dxa"/>
            <w:tcBorders>
              <w:top w:val="nil"/>
              <w:left w:val="nil"/>
              <w:bottom w:val="single" w:sz="2" w:space="0" w:color="auto"/>
              <w:right w:val="nil"/>
            </w:tcBorders>
          </w:tcPr>
          <w:p w14:paraId="7E1FE9F5" w14:textId="1A4B8D51" w:rsidR="00322928" w:rsidRPr="000C6FA3" w:rsidRDefault="00322928" w:rsidP="00651A0D">
            <w:pPr>
              <w:spacing w:before="60" w:after="60"/>
              <w:jc w:val="both"/>
              <w:rPr>
                <w:rFonts w:ascii="Times New Roman" w:hAnsi="Times New Roman"/>
                <w:bCs/>
                <w:sz w:val="20"/>
              </w:rPr>
            </w:pPr>
            <w:r w:rsidRPr="000C6FA3">
              <w:rPr>
                <w:rFonts w:ascii="Times New Roman" w:hAnsi="Times New Roman"/>
                <w:bCs/>
                <w:sz w:val="20"/>
              </w:rPr>
              <w:t>Longitude: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5398" w:type="dxa"/>
            <w:gridSpan w:val="4"/>
            <w:tcBorders>
              <w:top w:val="nil"/>
              <w:left w:val="nil"/>
              <w:bottom w:val="single" w:sz="2" w:space="0" w:color="auto"/>
              <w:right w:val="single" w:sz="2" w:space="0" w:color="auto"/>
            </w:tcBorders>
          </w:tcPr>
          <w:p w14:paraId="3326A243" w14:textId="2796BD11" w:rsidR="00322928" w:rsidRPr="000C6FA3" w:rsidRDefault="00322928" w:rsidP="00651A0D">
            <w:pPr>
              <w:spacing w:before="60" w:after="60"/>
              <w:jc w:val="both"/>
              <w:rPr>
                <w:rFonts w:ascii="Times New Roman" w:hAnsi="Times New Roman"/>
                <w:bCs/>
                <w:sz w:val="20"/>
              </w:rPr>
            </w:pPr>
            <w:r w:rsidRPr="000C6FA3">
              <w:rPr>
                <w:rFonts w:ascii="Times New Roman" w:hAnsi="Times New Roman"/>
                <w:bCs/>
                <w:sz w:val="20"/>
              </w:rPr>
              <w:t xml:space="preserve">Method: </w:t>
            </w:r>
            <w:r w:rsidRPr="000C6FA3">
              <w:rPr>
                <w:rFonts w:ascii="Times New Roman" w:hAnsi="Times New Roman"/>
                <w:b/>
                <w:sz w:val="20"/>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0C6FA3">
              <w:rPr>
                <w:rFonts w:ascii="Times New Roman" w:hAnsi="Times New Roman"/>
                <w:sz w:val="20"/>
              </w:rPr>
              <w:instrText xml:space="preserve"> FORMDROPDOWN </w:instrText>
            </w:r>
            <w:r>
              <w:rPr>
                <w:rFonts w:ascii="Times New Roman" w:hAnsi="Times New Roman"/>
                <w:b/>
                <w:sz w:val="20"/>
              </w:rPr>
            </w:r>
            <w:r>
              <w:rPr>
                <w:rFonts w:ascii="Times New Roman" w:hAnsi="Times New Roman"/>
                <w:b/>
                <w:sz w:val="20"/>
              </w:rPr>
              <w:fldChar w:fldCharType="separate"/>
            </w:r>
            <w:r w:rsidRPr="000C6FA3">
              <w:rPr>
                <w:rFonts w:ascii="Times New Roman" w:hAnsi="Times New Roman"/>
                <w:b/>
                <w:sz w:val="20"/>
              </w:rPr>
              <w:fldChar w:fldCharType="end"/>
            </w:r>
          </w:p>
        </w:tc>
      </w:tr>
    </w:tbl>
    <w:p w14:paraId="3466A7C4" w14:textId="77777777" w:rsidR="00C9374C" w:rsidRPr="000C6FA3" w:rsidRDefault="00C9374C" w:rsidP="00C9374C">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5946"/>
        <w:gridCol w:w="1893"/>
        <w:gridCol w:w="2956"/>
      </w:tblGrid>
      <w:tr w:rsidR="00651A0D" w:rsidRPr="000C6FA3" w14:paraId="4D6156FB"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313E5BD" w14:textId="505CE888" w:rsidR="00651A0D" w:rsidRPr="000C6FA3" w:rsidRDefault="00651A0D" w:rsidP="00651A0D">
            <w:pPr>
              <w:spacing w:before="60" w:after="60"/>
              <w:jc w:val="center"/>
              <w:rPr>
                <w:rFonts w:ascii="Times New Roman" w:hAnsi="Times New Roman"/>
                <w:bCs/>
                <w:sz w:val="20"/>
              </w:rPr>
            </w:pPr>
            <w:r w:rsidRPr="000C6FA3">
              <w:rPr>
                <w:rFonts w:ascii="Times New Roman" w:hAnsi="Times New Roman"/>
                <w:b/>
                <w:sz w:val="20"/>
              </w:rPr>
              <w:t>SECTION I</w:t>
            </w:r>
            <w:r w:rsidR="003B47F3">
              <w:rPr>
                <w:rFonts w:ascii="Times New Roman" w:hAnsi="Times New Roman"/>
                <w:b/>
                <w:sz w:val="20"/>
              </w:rPr>
              <w:t>II</w:t>
            </w:r>
            <w:r w:rsidRPr="000C6FA3">
              <w:rPr>
                <w:rFonts w:ascii="Times New Roman" w:hAnsi="Times New Roman"/>
                <w:b/>
                <w:sz w:val="20"/>
              </w:rPr>
              <w:t xml:space="preserve"> – BILLING INFORMATION</w:t>
            </w:r>
          </w:p>
        </w:tc>
      </w:tr>
      <w:tr w:rsidR="00065BA7" w:rsidRPr="000C6FA3" w14:paraId="7C7394BE" w14:textId="77777777" w:rsidTr="000C6FA3">
        <w:tc>
          <w:tcPr>
            <w:tcW w:w="10795" w:type="dxa"/>
            <w:gridSpan w:val="3"/>
            <w:tcBorders>
              <w:top w:val="single" w:sz="2" w:space="0" w:color="auto"/>
              <w:left w:val="single" w:sz="2" w:space="0" w:color="auto"/>
              <w:bottom w:val="nil"/>
              <w:right w:val="single" w:sz="2" w:space="0" w:color="auto"/>
            </w:tcBorders>
          </w:tcPr>
          <w:p w14:paraId="15BFDC50" w14:textId="01CB74BF" w:rsidR="00065BA7" w:rsidRPr="000C6FA3" w:rsidRDefault="00065BA7" w:rsidP="00C9374C">
            <w:pPr>
              <w:pStyle w:val="ListParagraph"/>
              <w:numPr>
                <w:ilvl w:val="0"/>
                <w:numId w:val="22"/>
              </w:numPr>
              <w:spacing w:before="60" w:after="60"/>
              <w:ind w:left="330"/>
              <w:jc w:val="both"/>
              <w:rPr>
                <w:rFonts w:ascii="Times New Roman" w:hAnsi="Times New Roman"/>
                <w:bCs/>
                <w:sz w:val="20"/>
              </w:rPr>
            </w:pPr>
            <w:r w:rsidRPr="000C6FA3">
              <w:rPr>
                <w:rFonts w:ascii="Times New Roman" w:hAnsi="Times New Roman"/>
                <w:bCs/>
                <w:sz w:val="20"/>
              </w:rPr>
              <w:t xml:space="preserve">Billing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02AD6A4" w14:textId="77777777" w:rsidTr="000C6FA3">
        <w:tc>
          <w:tcPr>
            <w:tcW w:w="5946" w:type="dxa"/>
            <w:tcBorders>
              <w:top w:val="nil"/>
              <w:left w:val="single" w:sz="2" w:space="0" w:color="auto"/>
              <w:bottom w:val="single" w:sz="4" w:space="0" w:color="auto"/>
              <w:right w:val="nil"/>
            </w:tcBorders>
          </w:tcPr>
          <w:p w14:paraId="791E3940"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single" w:sz="4" w:space="0" w:color="auto"/>
              <w:right w:val="nil"/>
            </w:tcBorders>
          </w:tcPr>
          <w:p w14:paraId="178752C0"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single" w:sz="4" w:space="0" w:color="auto"/>
              <w:right w:val="single" w:sz="2" w:space="0" w:color="auto"/>
            </w:tcBorders>
          </w:tcPr>
          <w:p w14:paraId="3D7E4506" w14:textId="56805514"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42429E" w:rsidRPr="000C6FA3" w14:paraId="6C78AAB0" w14:textId="77777777" w:rsidTr="000C6FA3">
        <w:tc>
          <w:tcPr>
            <w:tcW w:w="5946" w:type="dxa"/>
            <w:tcBorders>
              <w:top w:val="single" w:sz="4" w:space="0" w:color="auto"/>
              <w:left w:val="single" w:sz="2" w:space="0" w:color="auto"/>
              <w:bottom w:val="nil"/>
              <w:right w:val="nil"/>
            </w:tcBorders>
          </w:tcPr>
          <w:p w14:paraId="08F71A56" w14:textId="5574D224" w:rsidR="0042429E" w:rsidRPr="000C6FA3" w:rsidRDefault="0042429E" w:rsidP="00C9374C">
            <w:pPr>
              <w:pStyle w:val="ListParagraph"/>
              <w:numPr>
                <w:ilvl w:val="0"/>
                <w:numId w:val="22"/>
              </w:numPr>
              <w:spacing w:before="60" w:after="60"/>
              <w:ind w:left="330"/>
              <w:jc w:val="both"/>
              <w:rPr>
                <w:rFonts w:ascii="Times New Roman" w:hAnsi="Times New Roman"/>
                <w:sz w:val="20"/>
              </w:rPr>
            </w:pPr>
            <w:r w:rsidRPr="000C6FA3">
              <w:rPr>
                <w:rFonts w:ascii="Times New Roman" w:hAnsi="Times New Roman"/>
                <w:sz w:val="20"/>
              </w:rPr>
              <w:t xml:space="preserve">Verify the Applicant does not have any overdue annual fees: </w:t>
            </w:r>
          </w:p>
        </w:tc>
        <w:tc>
          <w:tcPr>
            <w:tcW w:w="1893" w:type="dxa"/>
            <w:tcBorders>
              <w:top w:val="single" w:sz="4" w:space="0" w:color="auto"/>
              <w:left w:val="nil"/>
              <w:bottom w:val="nil"/>
              <w:right w:val="nil"/>
            </w:tcBorders>
          </w:tcPr>
          <w:p w14:paraId="0ABA12C3" w14:textId="77777777" w:rsidR="0042429E" w:rsidRPr="000C6FA3" w:rsidRDefault="0042429E" w:rsidP="00651A0D">
            <w:pPr>
              <w:spacing w:before="60" w:after="60"/>
              <w:jc w:val="both"/>
              <w:rPr>
                <w:rFonts w:ascii="Times New Roman" w:hAnsi="Times New Roman"/>
                <w:bCs/>
                <w:sz w:val="20"/>
              </w:rPr>
            </w:pPr>
          </w:p>
        </w:tc>
        <w:tc>
          <w:tcPr>
            <w:tcW w:w="2956" w:type="dxa"/>
            <w:tcBorders>
              <w:top w:val="single" w:sz="4" w:space="0" w:color="auto"/>
              <w:left w:val="nil"/>
              <w:bottom w:val="nil"/>
              <w:right w:val="single" w:sz="2" w:space="0" w:color="auto"/>
            </w:tcBorders>
          </w:tcPr>
          <w:p w14:paraId="1F6E7B30" w14:textId="77777777" w:rsidR="0042429E" w:rsidRPr="000C6FA3" w:rsidRDefault="0042429E" w:rsidP="00651A0D">
            <w:pPr>
              <w:spacing w:before="60" w:after="60"/>
              <w:jc w:val="both"/>
              <w:rPr>
                <w:rFonts w:ascii="Times New Roman" w:hAnsi="Times New Roman"/>
                <w:bCs/>
                <w:sz w:val="20"/>
              </w:rPr>
            </w:pPr>
          </w:p>
        </w:tc>
      </w:tr>
      <w:tr w:rsidR="0042429E" w:rsidRPr="000C6FA3" w14:paraId="197B40BE" w14:textId="77777777" w:rsidTr="000C6FA3">
        <w:tc>
          <w:tcPr>
            <w:tcW w:w="10795" w:type="dxa"/>
            <w:gridSpan w:val="3"/>
            <w:tcBorders>
              <w:top w:val="nil"/>
              <w:left w:val="single" w:sz="2" w:space="0" w:color="auto"/>
              <w:bottom w:val="nil"/>
              <w:right w:val="single" w:sz="2" w:space="0" w:color="auto"/>
            </w:tcBorders>
          </w:tcPr>
          <w:p w14:paraId="40E7D8F7" w14:textId="54D81732" w:rsidR="0042429E" w:rsidRPr="000C6FA3" w:rsidRDefault="00891A23" w:rsidP="0042429E">
            <w:pPr>
              <w:spacing w:before="60" w:after="60"/>
              <w:ind w:left="330"/>
              <w:jc w:val="both"/>
              <w:rPr>
                <w:rFonts w:ascii="Times New Roman" w:hAnsi="Times New Roman"/>
                <w:bCs/>
                <w:sz w:val="20"/>
              </w:rPr>
            </w:pPr>
            <w:hyperlink r:id="rId18" w:history="1">
              <w:r w:rsidR="0042429E" w:rsidRPr="000C6FA3">
                <w:rPr>
                  <w:rStyle w:val="Hyperlink"/>
                  <w:rFonts w:ascii="Times New Roman" w:hAnsi="Times New Roman"/>
                  <w:sz w:val="20"/>
                </w:rPr>
                <w:t>https://deq.nc.gov/about/divisions/water-resources/water-resources-permits/wq-epayments</w:t>
              </w:r>
            </w:hyperlink>
          </w:p>
        </w:tc>
      </w:tr>
      <w:tr w:rsidR="0042429E" w:rsidRPr="000C6FA3" w14:paraId="697C81AA" w14:textId="77777777" w:rsidTr="000C6FA3">
        <w:tc>
          <w:tcPr>
            <w:tcW w:w="10795" w:type="dxa"/>
            <w:gridSpan w:val="3"/>
            <w:tcBorders>
              <w:top w:val="nil"/>
              <w:left w:val="single" w:sz="2" w:space="0" w:color="auto"/>
              <w:bottom w:val="single" w:sz="2" w:space="0" w:color="auto"/>
              <w:right w:val="single" w:sz="2" w:space="0" w:color="auto"/>
            </w:tcBorders>
          </w:tcPr>
          <w:p w14:paraId="787CDECE" w14:textId="06578CB3" w:rsidR="0042429E" w:rsidRPr="000C6FA3" w:rsidRDefault="0042429E" w:rsidP="0042429E">
            <w:pPr>
              <w:spacing w:before="60" w:after="60"/>
              <w:ind w:left="330"/>
              <w:jc w:val="both"/>
              <w:rPr>
                <w:rFonts w:ascii="Times New Roman" w:hAnsi="Times New Roman"/>
                <w:sz w:val="20"/>
              </w:rPr>
            </w:pPr>
            <w:r w:rsidRPr="000C6FA3">
              <w:rPr>
                <w:rFonts w:ascii="Times New Roman" w:hAnsi="Times New Roman"/>
                <w:sz w:val="20"/>
              </w:rPr>
              <w:t xml:space="preserve">Pursuant to </w:t>
            </w:r>
            <w:hyperlink r:id="rId19" w:history="1">
              <w:r w:rsidRPr="000C6FA3">
                <w:rPr>
                  <w:rStyle w:val="Hyperlink"/>
                  <w:rFonts w:ascii="Times New Roman" w:hAnsi="Times New Roman"/>
                  <w:sz w:val="20"/>
                </w:rPr>
                <w:t>15A NCAC 02T .0120(c)</w:t>
              </w:r>
            </w:hyperlink>
            <w:r w:rsidRPr="000C6FA3">
              <w:rPr>
                <w:rFonts w:ascii="Times New Roman" w:hAnsi="Times New Roman"/>
                <w:sz w:val="20"/>
              </w:rPr>
              <w:t>, permits for renewing facilities shall not be granted if the Applicant or any affiliation has an unpaid annual fee.</w:t>
            </w:r>
          </w:p>
        </w:tc>
      </w:tr>
    </w:tbl>
    <w:p w14:paraId="494C8789" w14:textId="2AEE95D3" w:rsidR="001A35F9" w:rsidRPr="000C6FA3" w:rsidRDefault="001A35F9" w:rsidP="002956B8">
      <w:pPr>
        <w:spacing w:before="60" w:after="60"/>
        <w:rPr>
          <w:rFonts w:ascii="Times New Roman" w:hAnsi="Times New Roman"/>
          <w:sz w:val="20"/>
        </w:rPr>
      </w:pPr>
    </w:p>
    <w:tbl>
      <w:tblPr>
        <w:tblStyle w:val="TableGrid"/>
        <w:tblW w:w="10867" w:type="dxa"/>
        <w:jc w:val="center"/>
        <w:tblLook w:val="04A0" w:firstRow="1" w:lastRow="0" w:firstColumn="1" w:lastColumn="0" w:noHBand="0" w:noVBand="1"/>
      </w:tblPr>
      <w:tblGrid>
        <w:gridCol w:w="1552"/>
        <w:gridCol w:w="1552"/>
        <w:gridCol w:w="1553"/>
        <w:gridCol w:w="1552"/>
        <w:gridCol w:w="1553"/>
        <w:gridCol w:w="1552"/>
        <w:gridCol w:w="1553"/>
      </w:tblGrid>
      <w:tr w:rsidR="00EA7730" w:rsidRPr="000C6FA3" w14:paraId="48F55ABF" w14:textId="77777777" w:rsidTr="000C6FA3">
        <w:trPr>
          <w:jc w:val="center"/>
        </w:trPr>
        <w:tc>
          <w:tcPr>
            <w:tcW w:w="1086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6E7780D" w14:textId="0699F1D4" w:rsidR="00EA7730" w:rsidRPr="000C6FA3" w:rsidRDefault="00EA7730" w:rsidP="002956B8">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SECTION </w:t>
            </w:r>
            <w:r w:rsidR="00F6314E">
              <w:rPr>
                <w:rFonts w:ascii="Times New Roman" w:hAnsi="Times New Roman"/>
                <w:b/>
                <w:sz w:val="20"/>
              </w:rPr>
              <w:t>IV</w:t>
            </w:r>
            <w:r w:rsidRPr="000C6FA3">
              <w:rPr>
                <w:rFonts w:ascii="Times New Roman" w:hAnsi="Times New Roman"/>
                <w:b/>
                <w:sz w:val="20"/>
              </w:rPr>
              <w:t xml:space="preserve"> – OPEN-ATMOSPHERE STRUCTURES</w:t>
            </w:r>
          </w:p>
        </w:tc>
      </w:tr>
      <w:tr w:rsidR="009875E8" w:rsidRPr="000C6FA3" w14:paraId="749EAC36" w14:textId="77777777" w:rsidTr="000C6FA3">
        <w:trPr>
          <w:trHeight w:val="360"/>
          <w:jc w:val="center"/>
        </w:trPr>
        <w:tc>
          <w:tcPr>
            <w:tcW w:w="10867" w:type="dxa"/>
            <w:gridSpan w:val="7"/>
            <w:tcBorders>
              <w:top w:val="single" w:sz="2" w:space="0" w:color="auto"/>
              <w:left w:val="single" w:sz="2" w:space="0" w:color="auto"/>
              <w:bottom w:val="single" w:sz="2" w:space="0" w:color="auto"/>
              <w:right w:val="single" w:sz="2" w:space="0" w:color="auto"/>
            </w:tcBorders>
            <w:vAlign w:val="center"/>
          </w:tcPr>
          <w:p w14:paraId="71FF925B" w14:textId="445096C2" w:rsidR="009875E8" w:rsidRPr="000C6FA3" w:rsidRDefault="009875E8" w:rsidP="009875E8">
            <w:pPr>
              <w:pStyle w:val="ListParagraph"/>
              <w:numPr>
                <w:ilvl w:val="0"/>
                <w:numId w:val="25"/>
              </w:numPr>
              <w:spacing w:before="60" w:after="60"/>
              <w:ind w:left="405" w:right="-105"/>
              <w:rPr>
                <w:rFonts w:ascii="Times New Roman" w:hAnsi="Times New Roman"/>
                <w:bCs/>
                <w:sz w:val="20"/>
              </w:rPr>
            </w:pPr>
            <w:r w:rsidRPr="000C6FA3">
              <w:rPr>
                <w:rFonts w:ascii="Times New Roman" w:hAnsi="Times New Roman"/>
                <w:bCs/>
                <w:sz w:val="20"/>
              </w:rPr>
              <w:t>List all open-atmosphere treatment and storage structures associated with the renewing permit.</w:t>
            </w:r>
            <w:r w:rsidR="0038025C">
              <w:rPr>
                <w:rFonts w:ascii="Times New Roman" w:hAnsi="Times New Roman"/>
                <w:bCs/>
                <w:sz w:val="20"/>
              </w:rPr>
              <w:t xml:space="preserve">  Attach additional sheets if necessary.</w:t>
            </w:r>
          </w:p>
        </w:tc>
      </w:tr>
      <w:tr w:rsidR="009875E8" w:rsidRPr="000C6FA3" w14:paraId="0755139E" w14:textId="77777777" w:rsidTr="000C6FA3">
        <w:trPr>
          <w:trHeight w:val="360"/>
          <w:jc w:val="center"/>
        </w:trPr>
        <w:tc>
          <w:tcPr>
            <w:tcW w:w="1552" w:type="dxa"/>
            <w:tcBorders>
              <w:top w:val="single" w:sz="2" w:space="0" w:color="auto"/>
              <w:left w:val="single" w:sz="2" w:space="0" w:color="auto"/>
              <w:bottom w:val="single" w:sz="4" w:space="0" w:color="auto"/>
            </w:tcBorders>
            <w:vAlign w:val="center"/>
          </w:tcPr>
          <w:p w14:paraId="0C5A716C" w14:textId="68322D94"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Type</w:t>
            </w:r>
          </w:p>
        </w:tc>
        <w:tc>
          <w:tcPr>
            <w:tcW w:w="1552" w:type="dxa"/>
            <w:tcBorders>
              <w:top w:val="single" w:sz="2" w:space="0" w:color="auto"/>
              <w:bottom w:val="single" w:sz="4" w:space="0" w:color="auto"/>
            </w:tcBorders>
            <w:vAlign w:val="center"/>
          </w:tcPr>
          <w:p w14:paraId="03C93E41" w14:textId="4C628726"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Parcel No.</w:t>
            </w:r>
          </w:p>
        </w:tc>
        <w:tc>
          <w:tcPr>
            <w:tcW w:w="1553" w:type="dxa"/>
            <w:tcBorders>
              <w:top w:val="single" w:sz="2" w:space="0" w:color="auto"/>
              <w:bottom w:val="single" w:sz="4" w:space="0" w:color="auto"/>
            </w:tcBorders>
            <w:vAlign w:val="center"/>
          </w:tcPr>
          <w:p w14:paraId="771C0C0D" w14:textId="70592585"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Volume (gal)</w:t>
            </w:r>
          </w:p>
        </w:tc>
        <w:tc>
          <w:tcPr>
            <w:tcW w:w="1552" w:type="dxa"/>
            <w:tcBorders>
              <w:top w:val="single" w:sz="2" w:space="0" w:color="auto"/>
              <w:bottom w:val="single" w:sz="4" w:space="0" w:color="auto"/>
            </w:tcBorders>
            <w:vAlign w:val="center"/>
          </w:tcPr>
          <w:p w14:paraId="0A891E6D" w14:textId="4562B73A"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Liner Type</w:t>
            </w:r>
          </w:p>
        </w:tc>
        <w:tc>
          <w:tcPr>
            <w:tcW w:w="1553" w:type="dxa"/>
            <w:tcBorders>
              <w:top w:val="single" w:sz="2" w:space="0" w:color="auto"/>
              <w:bottom w:val="single" w:sz="4" w:space="0" w:color="auto"/>
            </w:tcBorders>
            <w:vAlign w:val="center"/>
          </w:tcPr>
          <w:p w14:paraId="05A1EACB" w14:textId="3E1893F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Freeboard (ft)</w:t>
            </w:r>
          </w:p>
        </w:tc>
        <w:tc>
          <w:tcPr>
            <w:tcW w:w="1552" w:type="dxa"/>
            <w:tcBorders>
              <w:top w:val="single" w:sz="2" w:space="0" w:color="auto"/>
              <w:bottom w:val="single" w:sz="4" w:space="0" w:color="auto"/>
              <w:right w:val="single" w:sz="8" w:space="0" w:color="auto"/>
            </w:tcBorders>
            <w:vAlign w:val="center"/>
          </w:tcPr>
          <w:p w14:paraId="3002A524" w14:textId="2248507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553" w:type="dxa"/>
            <w:tcBorders>
              <w:top w:val="single" w:sz="2" w:space="0" w:color="auto"/>
              <w:left w:val="single" w:sz="8" w:space="0" w:color="auto"/>
              <w:bottom w:val="single" w:sz="4" w:space="0" w:color="auto"/>
              <w:right w:val="single" w:sz="2" w:space="0" w:color="auto"/>
            </w:tcBorders>
            <w:vAlign w:val="center"/>
          </w:tcPr>
          <w:p w14:paraId="3460F99F" w14:textId="0128D022"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9875E8" w:rsidRPr="000C6FA3" w14:paraId="79AFEB91" w14:textId="77777777" w:rsidTr="000C6FA3">
        <w:trPr>
          <w:trHeight w:val="360"/>
          <w:jc w:val="center"/>
        </w:trPr>
        <w:tc>
          <w:tcPr>
            <w:tcW w:w="1552" w:type="dxa"/>
            <w:tcBorders>
              <w:left w:val="single" w:sz="2" w:space="0" w:color="auto"/>
              <w:bottom w:val="single" w:sz="4" w:space="0" w:color="auto"/>
            </w:tcBorders>
            <w:vAlign w:val="center"/>
          </w:tcPr>
          <w:p w14:paraId="46BCDFCF" w14:textId="624C5B8B"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bookmarkStart w:id="5" w:name="Dropdown8"/>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bookmarkEnd w:id="5"/>
          </w:p>
        </w:tc>
        <w:tc>
          <w:tcPr>
            <w:tcW w:w="1552" w:type="dxa"/>
            <w:tcBorders>
              <w:bottom w:val="single" w:sz="4" w:space="0" w:color="auto"/>
            </w:tcBorders>
            <w:vAlign w:val="center"/>
          </w:tcPr>
          <w:p w14:paraId="6D475973" w14:textId="112050F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4DBADD2D" w14:textId="20B4BBFC"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6E2EBED" w14:textId="77264834"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bookmarkStart w:id="6" w:name="Dropdown7"/>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bookmarkEnd w:id="6"/>
          </w:p>
        </w:tc>
        <w:tc>
          <w:tcPr>
            <w:tcW w:w="1553" w:type="dxa"/>
            <w:tcBorders>
              <w:bottom w:val="single" w:sz="4" w:space="0" w:color="auto"/>
            </w:tcBorders>
            <w:vAlign w:val="center"/>
          </w:tcPr>
          <w:p w14:paraId="5A81DA3B" w14:textId="0CC8B298"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bookmarkStart w:id="7" w:name="Text1"/>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bookmarkEnd w:id="7"/>
          </w:p>
        </w:tc>
        <w:tc>
          <w:tcPr>
            <w:tcW w:w="1552" w:type="dxa"/>
            <w:tcBorders>
              <w:bottom w:val="single" w:sz="4" w:space="0" w:color="auto"/>
            </w:tcBorders>
            <w:vAlign w:val="center"/>
          </w:tcPr>
          <w:p w14:paraId="429E024B" w14:textId="305F284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42CAD090" w14:textId="6D7F391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4C715E52" w14:textId="77777777" w:rsidTr="000C6FA3">
        <w:tblPrEx>
          <w:jc w:val="left"/>
        </w:tblPrEx>
        <w:trPr>
          <w:trHeight w:val="360"/>
        </w:trPr>
        <w:tc>
          <w:tcPr>
            <w:tcW w:w="1552" w:type="dxa"/>
            <w:tcBorders>
              <w:left w:val="single" w:sz="2" w:space="0" w:color="auto"/>
              <w:bottom w:val="single" w:sz="4" w:space="0" w:color="auto"/>
            </w:tcBorders>
            <w:vAlign w:val="center"/>
          </w:tcPr>
          <w:p w14:paraId="1F1D5815"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4" w:space="0" w:color="auto"/>
            </w:tcBorders>
            <w:vAlign w:val="center"/>
          </w:tcPr>
          <w:p w14:paraId="43C8CE68"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09A34F24" w14:textId="77777777"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91FC602"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4" w:space="0" w:color="auto"/>
            </w:tcBorders>
            <w:vAlign w:val="center"/>
          </w:tcPr>
          <w:p w14:paraId="32FC21D4"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0DAA9976"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64CDF65E"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06B6A548" w14:textId="77777777" w:rsidTr="000C6FA3">
        <w:tblPrEx>
          <w:jc w:val="left"/>
        </w:tblPrEx>
        <w:trPr>
          <w:trHeight w:val="360"/>
        </w:trPr>
        <w:tc>
          <w:tcPr>
            <w:tcW w:w="1552" w:type="dxa"/>
            <w:tcBorders>
              <w:left w:val="single" w:sz="2" w:space="0" w:color="auto"/>
              <w:bottom w:val="single" w:sz="2" w:space="0" w:color="auto"/>
            </w:tcBorders>
            <w:vAlign w:val="center"/>
          </w:tcPr>
          <w:p w14:paraId="4F6C343A" w14:textId="330F4C3D"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2" w:space="0" w:color="auto"/>
            </w:tcBorders>
            <w:vAlign w:val="center"/>
          </w:tcPr>
          <w:p w14:paraId="051C6B2B" w14:textId="6CEC962D"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2" w:space="0" w:color="auto"/>
            </w:tcBorders>
            <w:vAlign w:val="center"/>
          </w:tcPr>
          <w:p w14:paraId="2E47F8C9" w14:textId="4B4A2A44"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A1FF849" w14:textId="77445E86"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2" w:space="0" w:color="auto"/>
            </w:tcBorders>
            <w:vAlign w:val="center"/>
          </w:tcPr>
          <w:p w14:paraId="5784C403" w14:textId="14EB2322"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B608979" w14:textId="1BAF8AEC"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2" w:space="0" w:color="auto"/>
              <w:right w:val="single" w:sz="2" w:space="0" w:color="auto"/>
            </w:tcBorders>
            <w:vAlign w:val="center"/>
          </w:tcPr>
          <w:p w14:paraId="6186AD63" w14:textId="387142B9"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683C6980" w14:textId="77777777" w:rsidTr="000C6FA3">
        <w:tblPrEx>
          <w:jc w:val="left"/>
        </w:tblPrEx>
        <w:trPr>
          <w:trHeight w:val="360"/>
        </w:trPr>
        <w:tc>
          <w:tcPr>
            <w:tcW w:w="1552" w:type="dxa"/>
            <w:tcBorders>
              <w:top w:val="single" w:sz="2" w:space="0" w:color="auto"/>
              <w:left w:val="single" w:sz="2" w:space="0" w:color="auto"/>
              <w:bottom w:val="single" w:sz="2" w:space="0" w:color="auto"/>
            </w:tcBorders>
            <w:vAlign w:val="center"/>
          </w:tcPr>
          <w:p w14:paraId="7C5CCF27"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top w:val="single" w:sz="2" w:space="0" w:color="auto"/>
              <w:bottom w:val="single" w:sz="2" w:space="0" w:color="auto"/>
            </w:tcBorders>
            <w:vAlign w:val="center"/>
          </w:tcPr>
          <w:p w14:paraId="0F840DFF"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top w:val="single" w:sz="2" w:space="0" w:color="auto"/>
              <w:bottom w:val="single" w:sz="2" w:space="0" w:color="auto"/>
            </w:tcBorders>
            <w:vAlign w:val="center"/>
          </w:tcPr>
          <w:p w14:paraId="5819A8CE" w14:textId="77777777"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6B6DD760"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top w:val="single" w:sz="2" w:space="0" w:color="auto"/>
              <w:bottom w:val="single" w:sz="2" w:space="0" w:color="auto"/>
            </w:tcBorders>
            <w:vAlign w:val="center"/>
          </w:tcPr>
          <w:p w14:paraId="6FEC7755"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5DAAE2A6"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top w:val="single" w:sz="2" w:space="0" w:color="auto"/>
              <w:bottom w:val="single" w:sz="2" w:space="0" w:color="auto"/>
              <w:right w:val="single" w:sz="2" w:space="0" w:color="auto"/>
            </w:tcBorders>
            <w:vAlign w:val="center"/>
          </w:tcPr>
          <w:p w14:paraId="7FC5F45C"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724A269F" w14:textId="0CBDF673" w:rsidR="00F6314E" w:rsidRDefault="00F6314E"/>
    <w:tbl>
      <w:tblPr>
        <w:tblStyle w:val="TableGrid"/>
        <w:tblW w:w="10777" w:type="dxa"/>
        <w:jc w:val="center"/>
        <w:tblLook w:val="04A0" w:firstRow="1" w:lastRow="0" w:firstColumn="1" w:lastColumn="0" w:noHBand="0" w:noVBand="1"/>
      </w:tblPr>
      <w:tblGrid>
        <w:gridCol w:w="2878"/>
        <w:gridCol w:w="2834"/>
        <w:gridCol w:w="5065"/>
      </w:tblGrid>
      <w:tr w:rsidR="00235CA7" w:rsidRPr="000C6FA3" w14:paraId="2486D6B3"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EB0ED27" w14:textId="3F3428CB"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SECTION V – RELATED PERMITS</w:t>
            </w:r>
          </w:p>
        </w:tc>
      </w:tr>
      <w:tr w:rsidR="000F1809" w:rsidRPr="000C6FA3" w14:paraId="488FA245"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tcPr>
          <w:p w14:paraId="3AF0F263" w14:textId="790312DB" w:rsidR="000F1809" w:rsidRPr="000C6FA3" w:rsidRDefault="000F1809" w:rsidP="009875E8">
            <w:pPr>
              <w:pStyle w:val="ListParagraph"/>
              <w:numPr>
                <w:ilvl w:val="0"/>
                <w:numId w:val="23"/>
              </w:numPr>
              <w:spacing w:before="60" w:after="60"/>
              <w:jc w:val="both"/>
              <w:rPr>
                <w:rFonts w:ascii="Times New Roman" w:hAnsi="Times New Roman"/>
                <w:bCs/>
                <w:sz w:val="20"/>
              </w:rPr>
            </w:pPr>
            <w:r w:rsidRPr="000C6FA3">
              <w:rPr>
                <w:rFonts w:ascii="Times New Roman" w:hAnsi="Times New Roman"/>
                <w:bCs/>
                <w:sz w:val="20"/>
              </w:rPr>
              <w:t>List all wastewater permits (i.e., sewer, collection system, NPDES, residuals) that have interactions with the renewing permit.</w:t>
            </w:r>
            <w:r w:rsidR="0038025C">
              <w:rPr>
                <w:rFonts w:ascii="Times New Roman" w:hAnsi="Times New Roman"/>
                <w:bCs/>
                <w:sz w:val="20"/>
              </w:rPr>
              <w:t xml:space="preserve">  Attach additional sheets if necessary.</w:t>
            </w:r>
            <w:r w:rsidRPr="000C6FA3">
              <w:rPr>
                <w:rFonts w:ascii="Times New Roman" w:hAnsi="Times New Roman"/>
                <w:bCs/>
                <w:sz w:val="20"/>
              </w:rPr>
              <w:t xml:space="preserve"> </w:t>
            </w:r>
          </w:p>
        </w:tc>
      </w:tr>
      <w:tr w:rsidR="0032662D" w:rsidRPr="000C6FA3" w14:paraId="45066246" w14:textId="77777777" w:rsidTr="000C6FA3">
        <w:trPr>
          <w:trHeight w:val="360"/>
          <w:jc w:val="center"/>
        </w:trPr>
        <w:tc>
          <w:tcPr>
            <w:tcW w:w="2878" w:type="dxa"/>
            <w:tcBorders>
              <w:top w:val="single" w:sz="2" w:space="0" w:color="auto"/>
              <w:left w:val="single" w:sz="2" w:space="0" w:color="auto"/>
            </w:tcBorders>
            <w:vAlign w:val="center"/>
          </w:tcPr>
          <w:p w14:paraId="2519C89F" w14:textId="6CE9D79E"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Type</w:t>
            </w:r>
          </w:p>
        </w:tc>
        <w:tc>
          <w:tcPr>
            <w:tcW w:w="2834" w:type="dxa"/>
            <w:tcBorders>
              <w:top w:val="single" w:sz="2" w:space="0" w:color="auto"/>
            </w:tcBorders>
            <w:vAlign w:val="center"/>
          </w:tcPr>
          <w:p w14:paraId="6932366E" w14:textId="75ADF96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No.</w:t>
            </w:r>
          </w:p>
        </w:tc>
        <w:tc>
          <w:tcPr>
            <w:tcW w:w="5065" w:type="dxa"/>
            <w:tcBorders>
              <w:top w:val="single" w:sz="2" w:space="0" w:color="auto"/>
              <w:right w:val="single" w:sz="2" w:space="0" w:color="auto"/>
            </w:tcBorders>
            <w:vAlign w:val="center"/>
          </w:tcPr>
          <w:p w14:paraId="465EFC6B" w14:textId="4760FBF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Relationship Type</w:t>
            </w:r>
          </w:p>
        </w:tc>
      </w:tr>
      <w:tr w:rsidR="0032662D" w:rsidRPr="000C6FA3" w14:paraId="4B0D3BAD" w14:textId="77777777" w:rsidTr="000C6FA3">
        <w:trPr>
          <w:jc w:val="center"/>
        </w:trPr>
        <w:tc>
          <w:tcPr>
            <w:tcW w:w="2878" w:type="dxa"/>
            <w:tcBorders>
              <w:left w:val="single" w:sz="2" w:space="0" w:color="auto"/>
            </w:tcBorders>
            <w:vAlign w:val="center"/>
          </w:tcPr>
          <w:p w14:paraId="6655F0E8" w14:textId="29FDB38F"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A07E1AE" w14:textId="5892C601"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6B698B2D" w14:textId="3CA1E8FE"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r>
      <w:tr w:rsidR="0032662D" w:rsidRPr="000C6FA3" w14:paraId="1DBB1E9E" w14:textId="77777777" w:rsidTr="000C6FA3">
        <w:trPr>
          <w:jc w:val="center"/>
        </w:trPr>
        <w:tc>
          <w:tcPr>
            <w:tcW w:w="2878" w:type="dxa"/>
            <w:tcBorders>
              <w:left w:val="single" w:sz="2" w:space="0" w:color="auto"/>
            </w:tcBorders>
            <w:vAlign w:val="center"/>
          </w:tcPr>
          <w:p w14:paraId="564E2EA6" w14:textId="4A8F52BE" w:rsidR="0032662D" w:rsidRPr="000C6FA3" w:rsidRDefault="0032662D"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625003DB" w14:textId="1D05F974" w:rsidR="0032662D" w:rsidRPr="000C6FA3" w:rsidRDefault="0032662D" w:rsidP="000F180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6434501" w14:textId="1DAF6F5A" w:rsidR="0032662D" w:rsidRPr="000C6FA3" w:rsidRDefault="0032662D"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bookmarkStart w:id="8" w:name="Dropdown9"/>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bookmarkEnd w:id="8"/>
          </w:p>
        </w:tc>
      </w:tr>
      <w:tr w:rsidR="0032662D" w:rsidRPr="000C6FA3" w14:paraId="5212E1F3" w14:textId="77777777" w:rsidTr="000C6FA3">
        <w:trPr>
          <w:jc w:val="center"/>
        </w:trPr>
        <w:tc>
          <w:tcPr>
            <w:tcW w:w="2878" w:type="dxa"/>
            <w:tcBorders>
              <w:left w:val="single" w:sz="2" w:space="0" w:color="auto"/>
            </w:tcBorders>
            <w:vAlign w:val="center"/>
          </w:tcPr>
          <w:p w14:paraId="32660873" w14:textId="4B7F764A"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F5EEBC9" w14:textId="73E9D935"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78846DA" w14:textId="6D3ECEC5"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r>
    </w:tbl>
    <w:p w14:paraId="006DE244" w14:textId="7E57FE68" w:rsidR="00235CA7" w:rsidRPr="000C6FA3" w:rsidRDefault="00235CA7" w:rsidP="00235CA7">
      <w:pPr>
        <w:spacing w:before="60" w:after="60"/>
        <w:rPr>
          <w:rFonts w:ascii="Times New Roman" w:hAnsi="Times New Roman"/>
          <w:sz w:val="20"/>
        </w:rPr>
      </w:pPr>
    </w:p>
    <w:tbl>
      <w:tblPr>
        <w:tblStyle w:val="TableGrid"/>
        <w:tblW w:w="10777" w:type="dxa"/>
        <w:jc w:val="center"/>
        <w:tblLook w:val="04A0" w:firstRow="1" w:lastRow="0" w:firstColumn="1" w:lastColumn="0" w:noHBand="0" w:noVBand="1"/>
      </w:tblPr>
      <w:tblGrid>
        <w:gridCol w:w="1147"/>
        <w:gridCol w:w="1530"/>
        <w:gridCol w:w="1530"/>
        <w:gridCol w:w="1530"/>
        <w:gridCol w:w="3019"/>
        <w:gridCol w:w="942"/>
        <w:gridCol w:w="1079"/>
      </w:tblGrid>
      <w:tr w:rsidR="0032662D" w:rsidRPr="000C6FA3" w14:paraId="7CD049E8"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7D26097" w14:textId="5EF0EC89" w:rsidR="0032662D" w:rsidRPr="000C6FA3" w:rsidRDefault="0032662D" w:rsidP="00F323BB">
            <w:pPr>
              <w:tabs>
                <w:tab w:val="left" w:pos="360"/>
              </w:tabs>
              <w:spacing w:before="60" w:after="60"/>
              <w:jc w:val="center"/>
              <w:rPr>
                <w:rFonts w:ascii="Times New Roman" w:hAnsi="Times New Roman"/>
                <w:bCs/>
                <w:sz w:val="20"/>
              </w:rPr>
            </w:pPr>
            <w:r w:rsidRPr="000C6FA3">
              <w:rPr>
                <w:rFonts w:ascii="Times New Roman" w:hAnsi="Times New Roman"/>
                <w:b/>
                <w:sz w:val="20"/>
              </w:rPr>
              <w:t>SECTION VI – MONITORING WELLS</w:t>
            </w:r>
          </w:p>
        </w:tc>
      </w:tr>
      <w:tr w:rsidR="0032662D" w:rsidRPr="000C6FA3" w14:paraId="4F928546"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tcPr>
          <w:p w14:paraId="5DB04D4E" w14:textId="52AAA397" w:rsidR="0032662D" w:rsidRPr="000C6FA3" w:rsidRDefault="0032662D" w:rsidP="009875E8">
            <w:pPr>
              <w:pStyle w:val="ListParagraph"/>
              <w:numPr>
                <w:ilvl w:val="0"/>
                <w:numId w:val="24"/>
              </w:numPr>
              <w:spacing w:before="60" w:after="60"/>
              <w:jc w:val="both"/>
              <w:rPr>
                <w:rFonts w:ascii="Times New Roman" w:hAnsi="Times New Roman"/>
                <w:bCs/>
                <w:sz w:val="20"/>
              </w:rPr>
            </w:pPr>
            <w:r w:rsidRPr="000C6FA3">
              <w:rPr>
                <w:rFonts w:ascii="Times New Roman" w:hAnsi="Times New Roman"/>
                <w:bCs/>
                <w:sz w:val="20"/>
              </w:rPr>
              <w:t xml:space="preserve">List all groundwater monitoring wells associated with the renewing permit. </w:t>
            </w:r>
            <w:r w:rsidR="0038025C">
              <w:rPr>
                <w:rFonts w:ascii="Times New Roman" w:hAnsi="Times New Roman"/>
                <w:bCs/>
                <w:sz w:val="20"/>
              </w:rPr>
              <w:t xml:space="preserve"> Attach additional sheets if necessary.</w:t>
            </w:r>
          </w:p>
        </w:tc>
      </w:tr>
      <w:tr w:rsidR="00F323BB" w:rsidRPr="000C6FA3" w14:paraId="77700FC4" w14:textId="77777777" w:rsidTr="000C6FA3">
        <w:trPr>
          <w:trHeight w:val="360"/>
          <w:jc w:val="center"/>
        </w:trPr>
        <w:tc>
          <w:tcPr>
            <w:tcW w:w="1147" w:type="dxa"/>
            <w:tcBorders>
              <w:top w:val="single" w:sz="2" w:space="0" w:color="auto"/>
              <w:left w:val="single" w:sz="2" w:space="0" w:color="auto"/>
            </w:tcBorders>
            <w:vAlign w:val="center"/>
          </w:tcPr>
          <w:p w14:paraId="430FA366" w14:textId="017AD774"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Well Name</w:t>
            </w:r>
          </w:p>
        </w:tc>
        <w:tc>
          <w:tcPr>
            <w:tcW w:w="1530" w:type="dxa"/>
            <w:tcBorders>
              <w:top w:val="single" w:sz="2" w:space="0" w:color="auto"/>
            </w:tcBorders>
            <w:vAlign w:val="center"/>
          </w:tcPr>
          <w:p w14:paraId="1E0FA62E" w14:textId="31201BD8" w:rsidR="00F323BB" w:rsidRPr="000C6FA3" w:rsidRDefault="00F323BB" w:rsidP="00F323BB">
            <w:pPr>
              <w:pStyle w:val="ListParagraph"/>
              <w:spacing w:before="60" w:after="60"/>
              <w:ind w:left="-104" w:right="-105"/>
              <w:jc w:val="center"/>
              <w:rPr>
                <w:rFonts w:ascii="Times New Roman" w:hAnsi="Times New Roman"/>
                <w:b/>
                <w:bCs/>
                <w:sz w:val="20"/>
              </w:rPr>
            </w:pPr>
            <w:r w:rsidRPr="000C6FA3">
              <w:rPr>
                <w:rFonts w:ascii="Times New Roman" w:hAnsi="Times New Roman"/>
                <w:b/>
                <w:bCs/>
                <w:sz w:val="20"/>
              </w:rPr>
              <w:t>Parcel No.</w:t>
            </w:r>
          </w:p>
        </w:tc>
        <w:tc>
          <w:tcPr>
            <w:tcW w:w="1530" w:type="dxa"/>
            <w:tcBorders>
              <w:top w:val="single" w:sz="2" w:space="0" w:color="auto"/>
            </w:tcBorders>
            <w:vAlign w:val="center"/>
          </w:tcPr>
          <w:p w14:paraId="74077F4B" w14:textId="39E39122"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Status</w:t>
            </w:r>
          </w:p>
        </w:tc>
        <w:tc>
          <w:tcPr>
            <w:tcW w:w="1530" w:type="dxa"/>
            <w:tcBorders>
              <w:top w:val="single" w:sz="2" w:space="0" w:color="auto"/>
            </w:tcBorders>
            <w:vAlign w:val="center"/>
          </w:tcPr>
          <w:p w14:paraId="49FC5925" w14:textId="0251D7DB"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Gradient</w:t>
            </w:r>
          </w:p>
        </w:tc>
        <w:tc>
          <w:tcPr>
            <w:tcW w:w="3019" w:type="dxa"/>
            <w:tcBorders>
              <w:top w:val="single" w:sz="2" w:space="0" w:color="auto"/>
              <w:right w:val="single" w:sz="2" w:space="0" w:color="auto"/>
            </w:tcBorders>
            <w:vAlign w:val="center"/>
          </w:tcPr>
          <w:p w14:paraId="4BCB302B" w14:textId="7777777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Location</w:t>
            </w:r>
          </w:p>
        </w:tc>
        <w:tc>
          <w:tcPr>
            <w:tcW w:w="942" w:type="dxa"/>
            <w:tcBorders>
              <w:top w:val="single" w:sz="2" w:space="0" w:color="auto"/>
              <w:right w:val="single" w:sz="2" w:space="0" w:color="auto"/>
            </w:tcBorders>
            <w:vAlign w:val="center"/>
          </w:tcPr>
          <w:p w14:paraId="7A3846AC" w14:textId="5B2E2208"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079" w:type="dxa"/>
            <w:tcBorders>
              <w:top w:val="single" w:sz="2" w:space="0" w:color="auto"/>
              <w:left w:val="single" w:sz="2" w:space="0" w:color="auto"/>
              <w:right w:val="single" w:sz="2" w:space="0" w:color="auto"/>
            </w:tcBorders>
            <w:vAlign w:val="center"/>
          </w:tcPr>
          <w:p w14:paraId="70F4B927" w14:textId="60DE598C"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F323BB" w:rsidRPr="000C6FA3" w14:paraId="413E184F" w14:textId="77777777" w:rsidTr="000C6FA3">
        <w:trPr>
          <w:jc w:val="center"/>
        </w:trPr>
        <w:tc>
          <w:tcPr>
            <w:tcW w:w="1147" w:type="dxa"/>
            <w:tcBorders>
              <w:left w:val="single" w:sz="2" w:space="0" w:color="auto"/>
            </w:tcBorders>
            <w:vAlign w:val="center"/>
          </w:tcPr>
          <w:p w14:paraId="2119C31F" w14:textId="7B718CEC"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86E8417" w14:textId="01F03B6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32DB6E61" w14:textId="046B1FF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745F4BE8" w14:textId="2AD89C9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bookmarkStart w:id="9" w:name="Dropdown10"/>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bookmarkEnd w:id="9"/>
          </w:p>
        </w:tc>
        <w:tc>
          <w:tcPr>
            <w:tcW w:w="3019" w:type="dxa"/>
            <w:tcBorders>
              <w:right w:val="single" w:sz="2" w:space="0" w:color="auto"/>
            </w:tcBorders>
            <w:vAlign w:val="center"/>
          </w:tcPr>
          <w:p w14:paraId="4D2B5091" w14:textId="3151CB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bookmarkStart w:id="10" w:name="Dropdown11"/>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bookmarkEnd w:id="10"/>
          </w:p>
        </w:tc>
        <w:tc>
          <w:tcPr>
            <w:tcW w:w="942" w:type="dxa"/>
            <w:tcBorders>
              <w:right w:val="single" w:sz="2" w:space="0" w:color="auto"/>
            </w:tcBorders>
            <w:vAlign w:val="center"/>
          </w:tcPr>
          <w:p w14:paraId="2E4A050A" w14:textId="15DB4A4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6F006B6" w14:textId="69DCEF8B"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CD52A85" w14:textId="77777777" w:rsidTr="000C6FA3">
        <w:trPr>
          <w:jc w:val="center"/>
        </w:trPr>
        <w:tc>
          <w:tcPr>
            <w:tcW w:w="1147" w:type="dxa"/>
            <w:tcBorders>
              <w:left w:val="single" w:sz="2" w:space="0" w:color="auto"/>
            </w:tcBorders>
            <w:vAlign w:val="center"/>
          </w:tcPr>
          <w:p w14:paraId="06375E47" w14:textId="4E382D80"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D821CE" w14:textId="6F20AA0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571D0D9" w14:textId="1CB5ED05"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5287986" w14:textId="25EAAAE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7D93EC6" w14:textId="7245B8CE"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6F720BEF" w14:textId="6EDEEB4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CCAD834" w14:textId="78F5DFA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295ACC43" w14:textId="77777777" w:rsidTr="000C6FA3">
        <w:trPr>
          <w:jc w:val="center"/>
        </w:trPr>
        <w:tc>
          <w:tcPr>
            <w:tcW w:w="1147" w:type="dxa"/>
            <w:tcBorders>
              <w:left w:val="single" w:sz="2" w:space="0" w:color="auto"/>
            </w:tcBorders>
            <w:vAlign w:val="center"/>
          </w:tcPr>
          <w:p w14:paraId="38CCEBCF" w14:textId="5C36536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E04C178" w14:textId="5B9ABAE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194DCA9" w14:textId="0A52ABB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87F4695" w14:textId="2FBA478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22608AC" w14:textId="77CFB889"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C9C8336" w14:textId="5226F46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35C38890" w14:textId="3B7A12B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5326F2B5" w14:textId="77777777" w:rsidTr="000C6FA3">
        <w:trPr>
          <w:jc w:val="center"/>
        </w:trPr>
        <w:tc>
          <w:tcPr>
            <w:tcW w:w="1147" w:type="dxa"/>
            <w:tcBorders>
              <w:left w:val="single" w:sz="2" w:space="0" w:color="auto"/>
            </w:tcBorders>
            <w:vAlign w:val="center"/>
          </w:tcPr>
          <w:p w14:paraId="54F8FF3D" w14:textId="2B2A705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19C98B" w14:textId="528CD47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F649DA9" w14:textId="209154B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02014D77" w14:textId="7B09E06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07058575" w14:textId="76E749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9DD87F5" w14:textId="2D7287A0"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2B5CA84" w14:textId="1DC9C91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34A1C07" w14:textId="77777777" w:rsidTr="000C6FA3">
        <w:trPr>
          <w:jc w:val="center"/>
        </w:trPr>
        <w:tc>
          <w:tcPr>
            <w:tcW w:w="1147" w:type="dxa"/>
            <w:tcBorders>
              <w:left w:val="single" w:sz="2" w:space="0" w:color="auto"/>
            </w:tcBorders>
            <w:vAlign w:val="center"/>
          </w:tcPr>
          <w:p w14:paraId="1839F1E8" w14:textId="1624458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5CCF72B" w14:textId="286E4089"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02021732" w14:textId="026C62F4"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5407856" w14:textId="3E2D596E"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3555444D" w14:textId="2206CB7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232A0C46" w14:textId="0CB6C7A2"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1F25AC27" w14:textId="5B154434"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1BDEA50" w14:textId="77777777" w:rsidTr="000C6FA3">
        <w:trPr>
          <w:jc w:val="center"/>
        </w:trPr>
        <w:tc>
          <w:tcPr>
            <w:tcW w:w="1147" w:type="dxa"/>
            <w:tcBorders>
              <w:left w:val="single" w:sz="2" w:space="0" w:color="auto"/>
            </w:tcBorders>
            <w:vAlign w:val="center"/>
          </w:tcPr>
          <w:p w14:paraId="6A68BA4E" w14:textId="088BD49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1C45E204" w14:textId="4A36607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4EC0307B" w14:textId="131CD60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3E10B8F9" w14:textId="1355DFB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294FD94" w14:textId="79B92CA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891A23">
              <w:rPr>
                <w:rFonts w:ascii="Times New Roman" w:hAnsi="Times New Roman"/>
                <w:bCs/>
                <w:sz w:val="20"/>
              </w:rPr>
            </w:r>
            <w:r w:rsidR="00891A2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48D0D76E" w14:textId="4DDB1CF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EE56770" w14:textId="69F26AD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09BAEB4F" w14:textId="62E1DD2F" w:rsidR="00B11020" w:rsidRPr="000C6FA3" w:rsidRDefault="00B11020" w:rsidP="00F6314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EAE78DD" w14:textId="77777777" w:rsidTr="00402B7F">
        <w:trPr>
          <w:jc w:val="center"/>
        </w:trPr>
        <w:tc>
          <w:tcPr>
            <w:tcW w:w="10790" w:type="dxa"/>
            <w:shd w:val="clear" w:color="auto" w:fill="BFBFBF" w:themeFill="background1" w:themeFillShade="BF"/>
            <w:vAlign w:val="center"/>
          </w:tcPr>
          <w:p w14:paraId="3DEB8086" w14:textId="04093A66"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A – SITE MAP</w:t>
            </w:r>
          </w:p>
        </w:tc>
      </w:tr>
      <w:tr w:rsidR="0088452C" w:rsidRPr="000C6FA3" w14:paraId="5504AE0A" w14:textId="77777777" w:rsidTr="00402B7F">
        <w:trPr>
          <w:jc w:val="center"/>
        </w:trPr>
        <w:tc>
          <w:tcPr>
            <w:tcW w:w="10790" w:type="dxa"/>
          </w:tcPr>
          <w:p w14:paraId="565F6424"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Was the facility originally permitted or had a major modification issued after September 1, 2006?</w:t>
            </w:r>
          </w:p>
          <w:p w14:paraId="24919937" w14:textId="27F08BA8" w:rsidR="0088452C" w:rsidRPr="000C6FA3" w:rsidRDefault="0088452C" w:rsidP="00402B7F">
            <w:pPr>
              <w:tabs>
                <w:tab w:val="left" w:pos="360"/>
              </w:tabs>
              <w:spacing w:before="60" w:after="60"/>
              <w:ind w:left="330" w:hanging="3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20" w:history="1">
              <w:r w:rsidRPr="000C6FA3">
                <w:rPr>
                  <w:rStyle w:val="Hyperlink"/>
                  <w:rFonts w:ascii="Times New Roman" w:hAnsi="Times New Roman"/>
                  <w:sz w:val="20"/>
                </w:rPr>
                <w:t>15A NCAC 02T .0105(d)</w:t>
              </w:r>
            </w:hyperlink>
            <w:r w:rsidRPr="000C6FA3">
              <w:rPr>
                <w:rFonts w:ascii="Times New Roman" w:hAnsi="Times New Roman"/>
                <w:sz w:val="20"/>
              </w:rPr>
              <w:t xml:space="preserve">, submit a site map pursuant to the requirements in </w:t>
            </w:r>
            <w:hyperlink r:id="rId21" w:history="1">
              <w:r w:rsidRPr="000C6FA3">
                <w:rPr>
                  <w:rStyle w:val="Hyperlink"/>
                  <w:rFonts w:ascii="Times New Roman" w:hAnsi="Times New Roman"/>
                  <w:sz w:val="20"/>
                </w:rPr>
                <w:t>15A NCAC 02</w:t>
              </w:r>
              <w:r w:rsidR="00634C76">
                <w:rPr>
                  <w:rStyle w:val="Hyperlink"/>
                  <w:rFonts w:ascii="Times New Roman" w:hAnsi="Times New Roman"/>
                  <w:sz w:val="20"/>
                </w:rPr>
                <w:t>U</w:t>
              </w:r>
              <w:r w:rsidRPr="000C6FA3">
                <w:rPr>
                  <w:rStyle w:val="Hyperlink"/>
                  <w:rFonts w:ascii="Times New Roman" w:hAnsi="Times New Roman"/>
                  <w:sz w:val="20"/>
                </w:rPr>
                <w:t xml:space="preserve"> .0</w:t>
              </w:r>
              <w:r w:rsidR="00634C76">
                <w:rPr>
                  <w:rStyle w:val="Hyperlink"/>
                  <w:rFonts w:ascii="Times New Roman" w:hAnsi="Times New Roman"/>
                  <w:sz w:val="20"/>
                </w:rPr>
                <w:t>201</w:t>
              </w:r>
              <w:r w:rsidRPr="000C6FA3">
                <w:rPr>
                  <w:rStyle w:val="Hyperlink"/>
                  <w:rFonts w:ascii="Times New Roman" w:hAnsi="Times New Roman"/>
                  <w:sz w:val="20"/>
                </w:rPr>
                <w:t>(d)</w:t>
              </w:r>
            </w:hyperlink>
            <w:r w:rsidRPr="000C6FA3">
              <w:rPr>
                <w:rFonts w:ascii="Times New Roman" w:hAnsi="Times New Roman"/>
                <w:sz w:val="20"/>
              </w:rPr>
              <w:t>.  These requirements are:</w:t>
            </w:r>
          </w:p>
          <w:p w14:paraId="00AF882F" w14:textId="11352AEE"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891A23">
              <w:rPr>
                <w:rFonts w:ascii="Times New Roman" w:hAnsi="Times New Roman"/>
              </w:rPr>
            </w:r>
            <w:r w:rsidR="00891A2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A scaled map of the site with topographic contour intervals not exceeding 10 feet or 25 percent of total site relief and showing all facility-related structures and fences within </w:t>
            </w:r>
            <w:r w:rsidR="00634C76">
              <w:rPr>
                <w:rFonts w:ascii="Times New Roman" w:hAnsi="Times New Roman"/>
              </w:rPr>
              <w:t xml:space="preserve">500 feet of </w:t>
            </w:r>
            <w:r w:rsidRPr="000C6FA3">
              <w:rPr>
                <w:rFonts w:ascii="Times New Roman" w:hAnsi="Times New Roman"/>
              </w:rPr>
              <w:t xml:space="preserve">the treatment, storage, and </w:t>
            </w:r>
            <w:r w:rsidR="00634C76">
              <w:rPr>
                <w:rFonts w:ascii="Times New Roman" w:hAnsi="Times New Roman"/>
              </w:rPr>
              <w:t>recycle</w:t>
            </w:r>
            <w:r w:rsidRPr="000C6FA3">
              <w:rPr>
                <w:rFonts w:ascii="Times New Roman" w:hAnsi="Times New Roman"/>
              </w:rPr>
              <w:t xml:space="preserve"> areas.</w:t>
            </w:r>
          </w:p>
          <w:p w14:paraId="14F08404" w14:textId="633DB571"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891A23">
              <w:rPr>
                <w:rFonts w:ascii="Times New Roman" w:hAnsi="Times New Roman"/>
              </w:rPr>
            </w:r>
            <w:r w:rsidR="00891A2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Delineation of the compliance and review boundaries per </w:t>
            </w:r>
            <w:hyperlink r:id="rId22" w:history="1">
              <w:r w:rsidRPr="000C6FA3">
                <w:rPr>
                  <w:rStyle w:val="Hyperlink"/>
                  <w:rFonts w:ascii="Times New Roman" w:hAnsi="Times New Roman"/>
                </w:rPr>
                <w:t>15A NCAC 02L .0107</w:t>
              </w:r>
            </w:hyperlink>
            <w:r w:rsidRPr="000C6FA3">
              <w:rPr>
                <w:rFonts w:ascii="Times New Roman" w:hAnsi="Times New Roman"/>
              </w:rPr>
              <w:t xml:space="preserve"> and </w:t>
            </w:r>
            <w:hyperlink r:id="rId23" w:history="1">
              <w:r w:rsidRPr="000C6FA3">
                <w:rPr>
                  <w:rStyle w:val="Hyperlink"/>
                  <w:rFonts w:ascii="Times New Roman" w:hAnsi="Times New Roman"/>
                </w:rPr>
                <w:t>.0108</w:t>
              </w:r>
            </w:hyperlink>
            <w:r w:rsidRPr="000C6FA3">
              <w:rPr>
                <w:rFonts w:ascii="Times New Roman" w:hAnsi="Times New Roman"/>
              </w:rPr>
              <w:t>.</w:t>
            </w:r>
          </w:p>
          <w:p w14:paraId="6A054CEA" w14:textId="793588D2"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891A23">
              <w:rPr>
                <w:rFonts w:ascii="Times New Roman" w:hAnsi="Times New Roman"/>
              </w:rPr>
            </w:r>
            <w:r w:rsidR="00891A2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Setbacks as required by </w:t>
            </w:r>
            <w:hyperlink r:id="rId24" w:history="1">
              <w:r w:rsidRPr="000C6FA3">
                <w:rPr>
                  <w:rStyle w:val="Hyperlink"/>
                  <w:rFonts w:ascii="Times New Roman" w:hAnsi="Times New Roman"/>
                </w:rPr>
                <w:t>15A NCAC 02</w:t>
              </w:r>
              <w:r w:rsidR="003C2AA6">
                <w:rPr>
                  <w:rStyle w:val="Hyperlink"/>
                  <w:rFonts w:ascii="Times New Roman" w:hAnsi="Times New Roman"/>
                </w:rPr>
                <w:t>U</w:t>
              </w:r>
              <w:r w:rsidRPr="000C6FA3">
                <w:rPr>
                  <w:rStyle w:val="Hyperlink"/>
                  <w:rFonts w:ascii="Times New Roman" w:hAnsi="Times New Roman"/>
                </w:rPr>
                <w:t xml:space="preserve"> .0</w:t>
              </w:r>
              <w:r w:rsidR="003C2AA6">
                <w:rPr>
                  <w:rStyle w:val="Hyperlink"/>
                  <w:rFonts w:ascii="Times New Roman" w:hAnsi="Times New Roman"/>
                </w:rPr>
                <w:t>701</w:t>
              </w:r>
            </w:hyperlink>
            <w:r w:rsidRPr="000C6FA3">
              <w:rPr>
                <w:rFonts w:ascii="Times New Roman" w:hAnsi="Times New Roman"/>
              </w:rPr>
              <w:t>.</w:t>
            </w:r>
          </w:p>
          <w:p w14:paraId="6864A770" w14:textId="1A3D7411"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891A23">
              <w:rPr>
                <w:rFonts w:ascii="Times New Roman" w:hAnsi="Times New Roman"/>
              </w:rPr>
            </w:r>
            <w:r w:rsidR="00891A2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Site property boundaries within 500 feet of all treatment, storage, and </w:t>
            </w:r>
            <w:r w:rsidR="00634C76">
              <w:rPr>
                <w:rFonts w:ascii="Times New Roman" w:hAnsi="Times New Roman"/>
              </w:rPr>
              <w:t>recycle</w:t>
            </w:r>
            <w:r w:rsidRPr="000C6FA3">
              <w:rPr>
                <w:rFonts w:ascii="Times New Roman" w:hAnsi="Times New Roman"/>
              </w:rPr>
              <w:t xml:space="preserve"> sites.</w:t>
            </w:r>
          </w:p>
          <w:p w14:paraId="3EDD90B1" w14:textId="510C6948" w:rsidR="0088452C" w:rsidRPr="000C6FA3" w:rsidRDefault="0088452C" w:rsidP="00402B7F">
            <w:pPr>
              <w:tabs>
                <w:tab w:val="left" w:pos="360"/>
              </w:tabs>
              <w:spacing w:before="60" w:after="60"/>
              <w:ind w:left="330" w:hanging="3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A.</w:t>
            </w:r>
          </w:p>
        </w:tc>
      </w:tr>
    </w:tbl>
    <w:p w14:paraId="1F823DB7" w14:textId="77777777" w:rsidR="0088452C" w:rsidRPr="000C6FA3" w:rsidRDefault="0088452C" w:rsidP="0088452C">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5B183A" w:rsidRPr="000C6FA3" w14:paraId="58B6B56B" w14:textId="77777777" w:rsidTr="00D22545">
        <w:tc>
          <w:tcPr>
            <w:tcW w:w="10790" w:type="dxa"/>
            <w:shd w:val="clear" w:color="auto" w:fill="BFBFBF" w:themeFill="background1" w:themeFillShade="BF"/>
          </w:tcPr>
          <w:p w14:paraId="4D9142A6" w14:textId="02F87FE7" w:rsidR="005B183A" w:rsidRPr="000C6FA3" w:rsidRDefault="005B183A" w:rsidP="002B0C25">
            <w:pPr>
              <w:tabs>
                <w:tab w:val="left" w:pos="360"/>
              </w:tabs>
              <w:spacing w:before="60" w:after="60"/>
              <w:jc w:val="center"/>
              <w:rPr>
                <w:rFonts w:ascii="Times New Roman" w:hAnsi="Times New Roman"/>
                <w:bCs/>
                <w:sz w:val="20"/>
              </w:rPr>
            </w:pPr>
            <w:bookmarkStart w:id="11" w:name="_Hlk29548328"/>
            <w:r w:rsidRPr="000C6FA3">
              <w:rPr>
                <w:rFonts w:ascii="Times New Roman" w:hAnsi="Times New Roman"/>
                <w:b/>
                <w:sz w:val="20"/>
              </w:rPr>
              <w:t xml:space="preserve">ATTACHMENT </w:t>
            </w:r>
            <w:r w:rsidR="0088452C" w:rsidRPr="000C6FA3">
              <w:rPr>
                <w:rFonts w:ascii="Times New Roman" w:hAnsi="Times New Roman"/>
                <w:b/>
                <w:sz w:val="20"/>
              </w:rPr>
              <w:t>B</w:t>
            </w:r>
            <w:r w:rsidRPr="000C6FA3">
              <w:rPr>
                <w:rFonts w:ascii="Times New Roman" w:hAnsi="Times New Roman"/>
                <w:b/>
                <w:sz w:val="20"/>
              </w:rPr>
              <w:t xml:space="preserve"> – SIGNATURE AUTHORITY DELEGATION</w:t>
            </w:r>
          </w:p>
        </w:tc>
      </w:tr>
      <w:tr w:rsidR="0042429E" w:rsidRPr="000C6FA3" w14:paraId="048D18D1" w14:textId="77777777" w:rsidTr="00D22545">
        <w:tc>
          <w:tcPr>
            <w:tcW w:w="10790" w:type="dxa"/>
            <w:tcBorders>
              <w:bottom w:val="nil"/>
            </w:tcBorders>
          </w:tcPr>
          <w:p w14:paraId="65338548" w14:textId="548BD141" w:rsidR="0042429E" w:rsidRPr="000C6FA3" w:rsidRDefault="0042429E" w:rsidP="005B183A">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Does </w:t>
            </w:r>
            <w:r w:rsidR="00070474" w:rsidRPr="000C6FA3">
              <w:rPr>
                <w:rFonts w:ascii="Times New Roman" w:hAnsi="Times New Roman"/>
                <w:bCs/>
                <w:sz w:val="20"/>
              </w:rPr>
              <w:t xml:space="preserve">the </w:t>
            </w:r>
            <w:r w:rsidRPr="000C6FA3">
              <w:rPr>
                <w:rFonts w:ascii="Times New Roman" w:hAnsi="Times New Roman"/>
                <w:bCs/>
                <w:sz w:val="20"/>
              </w:rPr>
              <w:t>signature authority</w:t>
            </w:r>
            <w:r w:rsidR="002B0C25" w:rsidRPr="000C6FA3">
              <w:rPr>
                <w:rFonts w:ascii="Times New Roman" w:hAnsi="Times New Roman"/>
                <w:bCs/>
                <w:sz w:val="20"/>
              </w:rPr>
              <w:t xml:space="preserve"> in Section I, Item 3</w:t>
            </w:r>
            <w:r w:rsidRPr="000C6FA3">
              <w:rPr>
                <w:rFonts w:ascii="Times New Roman" w:hAnsi="Times New Roman"/>
                <w:bCs/>
                <w:sz w:val="20"/>
              </w:rPr>
              <w:t xml:space="preserve"> meet</w:t>
            </w:r>
            <w:r w:rsidR="00D22545" w:rsidRPr="000C6FA3">
              <w:rPr>
                <w:rFonts w:ascii="Times New Roman" w:hAnsi="Times New Roman"/>
                <w:bCs/>
                <w:sz w:val="20"/>
              </w:rPr>
              <w:t xml:space="preserve"> the</w:t>
            </w:r>
            <w:r w:rsidRPr="000C6FA3">
              <w:rPr>
                <w:rFonts w:ascii="Times New Roman" w:hAnsi="Times New Roman"/>
                <w:bCs/>
                <w:sz w:val="20"/>
              </w:rPr>
              <w:t xml:space="preserve"> requirements </w:t>
            </w:r>
            <w:r w:rsidR="00D22545" w:rsidRPr="000C6FA3">
              <w:rPr>
                <w:rFonts w:ascii="Times New Roman" w:hAnsi="Times New Roman"/>
                <w:bCs/>
                <w:sz w:val="20"/>
              </w:rPr>
              <w:t>pursuant to</w:t>
            </w:r>
            <w:r w:rsidRPr="000C6FA3">
              <w:rPr>
                <w:rFonts w:ascii="Times New Roman" w:hAnsi="Times New Roman"/>
                <w:bCs/>
                <w:sz w:val="20"/>
              </w:rPr>
              <w:t xml:space="preserve"> </w:t>
            </w:r>
            <w:hyperlink r:id="rId25" w:history="1">
              <w:r w:rsidRPr="000C6FA3">
                <w:rPr>
                  <w:rStyle w:val="Hyperlink"/>
                  <w:rFonts w:ascii="Times New Roman" w:hAnsi="Times New Roman"/>
                  <w:bCs/>
                  <w:sz w:val="20"/>
                </w:rPr>
                <w:t>15A NCAC 02T .0106(b)</w:t>
              </w:r>
            </w:hyperlink>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p>
        </w:tc>
      </w:tr>
      <w:tr w:rsidR="0042429E" w:rsidRPr="000C6FA3" w14:paraId="16FFFD81" w14:textId="77777777" w:rsidTr="00D22545">
        <w:tc>
          <w:tcPr>
            <w:tcW w:w="10790" w:type="dxa"/>
            <w:tcBorders>
              <w:top w:val="nil"/>
              <w:bottom w:val="single" w:sz="4" w:space="0" w:color="auto"/>
            </w:tcBorders>
          </w:tcPr>
          <w:p w14:paraId="33FDAE7E" w14:textId="0DCC5163"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5B183A" w:rsidRPr="000C6FA3">
              <w:rPr>
                <w:rFonts w:ascii="Times New Roman" w:hAnsi="Times New Roman"/>
                <w:sz w:val="20"/>
              </w:rPr>
              <w:t xml:space="preserve"> – Skip Attachment </w:t>
            </w:r>
            <w:r w:rsidR="0088452C" w:rsidRPr="000C6FA3">
              <w:rPr>
                <w:rFonts w:ascii="Times New Roman" w:hAnsi="Times New Roman"/>
                <w:sz w:val="20"/>
              </w:rPr>
              <w:t>B</w:t>
            </w:r>
            <w:r w:rsidR="005B183A" w:rsidRPr="000C6FA3">
              <w:rPr>
                <w:rFonts w:ascii="Times New Roman" w:hAnsi="Times New Roman"/>
                <w:sz w:val="20"/>
              </w:rPr>
              <w:t>.</w:t>
            </w:r>
          </w:p>
          <w:p w14:paraId="261BE3D4" w14:textId="27B9D550"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Submit a </w:t>
            </w:r>
            <w:hyperlink r:id="rId26" w:history="1">
              <w:r w:rsidRPr="000C6FA3">
                <w:rPr>
                  <w:rStyle w:val="Hyperlink"/>
                  <w:rFonts w:ascii="Times New Roman" w:hAnsi="Times New Roman"/>
                  <w:bCs/>
                  <w:sz w:val="20"/>
                </w:rPr>
                <w:t>delegation letter</w:t>
              </w:r>
            </w:hyperlink>
            <w:r w:rsidRPr="000C6FA3">
              <w:rPr>
                <w:rFonts w:ascii="Times New Roman" w:hAnsi="Times New Roman"/>
                <w:bCs/>
                <w:sz w:val="20"/>
              </w:rPr>
              <w:t xml:space="preserve"> pursuant to </w:t>
            </w:r>
            <w:hyperlink r:id="rId27" w:history="1">
              <w:r w:rsidRPr="000C6FA3">
                <w:rPr>
                  <w:rStyle w:val="Hyperlink"/>
                  <w:rFonts w:ascii="Times New Roman" w:hAnsi="Times New Roman"/>
                  <w:bCs/>
                  <w:sz w:val="20"/>
                </w:rPr>
                <w:t>15A NCAC 02T .0106(c)</w:t>
              </w:r>
            </w:hyperlink>
            <w:r w:rsidRPr="000C6FA3">
              <w:rPr>
                <w:rFonts w:ascii="Times New Roman" w:hAnsi="Times New Roman"/>
                <w:bCs/>
                <w:sz w:val="20"/>
              </w:rPr>
              <w:t xml:space="preserve"> authorizing the signature authority to sign.</w:t>
            </w:r>
          </w:p>
        </w:tc>
      </w:tr>
    </w:tbl>
    <w:p w14:paraId="12547360" w14:textId="77777777" w:rsidR="0088452C" w:rsidRPr="000C6FA3" w:rsidRDefault="0088452C" w:rsidP="0088452C">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4522F" w:rsidRPr="000C6FA3" w14:paraId="08807755" w14:textId="77777777" w:rsidTr="006D142A">
        <w:trPr>
          <w:jc w:val="center"/>
        </w:trPr>
        <w:tc>
          <w:tcPr>
            <w:tcW w:w="10790" w:type="dxa"/>
            <w:shd w:val="clear" w:color="auto" w:fill="BFBFBF" w:themeFill="background1" w:themeFillShade="BF"/>
            <w:vAlign w:val="center"/>
          </w:tcPr>
          <w:p w14:paraId="79248147" w14:textId="12ED9AF2" w:rsidR="00A4522F" w:rsidRPr="000C6FA3" w:rsidRDefault="00A4522F" w:rsidP="006D142A">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F6314E">
              <w:rPr>
                <w:rFonts w:ascii="Times New Roman" w:hAnsi="Times New Roman"/>
                <w:b/>
                <w:sz w:val="20"/>
              </w:rPr>
              <w:t>C</w:t>
            </w:r>
            <w:r w:rsidRPr="000C6FA3">
              <w:rPr>
                <w:rFonts w:ascii="Times New Roman" w:hAnsi="Times New Roman"/>
                <w:b/>
                <w:sz w:val="20"/>
              </w:rPr>
              <w:t xml:space="preserve"> – EASEMENT, ENCROACHMENT, AND LEASE AGREEMENTS</w:t>
            </w:r>
          </w:p>
        </w:tc>
      </w:tr>
      <w:tr w:rsidR="00A4522F" w:rsidRPr="000C6FA3" w14:paraId="7C1051AF" w14:textId="77777777" w:rsidTr="006D142A">
        <w:trPr>
          <w:jc w:val="center"/>
        </w:trPr>
        <w:tc>
          <w:tcPr>
            <w:tcW w:w="10790" w:type="dxa"/>
            <w:tcBorders>
              <w:bottom w:val="single" w:sz="4" w:space="0" w:color="auto"/>
            </w:tcBorders>
          </w:tcPr>
          <w:p w14:paraId="436EB924" w14:textId="4FDC2966"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Permittee own all of the land associated with the treatment, </w:t>
            </w:r>
            <w:r w:rsidR="003C2AA6">
              <w:rPr>
                <w:rFonts w:ascii="Times New Roman" w:hAnsi="Times New Roman"/>
                <w:sz w:val="20"/>
              </w:rPr>
              <w:t>s</w:t>
            </w:r>
            <w:r w:rsidR="003C2AA6">
              <w:rPr>
                <w:sz w:val="20"/>
              </w:rPr>
              <w:t>torage</w:t>
            </w:r>
            <w:r w:rsidRPr="000C6FA3">
              <w:rPr>
                <w:rFonts w:ascii="Times New Roman" w:hAnsi="Times New Roman"/>
                <w:sz w:val="20"/>
              </w:rPr>
              <w:t xml:space="preserve">, and </w:t>
            </w:r>
            <w:r w:rsidR="003C2AA6">
              <w:rPr>
                <w:rFonts w:ascii="Times New Roman" w:hAnsi="Times New Roman"/>
                <w:sz w:val="20"/>
              </w:rPr>
              <w:t>r</w:t>
            </w:r>
            <w:r w:rsidR="003C2AA6">
              <w:rPr>
                <w:sz w:val="20"/>
              </w:rPr>
              <w:t>ecycle</w:t>
            </w:r>
            <w:r w:rsidRPr="000C6FA3">
              <w:rPr>
                <w:rFonts w:ascii="Times New Roman" w:hAnsi="Times New Roman"/>
                <w:sz w:val="20"/>
              </w:rPr>
              <w:t xml:space="preserve"> system? </w:t>
            </w:r>
          </w:p>
          <w:p w14:paraId="09C17BF0" w14:textId="5274C9A6"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w:t>
            </w:r>
            <w:r w:rsidR="00F6314E">
              <w:rPr>
                <w:rFonts w:ascii="Times New Roman" w:hAnsi="Times New Roman"/>
                <w:sz w:val="20"/>
              </w:rPr>
              <w:t>C</w:t>
            </w:r>
            <w:r w:rsidRPr="000C6FA3">
              <w:rPr>
                <w:rFonts w:ascii="Times New Roman" w:hAnsi="Times New Roman"/>
                <w:sz w:val="20"/>
              </w:rPr>
              <w:t>.</w:t>
            </w:r>
          </w:p>
          <w:p w14:paraId="5EBC6234" w14:textId="3E8C0814" w:rsidR="00A4522F" w:rsidRPr="000C6FA3" w:rsidRDefault="00A4522F" w:rsidP="006D142A">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Pursuant to </w:t>
            </w:r>
            <w:hyperlink r:id="rId28" w:history="1">
              <w:r w:rsidRPr="000C6FA3">
                <w:rPr>
                  <w:rStyle w:val="Hyperlink"/>
                  <w:rFonts w:ascii="Times New Roman" w:hAnsi="Times New Roman"/>
                  <w:sz w:val="20"/>
                </w:rPr>
                <w:t>15A NCAC 02T .0116(c)</w:t>
              </w:r>
            </w:hyperlink>
            <w:r w:rsidRPr="000C6FA3">
              <w:rPr>
                <w:rFonts w:ascii="Times New Roman" w:hAnsi="Times New Roman"/>
                <w:sz w:val="20"/>
              </w:rPr>
              <w:t xml:space="preserve">, provide a copy of all easements, lease agreements, and encroachment agreements allowing the Permittee to operate and maintain the treatment, </w:t>
            </w:r>
            <w:r w:rsidR="003C2AA6">
              <w:rPr>
                <w:rFonts w:ascii="Times New Roman" w:hAnsi="Times New Roman"/>
                <w:sz w:val="20"/>
              </w:rPr>
              <w:t>s</w:t>
            </w:r>
            <w:r w:rsidR="003C2AA6">
              <w:rPr>
                <w:sz w:val="20"/>
              </w:rPr>
              <w:t>torage</w:t>
            </w:r>
            <w:r w:rsidRPr="000C6FA3">
              <w:rPr>
                <w:rFonts w:ascii="Times New Roman" w:hAnsi="Times New Roman"/>
                <w:sz w:val="20"/>
              </w:rPr>
              <w:t xml:space="preserve">, and </w:t>
            </w:r>
            <w:r w:rsidR="003C2AA6">
              <w:rPr>
                <w:rFonts w:ascii="Times New Roman" w:hAnsi="Times New Roman"/>
                <w:sz w:val="20"/>
              </w:rPr>
              <w:t>r</w:t>
            </w:r>
            <w:r w:rsidR="003C2AA6">
              <w:rPr>
                <w:sz w:val="20"/>
              </w:rPr>
              <w:t>ecycle</w:t>
            </w:r>
            <w:r w:rsidRPr="000C6FA3">
              <w:rPr>
                <w:rFonts w:ascii="Times New Roman" w:hAnsi="Times New Roman"/>
                <w:sz w:val="20"/>
              </w:rPr>
              <w:t xml:space="preserve"> system on property</w:t>
            </w:r>
            <w:r w:rsidR="00BA39CE" w:rsidRPr="000C6FA3">
              <w:rPr>
                <w:rFonts w:ascii="Times New Roman" w:hAnsi="Times New Roman"/>
                <w:sz w:val="20"/>
              </w:rPr>
              <w:t xml:space="preserve"> not owned by the Permittee</w:t>
            </w:r>
            <w:r w:rsidRPr="000C6FA3">
              <w:rPr>
                <w:rFonts w:ascii="Times New Roman" w:hAnsi="Times New Roman"/>
                <w:sz w:val="20"/>
              </w:rPr>
              <w:t>.</w:t>
            </w:r>
          </w:p>
        </w:tc>
      </w:tr>
    </w:tbl>
    <w:p w14:paraId="3B02611C" w14:textId="77777777" w:rsidR="00A4522F" w:rsidRPr="000C6FA3" w:rsidRDefault="00A4522F"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65500" w:rsidRPr="000C6FA3" w14:paraId="098F847E" w14:textId="77777777" w:rsidTr="00402B7F">
        <w:trPr>
          <w:jc w:val="center"/>
        </w:trPr>
        <w:tc>
          <w:tcPr>
            <w:tcW w:w="10790" w:type="dxa"/>
            <w:shd w:val="clear" w:color="auto" w:fill="BFBFBF" w:themeFill="background1" w:themeFillShade="BF"/>
            <w:vAlign w:val="center"/>
          </w:tcPr>
          <w:p w14:paraId="120FF750" w14:textId="6DDDD25A" w:rsidR="00A65500" w:rsidRPr="000C6FA3" w:rsidRDefault="00A6550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F6314E">
              <w:rPr>
                <w:rFonts w:ascii="Times New Roman" w:hAnsi="Times New Roman"/>
                <w:b/>
                <w:sz w:val="20"/>
              </w:rPr>
              <w:t>D</w:t>
            </w:r>
            <w:r w:rsidRPr="000C6FA3">
              <w:rPr>
                <w:rFonts w:ascii="Times New Roman" w:hAnsi="Times New Roman"/>
                <w:b/>
                <w:sz w:val="20"/>
              </w:rPr>
              <w:t xml:space="preserve"> – AFFILIATIONS</w:t>
            </w:r>
          </w:p>
        </w:tc>
      </w:tr>
      <w:tr w:rsidR="00A65500" w:rsidRPr="000C6FA3" w14:paraId="6827C63C" w14:textId="77777777" w:rsidTr="00402B7F">
        <w:trPr>
          <w:jc w:val="center"/>
        </w:trPr>
        <w:tc>
          <w:tcPr>
            <w:tcW w:w="10790" w:type="dxa"/>
            <w:tcBorders>
              <w:bottom w:val="single" w:sz="4" w:space="0" w:color="auto"/>
            </w:tcBorders>
          </w:tcPr>
          <w:p w14:paraId="61DA93BD" w14:textId="03B2C32D"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t>Are the Permittee’s affiliations o</w:t>
            </w:r>
            <w:r w:rsidR="00402B7F" w:rsidRPr="000C6FA3">
              <w:rPr>
                <w:rFonts w:ascii="Times New Roman" w:hAnsi="Times New Roman"/>
                <w:sz w:val="20"/>
              </w:rPr>
              <w:t>f</w:t>
            </w:r>
            <w:r w:rsidRPr="000C6FA3">
              <w:rPr>
                <w:rFonts w:ascii="Times New Roman" w:hAnsi="Times New Roman"/>
                <w:sz w:val="20"/>
              </w:rPr>
              <w:t xml:space="preserve"> record correct?  </w:t>
            </w:r>
            <w:hyperlink r:id="rId29" w:history="1">
              <w:r w:rsidR="00402B7F" w:rsidRPr="000C6FA3">
                <w:rPr>
                  <w:rStyle w:val="Hyperlink"/>
                  <w:rFonts w:ascii="Times New Roman" w:hAnsi="Times New Roman"/>
                  <w:sz w:val="20"/>
                </w:rPr>
                <w:t>Check</w:t>
              </w:r>
              <w:r w:rsidRPr="000C6FA3">
                <w:rPr>
                  <w:rStyle w:val="Hyperlink"/>
                  <w:rFonts w:ascii="Times New Roman" w:hAnsi="Times New Roman"/>
                  <w:sz w:val="20"/>
                </w:rPr>
                <w:t xml:space="preserve"> affiliations.</w:t>
              </w:r>
            </w:hyperlink>
          </w:p>
          <w:p w14:paraId="7BDA26E5" w14:textId="0125E156"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w:t>
            </w:r>
            <w:r w:rsidR="00F6314E">
              <w:rPr>
                <w:rFonts w:ascii="Times New Roman" w:hAnsi="Times New Roman"/>
                <w:sz w:val="20"/>
              </w:rPr>
              <w:t>D</w:t>
            </w:r>
            <w:r w:rsidRPr="000C6FA3">
              <w:rPr>
                <w:rFonts w:ascii="Times New Roman" w:hAnsi="Times New Roman"/>
                <w:sz w:val="20"/>
              </w:rPr>
              <w:t>.</w:t>
            </w:r>
          </w:p>
          <w:p w14:paraId="770078D0" w14:textId="3AA882AF" w:rsidR="00A65500" w:rsidRPr="000C6FA3" w:rsidRDefault="00A65500" w:rsidP="00A65500">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Provide the </w:t>
            </w:r>
            <w:r w:rsidR="00402B7F" w:rsidRPr="000C6FA3">
              <w:rPr>
                <w:rFonts w:ascii="Times New Roman" w:hAnsi="Times New Roman"/>
                <w:sz w:val="20"/>
              </w:rPr>
              <w:t>corrected affiliations and their contact information</w:t>
            </w:r>
            <w:r w:rsidRPr="000C6FA3">
              <w:rPr>
                <w:rFonts w:ascii="Times New Roman" w:hAnsi="Times New Roman"/>
                <w:sz w:val="20"/>
              </w:rPr>
              <w:t>.</w:t>
            </w:r>
          </w:p>
        </w:tc>
      </w:tr>
    </w:tbl>
    <w:p w14:paraId="4DACCDAA" w14:textId="77777777" w:rsidR="0088452C" w:rsidRPr="000C6FA3" w:rsidRDefault="0088452C"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E65751" w:rsidRPr="000C6FA3" w14:paraId="6D51DA8F" w14:textId="77777777" w:rsidTr="0043546E">
        <w:trPr>
          <w:jc w:val="center"/>
        </w:trPr>
        <w:tc>
          <w:tcPr>
            <w:tcW w:w="10790" w:type="dxa"/>
            <w:shd w:val="clear" w:color="auto" w:fill="BFBFBF" w:themeFill="background1" w:themeFillShade="BF"/>
            <w:vAlign w:val="center"/>
          </w:tcPr>
          <w:p w14:paraId="69E76671" w14:textId="14427BB8" w:rsidR="00E65751" w:rsidRPr="000C6FA3" w:rsidRDefault="00E65751" w:rsidP="002956B8">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 xml:space="preserve">ATTACHMENT </w:t>
            </w:r>
            <w:r w:rsidR="00F6314E">
              <w:rPr>
                <w:rFonts w:ascii="Times New Roman" w:hAnsi="Times New Roman"/>
                <w:b/>
                <w:sz w:val="20"/>
              </w:rPr>
              <w:t>E</w:t>
            </w:r>
            <w:r w:rsidRPr="000C6FA3">
              <w:rPr>
                <w:rFonts w:ascii="Times New Roman" w:hAnsi="Times New Roman"/>
                <w:b/>
                <w:sz w:val="20"/>
              </w:rPr>
              <w:t xml:space="preserve"> – </w:t>
            </w:r>
            <w:r w:rsidR="00FB2147" w:rsidRPr="000C6FA3">
              <w:rPr>
                <w:rFonts w:ascii="Times New Roman" w:hAnsi="Times New Roman"/>
                <w:b/>
                <w:sz w:val="20"/>
              </w:rPr>
              <w:t>COMPLIANCE SCHEDULES</w:t>
            </w:r>
          </w:p>
        </w:tc>
      </w:tr>
      <w:tr w:rsidR="00E65751" w:rsidRPr="000C6FA3" w14:paraId="7A52DE9B" w14:textId="77777777" w:rsidTr="0043546E">
        <w:trPr>
          <w:jc w:val="center"/>
        </w:trPr>
        <w:tc>
          <w:tcPr>
            <w:tcW w:w="10790" w:type="dxa"/>
            <w:tcBorders>
              <w:bottom w:val="single" w:sz="4" w:space="0" w:color="auto"/>
            </w:tcBorders>
          </w:tcPr>
          <w:p w14:paraId="3744F871" w14:textId="1E22ACA6" w:rsidR="00B03D3E" w:rsidRPr="000C6FA3" w:rsidRDefault="00B03D3E" w:rsidP="00B03D3E">
            <w:pPr>
              <w:tabs>
                <w:tab w:val="left" w:pos="360"/>
              </w:tabs>
              <w:spacing w:before="60" w:after="60"/>
              <w:jc w:val="both"/>
              <w:rPr>
                <w:rFonts w:ascii="Times New Roman" w:hAnsi="Times New Roman"/>
                <w:sz w:val="20"/>
              </w:rPr>
            </w:pPr>
            <w:r w:rsidRPr="000C6FA3">
              <w:rPr>
                <w:rFonts w:ascii="Times New Roman" w:hAnsi="Times New Roman"/>
                <w:sz w:val="20"/>
              </w:rPr>
              <w:t>Does the</w:t>
            </w:r>
            <w:r w:rsidR="00FB2147" w:rsidRPr="000C6FA3">
              <w:rPr>
                <w:rFonts w:ascii="Times New Roman" w:hAnsi="Times New Roman"/>
                <w:sz w:val="20"/>
              </w:rPr>
              <w:t xml:space="preserve"> existing permit include any Compliance Schedules</w:t>
            </w:r>
            <w:r w:rsidR="00D522BE" w:rsidRPr="000C6FA3">
              <w:rPr>
                <w:rFonts w:ascii="Times New Roman" w:hAnsi="Times New Roman"/>
                <w:sz w:val="20"/>
              </w:rPr>
              <w:t>?</w:t>
            </w:r>
            <w:r w:rsidR="00FB2147" w:rsidRPr="000C6FA3">
              <w:rPr>
                <w:rFonts w:ascii="Times New Roman" w:hAnsi="Times New Roman"/>
                <w:sz w:val="20"/>
              </w:rPr>
              <w:t xml:space="preserve"> </w:t>
            </w:r>
            <w:r w:rsidR="002B0C25" w:rsidRPr="000C6FA3">
              <w:rPr>
                <w:rFonts w:ascii="Times New Roman" w:hAnsi="Times New Roman"/>
                <w:sz w:val="20"/>
              </w:rPr>
              <w:t>(</w:t>
            </w:r>
            <w:r w:rsidR="00D522BE" w:rsidRPr="000C6FA3">
              <w:rPr>
                <w:rFonts w:ascii="Times New Roman" w:hAnsi="Times New Roman"/>
                <w:sz w:val="20"/>
              </w:rPr>
              <w:t>S</w:t>
            </w:r>
            <w:r w:rsidR="002B0C25" w:rsidRPr="000C6FA3">
              <w:rPr>
                <w:rFonts w:ascii="Times New Roman" w:hAnsi="Times New Roman"/>
                <w:sz w:val="20"/>
              </w:rPr>
              <w:t xml:space="preserve">ee </w:t>
            </w:r>
            <w:r w:rsidR="00FB2147" w:rsidRPr="000C6FA3">
              <w:rPr>
                <w:rFonts w:ascii="Times New Roman" w:hAnsi="Times New Roman"/>
                <w:sz w:val="20"/>
              </w:rPr>
              <w:t>Section I</w:t>
            </w:r>
            <w:r w:rsidR="002B0C25" w:rsidRPr="000C6FA3">
              <w:rPr>
                <w:rFonts w:ascii="Times New Roman" w:hAnsi="Times New Roman"/>
                <w:sz w:val="20"/>
              </w:rPr>
              <w:t xml:space="preserve"> of the most recently issued permit)</w:t>
            </w:r>
          </w:p>
          <w:p w14:paraId="43811D90" w14:textId="7A151709" w:rsidR="00D522BE" w:rsidRPr="000C6FA3" w:rsidRDefault="00D522BE" w:rsidP="00B03D3E">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Submit documentation that the compliance schedules have been met.</w:t>
            </w:r>
          </w:p>
          <w:p w14:paraId="783A9429" w14:textId="7EFF6F94" w:rsidR="00E65751" w:rsidRPr="000C6FA3" w:rsidRDefault="00B03D3E" w:rsidP="00D522B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F6314E">
              <w:rPr>
                <w:rFonts w:ascii="Times New Roman" w:hAnsi="Times New Roman"/>
                <w:sz w:val="20"/>
              </w:rPr>
              <w:t>E</w:t>
            </w:r>
            <w:r w:rsidRPr="000C6FA3">
              <w:rPr>
                <w:rFonts w:ascii="Times New Roman" w:hAnsi="Times New Roman"/>
                <w:sz w:val="20"/>
              </w:rPr>
              <w:t>.</w:t>
            </w:r>
          </w:p>
        </w:tc>
      </w:tr>
    </w:tbl>
    <w:p w14:paraId="2B11D086" w14:textId="54BDC3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235CA7" w:rsidRPr="000C6FA3" w14:paraId="33F48D46" w14:textId="77777777" w:rsidTr="00F323BB">
        <w:trPr>
          <w:jc w:val="center"/>
        </w:trPr>
        <w:tc>
          <w:tcPr>
            <w:tcW w:w="10790" w:type="dxa"/>
            <w:shd w:val="clear" w:color="auto" w:fill="BFBFBF" w:themeFill="background1" w:themeFillShade="BF"/>
            <w:vAlign w:val="center"/>
          </w:tcPr>
          <w:p w14:paraId="07827CA5" w14:textId="383978C5"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F6314E">
              <w:rPr>
                <w:rFonts w:ascii="Times New Roman" w:hAnsi="Times New Roman"/>
                <w:b/>
                <w:sz w:val="20"/>
              </w:rPr>
              <w:t>F</w:t>
            </w:r>
            <w:r w:rsidRPr="000C6FA3">
              <w:rPr>
                <w:rFonts w:ascii="Times New Roman" w:hAnsi="Times New Roman"/>
                <w:b/>
                <w:sz w:val="20"/>
              </w:rPr>
              <w:t xml:space="preserve"> – </w:t>
            </w:r>
            <w:r w:rsidR="00402B7F" w:rsidRPr="000C6FA3">
              <w:rPr>
                <w:rFonts w:ascii="Times New Roman" w:hAnsi="Times New Roman"/>
                <w:b/>
                <w:sz w:val="20"/>
              </w:rPr>
              <w:t>CIVIL PENALTIES</w:t>
            </w:r>
            <w:r w:rsidRPr="000C6FA3">
              <w:rPr>
                <w:rFonts w:ascii="Times New Roman" w:hAnsi="Times New Roman"/>
                <w:b/>
                <w:sz w:val="20"/>
              </w:rPr>
              <w:t xml:space="preserve"> AND </w:t>
            </w:r>
            <w:r w:rsidR="00402B7F" w:rsidRPr="000C6FA3">
              <w:rPr>
                <w:rFonts w:ascii="Times New Roman" w:hAnsi="Times New Roman"/>
                <w:b/>
                <w:sz w:val="20"/>
              </w:rPr>
              <w:t xml:space="preserve">OUTSTANDING </w:t>
            </w:r>
            <w:r w:rsidRPr="000C6FA3">
              <w:rPr>
                <w:rFonts w:ascii="Times New Roman" w:hAnsi="Times New Roman"/>
                <w:b/>
                <w:sz w:val="20"/>
              </w:rPr>
              <w:t>VIOLATIONS</w:t>
            </w:r>
          </w:p>
        </w:tc>
      </w:tr>
      <w:tr w:rsidR="00235CA7" w:rsidRPr="000C6FA3" w14:paraId="2F246CEA" w14:textId="77777777" w:rsidTr="00F323BB">
        <w:trPr>
          <w:jc w:val="center"/>
        </w:trPr>
        <w:tc>
          <w:tcPr>
            <w:tcW w:w="10790" w:type="dxa"/>
            <w:tcBorders>
              <w:bottom w:val="single" w:sz="4" w:space="0" w:color="auto"/>
            </w:tcBorders>
          </w:tcPr>
          <w:p w14:paraId="47DC8D45" w14:textId="68BE5B3B" w:rsidR="00235CA7" w:rsidRPr="000C6FA3" w:rsidRDefault="00235CA7" w:rsidP="00F323BB">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402B7F" w:rsidRPr="000C6FA3">
              <w:rPr>
                <w:rFonts w:ascii="Times New Roman" w:hAnsi="Times New Roman"/>
                <w:sz w:val="20"/>
              </w:rPr>
              <w:t>Permittee have any existing civil penalties or outstanding violations?</w:t>
            </w:r>
          </w:p>
          <w:p w14:paraId="4AC39C3F" w14:textId="4117E978"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civil penalties</w:t>
            </w:r>
            <w:r w:rsidR="003A0744">
              <w:rPr>
                <w:rFonts w:ascii="Times New Roman" w:hAnsi="Times New Roman"/>
                <w:sz w:val="20"/>
              </w:rPr>
              <w:t>)</w:t>
            </w:r>
            <w:r w:rsidRPr="000C6FA3">
              <w:rPr>
                <w:rFonts w:ascii="Times New Roman" w:hAnsi="Times New Roman"/>
                <w:sz w:val="20"/>
              </w:rPr>
              <w:t xml:space="preserve"> – Submit payment for the civil penalty, or proof of remission request.</w:t>
            </w:r>
          </w:p>
          <w:p w14:paraId="57C825A6" w14:textId="4D64727D"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violations</w:t>
            </w:r>
            <w:r w:rsidR="003A0744">
              <w:rPr>
                <w:rFonts w:ascii="Times New Roman" w:hAnsi="Times New Roman"/>
                <w:sz w:val="20"/>
              </w:rPr>
              <w:t>)</w:t>
            </w:r>
            <w:r w:rsidRPr="000C6FA3">
              <w:rPr>
                <w:rFonts w:ascii="Times New Roman" w:hAnsi="Times New Roman"/>
                <w:sz w:val="20"/>
              </w:rPr>
              <w:t xml:space="preserve"> – Submit a copy of your response to the Notice of Violation.</w:t>
            </w:r>
          </w:p>
          <w:p w14:paraId="59FF386C" w14:textId="4CA58640" w:rsidR="00235CA7" w:rsidRPr="000C6FA3" w:rsidRDefault="00235CA7"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F6314E">
              <w:rPr>
                <w:rFonts w:ascii="Times New Roman" w:hAnsi="Times New Roman"/>
                <w:sz w:val="20"/>
              </w:rPr>
              <w:t>F</w:t>
            </w:r>
            <w:r w:rsidRPr="000C6FA3">
              <w:rPr>
                <w:rFonts w:ascii="Times New Roman" w:hAnsi="Times New Roman"/>
                <w:sz w:val="20"/>
              </w:rPr>
              <w:t>.</w:t>
            </w:r>
          </w:p>
        </w:tc>
      </w:tr>
    </w:tbl>
    <w:p w14:paraId="2CB3C88A" w14:textId="1E288775" w:rsidR="0088452C" w:rsidRDefault="0088452C" w:rsidP="00D522BE">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3C2AA6" w:rsidRPr="000C6FA3" w14:paraId="2CF00D9C" w14:textId="77777777" w:rsidTr="0092367A">
        <w:trPr>
          <w:jc w:val="center"/>
        </w:trPr>
        <w:tc>
          <w:tcPr>
            <w:tcW w:w="10790" w:type="dxa"/>
            <w:shd w:val="clear" w:color="auto" w:fill="BFBFBF" w:themeFill="background1" w:themeFillShade="BF"/>
            <w:vAlign w:val="center"/>
          </w:tcPr>
          <w:p w14:paraId="45CB8D14" w14:textId="5ADB96FC" w:rsidR="003C2AA6" w:rsidRPr="000C6FA3" w:rsidRDefault="003C2AA6" w:rsidP="0092367A">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Pr>
                <w:rFonts w:ascii="Times New Roman" w:hAnsi="Times New Roman"/>
                <w:b/>
                <w:sz w:val="20"/>
              </w:rPr>
              <w:t>G</w:t>
            </w:r>
            <w:r w:rsidRPr="000C6FA3">
              <w:rPr>
                <w:rFonts w:ascii="Times New Roman" w:hAnsi="Times New Roman"/>
                <w:b/>
                <w:sz w:val="20"/>
              </w:rPr>
              <w:t xml:space="preserve"> – INDUSTRIAL WASTEWATER</w:t>
            </w:r>
          </w:p>
        </w:tc>
      </w:tr>
      <w:tr w:rsidR="003C2AA6" w:rsidRPr="000C6FA3" w14:paraId="32C9799A" w14:textId="77777777" w:rsidTr="0092367A">
        <w:trPr>
          <w:jc w:val="center"/>
        </w:trPr>
        <w:tc>
          <w:tcPr>
            <w:tcW w:w="10790" w:type="dxa"/>
          </w:tcPr>
          <w:p w14:paraId="1046EF3E" w14:textId="0C89BE23" w:rsidR="003C2AA6" w:rsidRPr="000C6FA3" w:rsidRDefault="003C2AA6" w:rsidP="0092367A">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2C4C72">
              <w:rPr>
                <w:rFonts w:ascii="Times New Roman" w:hAnsi="Times New Roman"/>
                <w:sz w:val="20"/>
              </w:rPr>
              <w:t>c</w:t>
            </w:r>
            <w:r w:rsidR="002C4C72">
              <w:rPr>
                <w:sz w:val="20"/>
              </w:rPr>
              <w:t xml:space="preserve">losed-loop recycle system treat and/or store </w:t>
            </w:r>
            <w:r w:rsidRPr="000C6FA3">
              <w:rPr>
                <w:rFonts w:ascii="Times New Roman" w:hAnsi="Times New Roman"/>
                <w:sz w:val="20"/>
              </w:rPr>
              <w:t xml:space="preserve">industrial wastewater? </w:t>
            </w:r>
          </w:p>
          <w:p w14:paraId="0C54E1A3" w14:textId="77777777" w:rsidR="003C2AA6" w:rsidRPr="000C6FA3" w:rsidRDefault="003C2AA6" w:rsidP="0092367A">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Proceed to the next question.</w:t>
            </w:r>
          </w:p>
          <w:p w14:paraId="2F60E1F6" w14:textId="5F636615" w:rsidR="003C2AA6" w:rsidRPr="000C6FA3" w:rsidRDefault="003C2AA6" w:rsidP="0092367A">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Pr>
                <w:rFonts w:ascii="Times New Roman" w:hAnsi="Times New Roman"/>
                <w:sz w:val="20"/>
              </w:rPr>
              <w:t>G</w:t>
            </w:r>
            <w:r w:rsidRPr="000C6FA3">
              <w:rPr>
                <w:rFonts w:ascii="Times New Roman" w:hAnsi="Times New Roman"/>
                <w:sz w:val="20"/>
              </w:rPr>
              <w:t>.</w:t>
            </w:r>
          </w:p>
        </w:tc>
      </w:tr>
      <w:tr w:rsidR="003C2AA6" w:rsidRPr="000C6FA3" w14:paraId="1AECF369" w14:textId="77777777" w:rsidTr="0092367A">
        <w:trPr>
          <w:jc w:val="center"/>
        </w:trPr>
        <w:tc>
          <w:tcPr>
            <w:tcW w:w="10790" w:type="dxa"/>
            <w:tcBorders>
              <w:bottom w:val="single" w:sz="4" w:space="0" w:color="auto"/>
            </w:tcBorders>
          </w:tcPr>
          <w:p w14:paraId="764ADD9C" w14:textId="77777777" w:rsidR="003C2AA6" w:rsidRPr="000C6FA3" w:rsidRDefault="003C2AA6" w:rsidP="0092367A">
            <w:pPr>
              <w:tabs>
                <w:tab w:val="left" w:pos="360"/>
              </w:tabs>
              <w:spacing w:before="60" w:after="60"/>
              <w:jc w:val="both"/>
              <w:rPr>
                <w:rFonts w:ascii="Times New Roman" w:hAnsi="Times New Roman"/>
                <w:sz w:val="20"/>
              </w:rPr>
            </w:pPr>
            <w:r w:rsidRPr="000C6FA3">
              <w:rPr>
                <w:rFonts w:ascii="Times New Roman" w:hAnsi="Times New Roman"/>
                <w:sz w:val="20"/>
              </w:rPr>
              <w:t xml:space="preserve">Has the nature of the industrial wastewater changed since the last permit issuance (i.e., changes in industrial process, introduction of new materials or chemicals, etc.)? </w:t>
            </w:r>
          </w:p>
          <w:p w14:paraId="3124B39E" w14:textId="60FCB88B" w:rsidR="003C2AA6" w:rsidRPr="000C6FA3" w:rsidRDefault="003C2AA6" w:rsidP="0092367A">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Pr>
                <w:rFonts w:ascii="Times New Roman" w:hAnsi="Times New Roman"/>
                <w:sz w:val="20"/>
              </w:rPr>
              <w:t xml:space="preserve"> </w:t>
            </w:r>
            <w:r w:rsidRPr="000C6FA3">
              <w:rPr>
                <w:rFonts w:ascii="Times New Roman" w:hAnsi="Times New Roman"/>
                <w:sz w:val="20"/>
              </w:rPr>
              <w:t>–</w:t>
            </w:r>
            <w:r>
              <w:t xml:space="preserve"> </w:t>
            </w:r>
            <w:r>
              <w:rPr>
                <w:rFonts w:ascii="Times New Roman" w:hAnsi="Times New Roman"/>
                <w:sz w:val="20"/>
              </w:rPr>
              <w:t>P</w:t>
            </w:r>
            <w:r w:rsidRPr="000C6FA3">
              <w:rPr>
                <w:rFonts w:ascii="Times New Roman" w:hAnsi="Times New Roman"/>
                <w:sz w:val="20"/>
              </w:rPr>
              <w:t xml:space="preserve">rovide a chemical analysis of the wastewater pursuant to the requirements in </w:t>
            </w:r>
            <w:hyperlink r:id="rId30" w:history="1">
              <w:r w:rsidRPr="000C6FA3">
                <w:rPr>
                  <w:rStyle w:val="Hyperlink"/>
                  <w:rFonts w:ascii="Times New Roman" w:hAnsi="Times New Roman"/>
                  <w:sz w:val="20"/>
                </w:rPr>
                <w:t>15A NCAC 02</w:t>
              </w:r>
              <w:r w:rsidR="002C4C72">
                <w:rPr>
                  <w:rStyle w:val="Hyperlink"/>
                  <w:rFonts w:ascii="Times New Roman" w:hAnsi="Times New Roman"/>
                  <w:sz w:val="20"/>
                </w:rPr>
                <w:t>U</w:t>
              </w:r>
              <w:r w:rsidRPr="000C6FA3">
                <w:rPr>
                  <w:rStyle w:val="Hyperlink"/>
                  <w:rFonts w:ascii="Times New Roman" w:hAnsi="Times New Roman"/>
                  <w:sz w:val="20"/>
                </w:rPr>
                <w:t xml:space="preserve"> .0</w:t>
              </w:r>
              <w:r w:rsidR="002C4C72">
                <w:rPr>
                  <w:rStyle w:val="Hyperlink"/>
                  <w:rFonts w:ascii="Times New Roman" w:hAnsi="Times New Roman"/>
                  <w:sz w:val="20"/>
                </w:rPr>
                <w:t>201</w:t>
              </w:r>
              <w:r w:rsidRPr="000C6FA3">
                <w:rPr>
                  <w:rStyle w:val="Hyperlink"/>
                  <w:rFonts w:ascii="Times New Roman" w:hAnsi="Times New Roman"/>
                  <w:sz w:val="20"/>
                </w:rPr>
                <w:t>(</w:t>
              </w:r>
              <w:r w:rsidR="002C4C72">
                <w:rPr>
                  <w:rStyle w:val="Hyperlink"/>
                  <w:rFonts w:ascii="Times New Roman" w:hAnsi="Times New Roman"/>
                  <w:sz w:val="20"/>
                </w:rPr>
                <w:t>g</w:t>
              </w:r>
              <w:r w:rsidRPr="000C6FA3">
                <w:rPr>
                  <w:rStyle w:val="Hyperlink"/>
                  <w:rFonts w:ascii="Times New Roman" w:hAnsi="Times New Roman"/>
                  <w:sz w:val="20"/>
                </w:rPr>
                <w:t>)</w:t>
              </w:r>
            </w:hyperlink>
            <w:r w:rsidRPr="000C6FA3">
              <w:rPr>
                <w:rFonts w:ascii="Times New Roman" w:hAnsi="Times New Roman"/>
                <w:sz w:val="20"/>
              </w:rPr>
              <w:t>. Provide an overview of the manufacturing process; an inventory of all chemical and biological materials used in the manufacturing process; and an overview of the cleaning and treatment methodology.</w:t>
            </w:r>
          </w:p>
          <w:p w14:paraId="680B774F" w14:textId="77777777" w:rsidR="003C2AA6" w:rsidRPr="000C6FA3" w:rsidRDefault="003C2AA6" w:rsidP="0092367A">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Provide an overview of the manufacturing process; an inventory of all chemical and biological materials used in the manufacturing process; and an overview of the cleaning and treatment methodology.</w:t>
            </w:r>
          </w:p>
        </w:tc>
      </w:tr>
    </w:tbl>
    <w:p w14:paraId="2706FC7B" w14:textId="77777777" w:rsidR="003C2AA6" w:rsidRPr="000C6FA3" w:rsidRDefault="003C2AA6" w:rsidP="00D522BE">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D522BE" w:rsidRPr="000C6FA3" w14:paraId="40773B4F" w14:textId="77777777" w:rsidTr="00402B7F">
        <w:trPr>
          <w:jc w:val="center"/>
        </w:trPr>
        <w:tc>
          <w:tcPr>
            <w:tcW w:w="10790" w:type="dxa"/>
            <w:shd w:val="clear" w:color="auto" w:fill="BFBFBF" w:themeFill="background1" w:themeFillShade="BF"/>
            <w:vAlign w:val="center"/>
          </w:tcPr>
          <w:p w14:paraId="0C1FF142" w14:textId="3280367D" w:rsidR="00D522BE" w:rsidRPr="000C6FA3" w:rsidRDefault="00D522BE"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3C2AA6">
              <w:rPr>
                <w:rFonts w:ascii="Times New Roman" w:hAnsi="Times New Roman"/>
                <w:b/>
                <w:sz w:val="20"/>
              </w:rPr>
              <w:t>H</w:t>
            </w:r>
            <w:r w:rsidRPr="000C6FA3">
              <w:rPr>
                <w:rFonts w:ascii="Times New Roman" w:hAnsi="Times New Roman"/>
                <w:b/>
                <w:sz w:val="20"/>
              </w:rPr>
              <w:t xml:space="preserve"> – SETBACK WAIVERS</w:t>
            </w:r>
          </w:p>
        </w:tc>
      </w:tr>
      <w:tr w:rsidR="00D522BE" w:rsidRPr="000C6FA3" w14:paraId="3A249176" w14:textId="77777777" w:rsidTr="00402B7F">
        <w:trPr>
          <w:jc w:val="center"/>
        </w:trPr>
        <w:tc>
          <w:tcPr>
            <w:tcW w:w="10790" w:type="dxa"/>
            <w:tcBorders>
              <w:bottom w:val="single" w:sz="4" w:space="0" w:color="auto"/>
            </w:tcBorders>
          </w:tcPr>
          <w:p w14:paraId="392B175D" w14:textId="1C280236" w:rsidR="00D522BE" w:rsidRPr="000C6FA3" w:rsidRDefault="00D522BE"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existing permit include </w:t>
            </w:r>
            <w:r w:rsidR="00BA39CE" w:rsidRPr="000C6FA3">
              <w:rPr>
                <w:rFonts w:ascii="Times New Roman" w:hAnsi="Times New Roman"/>
                <w:sz w:val="20"/>
              </w:rPr>
              <w:t>setback waivers?</w:t>
            </w:r>
          </w:p>
          <w:p w14:paraId="26A60774" w14:textId="7C851AC4" w:rsidR="00D522BE" w:rsidRPr="000C6FA3" w:rsidRDefault="00BA39CE"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31" w:history="1">
              <w:r w:rsidRPr="000C6FA3">
                <w:rPr>
                  <w:rStyle w:val="Hyperlink"/>
                  <w:rFonts w:ascii="Times New Roman" w:hAnsi="Times New Roman"/>
                  <w:sz w:val="20"/>
                </w:rPr>
                <w:t>15A NCAC 02</w:t>
              </w:r>
              <w:r w:rsidR="002C4C72">
                <w:rPr>
                  <w:rStyle w:val="Hyperlink"/>
                  <w:rFonts w:ascii="Times New Roman" w:hAnsi="Times New Roman"/>
                  <w:sz w:val="20"/>
                </w:rPr>
                <w:t>U</w:t>
              </w:r>
              <w:r w:rsidRPr="000C6FA3">
                <w:rPr>
                  <w:rStyle w:val="Hyperlink"/>
                  <w:rFonts w:ascii="Times New Roman" w:hAnsi="Times New Roman"/>
                  <w:sz w:val="20"/>
                </w:rPr>
                <w:t xml:space="preserve"> .0</w:t>
              </w:r>
              <w:r w:rsidR="002C4C72">
                <w:rPr>
                  <w:rStyle w:val="Hyperlink"/>
                  <w:rFonts w:ascii="Times New Roman" w:hAnsi="Times New Roman"/>
                  <w:sz w:val="20"/>
                </w:rPr>
                <w:t>701(g</w:t>
              </w:r>
              <w:r w:rsidRPr="000C6FA3">
                <w:rPr>
                  <w:rStyle w:val="Hyperlink"/>
                  <w:rFonts w:ascii="Times New Roman" w:hAnsi="Times New Roman"/>
                  <w:sz w:val="20"/>
                </w:rPr>
                <w:t>)</w:t>
              </w:r>
            </w:hyperlink>
            <w:r w:rsidRPr="000C6FA3">
              <w:rPr>
                <w:rFonts w:ascii="Times New Roman" w:hAnsi="Times New Roman"/>
                <w:sz w:val="20"/>
              </w:rPr>
              <w:t xml:space="preserve">, provide setbacks waivers that have been </w:t>
            </w:r>
            <w:r w:rsidRPr="000C6FA3">
              <w:rPr>
                <w:rFonts w:ascii="Times New Roman" w:hAnsi="Times New Roman"/>
                <w:color w:val="000000"/>
                <w:sz w:val="20"/>
              </w:rPr>
              <w:t xml:space="preserve">written, notarized, signed by all parties involved, and recorded with the county Register of Deeds. Waivers involving the compliance boundary shall be in accordance with </w:t>
            </w:r>
            <w:hyperlink r:id="rId32" w:history="1">
              <w:r w:rsidRPr="000C6FA3">
                <w:rPr>
                  <w:rStyle w:val="Hyperlink"/>
                  <w:rFonts w:ascii="Times New Roman" w:hAnsi="Times New Roman"/>
                  <w:sz w:val="20"/>
                </w:rPr>
                <w:t>15A NCAC 02L .0107</w:t>
              </w:r>
            </w:hyperlink>
            <w:r w:rsidRPr="000C6FA3">
              <w:rPr>
                <w:rFonts w:ascii="Times New Roman" w:hAnsi="Times New Roman"/>
                <w:color w:val="000000"/>
                <w:sz w:val="20"/>
              </w:rPr>
              <w:t>.</w:t>
            </w:r>
          </w:p>
          <w:p w14:paraId="472A3AF5" w14:textId="3D898EAF" w:rsidR="00BA39CE" w:rsidRPr="000C6FA3" w:rsidRDefault="00BA39CE"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891A23">
              <w:rPr>
                <w:rFonts w:ascii="Times New Roman" w:hAnsi="Times New Roman"/>
                <w:sz w:val="20"/>
              </w:rPr>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891A2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3C2AA6">
              <w:rPr>
                <w:rFonts w:ascii="Times New Roman" w:hAnsi="Times New Roman"/>
                <w:sz w:val="20"/>
              </w:rPr>
              <w:t>H</w:t>
            </w:r>
            <w:r w:rsidRPr="000C6FA3">
              <w:rPr>
                <w:rFonts w:ascii="Times New Roman" w:hAnsi="Times New Roman"/>
                <w:sz w:val="20"/>
              </w:rPr>
              <w:t>.</w:t>
            </w:r>
          </w:p>
        </w:tc>
      </w:tr>
    </w:tbl>
    <w:p w14:paraId="1116F67E" w14:textId="777777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B72D89" w:rsidRPr="000C6FA3" w14:paraId="26AFFCF8" w14:textId="77777777" w:rsidTr="0043546E">
        <w:trPr>
          <w:jc w:val="center"/>
        </w:trPr>
        <w:tc>
          <w:tcPr>
            <w:tcW w:w="10790" w:type="dxa"/>
            <w:shd w:val="clear" w:color="auto" w:fill="BFBFBF" w:themeFill="background1" w:themeFillShade="BF"/>
            <w:vAlign w:val="center"/>
          </w:tcPr>
          <w:bookmarkEnd w:id="11"/>
          <w:p w14:paraId="08A7C151" w14:textId="75CCFE6B" w:rsidR="00B72D89" w:rsidRPr="000C6FA3" w:rsidRDefault="00B72D89" w:rsidP="002956B8">
            <w:pPr>
              <w:tabs>
                <w:tab w:val="left" w:pos="360"/>
              </w:tabs>
              <w:spacing w:before="60" w:after="60"/>
              <w:jc w:val="center"/>
              <w:rPr>
                <w:rFonts w:ascii="Times New Roman" w:hAnsi="Times New Roman"/>
                <w:b/>
                <w:sz w:val="20"/>
              </w:rPr>
            </w:pPr>
            <w:r w:rsidRPr="000C6FA3">
              <w:rPr>
                <w:rFonts w:ascii="Times New Roman" w:hAnsi="Times New Roman"/>
                <w:b/>
                <w:sz w:val="20"/>
              </w:rPr>
              <w:t>APPLICANT’S CERTIFICATION</w:t>
            </w:r>
          </w:p>
        </w:tc>
      </w:tr>
      <w:tr w:rsidR="00B72D89" w:rsidRPr="000C6FA3" w14:paraId="38ADA504" w14:textId="77777777" w:rsidTr="0043546E">
        <w:trPr>
          <w:jc w:val="center"/>
        </w:trPr>
        <w:tc>
          <w:tcPr>
            <w:tcW w:w="10790" w:type="dxa"/>
            <w:vAlign w:val="center"/>
          </w:tcPr>
          <w:p w14:paraId="03A16447" w14:textId="1F8B77AF" w:rsidR="00B72D89" w:rsidRPr="000C6FA3" w:rsidRDefault="00B72D89" w:rsidP="009129BC">
            <w:pPr>
              <w:widowControl w:val="0"/>
              <w:tabs>
                <w:tab w:val="left" w:pos="180"/>
                <w:tab w:val="right" w:pos="10800"/>
              </w:tabs>
              <w:spacing w:before="240" w:after="60"/>
              <w:jc w:val="center"/>
              <w:rPr>
                <w:rFonts w:ascii="Times New Roman" w:hAnsi="Times New Roman"/>
                <w:sz w:val="20"/>
                <w:u w:val="single"/>
              </w:rPr>
            </w:pPr>
            <w:r w:rsidRPr="000C6FA3">
              <w:rPr>
                <w:rFonts w:ascii="Times New Roman" w:hAnsi="Times New Roman"/>
                <w:sz w:val="20"/>
              </w:rPr>
              <w:t xml:space="preserve">I, </w:t>
            </w:r>
            <w:r w:rsidRPr="000C6FA3">
              <w:rPr>
                <w:rFonts w:ascii="Times New Roman" w:hAnsi="Times New Roman"/>
                <w:sz w:val="20"/>
                <w:u w:val="single"/>
              </w:rPr>
              <w:tab/>
            </w:r>
            <w:r w:rsidRPr="000C6FA3">
              <w:rPr>
                <w:rFonts w:ascii="Times New Roman" w:hAnsi="Times New Roman"/>
                <w:sz w:val="20"/>
                <w:u w:val="single"/>
              </w:rPr>
              <w:tab/>
            </w:r>
            <w:r w:rsidRPr="000C6FA3">
              <w:rPr>
                <w:rFonts w:ascii="Times New Roman" w:hAnsi="Times New Roman"/>
                <w:sz w:val="20"/>
              </w:rPr>
              <w:t>attest that this application</w:t>
            </w:r>
          </w:p>
          <w:p w14:paraId="6190AD97" w14:textId="71081911" w:rsidR="00B72D89" w:rsidRPr="000C6FA3" w:rsidRDefault="00B72D89" w:rsidP="009B4C3D">
            <w:pPr>
              <w:widowControl w:val="0"/>
              <w:spacing w:before="60" w:after="60"/>
              <w:ind w:left="180" w:right="2340"/>
              <w:jc w:val="center"/>
              <w:rPr>
                <w:rFonts w:ascii="Times New Roman" w:hAnsi="Times New Roman"/>
                <w:sz w:val="20"/>
              </w:rPr>
            </w:pPr>
            <w:r w:rsidRPr="000C6FA3">
              <w:rPr>
                <w:rFonts w:ascii="Times New Roman" w:hAnsi="Times New Roman"/>
                <w:sz w:val="20"/>
              </w:rPr>
              <w:t>(Signature authority’s name as noted in Section I, Item 3)</w:t>
            </w:r>
          </w:p>
          <w:p w14:paraId="0FEB323D" w14:textId="1D117F31"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sz w:val="20"/>
              </w:rPr>
              <w:t xml:space="preserve">has been reviewed by me and is accurate and complete to the best of my knowledge.  I understand that if all required parts of this application package are not completed, and that if all required supporting information and attachments are not included, this application package will be returned as incomplete.  I further certify </w:t>
            </w:r>
            <w:r w:rsidR="002A0C36" w:rsidRPr="000C6FA3">
              <w:rPr>
                <w:rFonts w:ascii="Times New Roman" w:hAnsi="Times New Roman"/>
                <w:sz w:val="20"/>
              </w:rPr>
              <w:t xml:space="preserve">pursuant to </w:t>
            </w:r>
            <w:hyperlink r:id="rId33" w:history="1">
              <w:r w:rsidR="002A0C36" w:rsidRPr="000C6FA3">
                <w:rPr>
                  <w:rStyle w:val="Hyperlink"/>
                  <w:rFonts w:ascii="Times New Roman" w:hAnsi="Times New Roman"/>
                  <w:sz w:val="20"/>
                </w:rPr>
                <w:t>15A NCAC 02T .0120(b)</w:t>
              </w:r>
            </w:hyperlink>
            <w:r w:rsidR="002A0C36" w:rsidRPr="000C6FA3">
              <w:rPr>
                <w:rFonts w:ascii="Times New Roman" w:hAnsi="Times New Roman"/>
                <w:sz w:val="20"/>
              </w:rPr>
              <w:t xml:space="preserve">, </w:t>
            </w:r>
            <w:r w:rsidRPr="000C6FA3">
              <w:rPr>
                <w:rFonts w:ascii="Times New Roman" w:hAnsi="Times New Roman"/>
                <w:sz w:val="20"/>
              </w:rPr>
              <w:t>that the applicant</w:t>
            </w:r>
            <w:r w:rsidR="002A0C36" w:rsidRPr="000C6FA3">
              <w:rPr>
                <w:rFonts w:ascii="Times New Roman" w:hAnsi="Times New Roman"/>
                <w:sz w:val="20"/>
              </w:rPr>
              <w:t xml:space="preserve">, or any parent, subsidiary, or other affiliate of the applicant </w:t>
            </w:r>
            <w:r w:rsidRPr="000C6FA3">
              <w:rPr>
                <w:rFonts w:ascii="Times New Roman" w:hAnsi="Times New Roman"/>
                <w:sz w:val="20"/>
              </w:rPr>
              <w:t>has</w:t>
            </w:r>
            <w:r w:rsidR="002A0C36" w:rsidRPr="000C6FA3">
              <w:rPr>
                <w:rFonts w:ascii="Times New Roman" w:hAnsi="Times New Roman"/>
                <w:sz w:val="20"/>
              </w:rPr>
              <w:t>: not been convicted of environmental crimes under;</w:t>
            </w:r>
            <w:r w:rsidRPr="000C6FA3">
              <w:rPr>
                <w:rFonts w:ascii="Times New Roman" w:hAnsi="Times New Roman"/>
                <w:sz w:val="20"/>
              </w:rPr>
              <w:t xml:space="preserve"> </w:t>
            </w:r>
            <w:r w:rsidR="002A0C36" w:rsidRPr="000C6FA3">
              <w:rPr>
                <w:rFonts w:ascii="Times New Roman" w:hAnsi="Times New Roman"/>
                <w:sz w:val="20"/>
              </w:rPr>
              <w:t>not previously abandoned a wastewater treatment facility without properly closing the facility; not paid a civil penalty; not been compliant with any compliance schedule in a permit, settlement agreement, or order; not paid an annual fee.</w:t>
            </w:r>
            <w:r w:rsidRPr="000C6FA3">
              <w:rPr>
                <w:rFonts w:ascii="Times New Roman" w:hAnsi="Times New Roman"/>
                <w:sz w:val="20"/>
              </w:rPr>
              <w:t xml:space="preserve">   </w:t>
            </w:r>
          </w:p>
          <w:p w14:paraId="4CF2F978" w14:textId="0010D198"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b/>
                <w:sz w:val="20"/>
              </w:rPr>
              <w:t>Note</w:t>
            </w:r>
            <w:r w:rsidRPr="000C6FA3">
              <w:rPr>
                <w:rFonts w:ascii="Times New Roman" w:hAnsi="Times New Roman"/>
                <w:sz w:val="20"/>
              </w:rPr>
              <w:t xml:space="preserve">:  The Applicant’s </w:t>
            </w:r>
            <w:r w:rsidR="006051BA" w:rsidRPr="000C6FA3">
              <w:rPr>
                <w:rFonts w:ascii="Times New Roman" w:hAnsi="Times New Roman"/>
                <w:sz w:val="20"/>
              </w:rPr>
              <w:t>C</w:t>
            </w:r>
            <w:r w:rsidRPr="000C6FA3">
              <w:rPr>
                <w:rFonts w:ascii="Times New Roman" w:hAnsi="Times New Roman"/>
                <w:sz w:val="20"/>
              </w:rPr>
              <w:t xml:space="preserve">ertification shall be signed </w:t>
            </w:r>
            <w:r w:rsidR="002A0C36" w:rsidRPr="000C6FA3">
              <w:rPr>
                <w:rFonts w:ascii="Times New Roman" w:hAnsi="Times New Roman"/>
                <w:sz w:val="20"/>
              </w:rPr>
              <w:t>pursuant to</w:t>
            </w:r>
            <w:r w:rsidRPr="000C6FA3">
              <w:rPr>
                <w:rFonts w:ascii="Times New Roman" w:hAnsi="Times New Roman"/>
                <w:sz w:val="20"/>
              </w:rPr>
              <w:t xml:space="preserve"> </w:t>
            </w:r>
            <w:hyperlink r:id="rId34" w:history="1">
              <w:r w:rsidRPr="000C6FA3">
                <w:rPr>
                  <w:rStyle w:val="Hyperlink"/>
                  <w:rFonts w:ascii="Times New Roman" w:hAnsi="Times New Roman"/>
                  <w:sz w:val="20"/>
                </w:rPr>
                <w:t>15A NCAC 02T .0106(b)</w:t>
              </w:r>
            </w:hyperlink>
            <w:r w:rsidRPr="000C6FA3">
              <w:rPr>
                <w:rFonts w:ascii="Times New Roman" w:hAnsi="Times New Roman"/>
                <w:sz w:val="20"/>
              </w:rPr>
              <w:t xml:space="preserve">.  </w:t>
            </w:r>
            <w:r w:rsidR="006051BA" w:rsidRPr="000C6FA3">
              <w:rPr>
                <w:rFonts w:ascii="Times New Roman" w:hAnsi="Times New Roman"/>
                <w:sz w:val="20"/>
              </w:rPr>
              <w:t>A</w:t>
            </w:r>
            <w:r w:rsidRPr="000C6FA3">
              <w:rPr>
                <w:rFonts w:ascii="Times New Roman" w:hAnsi="Times New Roman"/>
                <w:sz w:val="20"/>
              </w:rPr>
              <w:t>n alternate person may be d</w:t>
            </w:r>
            <w:r w:rsidR="006051BA" w:rsidRPr="000C6FA3">
              <w:rPr>
                <w:rFonts w:ascii="Times New Roman" w:hAnsi="Times New Roman"/>
                <w:sz w:val="20"/>
              </w:rPr>
              <w:t xml:space="preserve">elegated </w:t>
            </w:r>
            <w:r w:rsidRPr="000C6FA3">
              <w:rPr>
                <w:rFonts w:ascii="Times New Roman" w:hAnsi="Times New Roman"/>
                <w:sz w:val="20"/>
              </w:rPr>
              <w:t xml:space="preserve">as the signing official if a letter is provided </w:t>
            </w:r>
            <w:r w:rsidR="006051BA" w:rsidRPr="000C6FA3">
              <w:rPr>
                <w:rFonts w:ascii="Times New Roman" w:hAnsi="Times New Roman"/>
                <w:sz w:val="20"/>
              </w:rPr>
              <w:t xml:space="preserve">pursuant to </w:t>
            </w:r>
            <w:hyperlink r:id="rId35" w:history="1">
              <w:r w:rsidR="006051BA" w:rsidRPr="000C6FA3">
                <w:rPr>
                  <w:rStyle w:val="Hyperlink"/>
                  <w:rFonts w:ascii="Times New Roman" w:hAnsi="Times New Roman"/>
                  <w:sz w:val="20"/>
                </w:rPr>
                <w:t>15A NCAC</w:t>
              </w:r>
              <w:r w:rsidR="00411794">
                <w:rPr>
                  <w:rStyle w:val="Hyperlink"/>
                  <w:rFonts w:ascii="Times New Roman" w:hAnsi="Times New Roman"/>
                  <w:sz w:val="20"/>
                </w:rPr>
                <w:t xml:space="preserve"> 02T</w:t>
              </w:r>
              <w:r w:rsidR="006051BA" w:rsidRPr="000C6FA3">
                <w:rPr>
                  <w:rStyle w:val="Hyperlink"/>
                  <w:rFonts w:ascii="Times New Roman" w:hAnsi="Times New Roman"/>
                  <w:sz w:val="20"/>
                </w:rPr>
                <w:t xml:space="preserve"> .0106(c)</w:t>
              </w:r>
            </w:hyperlink>
            <w:r w:rsidR="006051BA" w:rsidRPr="000C6FA3">
              <w:rPr>
                <w:rFonts w:ascii="Times New Roman" w:hAnsi="Times New Roman"/>
                <w:sz w:val="20"/>
              </w:rPr>
              <w:t xml:space="preserve">.  </w:t>
            </w:r>
            <w:r w:rsidR="002A0C36" w:rsidRPr="000C6FA3">
              <w:rPr>
                <w:rFonts w:ascii="Times New Roman" w:hAnsi="Times New Roman"/>
                <w:sz w:val="20"/>
              </w:rPr>
              <w:t>Pursuant to §</w:t>
            </w:r>
            <w:r w:rsidRPr="000C6FA3">
              <w:rPr>
                <w:rFonts w:ascii="Times New Roman" w:hAnsi="Times New Roman"/>
                <w:sz w:val="20"/>
              </w:rPr>
              <w:t xml:space="preserve"> </w:t>
            </w:r>
            <w:hyperlink r:id="rId36" w:history="1">
              <w:r w:rsidRPr="000C6FA3">
                <w:rPr>
                  <w:rStyle w:val="Hyperlink"/>
                  <w:rFonts w:ascii="Times New Roman" w:hAnsi="Times New Roman"/>
                  <w:sz w:val="20"/>
                </w:rPr>
                <w:t>143-215.6A</w:t>
              </w:r>
            </w:hyperlink>
            <w:r w:rsidRPr="000C6FA3">
              <w:rPr>
                <w:rFonts w:ascii="Times New Roman" w:hAnsi="Times New Roman"/>
                <w:sz w:val="20"/>
              </w:rPr>
              <w:t xml:space="preserve"> and </w:t>
            </w:r>
            <w:r w:rsidR="002A0C36" w:rsidRPr="000C6FA3">
              <w:rPr>
                <w:rFonts w:ascii="Times New Roman" w:hAnsi="Times New Roman"/>
                <w:sz w:val="20"/>
              </w:rPr>
              <w:t xml:space="preserve">§ </w:t>
            </w:r>
            <w:hyperlink r:id="rId37" w:history="1">
              <w:r w:rsidRPr="000C6FA3">
                <w:rPr>
                  <w:rStyle w:val="Hyperlink"/>
                  <w:rFonts w:ascii="Times New Roman" w:hAnsi="Times New Roman"/>
                  <w:sz w:val="20"/>
                </w:rPr>
                <w:t>143-215.6B</w:t>
              </w:r>
            </w:hyperlink>
            <w:r w:rsidRPr="000C6FA3">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88886F1" w14:textId="33C5868D" w:rsidR="00B72D89" w:rsidRPr="000C6FA3" w:rsidRDefault="00B72D89" w:rsidP="009129BC">
            <w:pPr>
              <w:widowControl w:val="0"/>
              <w:tabs>
                <w:tab w:val="left" w:pos="900"/>
                <w:tab w:val="left" w:pos="6480"/>
                <w:tab w:val="left" w:pos="6750"/>
                <w:tab w:val="right" w:pos="10800"/>
              </w:tabs>
              <w:spacing w:before="240" w:after="60"/>
              <w:outlineLvl w:val="1"/>
              <w:rPr>
                <w:rFonts w:ascii="Times New Roman" w:hAnsi="Times New Roman"/>
                <w:b/>
                <w:sz w:val="20"/>
              </w:rPr>
            </w:pPr>
            <w:r w:rsidRPr="000C6FA3">
              <w:rPr>
                <w:rFonts w:ascii="Times New Roman" w:hAnsi="Times New Roman"/>
                <w:sz w:val="20"/>
              </w:rPr>
              <w:t xml:space="preserve">Signature:  </w:t>
            </w:r>
            <w:r w:rsidRPr="000C6FA3">
              <w:rPr>
                <w:rFonts w:ascii="Times New Roman" w:hAnsi="Times New Roman"/>
                <w:sz w:val="20"/>
                <w:u w:val="single"/>
              </w:rPr>
              <w:tab/>
            </w:r>
            <w:r w:rsidRPr="000C6FA3">
              <w:rPr>
                <w:rFonts w:ascii="Times New Roman" w:hAnsi="Times New Roman"/>
                <w:sz w:val="20"/>
              </w:rPr>
              <w:t xml:space="preserve"> </w:t>
            </w:r>
            <w:r w:rsidRPr="000C6FA3">
              <w:rPr>
                <w:rFonts w:ascii="Times New Roman" w:hAnsi="Times New Roman"/>
                <w:sz w:val="20"/>
              </w:rPr>
              <w:tab/>
              <w:t xml:space="preserve">Date:  </w:t>
            </w:r>
            <w:r w:rsidRPr="000C6FA3">
              <w:rPr>
                <w:rFonts w:ascii="Times New Roman" w:hAnsi="Times New Roman"/>
                <w:sz w:val="20"/>
                <w:u w:val="single"/>
              </w:rPr>
              <w:tab/>
            </w:r>
          </w:p>
        </w:tc>
      </w:tr>
    </w:tbl>
    <w:p w14:paraId="7D9C662F" w14:textId="2A0B4D42" w:rsidR="00E65751" w:rsidRPr="000C6FA3" w:rsidRDefault="00E65751" w:rsidP="00934D17">
      <w:pPr>
        <w:spacing w:before="120" w:after="240"/>
        <w:jc w:val="center"/>
        <w:rPr>
          <w:rFonts w:ascii="Times New Roman" w:hAnsi="Times New Roman"/>
          <w:b/>
          <w:sz w:val="20"/>
        </w:rPr>
      </w:pPr>
      <w:r w:rsidRPr="000C6FA3">
        <w:rPr>
          <w:rFonts w:ascii="Times New Roman" w:hAnsi="Times New Roman"/>
          <w:b/>
          <w:sz w:val="20"/>
        </w:rPr>
        <w:t xml:space="preserve">THE COMPLETED APPLICATION </w:t>
      </w:r>
      <w:r w:rsidR="00F2235C" w:rsidRPr="000C6FA3">
        <w:rPr>
          <w:rFonts w:ascii="Times New Roman" w:hAnsi="Times New Roman"/>
          <w:b/>
          <w:sz w:val="20"/>
        </w:rPr>
        <w:t>AND</w:t>
      </w:r>
      <w:r w:rsidRPr="000C6FA3">
        <w:rPr>
          <w:rFonts w:ascii="Times New Roman" w:hAnsi="Times New Roman"/>
          <w:b/>
          <w:sz w:val="20"/>
        </w:rPr>
        <w:t xml:space="preserve"> </w:t>
      </w:r>
      <w:r w:rsidR="00F2235C" w:rsidRPr="000C6FA3">
        <w:rPr>
          <w:rFonts w:ascii="Times New Roman" w:hAnsi="Times New Roman"/>
          <w:b/>
          <w:sz w:val="20"/>
        </w:rPr>
        <w:t xml:space="preserve">ATTACHMENTS </w:t>
      </w:r>
      <w:r w:rsidRPr="000C6FA3">
        <w:rPr>
          <w:rFonts w:ascii="Times New Roman" w:hAnsi="Times New Roman"/>
          <w:b/>
          <w:sz w:val="20"/>
        </w:rPr>
        <w:t xml:space="preserve">SHALL BE </w:t>
      </w:r>
      <w:r w:rsidR="00F2235C" w:rsidRPr="000C6FA3">
        <w:rPr>
          <w:rFonts w:ascii="Times New Roman" w:hAnsi="Times New Roman"/>
          <w:b/>
          <w:sz w:val="20"/>
        </w:rPr>
        <w:t>SUBMITTED</w:t>
      </w:r>
      <w:r w:rsidR="0089004B" w:rsidRPr="000C6FA3">
        <w:rPr>
          <w:rFonts w:ascii="Times New Roman" w:hAnsi="Times New Roman"/>
          <w:b/>
          <w:sz w:val="20"/>
        </w:rPr>
        <w:t xml:space="preserve"> AS A SINGLE PDF FILE</w:t>
      </w:r>
      <w:r w:rsidR="00F2235C" w:rsidRPr="000C6FA3">
        <w:rPr>
          <w:rFonts w:ascii="Times New Roman" w:hAnsi="Times New Roman"/>
          <w:b/>
          <w:sz w:val="20"/>
        </w:rPr>
        <w:t xml:space="preserve"> </w:t>
      </w:r>
      <w:r w:rsidR="008350A6" w:rsidRPr="000C6FA3">
        <w:rPr>
          <w:rFonts w:ascii="Times New Roman" w:hAnsi="Times New Roman"/>
          <w:b/>
          <w:sz w:val="20"/>
        </w:rPr>
        <w:t>VIA</w:t>
      </w:r>
      <w:r w:rsidR="00F2235C" w:rsidRPr="000C6FA3">
        <w:rPr>
          <w:rFonts w:ascii="Times New Roman" w:hAnsi="Times New Roman"/>
          <w:b/>
          <w:sz w:val="20"/>
        </w:rPr>
        <w:t>:</w:t>
      </w:r>
    </w:p>
    <w:tbl>
      <w:tblPr>
        <w:tblW w:w="10777" w:type="dxa"/>
        <w:tblInd w:w="18" w:type="dxa"/>
        <w:tblLook w:val="0000" w:firstRow="0" w:lastRow="0" w:firstColumn="0" w:lastColumn="0" w:noHBand="0" w:noVBand="0"/>
      </w:tblPr>
      <w:tblGrid>
        <w:gridCol w:w="5388"/>
        <w:gridCol w:w="5389"/>
      </w:tblGrid>
      <w:tr w:rsidR="008350A6" w:rsidRPr="000C6FA3" w14:paraId="288211AE" w14:textId="4079264A" w:rsidTr="0089004B">
        <w:tc>
          <w:tcPr>
            <w:tcW w:w="5388" w:type="dxa"/>
            <w:vAlign w:val="center"/>
          </w:tcPr>
          <w:p w14:paraId="546BC0FF" w14:textId="42A174AA" w:rsidR="008350A6" w:rsidRPr="000C6FA3" w:rsidRDefault="008350A6" w:rsidP="0089004B">
            <w:pPr>
              <w:pStyle w:val="BodyText"/>
              <w:tabs>
                <w:tab w:val="center" w:pos="2880"/>
                <w:tab w:val="center" w:pos="7920"/>
              </w:tabs>
              <w:spacing w:line="240" w:lineRule="auto"/>
              <w:jc w:val="center"/>
              <w:rPr>
                <w:rFonts w:ascii="Times New Roman" w:hAnsi="Times New Roman"/>
              </w:rPr>
            </w:pPr>
            <w:r w:rsidRPr="000C6FA3">
              <w:rPr>
                <w:rFonts w:ascii="Times New Roman" w:hAnsi="Times New Roman"/>
                <w:u w:val="single"/>
              </w:rPr>
              <w:t>Email</w:t>
            </w:r>
            <w:r w:rsidRPr="000C6FA3">
              <w:rPr>
                <w:rFonts w:ascii="Times New Roman" w:hAnsi="Times New Roman"/>
              </w:rPr>
              <w:t>:</w:t>
            </w:r>
          </w:p>
        </w:tc>
        <w:tc>
          <w:tcPr>
            <w:tcW w:w="5389" w:type="dxa"/>
            <w:vAlign w:val="center"/>
          </w:tcPr>
          <w:p w14:paraId="4880DE1F" w14:textId="700E44CC" w:rsidR="008350A6" w:rsidRPr="000C6FA3" w:rsidRDefault="008350A6" w:rsidP="0089004B">
            <w:pPr>
              <w:pStyle w:val="BodyText"/>
              <w:tabs>
                <w:tab w:val="center" w:pos="2880"/>
                <w:tab w:val="center" w:pos="7920"/>
              </w:tabs>
              <w:spacing w:line="240" w:lineRule="auto"/>
              <w:jc w:val="center"/>
              <w:rPr>
                <w:rFonts w:ascii="Times New Roman" w:hAnsi="Times New Roman"/>
                <w:u w:val="single"/>
              </w:rPr>
            </w:pPr>
            <w:r w:rsidRPr="000C6FA3">
              <w:rPr>
                <w:rFonts w:ascii="Times New Roman" w:hAnsi="Times New Roman"/>
              </w:rPr>
              <w:t>Laserfiche Upload:</w:t>
            </w:r>
          </w:p>
        </w:tc>
      </w:tr>
      <w:tr w:rsidR="008350A6" w:rsidRPr="000C6FA3" w14:paraId="43C4C1AC" w14:textId="6AAE9296" w:rsidTr="00AF10A3">
        <w:trPr>
          <w:trHeight w:val="252"/>
        </w:trPr>
        <w:tc>
          <w:tcPr>
            <w:tcW w:w="5388" w:type="dxa"/>
            <w:vAlign w:val="center"/>
          </w:tcPr>
          <w:p w14:paraId="20ED121C" w14:textId="5F72C7F8" w:rsidR="008350A6" w:rsidRPr="000C6FA3" w:rsidRDefault="00891A23" w:rsidP="0089004B">
            <w:pPr>
              <w:pStyle w:val="BodyText"/>
              <w:tabs>
                <w:tab w:val="center" w:pos="2880"/>
                <w:tab w:val="center" w:pos="7920"/>
              </w:tabs>
              <w:spacing w:line="240" w:lineRule="auto"/>
              <w:jc w:val="center"/>
              <w:rPr>
                <w:rFonts w:ascii="Times New Roman" w:hAnsi="Times New Roman"/>
              </w:rPr>
            </w:pPr>
            <w:hyperlink r:id="rId38" w:history="1">
              <w:r w:rsidR="008350A6" w:rsidRPr="000C6FA3">
                <w:rPr>
                  <w:rStyle w:val="Hyperlink"/>
                  <w:rFonts w:ascii="Times New Roman" w:hAnsi="Times New Roman"/>
                </w:rPr>
                <w:t>Non-Discharge.Reports@ncdenr.gov</w:t>
              </w:r>
            </w:hyperlink>
          </w:p>
        </w:tc>
        <w:tc>
          <w:tcPr>
            <w:tcW w:w="5389" w:type="dxa"/>
            <w:vAlign w:val="center"/>
          </w:tcPr>
          <w:p w14:paraId="3E23338E" w14:textId="1F0827E0" w:rsidR="008350A6" w:rsidRPr="000C6FA3" w:rsidRDefault="00891A23" w:rsidP="0089004B">
            <w:pPr>
              <w:pStyle w:val="BodyText"/>
              <w:tabs>
                <w:tab w:val="center" w:pos="2880"/>
                <w:tab w:val="center" w:pos="7920"/>
              </w:tabs>
              <w:spacing w:line="240" w:lineRule="auto"/>
              <w:jc w:val="center"/>
              <w:rPr>
                <w:rFonts w:ascii="Times New Roman" w:hAnsi="Times New Roman"/>
              </w:rPr>
            </w:pPr>
            <w:hyperlink r:id="rId39" w:history="1">
              <w:r w:rsidR="0089004B" w:rsidRPr="000C6FA3">
                <w:rPr>
                  <w:rStyle w:val="Hyperlink"/>
                  <w:rFonts w:ascii="Times New Roman" w:hAnsi="Times New Roman"/>
                </w:rPr>
                <w:t>https://edocs.deq.nc.gov/Forms/NonDischarge-Branch-Submittal-Form-Ver2</w:t>
              </w:r>
            </w:hyperlink>
          </w:p>
        </w:tc>
      </w:tr>
    </w:tbl>
    <w:p w14:paraId="08B8D8FB" w14:textId="15F010C6" w:rsidR="00545687" w:rsidRPr="000C6FA3" w:rsidRDefault="00545687" w:rsidP="00934D17">
      <w:pPr>
        <w:rPr>
          <w:rFonts w:ascii="Times New Roman" w:hAnsi="Times New Roman"/>
          <w:sz w:val="20"/>
          <w:u w:val="single"/>
        </w:rPr>
      </w:pPr>
    </w:p>
    <w:sectPr w:rsidR="00545687" w:rsidRPr="000C6FA3" w:rsidSect="00A61402">
      <w:footerReference w:type="default" r:id="rId40"/>
      <w:headerReference w:type="first" r:id="rId41"/>
      <w:footerReference w:type="first" r:id="rId42"/>
      <w:pgSz w:w="12240" w:h="15840"/>
      <w:pgMar w:top="432" w:right="720" w:bottom="432" w:left="720" w:header="288"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70E4C" w14:textId="77777777" w:rsidR="003B47F3" w:rsidRDefault="003B47F3">
      <w:r>
        <w:separator/>
      </w:r>
    </w:p>
  </w:endnote>
  <w:endnote w:type="continuationSeparator" w:id="0">
    <w:p w14:paraId="18470E4D" w14:textId="77777777" w:rsidR="003B47F3" w:rsidRDefault="003B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8" w14:textId="13C88FF4" w:rsidR="003B47F3" w:rsidRDefault="003B47F3" w:rsidP="005A3753">
    <w:pPr>
      <w:tabs>
        <w:tab w:val="right" w:pos="10710"/>
      </w:tabs>
      <w:ind w:left="180"/>
      <w:rPr>
        <w:rFonts w:ascii="Times New Roman" w:hAnsi="Times New Roman"/>
        <w:sz w:val="20"/>
      </w:rPr>
    </w:pPr>
    <w:r>
      <w:rPr>
        <w:rFonts w:ascii="Times New Roman" w:hAnsi="Times New Roman"/>
        <w:sz w:val="20"/>
      </w:rPr>
      <w:t>FORM: CLRS-R 0</w:t>
    </w:r>
    <w:r w:rsidR="00C55C4C">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w:t>
    </w:r>
    <w:r w:rsidR="00934D17">
      <w:rPr>
        <w:rFonts w:ascii="Times New Roman" w:hAnsi="Times New Roman"/>
        <w:snapToGrid w:val="0"/>
        <w:sz w:val="20"/>
      </w:rPr>
      <w:t>3</w:t>
    </w:r>
    <w:r>
      <w:rPr>
        <w:rFonts w:ascii="Times New Roman" w:hAnsi="Times New Roman"/>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F" w14:textId="6C72E8F0" w:rsidR="003B47F3" w:rsidRDefault="003B47F3" w:rsidP="005A3753">
    <w:pPr>
      <w:pStyle w:val="Footer"/>
      <w:tabs>
        <w:tab w:val="clear" w:pos="4320"/>
        <w:tab w:val="clear" w:pos="8640"/>
        <w:tab w:val="right" w:pos="10710"/>
      </w:tabs>
      <w:rPr>
        <w:rFonts w:ascii="Times New Roman" w:hAnsi="Times New Roman"/>
        <w:sz w:val="28"/>
      </w:rPr>
    </w:pPr>
    <w:r>
      <w:rPr>
        <w:rFonts w:ascii="Times New Roman" w:hAnsi="Times New Roman"/>
        <w:sz w:val="20"/>
      </w:rPr>
      <w:t>FORM: CLRS-R 0</w:t>
    </w:r>
    <w:r w:rsidR="00C55C4C">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r>
      <w:rPr>
        <w:rFonts w:ascii="Times New Roman" w:hAnsi="Times New Roman"/>
        <w:snapToGrid w:val="0"/>
        <w:sz w:val="20"/>
      </w:rPr>
      <w:t xml:space="preserve">of </w:t>
    </w:r>
    <w:r w:rsidR="00934D17">
      <w:rPr>
        <w:rFonts w:ascii="Times New Roman" w:hAnsi="Times New Roman"/>
        <w:snapToGrid w:val="0"/>
        <w:sz w:val="20"/>
      </w:rPr>
      <w:t>3</w:t>
    </w:r>
    <w:r>
      <w:rPr>
        <w:rFonts w:ascii="Times New Roman" w:hAnsi="Times New Roman"/>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0E4A" w14:textId="77777777" w:rsidR="003B47F3" w:rsidRDefault="003B47F3">
      <w:r>
        <w:separator/>
      </w:r>
    </w:p>
  </w:footnote>
  <w:footnote w:type="continuationSeparator" w:id="0">
    <w:p w14:paraId="18470E4B" w14:textId="77777777" w:rsidR="003B47F3" w:rsidRDefault="003B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9" w14:textId="77777777" w:rsidR="003B47F3" w:rsidRPr="006316F5" w:rsidRDefault="003B47F3" w:rsidP="00990CA5">
    <w:pPr>
      <w:pStyle w:val="Header"/>
      <w:tabs>
        <w:tab w:val="clear" w:pos="8640"/>
        <w:tab w:val="right" w:pos="9360"/>
      </w:tabs>
      <w:jc w:val="right"/>
      <w:rPr>
        <w:b/>
        <w:szCs w:val="24"/>
      </w:rPr>
    </w:pPr>
    <w:bookmarkStart w:id="12" w:name="_Hlk29547249"/>
    <w:bookmarkStart w:id="13" w:name="_Hlk29547250"/>
    <w:r>
      <w:rPr>
        <w:b/>
        <w:noProof/>
        <w:szCs w:val="24"/>
      </w:rPr>
      <w:drawing>
        <wp:anchor distT="0" distB="0" distL="114300" distR="114300" simplePos="0" relativeHeight="251657216" behindDoc="1" locked="0" layoutInCell="0" allowOverlap="1" wp14:anchorId="18470E64" wp14:editId="18470E65">
          <wp:simplePos x="0" y="0"/>
          <wp:positionH relativeFrom="column">
            <wp:posOffset>19049</wp:posOffset>
          </wp:positionH>
          <wp:positionV relativeFrom="paragraph">
            <wp:posOffset>-45337</wp:posOffset>
          </wp:positionV>
          <wp:extent cx="1823059" cy="816861"/>
          <wp:effectExtent l="19050" t="0" r="574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stretch>
                    <a:fillRect/>
                  </a:stretch>
                </pic:blipFill>
                <pic:spPr bwMode="auto">
                  <a:xfrm>
                    <a:off x="0" y="0"/>
                    <a:ext cx="1831887" cy="820817"/>
                  </a:xfrm>
                  <a:prstGeom prst="rect">
                    <a:avLst/>
                  </a:prstGeom>
                  <a:noFill/>
                  <a:ln w="12700">
                    <a:noFill/>
                    <a:miter lim="800000"/>
                    <a:headEnd/>
                    <a:tailEnd/>
                  </a:ln>
                  <a:effectLst/>
                </pic:spPr>
              </pic:pic>
            </a:graphicData>
          </a:graphic>
        </wp:anchor>
      </w:drawing>
    </w:r>
    <w:r w:rsidRPr="006316F5">
      <w:rPr>
        <w:b/>
        <w:szCs w:val="24"/>
      </w:rPr>
      <w:t>State of North Carolina</w:t>
    </w:r>
  </w:p>
  <w:p w14:paraId="18470E5A" w14:textId="77777777" w:rsidR="003B47F3" w:rsidRPr="006316F5" w:rsidRDefault="003B47F3" w:rsidP="00990CA5">
    <w:pPr>
      <w:pStyle w:val="Header"/>
      <w:tabs>
        <w:tab w:val="clear" w:pos="8640"/>
        <w:tab w:val="right" w:pos="9360"/>
      </w:tabs>
      <w:jc w:val="right"/>
      <w:rPr>
        <w:b/>
        <w:szCs w:val="24"/>
      </w:rPr>
    </w:pPr>
    <w:r w:rsidRPr="006316F5">
      <w:rPr>
        <w:b/>
        <w:szCs w:val="24"/>
      </w:rPr>
      <w:t>Department of Environment</w:t>
    </w:r>
    <w:r>
      <w:rPr>
        <w:b/>
        <w:szCs w:val="24"/>
      </w:rPr>
      <w:t>al Quality</w:t>
    </w:r>
  </w:p>
  <w:p w14:paraId="18470E5B" w14:textId="77777777" w:rsidR="003B47F3" w:rsidRPr="006316F5" w:rsidRDefault="003B47F3" w:rsidP="00990CA5">
    <w:pPr>
      <w:pStyle w:val="Header"/>
      <w:tabs>
        <w:tab w:val="clear" w:pos="8640"/>
        <w:tab w:val="right" w:pos="9360"/>
      </w:tabs>
      <w:jc w:val="right"/>
      <w:rPr>
        <w:b/>
        <w:szCs w:val="24"/>
      </w:rPr>
    </w:pPr>
    <w:r>
      <w:rPr>
        <w:b/>
        <w:szCs w:val="24"/>
      </w:rPr>
      <w:t>Division of Water Resources</w:t>
    </w:r>
  </w:p>
  <w:p w14:paraId="18470E5C" w14:textId="1ED7EF99" w:rsidR="003B47F3" w:rsidRDefault="003B47F3" w:rsidP="00E36021">
    <w:pPr>
      <w:pStyle w:val="Heading1"/>
      <w:tabs>
        <w:tab w:val="right" w:pos="9360"/>
      </w:tabs>
      <w:spacing w:before="120"/>
      <w:jc w:val="right"/>
      <w:rPr>
        <w:rFonts w:ascii="Times New Roman" w:hAnsi="Times New Roman"/>
      </w:rPr>
    </w:pPr>
    <w:r>
      <w:rPr>
        <w:rFonts w:ascii="Times New Roman" w:hAnsi="Times New Roman"/>
      </w:rPr>
      <w:t>15A NCAC 02U  – CLOSED-LOOP RECYCLE SYSTEM – RENEWAL</w:t>
    </w:r>
  </w:p>
  <w:p w14:paraId="18470E5D" w14:textId="121CF681" w:rsidR="003B47F3" w:rsidRPr="00A20379" w:rsidRDefault="003B47F3" w:rsidP="00E36021">
    <w:pPr>
      <w:pStyle w:val="Heading8"/>
      <w:tabs>
        <w:tab w:val="right" w:pos="10800"/>
      </w:tabs>
      <w:spacing w:line="240" w:lineRule="auto"/>
      <w:rPr>
        <w:color w:val="auto"/>
      </w:rPr>
    </w:pPr>
    <w:r>
      <w:tab/>
    </w:r>
    <w:r w:rsidRPr="00A20379">
      <w:rPr>
        <w:color w:val="auto"/>
      </w:rPr>
      <w:t xml:space="preserve">FORM: </w:t>
    </w:r>
    <w:r>
      <w:rPr>
        <w:color w:val="auto"/>
      </w:rPr>
      <w:t>CLRS-R</w:t>
    </w:r>
    <w:r w:rsidRPr="00A20379">
      <w:rPr>
        <w:color w:val="auto"/>
      </w:rPr>
      <w:t xml:space="preserve"> </w:t>
    </w:r>
    <w:r>
      <w:rPr>
        <w:color w:val="auto"/>
      </w:rPr>
      <w:t>0</w:t>
    </w:r>
    <w:r w:rsidR="00C55C4C">
      <w:rPr>
        <w:color w:val="auto"/>
      </w:rPr>
      <w:t>2</w:t>
    </w:r>
    <w:r>
      <w:rPr>
        <w:color w:val="auto"/>
      </w:rPr>
      <w:t>-21</w:t>
    </w:r>
  </w:p>
  <w:p w14:paraId="18470E5E" w14:textId="77777777" w:rsidR="003B47F3" w:rsidRPr="00A20379" w:rsidRDefault="003B47F3" w:rsidP="00990CA5">
    <w:pPr>
      <w:pStyle w:val="Header"/>
    </w:pPr>
    <w:r>
      <w:rPr>
        <w:noProof/>
      </w:rPr>
      <mc:AlternateContent>
        <mc:Choice Requires="wps">
          <w:drawing>
            <wp:anchor distT="0" distB="0" distL="114300" distR="114300" simplePos="0" relativeHeight="251661312" behindDoc="0" locked="0" layoutInCell="0" allowOverlap="1" wp14:anchorId="18470E66" wp14:editId="18470E67">
              <wp:simplePos x="0" y="0"/>
              <wp:positionH relativeFrom="column">
                <wp:posOffset>9525</wp:posOffset>
              </wp:positionH>
              <wp:positionV relativeFrom="paragraph">
                <wp:posOffset>68580</wp:posOffset>
              </wp:positionV>
              <wp:extent cx="6819900" cy="0"/>
              <wp:effectExtent l="9525" t="11430" r="9525"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F07E7"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" o:allowincell="f" strokeweight="1.5pt"/>
          </w:pict>
        </mc:Fallback>
      </mc:AlternateContent>
    </w:r>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7C43"/>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0B516088"/>
    <w:multiLevelType w:val="hybridMultilevel"/>
    <w:tmpl w:val="F24AC52C"/>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DE7E2322">
      <w:start w:val="3"/>
      <w:numFmt w:val="upperRoman"/>
      <w:lvlText w:val="%3."/>
      <w:lvlJc w:val="left"/>
      <w:pPr>
        <w:tabs>
          <w:tab w:val="num" w:pos="2520"/>
        </w:tabs>
        <w:ind w:left="2520" w:hanging="720"/>
      </w:pPr>
      <w:rPr>
        <w:rFonts w:hint="default"/>
        <w:b/>
      </w:rPr>
    </w:lvl>
    <w:lvl w:ilvl="3" w:tplc="E18EC5CC">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F063F"/>
    <w:multiLevelType w:val="hybridMultilevel"/>
    <w:tmpl w:val="420AF638"/>
    <w:lvl w:ilvl="0" w:tplc="53FC3D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27D86"/>
    <w:multiLevelType w:val="hybridMultilevel"/>
    <w:tmpl w:val="80D6262C"/>
    <w:lvl w:ilvl="0" w:tplc="B4DE23CA">
      <w:start w:val="1"/>
      <w:numFmt w:val="decimal"/>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5" w15:restartNumberingAfterBreak="0">
    <w:nsid w:val="166D7BFC"/>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73ADB"/>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81B50"/>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F7F032F"/>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016BA"/>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1A20"/>
    <w:multiLevelType w:val="singleLevel"/>
    <w:tmpl w:val="0AAA9D48"/>
    <w:lvl w:ilvl="0">
      <w:start w:val="1"/>
      <w:numFmt w:val="lowerLetter"/>
      <w:lvlText w:val="%1."/>
      <w:lvlJc w:val="left"/>
      <w:pPr>
        <w:tabs>
          <w:tab w:val="num" w:pos="907"/>
        </w:tabs>
        <w:ind w:left="907" w:hanging="360"/>
      </w:pPr>
      <w:rPr>
        <w:rFonts w:hint="default"/>
      </w:rPr>
    </w:lvl>
  </w:abstractNum>
  <w:abstractNum w:abstractNumId="11"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12" w15:restartNumberingAfterBreak="0">
    <w:nsid w:val="302D77F9"/>
    <w:multiLevelType w:val="hybridMultilevel"/>
    <w:tmpl w:val="9A52C4D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15:restartNumberingAfterBreak="0">
    <w:nsid w:val="31FE2B02"/>
    <w:multiLevelType w:val="hybridMultilevel"/>
    <w:tmpl w:val="BCF0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F217C"/>
    <w:multiLevelType w:val="hybridMultilevel"/>
    <w:tmpl w:val="D2A47DBE"/>
    <w:lvl w:ilvl="0" w:tplc="E9CCE09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5" w15:restartNumberingAfterBreak="0">
    <w:nsid w:val="3E4F1E2C"/>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54294"/>
    <w:multiLevelType w:val="hybridMultilevel"/>
    <w:tmpl w:val="BC78C5D6"/>
    <w:lvl w:ilvl="0" w:tplc="0409000F">
      <w:start w:val="1"/>
      <w:numFmt w:val="decimal"/>
      <w:lvlText w:val="%1."/>
      <w:lvlJc w:val="left"/>
      <w:pPr>
        <w:ind w:left="3210" w:hanging="360"/>
      </w:p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17" w15:restartNumberingAfterBreak="0">
    <w:nsid w:val="42963A1F"/>
    <w:multiLevelType w:val="singleLevel"/>
    <w:tmpl w:val="F610448A"/>
    <w:lvl w:ilvl="0">
      <w:start w:val="1"/>
      <w:numFmt w:val="decimal"/>
      <w:lvlText w:val="%1."/>
      <w:lvlJc w:val="left"/>
      <w:pPr>
        <w:tabs>
          <w:tab w:val="num" w:pos="900"/>
        </w:tabs>
        <w:ind w:left="900" w:hanging="360"/>
      </w:pPr>
      <w:rPr>
        <w:rFonts w:hint="default"/>
      </w:rPr>
    </w:lvl>
  </w:abstractNum>
  <w:abstractNum w:abstractNumId="18" w15:restartNumberingAfterBreak="0">
    <w:nsid w:val="54E51362"/>
    <w:multiLevelType w:val="hybridMultilevel"/>
    <w:tmpl w:val="B7D871EE"/>
    <w:lvl w:ilvl="0" w:tplc="063A60DE">
      <w:start w:val="6"/>
      <w:numFmt w:val="upperRoman"/>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068D2"/>
    <w:multiLevelType w:val="hybridMultilevel"/>
    <w:tmpl w:val="47B6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87F28"/>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1" w15:restartNumberingAfterBreak="0">
    <w:nsid w:val="63481ED2"/>
    <w:multiLevelType w:val="hybridMultilevel"/>
    <w:tmpl w:val="13B6AA7C"/>
    <w:lvl w:ilvl="0" w:tplc="7B70FC78">
      <w:start w:val="6"/>
      <w:numFmt w:val="decimal"/>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69B93B50"/>
    <w:multiLevelType w:val="singleLevel"/>
    <w:tmpl w:val="5C127A60"/>
    <w:lvl w:ilvl="0">
      <w:start w:val="1"/>
      <w:numFmt w:val="decimal"/>
      <w:lvlText w:val="%1."/>
      <w:lvlJc w:val="left"/>
      <w:pPr>
        <w:tabs>
          <w:tab w:val="num" w:pos="900"/>
        </w:tabs>
        <w:ind w:left="900" w:hanging="360"/>
      </w:pPr>
      <w:rPr>
        <w:rFonts w:hint="default"/>
      </w:rPr>
    </w:lvl>
  </w:abstractNum>
  <w:abstractNum w:abstractNumId="23" w15:restartNumberingAfterBreak="0">
    <w:nsid w:val="7549447C"/>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A0161"/>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5" w15:restartNumberingAfterBreak="0">
    <w:nsid w:val="7F2A3579"/>
    <w:multiLevelType w:val="hybridMultilevel"/>
    <w:tmpl w:val="2480A498"/>
    <w:lvl w:ilvl="0" w:tplc="52E22E3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7"/>
  </w:num>
  <w:num w:numId="2">
    <w:abstractNumId w:val="1"/>
  </w:num>
  <w:num w:numId="3">
    <w:abstractNumId w:val="22"/>
  </w:num>
  <w:num w:numId="4">
    <w:abstractNumId w:val="10"/>
  </w:num>
  <w:num w:numId="5">
    <w:abstractNumId w:val="11"/>
  </w:num>
  <w:num w:numId="6">
    <w:abstractNumId w:val="2"/>
  </w:num>
  <w:num w:numId="7">
    <w:abstractNumId w:val="7"/>
  </w:num>
  <w:num w:numId="8">
    <w:abstractNumId w:val="21"/>
  </w:num>
  <w:num w:numId="9">
    <w:abstractNumId w:val="18"/>
  </w:num>
  <w:num w:numId="10">
    <w:abstractNumId w:val="19"/>
  </w:num>
  <w:num w:numId="11">
    <w:abstractNumId w:val="13"/>
  </w:num>
  <w:num w:numId="12">
    <w:abstractNumId w:val="5"/>
  </w:num>
  <w:num w:numId="13">
    <w:abstractNumId w:val="15"/>
  </w:num>
  <w:num w:numId="14">
    <w:abstractNumId w:val="6"/>
  </w:num>
  <w:num w:numId="15">
    <w:abstractNumId w:val="12"/>
  </w:num>
  <w:num w:numId="16">
    <w:abstractNumId w:val="16"/>
  </w:num>
  <w:num w:numId="17">
    <w:abstractNumId w:val="3"/>
  </w:num>
  <w:num w:numId="18">
    <w:abstractNumId w:val="9"/>
  </w:num>
  <w:num w:numId="19">
    <w:abstractNumId w:val="0"/>
  </w:num>
  <w:num w:numId="20">
    <w:abstractNumId w:val="25"/>
  </w:num>
  <w:num w:numId="21">
    <w:abstractNumId w:val="23"/>
  </w:num>
  <w:num w:numId="22">
    <w:abstractNumId w:val="8"/>
  </w:num>
  <w:num w:numId="23">
    <w:abstractNumId w:val="14"/>
  </w:num>
  <w:num w:numId="24">
    <w:abstractNumId w:val="20"/>
  </w:num>
  <w:num w:numId="25">
    <w:abstractNumId w:val="4"/>
  </w:num>
  <w:num w:numId="2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E"/>
    <w:rsid w:val="000034A3"/>
    <w:rsid w:val="00005D1B"/>
    <w:rsid w:val="000112EE"/>
    <w:rsid w:val="000177F7"/>
    <w:rsid w:val="00017E40"/>
    <w:rsid w:val="00024380"/>
    <w:rsid w:val="0003199B"/>
    <w:rsid w:val="00031BBD"/>
    <w:rsid w:val="00034BF1"/>
    <w:rsid w:val="0003543E"/>
    <w:rsid w:val="00046A8F"/>
    <w:rsid w:val="00053C0C"/>
    <w:rsid w:val="00065BA7"/>
    <w:rsid w:val="00065F84"/>
    <w:rsid w:val="00070474"/>
    <w:rsid w:val="00075D89"/>
    <w:rsid w:val="0008134B"/>
    <w:rsid w:val="00082FD0"/>
    <w:rsid w:val="00083537"/>
    <w:rsid w:val="00092E54"/>
    <w:rsid w:val="00097E5E"/>
    <w:rsid w:val="000A2C85"/>
    <w:rsid w:val="000A2E69"/>
    <w:rsid w:val="000A4211"/>
    <w:rsid w:val="000A4F4C"/>
    <w:rsid w:val="000A5BD7"/>
    <w:rsid w:val="000A5EA1"/>
    <w:rsid w:val="000A6213"/>
    <w:rsid w:val="000A7353"/>
    <w:rsid w:val="000B5129"/>
    <w:rsid w:val="000B6004"/>
    <w:rsid w:val="000C3387"/>
    <w:rsid w:val="000C57D7"/>
    <w:rsid w:val="000C5889"/>
    <w:rsid w:val="000C5EC0"/>
    <w:rsid w:val="000C6FA3"/>
    <w:rsid w:val="000F1809"/>
    <w:rsid w:val="000F225D"/>
    <w:rsid w:val="000F6BCA"/>
    <w:rsid w:val="000F7CFB"/>
    <w:rsid w:val="0010225B"/>
    <w:rsid w:val="00122E9A"/>
    <w:rsid w:val="001235D5"/>
    <w:rsid w:val="00131CDA"/>
    <w:rsid w:val="00142FB1"/>
    <w:rsid w:val="001535F5"/>
    <w:rsid w:val="00160E89"/>
    <w:rsid w:val="001626F4"/>
    <w:rsid w:val="00162C71"/>
    <w:rsid w:val="00170648"/>
    <w:rsid w:val="0018037C"/>
    <w:rsid w:val="0018181B"/>
    <w:rsid w:val="00182B2E"/>
    <w:rsid w:val="001834B4"/>
    <w:rsid w:val="00194D70"/>
    <w:rsid w:val="001A0FA1"/>
    <w:rsid w:val="001A176A"/>
    <w:rsid w:val="001A35F9"/>
    <w:rsid w:val="001A36A7"/>
    <w:rsid w:val="001B1224"/>
    <w:rsid w:val="001B47C3"/>
    <w:rsid w:val="001B63F6"/>
    <w:rsid w:val="001B7089"/>
    <w:rsid w:val="001C7B5A"/>
    <w:rsid w:val="001E2D32"/>
    <w:rsid w:val="001E5834"/>
    <w:rsid w:val="001E5CBE"/>
    <w:rsid w:val="001E6BBE"/>
    <w:rsid w:val="001F77F5"/>
    <w:rsid w:val="00200DC4"/>
    <w:rsid w:val="0020115E"/>
    <w:rsid w:val="00201D6D"/>
    <w:rsid w:val="00203BEE"/>
    <w:rsid w:val="0021380A"/>
    <w:rsid w:val="0022104C"/>
    <w:rsid w:val="00227B05"/>
    <w:rsid w:val="00231D5D"/>
    <w:rsid w:val="0023251E"/>
    <w:rsid w:val="002356E0"/>
    <w:rsid w:val="00235CA7"/>
    <w:rsid w:val="002570A7"/>
    <w:rsid w:val="00280865"/>
    <w:rsid w:val="00282450"/>
    <w:rsid w:val="002956B8"/>
    <w:rsid w:val="0029680D"/>
    <w:rsid w:val="002A0211"/>
    <w:rsid w:val="002A0C36"/>
    <w:rsid w:val="002B0C25"/>
    <w:rsid w:val="002B2427"/>
    <w:rsid w:val="002B61D6"/>
    <w:rsid w:val="002C2A56"/>
    <w:rsid w:val="002C4C72"/>
    <w:rsid w:val="002D08E7"/>
    <w:rsid w:val="002D257A"/>
    <w:rsid w:val="002D3F17"/>
    <w:rsid w:val="002D7C74"/>
    <w:rsid w:val="00311580"/>
    <w:rsid w:val="00320F2C"/>
    <w:rsid w:val="00320F5D"/>
    <w:rsid w:val="00322928"/>
    <w:rsid w:val="0032662D"/>
    <w:rsid w:val="0033093B"/>
    <w:rsid w:val="00334A31"/>
    <w:rsid w:val="00345661"/>
    <w:rsid w:val="00352021"/>
    <w:rsid w:val="00356982"/>
    <w:rsid w:val="00357DED"/>
    <w:rsid w:val="003608FE"/>
    <w:rsid w:val="003666C6"/>
    <w:rsid w:val="0037104F"/>
    <w:rsid w:val="00371854"/>
    <w:rsid w:val="00373219"/>
    <w:rsid w:val="00376F4D"/>
    <w:rsid w:val="0038025C"/>
    <w:rsid w:val="00381B5F"/>
    <w:rsid w:val="0039165D"/>
    <w:rsid w:val="003919B7"/>
    <w:rsid w:val="003A0744"/>
    <w:rsid w:val="003B47F3"/>
    <w:rsid w:val="003B4A88"/>
    <w:rsid w:val="003C2AA6"/>
    <w:rsid w:val="003C6070"/>
    <w:rsid w:val="003D5156"/>
    <w:rsid w:val="003F0585"/>
    <w:rsid w:val="003F327D"/>
    <w:rsid w:val="003F5143"/>
    <w:rsid w:val="00402B51"/>
    <w:rsid w:val="00402B7F"/>
    <w:rsid w:val="0040425A"/>
    <w:rsid w:val="0040488B"/>
    <w:rsid w:val="0040660A"/>
    <w:rsid w:val="00411794"/>
    <w:rsid w:val="004124BE"/>
    <w:rsid w:val="00416C4C"/>
    <w:rsid w:val="00421495"/>
    <w:rsid w:val="0042429E"/>
    <w:rsid w:val="00424858"/>
    <w:rsid w:val="00426BBD"/>
    <w:rsid w:val="004332C5"/>
    <w:rsid w:val="00435441"/>
    <w:rsid w:val="0043546E"/>
    <w:rsid w:val="0043701A"/>
    <w:rsid w:val="004407BE"/>
    <w:rsid w:val="00440F8E"/>
    <w:rsid w:val="00446BBD"/>
    <w:rsid w:val="004526BE"/>
    <w:rsid w:val="00455E8E"/>
    <w:rsid w:val="00466572"/>
    <w:rsid w:val="004669BC"/>
    <w:rsid w:val="00472F7C"/>
    <w:rsid w:val="00482354"/>
    <w:rsid w:val="00487F0A"/>
    <w:rsid w:val="004964ED"/>
    <w:rsid w:val="004B5D3A"/>
    <w:rsid w:val="004B7012"/>
    <w:rsid w:val="004C3558"/>
    <w:rsid w:val="004E2D7E"/>
    <w:rsid w:val="004E3C48"/>
    <w:rsid w:val="004E7A61"/>
    <w:rsid w:val="004F032E"/>
    <w:rsid w:val="004F22FC"/>
    <w:rsid w:val="00500817"/>
    <w:rsid w:val="00502E8A"/>
    <w:rsid w:val="005034B4"/>
    <w:rsid w:val="00504168"/>
    <w:rsid w:val="00522736"/>
    <w:rsid w:val="00531597"/>
    <w:rsid w:val="005365F6"/>
    <w:rsid w:val="00541546"/>
    <w:rsid w:val="00545687"/>
    <w:rsid w:val="005465A1"/>
    <w:rsid w:val="00554FBA"/>
    <w:rsid w:val="00560388"/>
    <w:rsid w:val="00575A8F"/>
    <w:rsid w:val="00582939"/>
    <w:rsid w:val="00586AF5"/>
    <w:rsid w:val="00592560"/>
    <w:rsid w:val="005932CC"/>
    <w:rsid w:val="00594A27"/>
    <w:rsid w:val="00595D79"/>
    <w:rsid w:val="0059739F"/>
    <w:rsid w:val="005A0583"/>
    <w:rsid w:val="005A3753"/>
    <w:rsid w:val="005B183A"/>
    <w:rsid w:val="005B3CE0"/>
    <w:rsid w:val="005B6116"/>
    <w:rsid w:val="005C509F"/>
    <w:rsid w:val="005D3739"/>
    <w:rsid w:val="005E33C9"/>
    <w:rsid w:val="005E45A9"/>
    <w:rsid w:val="005E4CEA"/>
    <w:rsid w:val="005E678B"/>
    <w:rsid w:val="005F1707"/>
    <w:rsid w:val="005F38FE"/>
    <w:rsid w:val="005F59C3"/>
    <w:rsid w:val="005F684A"/>
    <w:rsid w:val="006051BA"/>
    <w:rsid w:val="006104F5"/>
    <w:rsid w:val="0061512D"/>
    <w:rsid w:val="0062348C"/>
    <w:rsid w:val="00634C76"/>
    <w:rsid w:val="0063732D"/>
    <w:rsid w:val="0064247C"/>
    <w:rsid w:val="00651A0D"/>
    <w:rsid w:val="00652019"/>
    <w:rsid w:val="006606DC"/>
    <w:rsid w:val="00673911"/>
    <w:rsid w:val="006746E0"/>
    <w:rsid w:val="00676FAA"/>
    <w:rsid w:val="006869DD"/>
    <w:rsid w:val="006935A8"/>
    <w:rsid w:val="00694C9F"/>
    <w:rsid w:val="0069679D"/>
    <w:rsid w:val="006A37E0"/>
    <w:rsid w:val="006B11D7"/>
    <w:rsid w:val="006C3AD6"/>
    <w:rsid w:val="006D142A"/>
    <w:rsid w:val="006E54E8"/>
    <w:rsid w:val="0070531C"/>
    <w:rsid w:val="007075FC"/>
    <w:rsid w:val="00707606"/>
    <w:rsid w:val="00717AE7"/>
    <w:rsid w:val="00731614"/>
    <w:rsid w:val="007517C5"/>
    <w:rsid w:val="00755E2D"/>
    <w:rsid w:val="007774DB"/>
    <w:rsid w:val="0078541C"/>
    <w:rsid w:val="0079010F"/>
    <w:rsid w:val="00793BFA"/>
    <w:rsid w:val="007A3A52"/>
    <w:rsid w:val="007B4487"/>
    <w:rsid w:val="007C0B24"/>
    <w:rsid w:val="007C24B3"/>
    <w:rsid w:val="007C479B"/>
    <w:rsid w:val="007D6722"/>
    <w:rsid w:val="007F71E9"/>
    <w:rsid w:val="00801BFF"/>
    <w:rsid w:val="00812BA8"/>
    <w:rsid w:val="008133C8"/>
    <w:rsid w:val="00823D08"/>
    <w:rsid w:val="00830B9A"/>
    <w:rsid w:val="00830D80"/>
    <w:rsid w:val="0083290E"/>
    <w:rsid w:val="008350A6"/>
    <w:rsid w:val="00857633"/>
    <w:rsid w:val="0086349D"/>
    <w:rsid w:val="008729C0"/>
    <w:rsid w:val="008747AA"/>
    <w:rsid w:val="00874EE1"/>
    <w:rsid w:val="0088452C"/>
    <w:rsid w:val="00884B92"/>
    <w:rsid w:val="00885531"/>
    <w:rsid w:val="0088590E"/>
    <w:rsid w:val="0089004B"/>
    <w:rsid w:val="00891735"/>
    <w:rsid w:val="00891A23"/>
    <w:rsid w:val="008944EF"/>
    <w:rsid w:val="00897B0D"/>
    <w:rsid w:val="008B5CDC"/>
    <w:rsid w:val="008C4801"/>
    <w:rsid w:val="008C5AF3"/>
    <w:rsid w:val="008D0930"/>
    <w:rsid w:val="008F43F7"/>
    <w:rsid w:val="009129BC"/>
    <w:rsid w:val="00922837"/>
    <w:rsid w:val="009311EF"/>
    <w:rsid w:val="009322FE"/>
    <w:rsid w:val="00933ECB"/>
    <w:rsid w:val="00934D17"/>
    <w:rsid w:val="00943A56"/>
    <w:rsid w:val="00945F8C"/>
    <w:rsid w:val="00952614"/>
    <w:rsid w:val="009542D8"/>
    <w:rsid w:val="00956782"/>
    <w:rsid w:val="00957B38"/>
    <w:rsid w:val="00986473"/>
    <w:rsid w:val="009875E8"/>
    <w:rsid w:val="00990CA5"/>
    <w:rsid w:val="00997551"/>
    <w:rsid w:val="009A4CA1"/>
    <w:rsid w:val="009B4C3D"/>
    <w:rsid w:val="009B68C9"/>
    <w:rsid w:val="009C3050"/>
    <w:rsid w:val="009D20B0"/>
    <w:rsid w:val="009D30D4"/>
    <w:rsid w:val="009D31CB"/>
    <w:rsid w:val="009D3E5C"/>
    <w:rsid w:val="009D530A"/>
    <w:rsid w:val="009D6B9E"/>
    <w:rsid w:val="009F34CA"/>
    <w:rsid w:val="00A02014"/>
    <w:rsid w:val="00A05186"/>
    <w:rsid w:val="00A111CB"/>
    <w:rsid w:val="00A13E25"/>
    <w:rsid w:val="00A201BF"/>
    <w:rsid w:val="00A20379"/>
    <w:rsid w:val="00A348BB"/>
    <w:rsid w:val="00A34A0A"/>
    <w:rsid w:val="00A37301"/>
    <w:rsid w:val="00A41A62"/>
    <w:rsid w:val="00A432AF"/>
    <w:rsid w:val="00A4522F"/>
    <w:rsid w:val="00A52C85"/>
    <w:rsid w:val="00A61402"/>
    <w:rsid w:val="00A65500"/>
    <w:rsid w:val="00A67010"/>
    <w:rsid w:val="00A72CEB"/>
    <w:rsid w:val="00AA7326"/>
    <w:rsid w:val="00AA7C75"/>
    <w:rsid w:val="00AB1188"/>
    <w:rsid w:val="00AC5ACC"/>
    <w:rsid w:val="00AC67D8"/>
    <w:rsid w:val="00AD485B"/>
    <w:rsid w:val="00AE3AFD"/>
    <w:rsid w:val="00AF10A3"/>
    <w:rsid w:val="00AF5E7C"/>
    <w:rsid w:val="00AF7047"/>
    <w:rsid w:val="00B03D3E"/>
    <w:rsid w:val="00B11020"/>
    <w:rsid w:val="00B21E79"/>
    <w:rsid w:val="00B259B1"/>
    <w:rsid w:val="00B311D5"/>
    <w:rsid w:val="00B40B7F"/>
    <w:rsid w:val="00B411E2"/>
    <w:rsid w:val="00B43453"/>
    <w:rsid w:val="00B45477"/>
    <w:rsid w:val="00B45B58"/>
    <w:rsid w:val="00B5348D"/>
    <w:rsid w:val="00B72D89"/>
    <w:rsid w:val="00B7603C"/>
    <w:rsid w:val="00B8518F"/>
    <w:rsid w:val="00B91757"/>
    <w:rsid w:val="00B92388"/>
    <w:rsid w:val="00B952AF"/>
    <w:rsid w:val="00B96F9C"/>
    <w:rsid w:val="00BA1039"/>
    <w:rsid w:val="00BA39CE"/>
    <w:rsid w:val="00BA4168"/>
    <w:rsid w:val="00BB49DF"/>
    <w:rsid w:val="00BC2298"/>
    <w:rsid w:val="00BD20FF"/>
    <w:rsid w:val="00BD2B4C"/>
    <w:rsid w:val="00BD642E"/>
    <w:rsid w:val="00BE1E77"/>
    <w:rsid w:val="00BE2B33"/>
    <w:rsid w:val="00BF4D89"/>
    <w:rsid w:val="00BF592F"/>
    <w:rsid w:val="00C032DD"/>
    <w:rsid w:val="00C131E3"/>
    <w:rsid w:val="00C16CE9"/>
    <w:rsid w:val="00C1713A"/>
    <w:rsid w:val="00C27676"/>
    <w:rsid w:val="00C311B8"/>
    <w:rsid w:val="00C40F9C"/>
    <w:rsid w:val="00C45C33"/>
    <w:rsid w:val="00C51B1D"/>
    <w:rsid w:val="00C55C4C"/>
    <w:rsid w:val="00C55EA1"/>
    <w:rsid w:val="00C722FA"/>
    <w:rsid w:val="00C74150"/>
    <w:rsid w:val="00C8234F"/>
    <w:rsid w:val="00C9374C"/>
    <w:rsid w:val="00C9649B"/>
    <w:rsid w:val="00C97312"/>
    <w:rsid w:val="00CA32BE"/>
    <w:rsid w:val="00CB4A13"/>
    <w:rsid w:val="00CB52AD"/>
    <w:rsid w:val="00CB6DB8"/>
    <w:rsid w:val="00CB7784"/>
    <w:rsid w:val="00CC3364"/>
    <w:rsid w:val="00CD6178"/>
    <w:rsid w:val="00CD6649"/>
    <w:rsid w:val="00CD6D2F"/>
    <w:rsid w:val="00CE3AED"/>
    <w:rsid w:val="00CE73DF"/>
    <w:rsid w:val="00CF2C21"/>
    <w:rsid w:val="00D05465"/>
    <w:rsid w:val="00D06A97"/>
    <w:rsid w:val="00D11DCD"/>
    <w:rsid w:val="00D22545"/>
    <w:rsid w:val="00D27B5C"/>
    <w:rsid w:val="00D44FED"/>
    <w:rsid w:val="00D505B3"/>
    <w:rsid w:val="00D517E0"/>
    <w:rsid w:val="00D522BE"/>
    <w:rsid w:val="00D56CF5"/>
    <w:rsid w:val="00D674EA"/>
    <w:rsid w:val="00D7271C"/>
    <w:rsid w:val="00D86AFA"/>
    <w:rsid w:val="00D8773B"/>
    <w:rsid w:val="00D93E6A"/>
    <w:rsid w:val="00DC1779"/>
    <w:rsid w:val="00DC5BFC"/>
    <w:rsid w:val="00DD6CE1"/>
    <w:rsid w:val="00DD73EE"/>
    <w:rsid w:val="00DE1587"/>
    <w:rsid w:val="00DE4CE1"/>
    <w:rsid w:val="00DE698F"/>
    <w:rsid w:val="00DF1791"/>
    <w:rsid w:val="00DF6CD6"/>
    <w:rsid w:val="00E02A1B"/>
    <w:rsid w:val="00E14D9D"/>
    <w:rsid w:val="00E25384"/>
    <w:rsid w:val="00E33E2F"/>
    <w:rsid w:val="00E35D28"/>
    <w:rsid w:val="00E36021"/>
    <w:rsid w:val="00E52213"/>
    <w:rsid w:val="00E523DF"/>
    <w:rsid w:val="00E539DE"/>
    <w:rsid w:val="00E55C4C"/>
    <w:rsid w:val="00E65751"/>
    <w:rsid w:val="00E746C8"/>
    <w:rsid w:val="00EA01B6"/>
    <w:rsid w:val="00EA142A"/>
    <w:rsid w:val="00EA30ED"/>
    <w:rsid w:val="00EA728A"/>
    <w:rsid w:val="00EA7730"/>
    <w:rsid w:val="00EB5EC8"/>
    <w:rsid w:val="00EB6604"/>
    <w:rsid w:val="00EB6FA4"/>
    <w:rsid w:val="00ED7312"/>
    <w:rsid w:val="00EE25C4"/>
    <w:rsid w:val="00EE520C"/>
    <w:rsid w:val="00EE5C3B"/>
    <w:rsid w:val="00EF17F4"/>
    <w:rsid w:val="00EF5D95"/>
    <w:rsid w:val="00F02775"/>
    <w:rsid w:val="00F02A9C"/>
    <w:rsid w:val="00F05505"/>
    <w:rsid w:val="00F22101"/>
    <w:rsid w:val="00F2235C"/>
    <w:rsid w:val="00F31A4C"/>
    <w:rsid w:val="00F31AF3"/>
    <w:rsid w:val="00F323BB"/>
    <w:rsid w:val="00F6314E"/>
    <w:rsid w:val="00F70BE9"/>
    <w:rsid w:val="00FA4AE2"/>
    <w:rsid w:val="00FB0881"/>
    <w:rsid w:val="00FB2147"/>
    <w:rsid w:val="00FB4141"/>
    <w:rsid w:val="00FD256E"/>
    <w:rsid w:val="00FE2CC0"/>
    <w:rsid w:val="00FE329C"/>
    <w:rsid w:val="00FE5FA5"/>
    <w:rsid w:val="00FF36BA"/>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8470C94"/>
  <w15:docId w15:val="{5350E60B-5329-4A53-94FE-90C8B722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4E8"/>
    <w:rPr>
      <w:rFonts w:ascii="Times" w:hAnsi="Times"/>
      <w:sz w:val="24"/>
    </w:rPr>
  </w:style>
  <w:style w:type="paragraph" w:styleId="Heading1">
    <w:name w:val="heading 1"/>
    <w:basedOn w:val="Normal"/>
    <w:next w:val="Normal"/>
    <w:link w:val="Heading1Char"/>
    <w:qFormat/>
    <w:rsid w:val="006E54E8"/>
    <w:pPr>
      <w:keepNext/>
      <w:spacing w:before="240"/>
      <w:ind w:left="540" w:hanging="540"/>
      <w:jc w:val="both"/>
      <w:outlineLvl w:val="0"/>
    </w:pPr>
    <w:rPr>
      <w:b/>
      <w:sz w:val="20"/>
    </w:rPr>
  </w:style>
  <w:style w:type="paragraph" w:styleId="Heading2">
    <w:name w:val="heading 2"/>
    <w:basedOn w:val="Normal"/>
    <w:next w:val="Normal"/>
    <w:qFormat/>
    <w:rsid w:val="006E54E8"/>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link w:val="Heading3Char"/>
    <w:qFormat/>
    <w:rsid w:val="006E54E8"/>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link w:val="Heading4Char"/>
    <w:qFormat/>
    <w:rsid w:val="006E54E8"/>
    <w:pPr>
      <w:keepNext/>
      <w:spacing w:line="360" w:lineRule="atLeast"/>
      <w:jc w:val="both"/>
      <w:outlineLvl w:val="3"/>
    </w:pPr>
    <w:rPr>
      <w:rFonts w:ascii="Times New Roman" w:hAnsi="Times New Roman"/>
      <w:b/>
      <w:sz w:val="20"/>
    </w:rPr>
  </w:style>
  <w:style w:type="paragraph" w:styleId="Heading5">
    <w:name w:val="heading 5"/>
    <w:basedOn w:val="Normal"/>
    <w:next w:val="Normal"/>
    <w:link w:val="Heading5Char"/>
    <w:qFormat/>
    <w:rsid w:val="006E54E8"/>
    <w:pPr>
      <w:keepNext/>
      <w:spacing w:before="120"/>
      <w:jc w:val="center"/>
      <w:outlineLvl w:val="4"/>
    </w:pPr>
    <w:rPr>
      <w:rFonts w:ascii="Times New Roman" w:hAnsi="Times New Roman"/>
      <w:i/>
      <w:sz w:val="20"/>
    </w:rPr>
  </w:style>
  <w:style w:type="paragraph" w:styleId="Heading6">
    <w:name w:val="heading 6"/>
    <w:basedOn w:val="Normal"/>
    <w:next w:val="Normal"/>
    <w:link w:val="Heading6Char"/>
    <w:qFormat/>
    <w:rsid w:val="006E54E8"/>
    <w:pPr>
      <w:keepNext/>
      <w:jc w:val="center"/>
      <w:outlineLvl w:val="5"/>
    </w:pPr>
    <w:rPr>
      <w:rFonts w:ascii="Times New Roman" w:hAnsi="Times New Roman"/>
      <w:b/>
      <w:sz w:val="20"/>
    </w:rPr>
  </w:style>
  <w:style w:type="paragraph" w:styleId="Heading7">
    <w:name w:val="heading 7"/>
    <w:basedOn w:val="Normal"/>
    <w:next w:val="Normal"/>
    <w:link w:val="Heading7Char"/>
    <w:qFormat/>
    <w:rsid w:val="006E54E8"/>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6E54E8"/>
    <w:pPr>
      <w:keepNext/>
      <w:spacing w:line="360" w:lineRule="atLeast"/>
      <w:jc w:val="center"/>
      <w:outlineLvl w:val="7"/>
    </w:pPr>
    <w:rPr>
      <w:rFonts w:ascii="Times New Roman" w:hAnsi="Times New Roman"/>
      <w:b/>
      <w:color w:val="FF0000"/>
      <w:sz w:val="20"/>
    </w:rPr>
  </w:style>
  <w:style w:type="paragraph" w:styleId="Heading9">
    <w:name w:val="heading 9"/>
    <w:basedOn w:val="Normal"/>
    <w:next w:val="Normal"/>
    <w:qFormat/>
    <w:rsid w:val="006E54E8"/>
    <w:pPr>
      <w:keepNext/>
      <w:spacing w:after="60"/>
      <w:jc w:val="center"/>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4E8"/>
    <w:pPr>
      <w:tabs>
        <w:tab w:val="center" w:pos="4320"/>
        <w:tab w:val="right" w:pos="8640"/>
      </w:tabs>
    </w:pPr>
  </w:style>
  <w:style w:type="paragraph" w:styleId="Header">
    <w:name w:val="header"/>
    <w:basedOn w:val="Normal"/>
    <w:link w:val="HeaderChar"/>
    <w:rsid w:val="006E54E8"/>
    <w:pPr>
      <w:tabs>
        <w:tab w:val="center" w:pos="4320"/>
        <w:tab w:val="right" w:pos="8640"/>
      </w:tabs>
    </w:pPr>
  </w:style>
  <w:style w:type="paragraph" w:customStyle="1" w:styleId="2ColumnList">
    <w:name w:val="2 Column List"/>
    <w:basedOn w:val="Normal"/>
    <w:rsid w:val="006E54E8"/>
    <w:pPr>
      <w:tabs>
        <w:tab w:val="left" w:pos="5760"/>
      </w:tabs>
      <w:spacing w:line="240" w:lineRule="atLeast"/>
      <w:ind w:left="2160"/>
      <w:jc w:val="both"/>
    </w:pPr>
  </w:style>
  <w:style w:type="paragraph" w:styleId="BodyTextIndent">
    <w:name w:val="Body Text Indent"/>
    <w:basedOn w:val="Normal"/>
    <w:rsid w:val="006E54E8"/>
    <w:pPr>
      <w:tabs>
        <w:tab w:val="left" w:pos="1340"/>
        <w:tab w:val="left" w:pos="1700"/>
      </w:tabs>
      <w:spacing w:line="360" w:lineRule="atLeast"/>
      <w:ind w:left="900"/>
    </w:pPr>
    <w:rPr>
      <w:sz w:val="20"/>
    </w:rPr>
  </w:style>
  <w:style w:type="paragraph" w:styleId="BodyTextIndent2">
    <w:name w:val="Body Text Indent 2"/>
    <w:basedOn w:val="Normal"/>
    <w:rsid w:val="006E54E8"/>
    <w:pPr>
      <w:spacing w:line="360" w:lineRule="atLeast"/>
      <w:ind w:left="900" w:hanging="360"/>
    </w:pPr>
    <w:rPr>
      <w:sz w:val="20"/>
    </w:rPr>
  </w:style>
  <w:style w:type="paragraph" w:styleId="BodyTextIndent3">
    <w:name w:val="Body Text Indent 3"/>
    <w:basedOn w:val="Normal"/>
    <w:rsid w:val="006E54E8"/>
    <w:pPr>
      <w:spacing w:before="240"/>
      <w:ind w:left="907" w:hanging="360"/>
      <w:jc w:val="both"/>
    </w:pPr>
    <w:rPr>
      <w:sz w:val="20"/>
    </w:rPr>
  </w:style>
  <w:style w:type="paragraph" w:styleId="BlockText">
    <w:name w:val="Block Text"/>
    <w:basedOn w:val="Normal"/>
    <w:rsid w:val="006E54E8"/>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link w:val="BodyTextChar"/>
    <w:rsid w:val="006E54E8"/>
    <w:pPr>
      <w:spacing w:line="360" w:lineRule="atLeast"/>
    </w:pPr>
    <w:rPr>
      <w:b/>
      <w:sz w:val="20"/>
    </w:rPr>
  </w:style>
  <w:style w:type="paragraph" w:styleId="BodyText2">
    <w:name w:val="Body Text 2"/>
    <w:basedOn w:val="Normal"/>
    <w:rsid w:val="006E54E8"/>
    <w:pPr>
      <w:spacing w:line="360" w:lineRule="atLeast"/>
      <w:jc w:val="both"/>
    </w:pPr>
    <w:rPr>
      <w:sz w:val="20"/>
    </w:rPr>
  </w:style>
  <w:style w:type="paragraph" w:styleId="BodyText3">
    <w:name w:val="Body Text 3"/>
    <w:basedOn w:val="Normal"/>
    <w:rsid w:val="006E54E8"/>
    <w:pPr>
      <w:spacing w:before="240"/>
    </w:pPr>
    <w:rPr>
      <w:sz w:val="20"/>
    </w:rPr>
  </w:style>
  <w:style w:type="character" w:styleId="PageNumber">
    <w:name w:val="page number"/>
    <w:basedOn w:val="DefaultParagraphFont"/>
    <w:rsid w:val="006E54E8"/>
  </w:style>
  <w:style w:type="character" w:styleId="Hyperlink">
    <w:name w:val="Hyperlink"/>
    <w:basedOn w:val="DefaultParagraphFont"/>
    <w:rsid w:val="006E54E8"/>
    <w:rPr>
      <w:color w:val="0000FF"/>
      <w:u w:val="single"/>
    </w:rPr>
  </w:style>
  <w:style w:type="character" w:styleId="FollowedHyperlink">
    <w:name w:val="FollowedHyperlink"/>
    <w:basedOn w:val="DefaultParagraphFont"/>
    <w:rsid w:val="006E54E8"/>
    <w:rPr>
      <w:color w:val="800080"/>
      <w:u w:val="single"/>
    </w:rPr>
  </w:style>
  <w:style w:type="paragraph" w:styleId="BalloonText">
    <w:name w:val="Balloon Text"/>
    <w:basedOn w:val="Normal"/>
    <w:semiHidden/>
    <w:rsid w:val="004E2D7E"/>
    <w:rPr>
      <w:rFonts w:ascii="Tahoma" w:hAnsi="Tahoma" w:cs="Tahoma"/>
      <w:sz w:val="16"/>
      <w:szCs w:val="16"/>
    </w:rPr>
  </w:style>
  <w:style w:type="character" w:customStyle="1" w:styleId="HeaderChar">
    <w:name w:val="Header Char"/>
    <w:basedOn w:val="DefaultParagraphFont"/>
    <w:link w:val="Header"/>
    <w:rsid w:val="000C5889"/>
    <w:rPr>
      <w:rFonts w:ascii="Times" w:hAnsi="Times"/>
      <w:sz w:val="24"/>
    </w:rPr>
  </w:style>
  <w:style w:type="paragraph" w:styleId="ListParagraph">
    <w:name w:val="List Paragraph"/>
    <w:basedOn w:val="Normal"/>
    <w:uiPriority w:val="34"/>
    <w:qFormat/>
    <w:rsid w:val="00554FBA"/>
    <w:pPr>
      <w:ind w:left="720"/>
    </w:pPr>
  </w:style>
  <w:style w:type="character" w:customStyle="1" w:styleId="Heading3Char">
    <w:name w:val="Heading 3 Char"/>
    <w:basedOn w:val="DefaultParagraphFont"/>
    <w:link w:val="Heading3"/>
    <w:rsid w:val="00D674EA"/>
    <w:rPr>
      <w:b/>
      <w:sz w:val="28"/>
      <w:lang w:val="en-US" w:eastAsia="en-US" w:bidi="ar-SA"/>
    </w:rPr>
  </w:style>
  <w:style w:type="character" w:customStyle="1" w:styleId="Heading5Char">
    <w:name w:val="Heading 5 Char"/>
    <w:basedOn w:val="DefaultParagraphFont"/>
    <w:link w:val="Heading5"/>
    <w:rsid w:val="00D674EA"/>
    <w:rPr>
      <w:i/>
      <w:lang w:val="en-US" w:eastAsia="en-US" w:bidi="ar-SA"/>
    </w:rPr>
  </w:style>
  <w:style w:type="character" w:customStyle="1" w:styleId="Heading6Char">
    <w:name w:val="Heading 6 Char"/>
    <w:basedOn w:val="DefaultParagraphFont"/>
    <w:link w:val="Heading6"/>
    <w:rsid w:val="00D674EA"/>
    <w:rPr>
      <w:b/>
      <w:lang w:val="en-US" w:eastAsia="en-US" w:bidi="ar-SA"/>
    </w:rPr>
  </w:style>
  <w:style w:type="character" w:customStyle="1" w:styleId="FooterChar">
    <w:name w:val="Footer Char"/>
    <w:basedOn w:val="DefaultParagraphFont"/>
    <w:link w:val="Footer"/>
    <w:rsid w:val="00D674EA"/>
    <w:rPr>
      <w:rFonts w:ascii="Times" w:hAnsi="Times"/>
      <w:sz w:val="24"/>
      <w:lang w:val="en-US" w:eastAsia="en-US" w:bidi="ar-SA"/>
    </w:rPr>
  </w:style>
  <w:style w:type="character" w:customStyle="1" w:styleId="CharChar2">
    <w:name w:val="Char Char2"/>
    <w:basedOn w:val="DefaultParagraphFont"/>
    <w:rsid w:val="00D674EA"/>
    <w:rPr>
      <w:rFonts w:ascii="Times" w:eastAsia="Times New Roman" w:hAnsi="Times" w:cs="Times New Roman"/>
      <w:sz w:val="24"/>
      <w:szCs w:val="20"/>
    </w:rPr>
  </w:style>
  <w:style w:type="character" w:customStyle="1" w:styleId="BodyTextChar">
    <w:name w:val="Body Text Char"/>
    <w:basedOn w:val="DefaultParagraphFont"/>
    <w:link w:val="BodyText"/>
    <w:rsid w:val="00D674EA"/>
    <w:rPr>
      <w:rFonts w:ascii="Times" w:hAnsi="Times"/>
      <w:b/>
      <w:lang w:val="en-US" w:eastAsia="en-US" w:bidi="ar-SA"/>
    </w:rPr>
  </w:style>
  <w:style w:type="character" w:customStyle="1" w:styleId="apple-style-span">
    <w:name w:val="apple-style-span"/>
    <w:basedOn w:val="DefaultParagraphFont"/>
    <w:rsid w:val="00D674EA"/>
  </w:style>
  <w:style w:type="character" w:customStyle="1" w:styleId="Heading1Char">
    <w:name w:val="Heading 1 Char"/>
    <w:basedOn w:val="DefaultParagraphFont"/>
    <w:link w:val="Heading1"/>
    <w:rsid w:val="00D674EA"/>
    <w:rPr>
      <w:rFonts w:ascii="Times" w:hAnsi="Times"/>
      <w:b/>
      <w:lang w:val="en-US" w:eastAsia="en-US" w:bidi="ar-SA"/>
    </w:rPr>
  </w:style>
  <w:style w:type="character" w:styleId="Strong">
    <w:name w:val="Strong"/>
    <w:basedOn w:val="DefaultParagraphFont"/>
    <w:qFormat/>
    <w:rsid w:val="00D674EA"/>
    <w:rPr>
      <w:b/>
      <w:bCs/>
    </w:rPr>
  </w:style>
  <w:style w:type="character" w:customStyle="1" w:styleId="Heading4Char">
    <w:name w:val="Heading 4 Char"/>
    <w:basedOn w:val="DefaultParagraphFont"/>
    <w:link w:val="Heading4"/>
    <w:semiHidden/>
    <w:rsid w:val="00D674EA"/>
    <w:rPr>
      <w:b/>
      <w:lang w:val="en-US" w:eastAsia="en-US" w:bidi="ar-SA"/>
    </w:rPr>
  </w:style>
  <w:style w:type="character" w:customStyle="1" w:styleId="Heading7Char">
    <w:name w:val="Heading 7 Char"/>
    <w:basedOn w:val="DefaultParagraphFont"/>
    <w:link w:val="Heading7"/>
    <w:semiHidden/>
    <w:rsid w:val="00D674EA"/>
    <w:rPr>
      <w:b/>
      <w:sz w:val="28"/>
      <w:lang w:val="en-US" w:eastAsia="en-US" w:bidi="ar-SA"/>
    </w:rPr>
  </w:style>
  <w:style w:type="table" w:styleId="TableGrid">
    <w:name w:val="Table Grid"/>
    <w:basedOn w:val="TableNormal"/>
    <w:rsid w:val="00EE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1546"/>
    <w:rPr>
      <w:color w:val="808080"/>
    </w:rPr>
  </w:style>
  <w:style w:type="character" w:styleId="CommentReference">
    <w:name w:val="annotation reference"/>
    <w:basedOn w:val="DefaultParagraphFont"/>
    <w:semiHidden/>
    <w:unhideWhenUsed/>
    <w:rsid w:val="00EB6FA4"/>
    <w:rPr>
      <w:sz w:val="16"/>
      <w:szCs w:val="16"/>
    </w:rPr>
  </w:style>
  <w:style w:type="paragraph" w:styleId="CommentText">
    <w:name w:val="annotation text"/>
    <w:basedOn w:val="Normal"/>
    <w:link w:val="CommentTextChar"/>
    <w:semiHidden/>
    <w:unhideWhenUsed/>
    <w:rsid w:val="00EB6FA4"/>
    <w:rPr>
      <w:sz w:val="20"/>
    </w:rPr>
  </w:style>
  <w:style w:type="character" w:customStyle="1" w:styleId="CommentTextChar">
    <w:name w:val="Comment Text Char"/>
    <w:basedOn w:val="DefaultParagraphFont"/>
    <w:link w:val="CommentText"/>
    <w:semiHidden/>
    <w:rsid w:val="00EB6FA4"/>
    <w:rPr>
      <w:rFonts w:ascii="Times" w:hAnsi="Times"/>
    </w:rPr>
  </w:style>
  <w:style w:type="paragraph" w:styleId="CommentSubject">
    <w:name w:val="annotation subject"/>
    <w:basedOn w:val="CommentText"/>
    <w:next w:val="CommentText"/>
    <w:link w:val="CommentSubjectChar"/>
    <w:semiHidden/>
    <w:unhideWhenUsed/>
    <w:rsid w:val="00EB6FA4"/>
    <w:rPr>
      <w:b/>
      <w:bCs/>
    </w:rPr>
  </w:style>
  <w:style w:type="character" w:customStyle="1" w:styleId="CommentSubjectChar">
    <w:name w:val="Comment Subject Char"/>
    <w:basedOn w:val="CommentTextChar"/>
    <w:link w:val="CommentSubject"/>
    <w:semiHidden/>
    <w:rsid w:val="00EB6FA4"/>
    <w:rPr>
      <w:rFonts w:ascii="Times" w:hAnsi="Times"/>
      <w:b/>
      <w:bCs/>
    </w:rPr>
  </w:style>
  <w:style w:type="character" w:styleId="UnresolvedMention">
    <w:name w:val="Unresolved Mention"/>
    <w:basedOn w:val="DefaultParagraphFont"/>
    <w:uiPriority w:val="99"/>
    <w:semiHidden/>
    <w:unhideWhenUsed/>
    <w:rsid w:val="0042429E"/>
    <w:rPr>
      <w:color w:val="605E5C"/>
      <w:shd w:val="clear" w:color="auto" w:fill="E1DFDD"/>
    </w:rPr>
  </w:style>
  <w:style w:type="paragraph" w:customStyle="1" w:styleId="asection">
    <w:name w:val="asection"/>
    <w:basedOn w:val="Normal"/>
    <w:rsid w:val="00545687"/>
    <w:pPr>
      <w:spacing w:before="100" w:beforeAutospacing="1" w:after="100" w:afterAutospacing="1"/>
    </w:pPr>
    <w:rPr>
      <w:rFonts w:ascii="Times New Roman" w:hAnsi="Times New Roman"/>
      <w:szCs w:val="24"/>
    </w:rPr>
  </w:style>
  <w:style w:type="paragraph" w:customStyle="1" w:styleId="amargin1">
    <w:name w:val="amargin1"/>
    <w:basedOn w:val="Normal"/>
    <w:rsid w:val="00545687"/>
    <w:pPr>
      <w:spacing w:before="100" w:beforeAutospacing="1" w:after="100" w:afterAutospacing="1"/>
    </w:pPr>
    <w:rPr>
      <w:rFonts w:ascii="Times New Roman" w:hAnsi="Times New Roman"/>
      <w:szCs w:val="24"/>
    </w:rPr>
  </w:style>
  <w:style w:type="paragraph" w:customStyle="1" w:styleId="ablock1">
    <w:name w:val="ablock1"/>
    <w:basedOn w:val="Normal"/>
    <w:rsid w:val="00545687"/>
    <w:pPr>
      <w:spacing w:before="100" w:beforeAutospacing="1" w:after="100" w:afterAutospacing="1"/>
    </w:pPr>
    <w:rPr>
      <w:rFonts w:ascii="Times New Roman" w:hAnsi="Times New Roman"/>
      <w:szCs w:val="24"/>
    </w:rPr>
  </w:style>
  <w:style w:type="paragraph" w:customStyle="1" w:styleId="ablock2">
    <w:name w:val="ablock2"/>
    <w:basedOn w:val="Normal"/>
    <w:rsid w:val="00545687"/>
    <w:pPr>
      <w:spacing w:before="100" w:beforeAutospacing="1" w:after="100" w:afterAutospacing="1"/>
    </w:pPr>
    <w:rPr>
      <w:rFonts w:ascii="Times New Roman" w:hAnsi="Times New Roman"/>
      <w:szCs w:val="24"/>
    </w:rPr>
  </w:style>
  <w:style w:type="paragraph" w:customStyle="1" w:styleId="ablock3">
    <w:name w:val="ablock3"/>
    <w:basedOn w:val="Normal"/>
    <w:rsid w:val="00545687"/>
    <w:pPr>
      <w:spacing w:before="100" w:beforeAutospacing="1" w:after="100" w:afterAutospacing="1"/>
    </w:pPr>
    <w:rPr>
      <w:rFonts w:ascii="Times New Roman" w:hAnsi="Times New Roman"/>
      <w:szCs w:val="24"/>
    </w:rPr>
  </w:style>
  <w:style w:type="paragraph" w:customStyle="1" w:styleId="ablock4">
    <w:name w:val="ablock4"/>
    <w:basedOn w:val="Normal"/>
    <w:rsid w:val="00545687"/>
    <w:pPr>
      <w:spacing w:before="100" w:beforeAutospacing="1" w:after="100" w:afterAutospacing="1"/>
    </w:pPr>
    <w:rPr>
      <w:rFonts w:ascii="Times New Roman" w:hAnsi="Times New Roman"/>
      <w:szCs w:val="24"/>
    </w:rPr>
  </w:style>
  <w:style w:type="character" w:customStyle="1" w:styleId="chistorynote">
    <w:name w:val="chistorynote"/>
    <w:basedOn w:val="DefaultParagraphFont"/>
    <w:rsid w:val="00545687"/>
  </w:style>
  <w:style w:type="paragraph" w:customStyle="1" w:styleId="abase">
    <w:name w:val="abase"/>
    <w:basedOn w:val="Normal"/>
    <w:rsid w:val="00545687"/>
    <w:pPr>
      <w:spacing w:before="100" w:beforeAutospacing="1" w:after="100" w:afterAutospacing="1"/>
    </w:pPr>
    <w:rPr>
      <w:rFonts w:ascii="Times New Roman" w:hAnsi="Times New Roman"/>
      <w:szCs w:val="24"/>
    </w:rPr>
  </w:style>
  <w:style w:type="paragraph" w:customStyle="1" w:styleId="section">
    <w:name w:val="section"/>
    <w:basedOn w:val="Normal"/>
    <w:rsid w:val="00545687"/>
    <w:pPr>
      <w:spacing w:before="100" w:beforeAutospacing="1" w:after="100" w:afterAutospacing="1"/>
    </w:pPr>
    <w:rPr>
      <w:rFonts w:ascii="Times New Roman" w:hAnsi="Times New Roman"/>
      <w:szCs w:val="24"/>
    </w:rPr>
  </w:style>
  <w:style w:type="paragraph" w:customStyle="1" w:styleId="base">
    <w:name w:val="base"/>
    <w:basedOn w:val="Normal"/>
    <w:rsid w:val="00545687"/>
    <w:pPr>
      <w:spacing w:before="100" w:beforeAutospacing="1" w:after="100" w:afterAutospacing="1"/>
    </w:pPr>
    <w:rPr>
      <w:rFonts w:ascii="Times New Roman" w:hAnsi="Times New Roman"/>
      <w:szCs w:val="24"/>
    </w:rPr>
  </w:style>
  <w:style w:type="paragraph" w:customStyle="1" w:styleId="rule">
    <w:name w:val="rule"/>
    <w:basedOn w:val="Normal"/>
    <w:rsid w:val="00545687"/>
    <w:pPr>
      <w:spacing w:before="100" w:beforeAutospacing="1" w:after="100" w:afterAutospacing="1"/>
    </w:pPr>
    <w:rPr>
      <w:rFonts w:ascii="Times New Roman" w:hAnsi="Times New Roman"/>
      <w:szCs w:val="24"/>
    </w:rPr>
  </w:style>
  <w:style w:type="paragraph" w:customStyle="1" w:styleId="paragraph">
    <w:name w:val="paragraph"/>
    <w:basedOn w:val="Normal"/>
    <w:rsid w:val="00545687"/>
    <w:pPr>
      <w:spacing w:before="100" w:beforeAutospacing="1" w:after="100" w:afterAutospacing="1"/>
    </w:pPr>
    <w:rPr>
      <w:rFonts w:ascii="Times New Roman" w:hAnsi="Times New Roman"/>
      <w:szCs w:val="24"/>
    </w:rPr>
  </w:style>
  <w:style w:type="paragraph" w:customStyle="1" w:styleId="item">
    <w:name w:val="item"/>
    <w:basedOn w:val="Normal"/>
    <w:rsid w:val="00545687"/>
    <w:pPr>
      <w:spacing w:before="100" w:beforeAutospacing="1" w:after="100" w:afterAutospacing="1"/>
    </w:pPr>
    <w:rPr>
      <w:rFonts w:ascii="Times New Roman" w:hAnsi="Times New Roman"/>
      <w:szCs w:val="24"/>
    </w:rPr>
  </w:style>
  <w:style w:type="paragraph" w:customStyle="1" w:styleId="history">
    <w:name w:val="history"/>
    <w:basedOn w:val="Normal"/>
    <w:rsid w:val="00545687"/>
    <w:pPr>
      <w:spacing w:before="100" w:beforeAutospacing="1" w:after="100" w:afterAutospacing="1"/>
    </w:pPr>
    <w:rPr>
      <w:rFonts w:ascii="Times New Roman" w:hAnsi="Times New Roman"/>
      <w:szCs w:val="24"/>
    </w:rPr>
  </w:style>
  <w:style w:type="paragraph" w:customStyle="1" w:styleId="historyafter">
    <w:name w:val="historyafter"/>
    <w:basedOn w:val="Normal"/>
    <w:rsid w:val="00545687"/>
    <w:pPr>
      <w:spacing w:before="100" w:beforeAutospacing="1" w:after="100" w:afterAutospacing="1"/>
    </w:pPr>
    <w:rPr>
      <w:rFonts w:ascii="Times New Roman" w:hAnsi="Times New Roman"/>
      <w:szCs w:val="24"/>
    </w:rPr>
  </w:style>
  <w:style w:type="paragraph" w:customStyle="1" w:styleId="subitemlvl1">
    <w:name w:val="subitemlvl1"/>
    <w:basedOn w:val="Normal"/>
    <w:rsid w:val="00545687"/>
    <w:pPr>
      <w:spacing w:before="100" w:beforeAutospacing="1" w:after="100" w:afterAutospacing="1"/>
    </w:pPr>
    <w:rPr>
      <w:rFonts w:ascii="Times New Roman" w:hAnsi="Times New Roman"/>
      <w:szCs w:val="24"/>
    </w:rPr>
  </w:style>
  <w:style w:type="paragraph" w:customStyle="1" w:styleId="subparagraph">
    <w:name w:val="subparagraph"/>
    <w:basedOn w:val="Normal"/>
    <w:rsid w:val="00545687"/>
    <w:pPr>
      <w:spacing w:before="100" w:beforeAutospacing="1" w:after="100" w:afterAutospacing="1"/>
    </w:pPr>
    <w:rPr>
      <w:rFonts w:ascii="Times New Roman" w:hAnsi="Times New Roman"/>
      <w:szCs w:val="24"/>
    </w:rPr>
  </w:style>
  <w:style w:type="paragraph" w:customStyle="1" w:styleId="part">
    <w:name w:val="part"/>
    <w:basedOn w:val="Normal"/>
    <w:rsid w:val="0054568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6400">
      <w:bodyDiv w:val="1"/>
      <w:marLeft w:val="0"/>
      <w:marRight w:val="0"/>
      <w:marTop w:val="0"/>
      <w:marBottom w:val="0"/>
      <w:divBdr>
        <w:top w:val="none" w:sz="0" w:space="0" w:color="auto"/>
        <w:left w:val="none" w:sz="0" w:space="0" w:color="auto"/>
        <w:bottom w:val="none" w:sz="0" w:space="0" w:color="auto"/>
        <w:right w:val="none" w:sz="0" w:space="0" w:color="auto"/>
      </w:divBdr>
    </w:div>
    <w:div w:id="549075784">
      <w:bodyDiv w:val="1"/>
      <w:marLeft w:val="0"/>
      <w:marRight w:val="0"/>
      <w:marTop w:val="0"/>
      <w:marBottom w:val="0"/>
      <w:divBdr>
        <w:top w:val="none" w:sz="0" w:space="0" w:color="auto"/>
        <w:left w:val="none" w:sz="0" w:space="0" w:color="auto"/>
        <w:bottom w:val="none" w:sz="0" w:space="0" w:color="auto"/>
        <w:right w:val="none" w:sz="0" w:space="0" w:color="auto"/>
      </w:divBdr>
    </w:div>
    <w:div w:id="7593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ports.oah.state.nc.us/ncac/title%2015a%20-%20environmental%20quality/chapter%2002%20-%20environmental%20management/subchapter%20u/subchapter%20u%20rules.html" TargetMode="External"/><Relationship Id="rId18" Type="http://schemas.openxmlformats.org/officeDocument/2006/relationships/hyperlink" Target="https://deq.nc.gov/about/divisions/water-resources/water-resources-permits/wq-epayments" TargetMode="External"/><Relationship Id="rId26" Type="http://schemas.openxmlformats.org/officeDocument/2006/relationships/hyperlink" Target="https://files.nc.gov/ncdeq/Water%20Resources/non-discharge/Signature-authority-designation-letter-200129.docx" TargetMode="External"/><Relationship Id="rId39" Type="http://schemas.openxmlformats.org/officeDocument/2006/relationships/hyperlink" Target="https://edocs.deq.nc.gov/Forms/NonDischarge-Branch-Submittal-Form-Ver2" TargetMode="External"/><Relationship Id="rId3" Type="http://schemas.openxmlformats.org/officeDocument/2006/relationships/customXml" Target="../customXml/item3.xml"/><Relationship Id="rId21" Type="http://schemas.openxmlformats.org/officeDocument/2006/relationships/hyperlink" Target="http://reports.oah.state.nc.us/ncac/title%2015a%20-%20environmental%20quality/chapter%2002%20-%20environmental%20management/subchapter%20u/15a%20ncac%2002u%20.0201.html" TargetMode="External"/><Relationship Id="rId34" Type="http://schemas.openxmlformats.org/officeDocument/2006/relationships/hyperlink" Target="http://reports.oah.state.nc.us/ncac/title%2015a%20-%20environmental%20quality/chapter%2002%20-%20environmental%20management/subchapter%20t/15a%20ncac%2002t%20.0106.html"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t/subchapter%20t%20rules.pdf" TargetMode="External"/><Relationship Id="rId17" Type="http://schemas.openxmlformats.org/officeDocument/2006/relationships/hyperlink" Target="mailto:Non-Discharge.Reports@ncdenr.gov" TargetMode="External"/><Relationship Id="rId25" Type="http://schemas.openxmlformats.org/officeDocument/2006/relationships/hyperlink" Target="http://reports.oah.state.nc.us/ncac/title%2015a%20-%20environmental%20quality/chapter%2002%20-%20environmental%20management/subchapter%20t/15a%20ncac%2002t%20.0106.html" TargetMode="External"/><Relationship Id="rId33" Type="http://schemas.openxmlformats.org/officeDocument/2006/relationships/hyperlink" Target="http://reports.oah.state.nc.us/ncac/title%2015a%20-%20environmental%20quality/chapter%2002%20-%20environmental%20management/subchapter%20t/15a%20ncac%2002t%20.0120.html" TargetMode="External"/><Relationship Id="rId38" Type="http://schemas.openxmlformats.org/officeDocument/2006/relationships/hyperlink" Target="mailto:Non-Discharge.Reports@ncdenr.gov" TargetMode="External"/><Relationship Id="rId2" Type="http://schemas.openxmlformats.org/officeDocument/2006/relationships/customXml" Target="../customXml/item2.xml"/><Relationship Id="rId16" Type="http://schemas.openxmlformats.org/officeDocument/2006/relationships/hyperlink" Target="https://edocs.deq.nc.gov/Forms/NonDischarge-Branch-Submittal-Form-Ver2" TargetMode="External"/><Relationship Id="rId20" Type="http://schemas.openxmlformats.org/officeDocument/2006/relationships/hyperlink" Target="http://reports.oah.state.nc.us/ncac/title%2015a%20-%20environmental%20quality/chapter%2002%20-%20environmental%20management/subchapter%20t/15a%20ncac%2002t%20.0105.html" TargetMode="External"/><Relationship Id="rId29" Type="http://schemas.openxmlformats.org/officeDocument/2006/relationships/hyperlink" Target="https://reports.ncdenr.org/BOE/OpenDocument/2002150408/CrystalReports/viewrpt.cwr?id=7925&amp;apsuser=BIMS_U&amp;apspassword=b10Ms_cr%28ddnri59%29&amp;apsauthtype=secEnterprise&amp;cmd=EXPORT&amp;EXPORT_FMT=U2FPDF%3A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t/15a%20ncac%2002t%20.0107.html" TargetMode="External"/><Relationship Id="rId24" Type="http://schemas.openxmlformats.org/officeDocument/2006/relationships/hyperlink" Target="http://reports.oah.state.nc.us/ncac/title%2015a%20-%20environmental%20quality/chapter%2002%20-%20environmental%20management/subchapter%20u/15a%20ncac%2002u%20.0701.html" TargetMode="External"/><Relationship Id="rId32" Type="http://schemas.openxmlformats.org/officeDocument/2006/relationships/hyperlink" Target="http://reports.oah.state.nc.us/ncac/title%2015a%20-%20environmental%20quality/chapter%2002%20-%20environmental%20management/subchapter%20l/15a%20ncac%2002l%20.0107.html" TargetMode="External"/><Relationship Id="rId37" Type="http://schemas.openxmlformats.org/officeDocument/2006/relationships/hyperlink" Target="http://www.ncleg.net/EnactedLegislation/Statutes/HTML/BySection/Chapter_143/GS_143-215.6B.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eq.nc.gov/about/divisions/water-resources/water-resources-permits/wastewater-branch/non-discharge-permitting" TargetMode="External"/><Relationship Id="rId23" Type="http://schemas.openxmlformats.org/officeDocument/2006/relationships/hyperlink" Target="http://reports.oah.state.nc.us/ncac/title%2015a%20-%20environmental%20quality/chapter%2002%20-%20environmental%20management/subchapter%20l/15a%20ncac%2002l%20.0108.html" TargetMode="External"/><Relationship Id="rId28" Type="http://schemas.openxmlformats.org/officeDocument/2006/relationships/hyperlink" Target="http://reports.oah.state.nc.us/ncac/title%2015a%20-%20environmental%20quality/chapter%2002%20-%20environmental%20management/subchapter%20t/15a%20ncac%2002t%20.0116.html" TargetMode="External"/><Relationship Id="rId36" Type="http://schemas.openxmlformats.org/officeDocument/2006/relationships/hyperlink" Target="http://www.ncleg.net/EnactedLegislation/Statutes/HTML/BySection/Chapter_143/GS_143-215.6A.html" TargetMode="External"/><Relationship Id="rId10" Type="http://schemas.openxmlformats.org/officeDocument/2006/relationships/endnotes" Target="endnotes.xml"/><Relationship Id="rId19" Type="http://schemas.openxmlformats.org/officeDocument/2006/relationships/hyperlink" Target="http://reports.oah.state.nc.us/ncac/title%2015a%20-%20environmental%20quality/chapter%2002%20-%20environmental%20management/subchapter%20t/15a%20ncac%2002t%20.0120.html" TargetMode="External"/><Relationship Id="rId31" Type="http://schemas.openxmlformats.org/officeDocument/2006/relationships/hyperlink" Target="http://reports.oah.state.nc.us/ncac/title%2015a%20-%20environmental%20quality/chapter%2002%20-%20environmental%20management/subchapter%20u/15a%20ncac%2002u%20.0701.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about/divisions/water-resources/water-resources-permits/wastewater-branch/non-discharge-permitting-unit/policies" TargetMode="External"/><Relationship Id="rId22" Type="http://schemas.openxmlformats.org/officeDocument/2006/relationships/hyperlink" Target="http://reports.oah.state.nc.us/ncac/title%2015a%20-%20environmental%20quality/chapter%2002%20-%20environmental%20management/subchapter%20l/15a%20ncac%2002l%20.0107.html" TargetMode="External"/><Relationship Id="rId27" Type="http://schemas.openxmlformats.org/officeDocument/2006/relationships/hyperlink" Target="http://reports.oah.state.nc.us/ncac/title%2015a%20-%20environmental%20quality/chapter%2002%20-%20environmental%20management/subchapter%20t/15a%20ncac%2002t%20.0106.html" TargetMode="External"/><Relationship Id="rId30" Type="http://schemas.openxmlformats.org/officeDocument/2006/relationships/hyperlink" Target="http://reports.oah.state.nc.us/ncac/title%2015a%20-%20environmental%20quality/chapter%2002%20-%20environmental%20management/subchapter%20u/15a%20ncac%2002u%20.0201.html" TargetMode="External"/><Relationship Id="rId35" Type="http://schemas.openxmlformats.org/officeDocument/2006/relationships/hyperlink" Target="http://reports.oah.state.nc.us/ncac/title%2015a%20-%20environmental%20quality/chapter%2002%20-%20environmental%20management/subchapter%20t/15a%20ncac%2002t%20.0106.htm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4" ma:contentTypeDescription="Create a new document." ma:contentTypeScope="" ma:versionID="79dabe216593fae1323b8fc3cd33f401">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2cf1faae664718e7a73095462f1eff71"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9B911C-1BEA-41CA-9F06-222E145E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6f6cf5-ff34-441f-8d5b-a0231be517b4"/>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525BB-0D14-444F-B7E2-2B0DD515B416}">
  <ds:schemaRefs>
    <ds:schemaRef ds:uri="http://schemas.openxmlformats.org/officeDocument/2006/bibliography"/>
  </ds:schemaRefs>
</ds:datastoreItem>
</file>

<file path=customXml/itemProps3.xml><?xml version="1.0" encoding="utf-8"?>
<ds:datastoreItem xmlns:ds="http://schemas.openxmlformats.org/officeDocument/2006/customXml" ds:itemID="{05850415-4E89-4C27-86B3-6B96790F8251}">
  <ds:schemaRefs>
    <ds:schemaRef ds:uri="http://schemas.microsoft.com/sharepoint/v3/contenttype/forms"/>
  </ds:schemaRefs>
</ds:datastoreItem>
</file>

<file path=customXml/itemProps4.xml><?xml version="1.0" encoding="utf-8"?>
<ds:datastoreItem xmlns:ds="http://schemas.openxmlformats.org/officeDocument/2006/customXml" ds:itemID="{8AD692A5-83D9-467F-9048-3CBCCF2CCCE9}">
  <ds:schemaRefs>
    <ds:schemaRef ds:uri="http://schemas.microsoft.com/office/2006/documentManagement/types"/>
    <ds:schemaRef ds:uri="0d419eec-aeb2-4058-b027-12270574ead5"/>
    <ds:schemaRef ds:uri="http://schemas.openxmlformats.org/package/2006/metadata/core-properties"/>
    <ds:schemaRef ds:uri="http://purl.org/dc/elements/1.1/"/>
    <ds:schemaRef ds:uri="http://schemas.microsoft.com/office/infopath/2007/PartnerControls"/>
    <ds:schemaRef ds:uri="http://purl.org/dc/terms/"/>
    <ds:schemaRef ds:uri="014766f9-f03f-4f82-9f7b-28147283a54f"/>
    <ds:schemaRef ds:uri="http://schemas.microsoft.com/office/2006/metadata/properties"/>
    <ds:schemaRef ds:uri="http://www.w3.org/XML/1998/namespace"/>
    <ds:schemaRef ds:uri="http://purl.org/dc/dcmityp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Non-dedicated Residuals Programs</vt:lpstr>
    </vt:vector>
  </TitlesOfParts>
  <Company>NCDWQ-APS</Company>
  <LinksUpToDate>false</LinksUpToDate>
  <CharactersWithSpaces>15318</CharactersWithSpaces>
  <SharedDoc>false</SharedDoc>
  <HLinks>
    <vt:vector size="120" baseType="variant">
      <vt:variant>
        <vt:i4>2031637</vt:i4>
      </vt:variant>
      <vt:variant>
        <vt:i4>961</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958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2031633</vt:i4>
      </vt:variant>
      <vt:variant>
        <vt:i4>808</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2031633</vt:i4>
      </vt:variant>
      <vt:variant>
        <vt:i4>734</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2031638</vt:i4>
      </vt:variant>
      <vt:variant>
        <vt:i4>258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196624</vt:i4>
      </vt:variant>
      <vt:variant>
        <vt:i4>188</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181</vt:i4>
      </vt:variant>
      <vt:variant>
        <vt:i4>0</vt:i4>
      </vt:variant>
      <vt:variant>
        <vt:i4>5</vt:i4>
      </vt:variant>
      <vt:variant>
        <vt:lpwstr>http://www.lib.ncsu.edu/gis/counties.html</vt:lpwstr>
      </vt:variant>
      <vt:variant>
        <vt:lpwstr/>
      </vt:variant>
      <vt:variant>
        <vt:i4>5898307</vt:i4>
      </vt:variant>
      <vt:variant>
        <vt:i4>174</vt:i4>
      </vt:variant>
      <vt:variant>
        <vt:i4>0</vt:i4>
      </vt:variant>
      <vt:variant>
        <vt:i4>5</vt:i4>
      </vt:variant>
      <vt:variant>
        <vt:lpwstr>http://portal.ncdenr.org/web/wq/aps/lau/policies</vt:lpwstr>
      </vt:variant>
      <vt:variant>
        <vt:lpwstr/>
      </vt:variant>
      <vt:variant>
        <vt:i4>1966100</vt:i4>
      </vt:variant>
      <vt:variant>
        <vt:i4>171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156</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5898307</vt:i4>
      </vt:variant>
      <vt:variant>
        <vt:i4>151</vt:i4>
      </vt:variant>
      <vt:variant>
        <vt:i4>0</vt:i4>
      </vt:variant>
      <vt:variant>
        <vt:i4>5</vt:i4>
      </vt:variant>
      <vt:variant>
        <vt:lpwstr>http://portal.ncdenr.org/web/wq/aps/lau/policies</vt:lpwstr>
      </vt:variant>
      <vt:variant>
        <vt:lpwstr/>
      </vt:variant>
      <vt:variant>
        <vt:i4>1966100</vt:i4>
      </vt:variant>
      <vt:variant>
        <vt:i4>148</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1966098</vt:i4>
      </vt:variant>
      <vt:variant>
        <vt:i4>103</vt:i4>
      </vt:variant>
      <vt:variant>
        <vt:i4>0</vt:i4>
      </vt:variant>
      <vt:variant>
        <vt:i4>5</vt:i4>
      </vt:variant>
      <vt:variant>
        <vt:lpwstr>http://reports.oah.state.nc.us/ncac/title 15a - environment and natural resources/chapter 02 - environmental management/subchapter t/15a ncac 02t .1102.html</vt:lpwstr>
      </vt:variant>
      <vt:variant>
        <vt:lpwstr/>
      </vt:variant>
      <vt:variant>
        <vt:i4>2031632</vt:i4>
      </vt:variant>
      <vt:variant>
        <vt:i4>48</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2687038</vt:i4>
      </vt:variant>
      <vt:variant>
        <vt:i4>33</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5242970</vt:i4>
      </vt:variant>
      <vt:variant>
        <vt:i4>26</vt:i4>
      </vt:variant>
      <vt:variant>
        <vt:i4>0</vt:i4>
      </vt:variant>
      <vt:variant>
        <vt:i4>5</vt:i4>
      </vt:variant>
      <vt:variant>
        <vt:lpwstr>http://portal.ncdenr.org/web/wq/aps/lau/fees</vt:lpwstr>
      </vt:variant>
      <vt:variant>
        <vt:lpwstr/>
      </vt:variant>
      <vt:variant>
        <vt:i4>2031638</vt:i4>
      </vt:variant>
      <vt:variant>
        <vt:i4>13</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Non-dedicated Residuals Programs</dc:title>
  <dc:subject>Application Form</dc:subject>
  <dc:creator>Chonticha McDaniel</dc:creator>
  <cp:lastModifiedBy>Thornburg, Nathaniel</cp:lastModifiedBy>
  <cp:revision>5</cp:revision>
  <cp:lastPrinted>2007-06-19T14:04:00Z</cp:lastPrinted>
  <dcterms:created xsi:type="dcterms:W3CDTF">2021-02-08T17:14:00Z</dcterms:created>
  <dcterms:modified xsi:type="dcterms:W3CDTF">2021-03-24T14:27:00Z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