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C410F" w14:textId="399CB1DD" w:rsidR="00DF56C6" w:rsidRPr="00B622EA" w:rsidRDefault="00B65023" w:rsidP="002611B1">
      <w:pPr>
        <w:jc w:val="center"/>
        <w:rPr>
          <w:rFonts w:cstheme="minorHAnsi"/>
          <w:b/>
          <w:bCs/>
          <w:spacing w:val="-2"/>
          <w:sz w:val="24"/>
          <w:szCs w:val="24"/>
        </w:rPr>
      </w:pPr>
      <w:r w:rsidRPr="00B622EA">
        <w:rPr>
          <w:rFonts w:cstheme="minorHAnsi"/>
          <w:b/>
          <w:bCs/>
          <w:sz w:val="24"/>
          <w:szCs w:val="24"/>
        </w:rPr>
        <w:t>NC</w:t>
      </w:r>
      <w:r w:rsidRPr="00B622EA">
        <w:rPr>
          <w:rFonts w:cstheme="minorHAnsi"/>
          <w:b/>
          <w:bCs/>
          <w:spacing w:val="3"/>
          <w:sz w:val="24"/>
          <w:szCs w:val="24"/>
        </w:rPr>
        <w:t xml:space="preserve"> </w:t>
      </w:r>
      <w:r w:rsidRPr="00B622EA">
        <w:rPr>
          <w:rFonts w:cstheme="minorHAnsi"/>
          <w:b/>
          <w:bCs/>
          <w:sz w:val="24"/>
          <w:szCs w:val="24"/>
        </w:rPr>
        <w:t>Wastewater</w:t>
      </w:r>
      <w:r w:rsidRPr="00B622EA">
        <w:rPr>
          <w:rFonts w:cstheme="minorHAnsi"/>
          <w:b/>
          <w:bCs/>
          <w:spacing w:val="6"/>
          <w:sz w:val="24"/>
          <w:szCs w:val="24"/>
        </w:rPr>
        <w:t xml:space="preserve"> </w:t>
      </w:r>
      <w:r w:rsidRPr="00B622EA">
        <w:rPr>
          <w:rFonts w:cstheme="minorHAnsi"/>
          <w:b/>
          <w:bCs/>
          <w:sz w:val="24"/>
          <w:szCs w:val="24"/>
        </w:rPr>
        <w:t>Operator</w:t>
      </w:r>
      <w:r w:rsidRPr="00B622EA">
        <w:rPr>
          <w:rFonts w:cstheme="minorHAnsi"/>
          <w:b/>
          <w:bCs/>
          <w:spacing w:val="6"/>
          <w:sz w:val="24"/>
          <w:szCs w:val="24"/>
        </w:rPr>
        <w:t xml:space="preserve"> </w:t>
      </w:r>
      <w:r w:rsidRPr="00B622EA">
        <w:rPr>
          <w:rFonts w:cstheme="minorHAnsi"/>
          <w:b/>
          <w:bCs/>
          <w:sz w:val="24"/>
          <w:szCs w:val="24"/>
        </w:rPr>
        <w:t>Certification</w:t>
      </w:r>
      <w:r w:rsidRPr="00B622EA">
        <w:rPr>
          <w:rFonts w:cstheme="minorHAnsi"/>
          <w:b/>
          <w:bCs/>
          <w:spacing w:val="5"/>
          <w:sz w:val="24"/>
          <w:szCs w:val="24"/>
        </w:rPr>
        <w:t xml:space="preserve"> </w:t>
      </w:r>
      <w:r w:rsidRPr="00B622EA">
        <w:rPr>
          <w:rFonts w:cstheme="minorHAnsi"/>
          <w:b/>
          <w:bCs/>
          <w:sz w:val="24"/>
          <w:szCs w:val="24"/>
        </w:rPr>
        <w:t>School</w:t>
      </w:r>
      <w:r w:rsidRPr="00B622EA">
        <w:rPr>
          <w:rFonts w:cstheme="minorHAnsi"/>
          <w:b/>
          <w:bCs/>
          <w:spacing w:val="6"/>
          <w:sz w:val="24"/>
          <w:szCs w:val="24"/>
        </w:rPr>
        <w:t xml:space="preserve"> </w:t>
      </w:r>
      <w:r w:rsidRPr="00B622EA">
        <w:rPr>
          <w:rFonts w:cstheme="minorHAnsi"/>
          <w:b/>
          <w:bCs/>
          <w:sz w:val="24"/>
          <w:szCs w:val="24"/>
        </w:rPr>
        <w:t>Provider</w:t>
      </w:r>
      <w:r w:rsidRPr="00B622EA">
        <w:rPr>
          <w:rFonts w:cstheme="minorHAnsi"/>
          <w:b/>
          <w:bCs/>
          <w:spacing w:val="6"/>
          <w:sz w:val="24"/>
          <w:szCs w:val="24"/>
        </w:rPr>
        <w:t xml:space="preserve"> </w:t>
      </w:r>
      <w:r w:rsidRPr="00B622EA">
        <w:rPr>
          <w:rFonts w:cstheme="minorHAnsi"/>
          <w:b/>
          <w:bCs/>
          <w:spacing w:val="-2"/>
          <w:sz w:val="24"/>
          <w:szCs w:val="24"/>
        </w:rPr>
        <w:t>Application</w:t>
      </w:r>
    </w:p>
    <w:p w14:paraId="1CC79FA8" w14:textId="76C96540" w:rsidR="002611B1" w:rsidRDefault="00B65023" w:rsidP="002611B1">
      <w:pPr>
        <w:rPr>
          <w:rStyle w:val="Hyperlink"/>
          <w:rFonts w:cstheme="minorHAnsi"/>
        </w:rPr>
      </w:pPr>
      <w:r w:rsidRPr="002611B1">
        <w:rPr>
          <w:rFonts w:cstheme="minorHAnsi"/>
        </w:rPr>
        <w:t xml:space="preserve">Email to: </w:t>
      </w:r>
      <w:hyperlink r:id="rId7" w:history="1">
        <w:r w:rsidRPr="002611B1">
          <w:rPr>
            <w:rStyle w:val="Hyperlink"/>
            <w:rFonts w:cstheme="minorHAnsi"/>
          </w:rPr>
          <w:t>patrick.beggs@deq.nc.gov</w:t>
        </w:r>
      </w:hyperlink>
    </w:p>
    <w:p w14:paraId="3486BF13" w14:textId="77777777" w:rsidR="002611B1" w:rsidRDefault="002611B1">
      <w:pPr>
        <w:rPr>
          <w:rStyle w:val="Hyperlink"/>
          <w:rFonts w:cstheme="minorHAnsi"/>
        </w:rPr>
      </w:pPr>
    </w:p>
    <w:p w14:paraId="2E7A3C23" w14:textId="387DAD3D" w:rsidR="00B622EA" w:rsidRDefault="00B622EA">
      <w:pPr>
        <w:rPr>
          <w:rStyle w:val="Hyperlink"/>
          <w:rFonts w:cstheme="minorHAnsi"/>
        </w:rPr>
      </w:pPr>
      <w:hyperlink r:id="rId8" w:history="1">
        <w:r w:rsidRPr="00B622EA">
          <w:rPr>
            <w:rStyle w:val="Hyperlink"/>
            <w:rFonts w:cstheme="minorHAnsi"/>
          </w:rPr>
          <w:t>deq.nc.gov/</w:t>
        </w:r>
        <w:proofErr w:type="spellStart"/>
        <w:r w:rsidRPr="00B622EA">
          <w:rPr>
            <w:rStyle w:val="Hyperlink"/>
            <w:rFonts w:cstheme="minorHAnsi"/>
          </w:rPr>
          <w:t>opcert</w:t>
        </w:r>
        <w:proofErr w:type="spellEnd"/>
      </w:hyperlink>
    </w:p>
    <w:p w14:paraId="1434AF13" w14:textId="019C601D" w:rsidR="00B622EA" w:rsidRDefault="00B622EA" w:rsidP="00B622EA">
      <w:pPr>
        <w:rPr>
          <w:rFonts w:cstheme="minorHAnsi"/>
        </w:rPr>
      </w:pPr>
      <w:r w:rsidRPr="00B622EA">
        <w:rPr>
          <w:rFonts w:cstheme="minorHAnsi"/>
        </w:rPr>
        <w:t xml:space="preserve">The NC </w:t>
      </w:r>
      <w:r w:rsidRPr="00B622EA">
        <w:rPr>
          <w:rFonts w:cstheme="minorHAnsi"/>
        </w:rPr>
        <w:t>Water Pollution Control System Operators Certification Commission</w:t>
      </w:r>
      <w:r>
        <w:rPr>
          <w:rFonts w:cstheme="minorHAnsi"/>
        </w:rPr>
        <w:t xml:space="preserve"> (WPCSOCC) approves training providers for wastewater operator certification schools. Approval may be given to individual operators or training organizations who will employ instructors.  </w:t>
      </w:r>
    </w:p>
    <w:p w14:paraId="4E573A32" w14:textId="2EBA2812" w:rsidR="00B622EA" w:rsidRDefault="00B622EA" w:rsidP="00B622EA">
      <w:pPr>
        <w:rPr>
          <w:rFonts w:cstheme="minorHAnsi"/>
        </w:rPr>
      </w:pPr>
      <w:r>
        <w:rPr>
          <w:rFonts w:cstheme="minorHAnsi"/>
        </w:rPr>
        <w:t>Your application will be presented by staff to the WPCSOCC.  Please submit this application and staff will contact you to help develop the most complete application package.</w:t>
      </w:r>
    </w:p>
    <w:p w14:paraId="328BC955" w14:textId="14D3F73A" w:rsidR="00B622EA" w:rsidRDefault="00B622EA" w:rsidP="00B622EA">
      <w:pPr>
        <w:rPr>
          <w:rFonts w:cstheme="minorHAnsi"/>
        </w:rPr>
      </w:pPr>
      <w:r>
        <w:rPr>
          <w:rFonts w:cstheme="minorHAnsi"/>
        </w:rPr>
        <w:t xml:space="preserve">Expand the table cells as needed. </w:t>
      </w:r>
    </w:p>
    <w:p w14:paraId="01831075" w14:textId="1233BABB" w:rsidR="00B65023" w:rsidRPr="002611B1" w:rsidRDefault="002E27A6">
      <w:pPr>
        <w:rPr>
          <w:rFonts w:cstheme="minorHAnsi"/>
          <w:b/>
          <w:bCs/>
        </w:rPr>
      </w:pPr>
      <w:r w:rsidRPr="002611B1">
        <w:rPr>
          <w:rFonts w:cstheme="minorHAnsi"/>
          <w:b/>
          <w:bCs/>
        </w:rPr>
        <w:t>Contact information: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09"/>
        <w:gridCol w:w="916"/>
        <w:gridCol w:w="1816"/>
        <w:gridCol w:w="884"/>
        <w:gridCol w:w="3330"/>
      </w:tblGrid>
      <w:tr w:rsidR="00406267" w:rsidRPr="002611B1" w14:paraId="24CBC4D8" w14:textId="77777777" w:rsidTr="002E27A6">
        <w:tc>
          <w:tcPr>
            <w:tcW w:w="2409" w:type="dxa"/>
            <w:vAlign w:val="center"/>
          </w:tcPr>
          <w:p w14:paraId="5CDAC28C" w14:textId="3C4D1AE1" w:rsidR="00406267" w:rsidRPr="002611B1" w:rsidRDefault="00406267" w:rsidP="00406267">
            <w:pPr>
              <w:rPr>
                <w:rFonts w:cstheme="minorHAnsi"/>
              </w:rPr>
            </w:pPr>
            <w:r w:rsidRPr="002611B1">
              <w:rPr>
                <w:rFonts w:cstheme="minorHAnsi"/>
              </w:rPr>
              <w:t>Is this an application for an individual or an organization? (</w:t>
            </w:r>
            <w:r w:rsidR="002E27A6" w:rsidRPr="002611B1">
              <w:rPr>
                <w:rFonts w:cstheme="minorHAnsi"/>
              </w:rPr>
              <w:t>mark</w:t>
            </w:r>
            <w:r w:rsidRPr="002611B1">
              <w:rPr>
                <w:rFonts w:cstheme="minorHAnsi"/>
              </w:rPr>
              <w:t xml:space="preserve"> one)</w:t>
            </w:r>
          </w:p>
        </w:tc>
        <w:tc>
          <w:tcPr>
            <w:tcW w:w="916" w:type="dxa"/>
            <w:vAlign w:val="center"/>
          </w:tcPr>
          <w:p w14:paraId="457F8C14" w14:textId="77777777" w:rsidR="00406267" w:rsidRPr="002611B1" w:rsidRDefault="00406267" w:rsidP="002E27A6">
            <w:pPr>
              <w:jc w:val="center"/>
              <w:rPr>
                <w:rFonts w:cstheme="minorHAnsi"/>
              </w:rPr>
            </w:pPr>
          </w:p>
        </w:tc>
        <w:tc>
          <w:tcPr>
            <w:tcW w:w="1816" w:type="dxa"/>
            <w:vAlign w:val="center"/>
          </w:tcPr>
          <w:p w14:paraId="492DABAA" w14:textId="360BAA9F" w:rsidR="00406267" w:rsidRPr="002611B1" w:rsidRDefault="00406267" w:rsidP="00406267">
            <w:pPr>
              <w:rPr>
                <w:rFonts w:cstheme="minorHAnsi"/>
              </w:rPr>
            </w:pPr>
            <w:r w:rsidRPr="002611B1">
              <w:rPr>
                <w:rFonts w:cstheme="minorHAnsi"/>
              </w:rPr>
              <w:t xml:space="preserve">Individual       </w:t>
            </w:r>
          </w:p>
        </w:tc>
        <w:tc>
          <w:tcPr>
            <w:tcW w:w="884" w:type="dxa"/>
            <w:vAlign w:val="center"/>
          </w:tcPr>
          <w:p w14:paraId="4CE0BBEF" w14:textId="3C773D83" w:rsidR="00406267" w:rsidRPr="002611B1" w:rsidRDefault="00406267" w:rsidP="002E27A6">
            <w:pPr>
              <w:jc w:val="center"/>
              <w:rPr>
                <w:rFonts w:cstheme="minorHAnsi"/>
              </w:rPr>
            </w:pPr>
          </w:p>
        </w:tc>
        <w:tc>
          <w:tcPr>
            <w:tcW w:w="3330" w:type="dxa"/>
            <w:vAlign w:val="center"/>
          </w:tcPr>
          <w:p w14:paraId="4F665B5C" w14:textId="10972C20" w:rsidR="00406267" w:rsidRPr="002611B1" w:rsidRDefault="00406267" w:rsidP="00406267">
            <w:pPr>
              <w:rPr>
                <w:rFonts w:cstheme="minorHAnsi"/>
              </w:rPr>
            </w:pPr>
            <w:r w:rsidRPr="002611B1">
              <w:rPr>
                <w:rFonts w:cstheme="minorHAnsi"/>
              </w:rPr>
              <w:t>Organization</w:t>
            </w:r>
          </w:p>
        </w:tc>
      </w:tr>
      <w:tr w:rsidR="00406267" w:rsidRPr="002611B1" w14:paraId="6BFCE9F3" w14:textId="77777777" w:rsidTr="00406267">
        <w:tc>
          <w:tcPr>
            <w:tcW w:w="2409" w:type="dxa"/>
            <w:vAlign w:val="center"/>
          </w:tcPr>
          <w:p w14:paraId="11F81498" w14:textId="78FAA66E" w:rsidR="00406267" w:rsidRPr="002611B1" w:rsidRDefault="00406267" w:rsidP="00406267">
            <w:pPr>
              <w:rPr>
                <w:rFonts w:cstheme="minorHAnsi"/>
              </w:rPr>
            </w:pPr>
            <w:r w:rsidRPr="002611B1">
              <w:rPr>
                <w:rFonts w:cstheme="minorHAnsi"/>
              </w:rPr>
              <w:t xml:space="preserve">Name of </w:t>
            </w:r>
            <w:r w:rsidRPr="002611B1">
              <w:rPr>
                <w:rFonts w:cstheme="minorHAnsi"/>
              </w:rPr>
              <w:t xml:space="preserve">Individual </w:t>
            </w:r>
            <w:r w:rsidRPr="002611B1">
              <w:rPr>
                <w:rFonts w:cstheme="minorHAnsi"/>
              </w:rPr>
              <w:t>or Organization:</w:t>
            </w:r>
          </w:p>
        </w:tc>
        <w:tc>
          <w:tcPr>
            <w:tcW w:w="6946" w:type="dxa"/>
            <w:gridSpan w:val="4"/>
            <w:vAlign w:val="center"/>
          </w:tcPr>
          <w:p w14:paraId="753ACDFA" w14:textId="77777777" w:rsidR="00406267" w:rsidRPr="002611B1" w:rsidRDefault="00406267" w:rsidP="00406267">
            <w:pPr>
              <w:rPr>
                <w:rFonts w:cstheme="minorHAnsi"/>
              </w:rPr>
            </w:pPr>
          </w:p>
        </w:tc>
      </w:tr>
      <w:tr w:rsidR="00406267" w:rsidRPr="002611B1" w14:paraId="5B88C972" w14:textId="77777777" w:rsidTr="00406267">
        <w:tc>
          <w:tcPr>
            <w:tcW w:w="2409" w:type="dxa"/>
            <w:vAlign w:val="center"/>
          </w:tcPr>
          <w:p w14:paraId="7E219300" w14:textId="62406DF5" w:rsidR="00406267" w:rsidRPr="002611B1" w:rsidRDefault="00406267" w:rsidP="00406267">
            <w:pPr>
              <w:jc w:val="right"/>
              <w:rPr>
                <w:rFonts w:cstheme="minorHAnsi"/>
              </w:rPr>
            </w:pPr>
            <w:r w:rsidRPr="002611B1">
              <w:rPr>
                <w:rFonts w:cstheme="minorHAnsi"/>
              </w:rPr>
              <w:t>Address:</w:t>
            </w:r>
          </w:p>
        </w:tc>
        <w:tc>
          <w:tcPr>
            <w:tcW w:w="6946" w:type="dxa"/>
            <w:gridSpan w:val="4"/>
            <w:vAlign w:val="center"/>
          </w:tcPr>
          <w:p w14:paraId="33BAFB56" w14:textId="77777777" w:rsidR="00406267" w:rsidRPr="002611B1" w:rsidRDefault="00406267" w:rsidP="00406267">
            <w:pPr>
              <w:rPr>
                <w:rFonts w:cstheme="minorHAnsi"/>
              </w:rPr>
            </w:pPr>
          </w:p>
          <w:p w14:paraId="69116627" w14:textId="77777777" w:rsidR="00406267" w:rsidRPr="002611B1" w:rsidRDefault="00406267" w:rsidP="00406267">
            <w:pPr>
              <w:rPr>
                <w:rFonts w:cstheme="minorHAnsi"/>
              </w:rPr>
            </w:pPr>
          </w:p>
        </w:tc>
      </w:tr>
      <w:tr w:rsidR="00406267" w:rsidRPr="002611B1" w14:paraId="6F10052F" w14:textId="77777777" w:rsidTr="00406267">
        <w:tc>
          <w:tcPr>
            <w:tcW w:w="2409" w:type="dxa"/>
            <w:vAlign w:val="center"/>
          </w:tcPr>
          <w:p w14:paraId="29A50E1B" w14:textId="17924A7D" w:rsidR="00406267" w:rsidRPr="002611B1" w:rsidRDefault="00406267" w:rsidP="00406267">
            <w:pPr>
              <w:jc w:val="right"/>
              <w:rPr>
                <w:rFonts w:cstheme="minorHAnsi"/>
              </w:rPr>
            </w:pPr>
            <w:r w:rsidRPr="002611B1">
              <w:rPr>
                <w:rFonts w:cstheme="minorHAnsi"/>
              </w:rPr>
              <w:t>City:</w:t>
            </w:r>
          </w:p>
        </w:tc>
        <w:tc>
          <w:tcPr>
            <w:tcW w:w="6946" w:type="dxa"/>
            <w:gridSpan w:val="4"/>
            <w:vAlign w:val="center"/>
          </w:tcPr>
          <w:p w14:paraId="3250E1EA" w14:textId="77777777" w:rsidR="00406267" w:rsidRPr="002611B1" w:rsidRDefault="00406267" w:rsidP="00406267">
            <w:pPr>
              <w:rPr>
                <w:rFonts w:cstheme="minorHAnsi"/>
              </w:rPr>
            </w:pPr>
          </w:p>
          <w:p w14:paraId="3C1AE6AB" w14:textId="77777777" w:rsidR="00406267" w:rsidRPr="002611B1" w:rsidRDefault="00406267" w:rsidP="00406267">
            <w:pPr>
              <w:rPr>
                <w:rFonts w:cstheme="minorHAnsi"/>
              </w:rPr>
            </w:pPr>
          </w:p>
        </w:tc>
      </w:tr>
      <w:tr w:rsidR="00406267" w:rsidRPr="002611B1" w14:paraId="2572DBC6" w14:textId="77777777" w:rsidTr="00406267">
        <w:tc>
          <w:tcPr>
            <w:tcW w:w="2409" w:type="dxa"/>
            <w:vAlign w:val="center"/>
          </w:tcPr>
          <w:p w14:paraId="54A3DED3" w14:textId="2264FEDE" w:rsidR="00406267" w:rsidRPr="002611B1" w:rsidRDefault="00406267" w:rsidP="00406267">
            <w:pPr>
              <w:jc w:val="right"/>
              <w:rPr>
                <w:rFonts w:cstheme="minorHAnsi"/>
              </w:rPr>
            </w:pPr>
            <w:r w:rsidRPr="002611B1">
              <w:rPr>
                <w:rFonts w:cstheme="minorHAnsi"/>
              </w:rPr>
              <w:t>State:</w:t>
            </w:r>
          </w:p>
        </w:tc>
        <w:tc>
          <w:tcPr>
            <w:tcW w:w="6946" w:type="dxa"/>
            <w:gridSpan w:val="4"/>
            <w:vAlign w:val="center"/>
          </w:tcPr>
          <w:p w14:paraId="2FA9D919" w14:textId="77777777" w:rsidR="00406267" w:rsidRPr="002611B1" w:rsidRDefault="00406267" w:rsidP="00406267">
            <w:pPr>
              <w:rPr>
                <w:rFonts w:cstheme="minorHAnsi"/>
              </w:rPr>
            </w:pPr>
          </w:p>
          <w:p w14:paraId="2DA81D25" w14:textId="77777777" w:rsidR="00406267" w:rsidRPr="002611B1" w:rsidRDefault="00406267" w:rsidP="00406267">
            <w:pPr>
              <w:rPr>
                <w:rFonts w:cstheme="minorHAnsi"/>
              </w:rPr>
            </w:pPr>
          </w:p>
        </w:tc>
      </w:tr>
      <w:tr w:rsidR="00406267" w:rsidRPr="002611B1" w14:paraId="724AC0EC" w14:textId="77777777" w:rsidTr="00406267">
        <w:tc>
          <w:tcPr>
            <w:tcW w:w="2409" w:type="dxa"/>
            <w:vAlign w:val="center"/>
          </w:tcPr>
          <w:p w14:paraId="426611C6" w14:textId="44335987" w:rsidR="00406267" w:rsidRPr="002611B1" w:rsidRDefault="00406267" w:rsidP="00406267">
            <w:pPr>
              <w:jc w:val="right"/>
              <w:rPr>
                <w:rFonts w:cstheme="minorHAnsi"/>
              </w:rPr>
            </w:pPr>
            <w:r w:rsidRPr="002611B1">
              <w:rPr>
                <w:rFonts w:cstheme="minorHAnsi"/>
              </w:rPr>
              <w:t>Zip:</w:t>
            </w:r>
          </w:p>
        </w:tc>
        <w:tc>
          <w:tcPr>
            <w:tcW w:w="6946" w:type="dxa"/>
            <w:gridSpan w:val="4"/>
            <w:vAlign w:val="center"/>
          </w:tcPr>
          <w:p w14:paraId="16A16CC3" w14:textId="77777777" w:rsidR="00406267" w:rsidRPr="002611B1" w:rsidRDefault="00406267" w:rsidP="00406267">
            <w:pPr>
              <w:rPr>
                <w:rFonts w:cstheme="minorHAnsi"/>
              </w:rPr>
            </w:pPr>
          </w:p>
          <w:p w14:paraId="60C4A069" w14:textId="77777777" w:rsidR="00406267" w:rsidRPr="002611B1" w:rsidRDefault="00406267" w:rsidP="00406267">
            <w:pPr>
              <w:rPr>
                <w:rFonts w:cstheme="minorHAnsi"/>
              </w:rPr>
            </w:pPr>
          </w:p>
        </w:tc>
      </w:tr>
      <w:tr w:rsidR="00406267" w:rsidRPr="002611B1" w14:paraId="1D3674A0" w14:textId="77777777" w:rsidTr="00406267">
        <w:tc>
          <w:tcPr>
            <w:tcW w:w="2409" w:type="dxa"/>
            <w:vAlign w:val="center"/>
          </w:tcPr>
          <w:p w14:paraId="5FBC36C2" w14:textId="2DB674DD" w:rsidR="00406267" w:rsidRPr="002611B1" w:rsidRDefault="00406267" w:rsidP="00406267">
            <w:pPr>
              <w:jc w:val="right"/>
              <w:rPr>
                <w:rFonts w:cstheme="minorHAnsi"/>
              </w:rPr>
            </w:pPr>
            <w:r w:rsidRPr="002611B1">
              <w:rPr>
                <w:rFonts w:cstheme="minorHAnsi"/>
              </w:rPr>
              <w:t>NC wastewater operator certification #s:</w:t>
            </w:r>
          </w:p>
        </w:tc>
        <w:tc>
          <w:tcPr>
            <w:tcW w:w="6946" w:type="dxa"/>
            <w:gridSpan w:val="4"/>
            <w:vAlign w:val="center"/>
          </w:tcPr>
          <w:p w14:paraId="528D9914" w14:textId="77777777" w:rsidR="00406267" w:rsidRPr="002611B1" w:rsidRDefault="00406267" w:rsidP="00406267">
            <w:pPr>
              <w:rPr>
                <w:rFonts w:cstheme="minorHAnsi"/>
              </w:rPr>
            </w:pPr>
          </w:p>
        </w:tc>
      </w:tr>
      <w:tr w:rsidR="00406267" w:rsidRPr="002611B1" w14:paraId="4A924F18" w14:textId="77777777" w:rsidTr="00406267">
        <w:tc>
          <w:tcPr>
            <w:tcW w:w="2409" w:type="dxa"/>
            <w:vAlign w:val="center"/>
          </w:tcPr>
          <w:p w14:paraId="2E2521A5" w14:textId="5EA347E3" w:rsidR="00406267" w:rsidRPr="002611B1" w:rsidRDefault="00406267" w:rsidP="00406267">
            <w:pPr>
              <w:rPr>
                <w:rFonts w:cstheme="minorHAnsi"/>
              </w:rPr>
            </w:pPr>
            <w:r w:rsidRPr="002611B1">
              <w:rPr>
                <w:rFonts w:cstheme="minorHAnsi"/>
              </w:rPr>
              <w:t>If an organization, who is the Responsible Person (First MI Last):</w:t>
            </w:r>
          </w:p>
        </w:tc>
        <w:tc>
          <w:tcPr>
            <w:tcW w:w="6946" w:type="dxa"/>
            <w:gridSpan w:val="4"/>
            <w:vAlign w:val="center"/>
          </w:tcPr>
          <w:p w14:paraId="61887235" w14:textId="77777777" w:rsidR="00406267" w:rsidRPr="002611B1" w:rsidRDefault="00406267" w:rsidP="00406267">
            <w:pPr>
              <w:rPr>
                <w:rFonts w:cstheme="minorHAnsi"/>
              </w:rPr>
            </w:pPr>
          </w:p>
        </w:tc>
      </w:tr>
      <w:tr w:rsidR="00406267" w:rsidRPr="002611B1" w14:paraId="20096721" w14:textId="77777777" w:rsidTr="00406267">
        <w:tc>
          <w:tcPr>
            <w:tcW w:w="2409" w:type="dxa"/>
            <w:vAlign w:val="center"/>
          </w:tcPr>
          <w:p w14:paraId="38D80357" w14:textId="6650C8C7" w:rsidR="00406267" w:rsidRPr="002611B1" w:rsidRDefault="00406267" w:rsidP="00406267">
            <w:pPr>
              <w:jc w:val="right"/>
              <w:rPr>
                <w:rFonts w:cstheme="minorHAnsi"/>
              </w:rPr>
            </w:pPr>
            <w:r w:rsidRPr="002611B1">
              <w:rPr>
                <w:rFonts w:cstheme="minorHAnsi"/>
              </w:rPr>
              <w:t>Phone:</w:t>
            </w:r>
          </w:p>
        </w:tc>
        <w:tc>
          <w:tcPr>
            <w:tcW w:w="6946" w:type="dxa"/>
            <w:gridSpan w:val="4"/>
            <w:vAlign w:val="center"/>
          </w:tcPr>
          <w:p w14:paraId="595AB1D1" w14:textId="77777777" w:rsidR="00406267" w:rsidRPr="002611B1" w:rsidRDefault="00406267" w:rsidP="00406267">
            <w:pPr>
              <w:rPr>
                <w:rFonts w:cstheme="minorHAnsi"/>
              </w:rPr>
            </w:pPr>
          </w:p>
          <w:p w14:paraId="5204DFC5" w14:textId="77777777" w:rsidR="00406267" w:rsidRPr="002611B1" w:rsidRDefault="00406267" w:rsidP="00406267">
            <w:pPr>
              <w:rPr>
                <w:rFonts w:cstheme="minorHAnsi"/>
              </w:rPr>
            </w:pPr>
          </w:p>
        </w:tc>
      </w:tr>
      <w:tr w:rsidR="00406267" w:rsidRPr="002611B1" w14:paraId="16BD2469" w14:textId="77777777" w:rsidTr="00406267">
        <w:tc>
          <w:tcPr>
            <w:tcW w:w="2409" w:type="dxa"/>
            <w:vAlign w:val="center"/>
          </w:tcPr>
          <w:p w14:paraId="23C6194F" w14:textId="5AE034A7" w:rsidR="00406267" w:rsidRPr="002611B1" w:rsidRDefault="00406267" w:rsidP="00406267">
            <w:pPr>
              <w:jc w:val="right"/>
              <w:rPr>
                <w:rFonts w:cstheme="minorHAnsi"/>
              </w:rPr>
            </w:pPr>
            <w:r w:rsidRPr="002611B1">
              <w:rPr>
                <w:rFonts w:cstheme="minorHAnsi"/>
              </w:rPr>
              <w:t>Email:</w:t>
            </w:r>
          </w:p>
        </w:tc>
        <w:tc>
          <w:tcPr>
            <w:tcW w:w="6946" w:type="dxa"/>
            <w:gridSpan w:val="4"/>
            <w:vAlign w:val="center"/>
          </w:tcPr>
          <w:p w14:paraId="3687D136" w14:textId="77777777" w:rsidR="00406267" w:rsidRPr="002611B1" w:rsidRDefault="00406267" w:rsidP="00406267">
            <w:pPr>
              <w:rPr>
                <w:rFonts w:cstheme="minorHAnsi"/>
              </w:rPr>
            </w:pPr>
          </w:p>
          <w:p w14:paraId="01C5A7A5" w14:textId="77777777" w:rsidR="00406267" w:rsidRPr="002611B1" w:rsidRDefault="00406267" w:rsidP="00406267">
            <w:pPr>
              <w:rPr>
                <w:rFonts w:cstheme="minorHAnsi"/>
              </w:rPr>
            </w:pPr>
          </w:p>
        </w:tc>
      </w:tr>
    </w:tbl>
    <w:p w14:paraId="3853D8D0" w14:textId="19C416EE" w:rsidR="00B65023" w:rsidRPr="002611B1" w:rsidRDefault="00B65023">
      <w:pPr>
        <w:rPr>
          <w:rFonts w:cstheme="minorHAnsi"/>
        </w:rPr>
      </w:pPr>
    </w:p>
    <w:p w14:paraId="3C004B25" w14:textId="77777777" w:rsidR="00B622EA" w:rsidRDefault="00B622EA">
      <w:pPr>
        <w:rPr>
          <w:rFonts w:cstheme="minorHAnsi"/>
          <w:b/>
          <w:bCs/>
        </w:rPr>
      </w:pPr>
    </w:p>
    <w:p w14:paraId="423EB03C" w14:textId="77777777" w:rsidR="00B622EA" w:rsidRDefault="00B622EA">
      <w:pPr>
        <w:rPr>
          <w:rFonts w:cstheme="minorHAnsi"/>
          <w:b/>
          <w:bCs/>
        </w:rPr>
      </w:pPr>
    </w:p>
    <w:p w14:paraId="4B1B0A67" w14:textId="77777777" w:rsidR="00B622EA" w:rsidRDefault="00B622EA">
      <w:pPr>
        <w:rPr>
          <w:rFonts w:cstheme="minorHAnsi"/>
          <w:b/>
          <w:bCs/>
        </w:rPr>
      </w:pPr>
    </w:p>
    <w:p w14:paraId="56E7C683" w14:textId="79FBC755" w:rsidR="00B65023" w:rsidRPr="002611B1" w:rsidRDefault="00B65023">
      <w:pPr>
        <w:rPr>
          <w:rFonts w:cstheme="minorHAnsi"/>
          <w:b/>
          <w:bCs/>
        </w:rPr>
      </w:pPr>
      <w:r w:rsidRPr="002611B1">
        <w:rPr>
          <w:rFonts w:cstheme="minorHAnsi"/>
          <w:b/>
          <w:bCs/>
        </w:rPr>
        <w:lastRenderedPageBreak/>
        <w:t>REQUIRED with this application</w:t>
      </w:r>
    </w:p>
    <w:p w14:paraId="61C7C8DF" w14:textId="7FB9DBC1" w:rsidR="002611B1" w:rsidRPr="002611B1" w:rsidRDefault="002611B1">
      <w:pPr>
        <w:rPr>
          <w:rFonts w:cstheme="minorHAnsi"/>
        </w:rPr>
      </w:pPr>
      <w:r w:rsidRPr="002611B1">
        <w:rPr>
          <w:rFonts w:cstheme="minorHAnsi"/>
        </w:rPr>
        <w:t>(Attach to email where necessary.)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8275"/>
      </w:tblGrid>
      <w:tr w:rsidR="00B65023" w:rsidRPr="002611B1" w14:paraId="0E16977B" w14:textId="77777777" w:rsidTr="00B65023">
        <w:tc>
          <w:tcPr>
            <w:tcW w:w="450" w:type="dxa"/>
          </w:tcPr>
          <w:p w14:paraId="324633FE" w14:textId="77777777" w:rsidR="00B65023" w:rsidRPr="002611B1" w:rsidRDefault="00B65023" w:rsidP="002611B1">
            <w:pPr>
              <w:spacing w:before="240"/>
              <w:rPr>
                <w:rFonts w:cstheme="minorHAnsi"/>
              </w:rPr>
            </w:pPr>
          </w:p>
        </w:tc>
        <w:tc>
          <w:tcPr>
            <w:tcW w:w="8275" w:type="dxa"/>
          </w:tcPr>
          <w:p w14:paraId="347BD7E7" w14:textId="3EB7F531" w:rsidR="00B65023" w:rsidRPr="002611B1" w:rsidRDefault="00B65023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Completed application</w:t>
            </w:r>
          </w:p>
        </w:tc>
      </w:tr>
      <w:tr w:rsidR="002611B1" w:rsidRPr="002611B1" w14:paraId="790935E9" w14:textId="77777777" w:rsidTr="00B65023">
        <w:tc>
          <w:tcPr>
            <w:tcW w:w="450" w:type="dxa"/>
          </w:tcPr>
          <w:p w14:paraId="77052000" w14:textId="77777777" w:rsidR="002611B1" w:rsidRPr="002611B1" w:rsidRDefault="002611B1" w:rsidP="002611B1">
            <w:pPr>
              <w:spacing w:before="240"/>
              <w:rPr>
                <w:rFonts w:cstheme="minorHAnsi"/>
              </w:rPr>
            </w:pPr>
          </w:p>
        </w:tc>
        <w:tc>
          <w:tcPr>
            <w:tcW w:w="8275" w:type="dxa"/>
          </w:tcPr>
          <w:p w14:paraId="1AA9A41A" w14:textId="4AE657D4" w:rsidR="002611B1" w:rsidRPr="002611B1" w:rsidRDefault="002611B1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Letter of intent</w:t>
            </w:r>
          </w:p>
        </w:tc>
      </w:tr>
      <w:tr w:rsidR="002611B1" w:rsidRPr="002611B1" w14:paraId="7BF9104D" w14:textId="77777777" w:rsidTr="00B65023">
        <w:tc>
          <w:tcPr>
            <w:tcW w:w="450" w:type="dxa"/>
          </w:tcPr>
          <w:p w14:paraId="63174DF7" w14:textId="77777777" w:rsidR="002611B1" w:rsidRPr="002611B1" w:rsidRDefault="002611B1" w:rsidP="002611B1">
            <w:pPr>
              <w:spacing w:before="240"/>
              <w:rPr>
                <w:rFonts w:cstheme="minorHAnsi"/>
              </w:rPr>
            </w:pPr>
          </w:p>
        </w:tc>
        <w:tc>
          <w:tcPr>
            <w:tcW w:w="8275" w:type="dxa"/>
          </w:tcPr>
          <w:p w14:paraId="13BE0601" w14:textId="28F232EE" w:rsidR="002611B1" w:rsidRPr="002611B1" w:rsidRDefault="002611B1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Course Syllabus with hours for each section. Use NTK for breakdown.</w:t>
            </w:r>
          </w:p>
        </w:tc>
      </w:tr>
      <w:tr w:rsidR="002611B1" w:rsidRPr="002611B1" w14:paraId="40A32D67" w14:textId="77777777" w:rsidTr="002611B1">
        <w:trPr>
          <w:trHeight w:val="332"/>
        </w:trPr>
        <w:tc>
          <w:tcPr>
            <w:tcW w:w="450" w:type="dxa"/>
          </w:tcPr>
          <w:p w14:paraId="5C56F57A" w14:textId="77777777" w:rsidR="002611B1" w:rsidRPr="002611B1" w:rsidRDefault="002611B1" w:rsidP="002611B1">
            <w:pPr>
              <w:spacing w:before="240"/>
              <w:rPr>
                <w:rFonts w:cstheme="minorHAnsi"/>
              </w:rPr>
            </w:pPr>
          </w:p>
        </w:tc>
        <w:tc>
          <w:tcPr>
            <w:tcW w:w="8275" w:type="dxa"/>
          </w:tcPr>
          <w:p w14:paraId="1CF3662A" w14:textId="07698D8A" w:rsidR="002611B1" w:rsidRPr="002611B1" w:rsidRDefault="002611B1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Sample Certificate of Completion (</w:t>
            </w:r>
            <w:hyperlink r:id="rId9" w:tooltip="2024.02 Wastewater Continuing education approval Instructions.pdf" w:history="1">
              <w:r w:rsidRPr="002611B1">
                <w:rPr>
                  <w:rStyle w:val="Hyperlink"/>
                  <w:rFonts w:cstheme="minorHAnsi"/>
                </w:rPr>
                <w:t>Instructions &amp; Requirements</w:t>
              </w:r>
            </w:hyperlink>
            <w:r w:rsidRPr="002611B1">
              <w:rPr>
                <w:rFonts w:cstheme="minorHAnsi"/>
              </w:rPr>
              <w:t> for training providers.</w:t>
            </w:r>
            <w:r w:rsidRPr="002611B1">
              <w:rPr>
                <w:rFonts w:cstheme="minorHAnsi"/>
              </w:rPr>
              <w:t>)</w:t>
            </w:r>
          </w:p>
        </w:tc>
      </w:tr>
      <w:tr w:rsidR="002611B1" w:rsidRPr="002611B1" w14:paraId="7270B0CF" w14:textId="77777777" w:rsidTr="00B65023">
        <w:tc>
          <w:tcPr>
            <w:tcW w:w="450" w:type="dxa"/>
          </w:tcPr>
          <w:p w14:paraId="171EF952" w14:textId="77777777" w:rsidR="002611B1" w:rsidRPr="002611B1" w:rsidRDefault="002611B1" w:rsidP="002611B1">
            <w:pPr>
              <w:spacing w:before="240"/>
              <w:rPr>
                <w:rFonts w:cstheme="minorHAnsi"/>
              </w:rPr>
            </w:pPr>
          </w:p>
        </w:tc>
        <w:tc>
          <w:tcPr>
            <w:tcW w:w="8275" w:type="dxa"/>
          </w:tcPr>
          <w:p w14:paraId="4F11A195" w14:textId="292696BB" w:rsidR="002611B1" w:rsidRPr="002611B1" w:rsidRDefault="002611B1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 xml:space="preserve">Instructor resume(s). </w:t>
            </w:r>
            <w:r w:rsidRPr="002611B1">
              <w:rPr>
                <w:rFonts w:cstheme="minorHAnsi"/>
              </w:rPr>
              <w:t>The lead instructor is required to hold a corresponding wastewater certification.</w:t>
            </w:r>
          </w:p>
        </w:tc>
      </w:tr>
    </w:tbl>
    <w:p w14:paraId="18618657" w14:textId="77777777" w:rsidR="00B65023" w:rsidRPr="002611B1" w:rsidRDefault="00B65023">
      <w:pPr>
        <w:rPr>
          <w:rFonts w:cstheme="minorHAnsi"/>
        </w:rPr>
      </w:pPr>
    </w:p>
    <w:p w14:paraId="1B8CF229" w14:textId="77777777" w:rsidR="002E27A6" w:rsidRPr="002611B1" w:rsidRDefault="002E27A6">
      <w:pPr>
        <w:rPr>
          <w:rFonts w:cstheme="minorHAnsi"/>
          <w:b/>
          <w:bCs/>
        </w:rPr>
      </w:pPr>
    </w:p>
    <w:p w14:paraId="4746B60E" w14:textId="0032C241" w:rsidR="002E27A6" w:rsidRPr="002611B1" w:rsidRDefault="002E27A6">
      <w:pPr>
        <w:rPr>
          <w:rFonts w:cstheme="minorHAnsi"/>
        </w:rPr>
      </w:pPr>
      <w:r w:rsidRPr="002611B1">
        <w:rPr>
          <w:rFonts w:cstheme="minorHAnsi"/>
          <w:b/>
          <w:bCs/>
        </w:rPr>
        <w:t xml:space="preserve">Certification Courses </w:t>
      </w:r>
      <w:r w:rsidRPr="002611B1">
        <w:rPr>
          <w:rFonts w:cstheme="minorHAnsi"/>
        </w:rPr>
        <w:t>(X appropriate course and grade)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1"/>
        <w:gridCol w:w="450"/>
        <w:gridCol w:w="450"/>
        <w:gridCol w:w="450"/>
        <w:gridCol w:w="450"/>
      </w:tblGrid>
      <w:tr w:rsidR="002E27A6" w:rsidRPr="002611B1" w14:paraId="7B32852F" w14:textId="3A217B67" w:rsidTr="002E27A6">
        <w:tc>
          <w:tcPr>
            <w:tcW w:w="3235" w:type="dxa"/>
            <w:vMerge w:val="restart"/>
          </w:tcPr>
          <w:p w14:paraId="6F5DC3EE" w14:textId="6949C034" w:rsidR="002E27A6" w:rsidRPr="002611B1" w:rsidRDefault="002E27A6" w:rsidP="002611B1">
            <w:pPr>
              <w:spacing w:before="240"/>
              <w:rPr>
                <w:rFonts w:cstheme="minorHAnsi"/>
                <w:b/>
                <w:bCs/>
              </w:rPr>
            </w:pPr>
            <w:r w:rsidRPr="002611B1">
              <w:rPr>
                <w:rFonts w:cstheme="minorHAnsi"/>
                <w:b/>
                <w:bCs/>
              </w:rPr>
              <w:t>Name of Certification Course</w:t>
            </w:r>
          </w:p>
        </w:tc>
        <w:tc>
          <w:tcPr>
            <w:tcW w:w="2371" w:type="dxa"/>
            <w:gridSpan w:val="5"/>
          </w:tcPr>
          <w:p w14:paraId="47B65460" w14:textId="0A95E472" w:rsidR="002E27A6" w:rsidRPr="002611B1" w:rsidRDefault="002E27A6" w:rsidP="002611B1">
            <w:pPr>
              <w:spacing w:before="240"/>
              <w:jc w:val="center"/>
              <w:rPr>
                <w:rFonts w:cstheme="minorHAnsi"/>
                <w:b/>
                <w:bCs/>
              </w:rPr>
            </w:pPr>
            <w:r w:rsidRPr="002611B1">
              <w:rPr>
                <w:rFonts w:cstheme="minorHAnsi"/>
                <w:b/>
                <w:bCs/>
              </w:rPr>
              <w:t>Grade</w:t>
            </w:r>
          </w:p>
        </w:tc>
      </w:tr>
      <w:tr w:rsidR="002E27A6" w:rsidRPr="002611B1" w14:paraId="3BB91F3D" w14:textId="77777777" w:rsidTr="002E27A6">
        <w:tc>
          <w:tcPr>
            <w:tcW w:w="3235" w:type="dxa"/>
            <w:vMerge/>
          </w:tcPr>
          <w:p w14:paraId="09182B58" w14:textId="77777777" w:rsidR="002E27A6" w:rsidRPr="002611B1" w:rsidRDefault="002E27A6" w:rsidP="002611B1">
            <w:pPr>
              <w:spacing w:before="240"/>
              <w:rPr>
                <w:rFonts w:cstheme="minorHAnsi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7F4387D6" w14:textId="658FABA2" w:rsidR="002E27A6" w:rsidRPr="002611B1" w:rsidRDefault="002E27A6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N/A</w:t>
            </w:r>
          </w:p>
        </w:tc>
        <w:tc>
          <w:tcPr>
            <w:tcW w:w="450" w:type="dxa"/>
          </w:tcPr>
          <w:p w14:paraId="5CBF17C6" w14:textId="53B84250" w:rsidR="002E27A6" w:rsidRPr="002611B1" w:rsidRDefault="002E27A6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1</w:t>
            </w:r>
          </w:p>
        </w:tc>
        <w:tc>
          <w:tcPr>
            <w:tcW w:w="450" w:type="dxa"/>
          </w:tcPr>
          <w:p w14:paraId="29FFEAA9" w14:textId="5ED4D672" w:rsidR="002E27A6" w:rsidRPr="002611B1" w:rsidRDefault="002E27A6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2</w:t>
            </w:r>
          </w:p>
        </w:tc>
        <w:tc>
          <w:tcPr>
            <w:tcW w:w="450" w:type="dxa"/>
          </w:tcPr>
          <w:p w14:paraId="59DA262A" w14:textId="2633B606" w:rsidR="002E27A6" w:rsidRPr="002611B1" w:rsidRDefault="002E27A6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3</w:t>
            </w:r>
          </w:p>
        </w:tc>
        <w:tc>
          <w:tcPr>
            <w:tcW w:w="450" w:type="dxa"/>
          </w:tcPr>
          <w:p w14:paraId="20F7121F" w14:textId="28DAB928" w:rsidR="002E27A6" w:rsidRPr="002611B1" w:rsidRDefault="002E27A6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4</w:t>
            </w:r>
          </w:p>
        </w:tc>
      </w:tr>
      <w:tr w:rsidR="002E27A6" w:rsidRPr="002611B1" w14:paraId="2B223575" w14:textId="38CFB061" w:rsidTr="002E27A6">
        <w:tc>
          <w:tcPr>
            <w:tcW w:w="3235" w:type="dxa"/>
          </w:tcPr>
          <w:p w14:paraId="5C2C50BC" w14:textId="240AA0D8" w:rsidR="002E27A6" w:rsidRPr="002611B1" w:rsidRDefault="002E27A6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Biological Wastewater WW</w:t>
            </w:r>
          </w:p>
        </w:tc>
        <w:tc>
          <w:tcPr>
            <w:tcW w:w="571" w:type="dxa"/>
            <w:shd w:val="pct15" w:color="auto" w:fill="auto"/>
          </w:tcPr>
          <w:p w14:paraId="1F40CCE4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4BE9C3E7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418BE1CF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2E629BDA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12AE5A59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</w:tr>
      <w:tr w:rsidR="002E27A6" w:rsidRPr="002611B1" w14:paraId="2005ABA7" w14:textId="5CA3AAF8" w:rsidTr="002E27A6">
        <w:tc>
          <w:tcPr>
            <w:tcW w:w="3235" w:type="dxa"/>
          </w:tcPr>
          <w:p w14:paraId="5A699854" w14:textId="6F8B253C" w:rsidR="002E27A6" w:rsidRPr="002611B1" w:rsidRDefault="002E27A6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Collections CS</w:t>
            </w:r>
            <w:r w:rsidRPr="002611B1">
              <w:rPr>
                <w:rFonts w:cstheme="minorHAnsi"/>
              </w:rPr>
              <w:t xml:space="preserve"> </w:t>
            </w:r>
          </w:p>
        </w:tc>
        <w:tc>
          <w:tcPr>
            <w:tcW w:w="571" w:type="dxa"/>
            <w:shd w:val="pct15" w:color="auto" w:fill="auto"/>
          </w:tcPr>
          <w:p w14:paraId="0985DAD9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322BEA51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183BD9F0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B24843C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DE2DEAA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</w:tr>
      <w:tr w:rsidR="002E27A6" w:rsidRPr="002611B1" w14:paraId="7E901E82" w14:textId="2818E872" w:rsidTr="002E27A6">
        <w:tc>
          <w:tcPr>
            <w:tcW w:w="3235" w:type="dxa"/>
          </w:tcPr>
          <w:p w14:paraId="1496F70B" w14:textId="48205A2B" w:rsidR="002E27A6" w:rsidRPr="002611B1" w:rsidRDefault="002E27A6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Physical/Chemical PC</w:t>
            </w:r>
          </w:p>
        </w:tc>
        <w:tc>
          <w:tcPr>
            <w:tcW w:w="571" w:type="dxa"/>
            <w:shd w:val="pct15" w:color="auto" w:fill="auto"/>
          </w:tcPr>
          <w:p w14:paraId="25CB88C0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B9A2C0C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05A86AF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pct15" w:color="auto" w:fill="auto"/>
          </w:tcPr>
          <w:p w14:paraId="4BEDA64A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pct15" w:color="auto" w:fill="auto"/>
          </w:tcPr>
          <w:p w14:paraId="5E9A342E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</w:tr>
      <w:tr w:rsidR="002E27A6" w:rsidRPr="002611B1" w14:paraId="70346239" w14:textId="4CECF664" w:rsidTr="002E27A6">
        <w:tc>
          <w:tcPr>
            <w:tcW w:w="3235" w:type="dxa"/>
          </w:tcPr>
          <w:p w14:paraId="79EF664C" w14:textId="0D13102D" w:rsidR="002E27A6" w:rsidRPr="002611B1" w:rsidRDefault="002E27A6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Land Application LA</w:t>
            </w:r>
          </w:p>
        </w:tc>
        <w:tc>
          <w:tcPr>
            <w:tcW w:w="571" w:type="dxa"/>
          </w:tcPr>
          <w:p w14:paraId="09AE3B9B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5971AB4D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6BD0EEAE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49616958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39B53F8F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</w:tr>
      <w:tr w:rsidR="002E27A6" w:rsidRPr="002611B1" w14:paraId="08054FE1" w14:textId="29822105" w:rsidTr="002E27A6">
        <w:tc>
          <w:tcPr>
            <w:tcW w:w="3235" w:type="dxa"/>
          </w:tcPr>
          <w:p w14:paraId="24A92536" w14:textId="076F42D8" w:rsidR="002E27A6" w:rsidRPr="002611B1" w:rsidRDefault="002E27A6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Surface Irrigation SI</w:t>
            </w:r>
          </w:p>
        </w:tc>
        <w:tc>
          <w:tcPr>
            <w:tcW w:w="571" w:type="dxa"/>
          </w:tcPr>
          <w:p w14:paraId="0FEBF83A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4CAE11EE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303C89C5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1D7E0DC8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00397757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</w:tr>
      <w:tr w:rsidR="002E27A6" w:rsidRPr="002611B1" w14:paraId="05D3A6DB" w14:textId="27A4F87C" w:rsidTr="002E27A6">
        <w:tc>
          <w:tcPr>
            <w:tcW w:w="3235" w:type="dxa"/>
          </w:tcPr>
          <w:p w14:paraId="4ED6143F" w14:textId="3B9102E4" w:rsidR="002E27A6" w:rsidRPr="002611B1" w:rsidRDefault="002E27A6" w:rsidP="002611B1">
            <w:pPr>
              <w:spacing w:before="240"/>
              <w:rPr>
                <w:rFonts w:cstheme="minorHAnsi"/>
              </w:rPr>
            </w:pPr>
            <w:r w:rsidRPr="002611B1">
              <w:rPr>
                <w:rFonts w:cstheme="minorHAnsi"/>
              </w:rPr>
              <w:t>Subsurface Irrigation SS</w:t>
            </w:r>
          </w:p>
        </w:tc>
        <w:tc>
          <w:tcPr>
            <w:tcW w:w="571" w:type="dxa"/>
          </w:tcPr>
          <w:p w14:paraId="5B5C6CB4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18E701D9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3946FF8D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73C69465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  <w:shd w:val="pct15" w:color="auto" w:fill="auto"/>
          </w:tcPr>
          <w:p w14:paraId="7EDD8682" w14:textId="77777777" w:rsidR="002E27A6" w:rsidRPr="002611B1" w:rsidRDefault="002E27A6" w:rsidP="002611B1">
            <w:pPr>
              <w:spacing w:before="240"/>
              <w:jc w:val="center"/>
              <w:rPr>
                <w:rFonts w:cstheme="minorHAnsi"/>
              </w:rPr>
            </w:pPr>
          </w:p>
        </w:tc>
      </w:tr>
    </w:tbl>
    <w:p w14:paraId="6A40338C" w14:textId="77777777" w:rsidR="00B65023" w:rsidRPr="002611B1" w:rsidRDefault="00B65023">
      <w:pPr>
        <w:rPr>
          <w:rFonts w:cstheme="minorHAnsi"/>
        </w:rPr>
      </w:pPr>
    </w:p>
    <w:p w14:paraId="0EBC35F3" w14:textId="77777777" w:rsidR="002E27A6" w:rsidRPr="002611B1" w:rsidRDefault="002E27A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</w:tblGrid>
      <w:tr w:rsidR="002E27A6" w:rsidRPr="002611B1" w14:paraId="02968792" w14:textId="77777777" w:rsidTr="002E27A6">
        <w:tc>
          <w:tcPr>
            <w:tcW w:w="8635" w:type="dxa"/>
          </w:tcPr>
          <w:p w14:paraId="79EEEA14" w14:textId="185B1EC3" w:rsidR="002E27A6" w:rsidRPr="002611B1" w:rsidRDefault="002E27A6" w:rsidP="002E27A6">
            <w:pPr>
              <w:rPr>
                <w:rFonts w:cstheme="minorHAnsi"/>
              </w:rPr>
            </w:pPr>
            <w:r w:rsidRPr="002611B1">
              <w:rPr>
                <w:rFonts w:cstheme="minorHAnsi"/>
              </w:rPr>
              <w:t>What educational materials will be used?</w:t>
            </w:r>
          </w:p>
        </w:tc>
      </w:tr>
      <w:tr w:rsidR="002E27A6" w:rsidRPr="002611B1" w14:paraId="47900430" w14:textId="77777777" w:rsidTr="002E27A6">
        <w:tc>
          <w:tcPr>
            <w:tcW w:w="8635" w:type="dxa"/>
          </w:tcPr>
          <w:p w14:paraId="2919EFCE" w14:textId="192E1825" w:rsidR="002E27A6" w:rsidRPr="002611B1" w:rsidRDefault="002E27A6" w:rsidP="002E27A6">
            <w:pPr>
              <w:rPr>
                <w:rFonts w:cstheme="minorHAnsi"/>
              </w:rPr>
            </w:pPr>
          </w:p>
          <w:p w14:paraId="2F990684" w14:textId="77777777" w:rsidR="002E27A6" w:rsidRPr="002611B1" w:rsidRDefault="002E27A6" w:rsidP="002E27A6">
            <w:pPr>
              <w:rPr>
                <w:rFonts w:cstheme="minorHAnsi"/>
              </w:rPr>
            </w:pPr>
          </w:p>
          <w:p w14:paraId="20BBCDB4" w14:textId="77777777" w:rsidR="002E27A6" w:rsidRPr="002611B1" w:rsidRDefault="002E27A6" w:rsidP="002E27A6">
            <w:pPr>
              <w:rPr>
                <w:rFonts w:cstheme="minorHAnsi"/>
              </w:rPr>
            </w:pPr>
          </w:p>
          <w:p w14:paraId="2D2276D3" w14:textId="77777777" w:rsidR="002E27A6" w:rsidRPr="002611B1" w:rsidRDefault="002E27A6" w:rsidP="002E27A6">
            <w:pPr>
              <w:rPr>
                <w:rFonts w:cstheme="minorHAnsi"/>
              </w:rPr>
            </w:pPr>
          </w:p>
          <w:p w14:paraId="372AE147" w14:textId="186100CF" w:rsidR="002E27A6" w:rsidRPr="002611B1" w:rsidRDefault="002E27A6" w:rsidP="002E27A6">
            <w:pPr>
              <w:rPr>
                <w:rFonts w:cstheme="minorHAnsi"/>
              </w:rPr>
            </w:pPr>
            <w:r w:rsidRPr="002611B1">
              <w:rPr>
                <w:rFonts w:cstheme="minorHAnsi"/>
              </w:rPr>
              <w:t>(expand cell as needed)</w:t>
            </w:r>
          </w:p>
        </w:tc>
      </w:tr>
    </w:tbl>
    <w:p w14:paraId="3B9674EB" w14:textId="77777777" w:rsidR="00B65023" w:rsidRPr="002611B1" w:rsidRDefault="00B65023">
      <w:pPr>
        <w:rPr>
          <w:rFonts w:cstheme="minorHAnsi"/>
        </w:rPr>
      </w:pPr>
    </w:p>
    <w:p w14:paraId="50EB7054" w14:textId="77777777" w:rsidR="00635C51" w:rsidRPr="002611B1" w:rsidRDefault="00635C51">
      <w:pPr>
        <w:rPr>
          <w:rFonts w:cstheme="minorHAnsi"/>
        </w:rPr>
      </w:pPr>
    </w:p>
    <w:p w14:paraId="6F1D88EE" w14:textId="5D4D0D18" w:rsidR="002611B1" w:rsidRPr="002611B1" w:rsidRDefault="002649D5" w:rsidP="002611B1">
      <w:pPr>
        <w:rPr>
          <w:rFonts w:cstheme="minorHAnsi"/>
        </w:rPr>
      </w:pPr>
      <w:r>
        <w:rPr>
          <w:rFonts w:cstheme="minorHAnsi"/>
        </w:rPr>
        <w:lastRenderedPageBreak/>
        <w:t>NOTE:</w:t>
      </w:r>
    </w:p>
    <w:p w14:paraId="3E357752" w14:textId="20B5878A" w:rsidR="002110D9" w:rsidRPr="002611B1" w:rsidRDefault="00635C51" w:rsidP="002110D9">
      <w:pPr>
        <w:pStyle w:val="ListParagraph"/>
        <w:numPr>
          <w:ilvl w:val="0"/>
          <w:numId w:val="4"/>
        </w:numPr>
        <w:rPr>
          <w:rFonts w:cstheme="minorHAnsi"/>
        </w:rPr>
      </w:pPr>
      <w:r w:rsidRPr="002611B1">
        <w:rPr>
          <w:rFonts w:cstheme="minorHAnsi"/>
        </w:rPr>
        <w:t xml:space="preserve">Instructors must </w:t>
      </w:r>
      <w:r w:rsidR="002110D9" w:rsidRPr="002611B1">
        <w:rPr>
          <w:rFonts w:cstheme="minorHAnsi"/>
        </w:rPr>
        <w:t>hold NC wastewater operator certifications for the courses they teach.</w:t>
      </w:r>
    </w:p>
    <w:p w14:paraId="137A6E9A" w14:textId="4C16D12A" w:rsidR="002110D9" w:rsidRPr="002611B1" w:rsidRDefault="002110D9" w:rsidP="002110D9">
      <w:pPr>
        <w:pStyle w:val="ListParagraph"/>
        <w:numPr>
          <w:ilvl w:val="0"/>
          <w:numId w:val="4"/>
        </w:numPr>
        <w:rPr>
          <w:rFonts w:cstheme="minorHAnsi"/>
        </w:rPr>
      </w:pPr>
      <w:r w:rsidRPr="002611B1">
        <w:rPr>
          <w:rFonts w:cstheme="minorHAnsi"/>
        </w:rPr>
        <w:t>The WPCSOCC may ask for additional information.</w:t>
      </w:r>
    </w:p>
    <w:p w14:paraId="4DD6D976" w14:textId="3DCFC8A7" w:rsidR="002110D9" w:rsidRPr="002611B1" w:rsidRDefault="002110D9" w:rsidP="002110D9">
      <w:pPr>
        <w:pStyle w:val="ListParagraph"/>
        <w:numPr>
          <w:ilvl w:val="0"/>
          <w:numId w:val="4"/>
        </w:numPr>
        <w:rPr>
          <w:rFonts w:cstheme="minorHAnsi"/>
        </w:rPr>
      </w:pPr>
      <w:r w:rsidRPr="002611B1">
        <w:rPr>
          <w:rFonts w:cstheme="minorHAnsi"/>
        </w:rPr>
        <w:t>It is expected trainers will have NC wastewater operator experience as well as training experience</w:t>
      </w:r>
      <w:r w:rsidR="00B622EA">
        <w:rPr>
          <w:rFonts w:cstheme="minorHAnsi"/>
        </w:rPr>
        <w:t>.</w:t>
      </w:r>
    </w:p>
    <w:p w14:paraId="61C3C305" w14:textId="060C93F3" w:rsidR="002611B1" w:rsidRPr="002611B1" w:rsidRDefault="002611B1" w:rsidP="002110D9">
      <w:pPr>
        <w:pStyle w:val="ListParagraph"/>
        <w:numPr>
          <w:ilvl w:val="0"/>
          <w:numId w:val="4"/>
        </w:numPr>
        <w:rPr>
          <w:rFonts w:cstheme="minorHAnsi"/>
        </w:rPr>
      </w:pPr>
      <w:r w:rsidRPr="002611B1">
        <w:rPr>
          <w:rFonts w:cstheme="minorHAnsi"/>
        </w:rPr>
        <w:t>A completed application does not guarantee approval.</w:t>
      </w:r>
    </w:p>
    <w:p w14:paraId="21A09483" w14:textId="77777777" w:rsidR="002611B1" w:rsidRDefault="002611B1" w:rsidP="005760BD">
      <w:pPr>
        <w:pStyle w:val="ListParagraph"/>
        <w:numPr>
          <w:ilvl w:val="0"/>
          <w:numId w:val="4"/>
        </w:numPr>
        <w:rPr>
          <w:rFonts w:cstheme="minorHAnsi"/>
        </w:rPr>
      </w:pPr>
      <w:r w:rsidRPr="002611B1">
        <w:rPr>
          <w:rFonts w:cstheme="minorHAnsi"/>
        </w:rPr>
        <w:t>Final approval rests with the WPCSOCC.</w:t>
      </w:r>
    </w:p>
    <w:p w14:paraId="071E48D9" w14:textId="286E3D08" w:rsidR="002110D9" w:rsidRPr="002611B1" w:rsidRDefault="00B622EA" w:rsidP="005760BD">
      <w:pPr>
        <w:pStyle w:val="ListParagraph"/>
        <w:numPr>
          <w:ilvl w:val="0"/>
          <w:numId w:val="4"/>
        </w:numPr>
        <w:rPr>
          <w:rFonts w:cstheme="minorHAnsi"/>
        </w:rPr>
      </w:pPr>
      <w:hyperlink r:id="rId10" w:tooltip="2024.02 Wastewater Continuing education approval Instructions.pdf" w:history="1">
        <w:r w:rsidR="002110D9" w:rsidRPr="002611B1">
          <w:rPr>
            <w:rStyle w:val="Hyperlink"/>
            <w:rFonts w:cstheme="minorHAnsi"/>
          </w:rPr>
          <w:t>Instructions &amp; Requirements</w:t>
        </w:r>
      </w:hyperlink>
      <w:r w:rsidR="002110D9" w:rsidRPr="002611B1">
        <w:rPr>
          <w:rFonts w:cstheme="minorHAnsi"/>
        </w:rPr>
        <w:t> for training providers. </w:t>
      </w:r>
    </w:p>
    <w:p w14:paraId="45A2BC15" w14:textId="77777777" w:rsidR="002110D9" w:rsidRPr="002611B1" w:rsidRDefault="002110D9" w:rsidP="002110D9">
      <w:pPr>
        <w:rPr>
          <w:rFonts w:cstheme="minorHAnsi"/>
        </w:rPr>
      </w:pPr>
    </w:p>
    <w:p w14:paraId="2A41ADCD" w14:textId="77777777" w:rsidR="002110D9" w:rsidRPr="002611B1" w:rsidRDefault="002110D9" w:rsidP="002110D9">
      <w:pPr>
        <w:rPr>
          <w:rFonts w:cstheme="minorHAnsi"/>
          <w:b/>
          <w:bCs/>
          <w:i/>
          <w:iCs/>
        </w:rPr>
      </w:pPr>
      <w:r w:rsidRPr="002611B1">
        <w:rPr>
          <w:rFonts w:cstheme="minorHAnsi"/>
          <w:b/>
          <w:bCs/>
          <w:i/>
          <w:iCs/>
        </w:rPr>
        <w:t>Signature</w:t>
      </w:r>
    </w:p>
    <w:p w14:paraId="34B55416" w14:textId="77777777" w:rsidR="002110D9" w:rsidRPr="002611B1" w:rsidRDefault="002110D9" w:rsidP="002110D9">
      <w:pPr>
        <w:rPr>
          <w:rFonts w:cstheme="minorHAnsi"/>
          <w:i/>
          <w:iCs/>
        </w:rPr>
      </w:pPr>
      <w:r w:rsidRPr="002611B1">
        <w:rPr>
          <w:rFonts w:cstheme="minorHAnsi"/>
          <w:i/>
          <w:iCs/>
        </w:rPr>
        <w:t>Type, print, or sign your name below to verify the following:</w:t>
      </w:r>
    </w:p>
    <w:p w14:paraId="2B6795D4" w14:textId="3C53397C" w:rsidR="002110D9" w:rsidRPr="002611B1" w:rsidRDefault="002110D9" w:rsidP="002110D9">
      <w:pPr>
        <w:numPr>
          <w:ilvl w:val="0"/>
          <w:numId w:val="2"/>
        </w:numPr>
        <w:rPr>
          <w:rFonts w:cstheme="minorHAnsi"/>
          <w:b/>
          <w:bCs/>
        </w:rPr>
      </w:pPr>
      <w:r w:rsidRPr="002611B1">
        <w:rPr>
          <w:rFonts w:cstheme="minorHAnsi"/>
          <w:i/>
          <w:iCs/>
        </w:rPr>
        <w:t xml:space="preserve">I affirm that I have read and understand the responsibilities and reporting requirements for training providers. Failure to comply may result in suspension or revocation of any approved trainings. </w:t>
      </w:r>
    </w:p>
    <w:p w14:paraId="3FEBA495" w14:textId="77777777" w:rsidR="002110D9" w:rsidRPr="002611B1" w:rsidRDefault="002110D9" w:rsidP="002110D9">
      <w:pPr>
        <w:numPr>
          <w:ilvl w:val="0"/>
          <w:numId w:val="2"/>
        </w:numPr>
        <w:rPr>
          <w:rFonts w:cstheme="minorHAnsi"/>
          <w:i/>
          <w:iCs/>
        </w:rPr>
      </w:pPr>
      <w:r w:rsidRPr="002611B1">
        <w:rPr>
          <w:rFonts w:cstheme="minorHAnsi"/>
          <w:i/>
          <w:iCs/>
        </w:rPr>
        <w:t>I understand that the NC Operator Certification Program may audit any course at its discretion.</w:t>
      </w:r>
    </w:p>
    <w:p w14:paraId="4E15B54E" w14:textId="77777777" w:rsidR="002110D9" w:rsidRPr="002611B1" w:rsidRDefault="002110D9" w:rsidP="002110D9">
      <w:pPr>
        <w:numPr>
          <w:ilvl w:val="0"/>
          <w:numId w:val="2"/>
        </w:numPr>
        <w:rPr>
          <w:rFonts w:cstheme="minorHAnsi"/>
          <w:i/>
          <w:iCs/>
        </w:rPr>
      </w:pPr>
      <w:r w:rsidRPr="002611B1">
        <w:rPr>
          <w:rFonts w:cstheme="minorHAnsi"/>
          <w:i/>
          <w:iCs/>
        </w:rPr>
        <w:t>I/Organization will retain records of any course approval number(s) and reference that number on correspondence and/or inquiries.</w:t>
      </w:r>
    </w:p>
    <w:p w14:paraId="31D94E9F" w14:textId="77777777" w:rsidR="002110D9" w:rsidRPr="002611B1" w:rsidRDefault="002110D9" w:rsidP="002110D9">
      <w:pPr>
        <w:rPr>
          <w:rFonts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2110D9" w:rsidRPr="002611B1" w14:paraId="3BF444E2" w14:textId="77777777" w:rsidTr="002110D9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AA0911" w14:textId="77777777" w:rsidR="002110D9" w:rsidRPr="002611B1" w:rsidRDefault="002110D9" w:rsidP="002110D9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2611B1">
              <w:rPr>
                <w:rFonts w:cstheme="minorHAnsi"/>
                <w:i/>
                <w:iCs/>
              </w:rPr>
              <w:t>Signature: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AD32E" w14:textId="77777777" w:rsidR="002110D9" w:rsidRPr="002611B1" w:rsidRDefault="002110D9" w:rsidP="002110D9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2611B1">
              <w:rPr>
                <w:rFonts w:cstheme="minorHAnsi"/>
                <w:i/>
                <w:iCs/>
              </w:rPr>
              <w:t>Date:</w:t>
            </w:r>
          </w:p>
        </w:tc>
      </w:tr>
      <w:tr w:rsidR="002110D9" w:rsidRPr="002611B1" w14:paraId="5DDD9155" w14:textId="77777777" w:rsidTr="002110D9">
        <w:trPr>
          <w:trHeight w:val="692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C48" w14:textId="77777777" w:rsidR="002110D9" w:rsidRPr="002611B1" w:rsidRDefault="002110D9" w:rsidP="002110D9">
            <w:pPr>
              <w:spacing w:after="160" w:line="259" w:lineRule="auto"/>
              <w:rPr>
                <w:rFonts w:cstheme="minorHAnsi"/>
                <w:i/>
                <w:iCs/>
              </w:rPr>
            </w:pPr>
          </w:p>
          <w:p w14:paraId="0CF80941" w14:textId="77777777" w:rsidR="002110D9" w:rsidRPr="002611B1" w:rsidRDefault="002110D9" w:rsidP="002110D9">
            <w:pPr>
              <w:spacing w:after="160" w:line="259" w:lineRule="auto"/>
              <w:rPr>
                <w:rFonts w:cstheme="minorHAnsi"/>
                <w:i/>
                <w:iCs/>
              </w:rPr>
            </w:pPr>
          </w:p>
          <w:p w14:paraId="2287C6F3" w14:textId="77777777" w:rsidR="002110D9" w:rsidRPr="002611B1" w:rsidRDefault="002110D9" w:rsidP="002110D9">
            <w:pPr>
              <w:spacing w:after="160" w:line="259" w:lineRule="auto"/>
              <w:rPr>
                <w:rFonts w:cstheme="minorHAnsi"/>
                <w:i/>
                <w:iCs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4EE" w14:textId="77777777" w:rsidR="002110D9" w:rsidRPr="002611B1" w:rsidRDefault="002110D9" w:rsidP="002110D9">
            <w:pPr>
              <w:spacing w:after="160" w:line="259" w:lineRule="auto"/>
              <w:rPr>
                <w:rFonts w:cstheme="minorHAnsi"/>
                <w:i/>
                <w:iCs/>
              </w:rPr>
            </w:pPr>
          </w:p>
        </w:tc>
      </w:tr>
    </w:tbl>
    <w:p w14:paraId="2640C89A" w14:textId="77777777" w:rsidR="002110D9" w:rsidRPr="002611B1" w:rsidRDefault="002110D9" w:rsidP="002110D9">
      <w:pPr>
        <w:rPr>
          <w:rFonts w:cstheme="minorHAnsi"/>
          <w:i/>
          <w:iCs/>
        </w:rPr>
      </w:pPr>
    </w:p>
    <w:p w14:paraId="0C8E6BD5" w14:textId="77777777" w:rsidR="0041550D" w:rsidRPr="002611B1" w:rsidRDefault="0041550D" w:rsidP="0041550D">
      <w:pPr>
        <w:rPr>
          <w:rFonts w:cstheme="minorHAnsi"/>
        </w:rPr>
      </w:pPr>
    </w:p>
    <w:sectPr w:rsidR="0041550D" w:rsidRPr="002611B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F91CA" w14:textId="77777777" w:rsidR="00B622EA" w:rsidRDefault="00B622EA" w:rsidP="00B622EA">
      <w:pPr>
        <w:spacing w:after="0" w:line="240" w:lineRule="auto"/>
      </w:pPr>
      <w:r>
        <w:separator/>
      </w:r>
    </w:p>
  </w:endnote>
  <w:endnote w:type="continuationSeparator" w:id="0">
    <w:p w14:paraId="62882782" w14:textId="77777777" w:rsidR="00B622EA" w:rsidRDefault="00B622EA" w:rsidP="00B6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BA548" w14:textId="77777777" w:rsidR="00B622EA" w:rsidRDefault="00B622EA" w:rsidP="00B622EA">
      <w:pPr>
        <w:spacing w:after="0" w:line="240" w:lineRule="auto"/>
      </w:pPr>
      <w:r>
        <w:separator/>
      </w:r>
    </w:p>
  </w:footnote>
  <w:footnote w:type="continuationSeparator" w:id="0">
    <w:p w14:paraId="051C4D44" w14:textId="77777777" w:rsidR="00B622EA" w:rsidRDefault="00B622EA" w:rsidP="00B6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B5DDE" w14:textId="7CDF037F" w:rsidR="00B622EA" w:rsidRDefault="00B622EA">
    <w:pPr>
      <w:pStyle w:val="Header"/>
    </w:pPr>
    <w:r>
      <w:t>DRAFT 2024.10.02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D129C"/>
    <w:multiLevelType w:val="hybridMultilevel"/>
    <w:tmpl w:val="2694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A2598"/>
    <w:multiLevelType w:val="hybridMultilevel"/>
    <w:tmpl w:val="EB42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4498B"/>
    <w:multiLevelType w:val="hybridMultilevel"/>
    <w:tmpl w:val="4358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610119">
    <w:abstractNumId w:val="1"/>
  </w:num>
  <w:num w:numId="2" w16cid:durableId="1102147058">
    <w:abstractNumId w:val="0"/>
  </w:num>
  <w:num w:numId="3" w16cid:durableId="1968394583">
    <w:abstractNumId w:val="0"/>
  </w:num>
  <w:num w:numId="4" w16cid:durableId="1474903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23"/>
    <w:rsid w:val="0010337C"/>
    <w:rsid w:val="002110D9"/>
    <w:rsid w:val="002611B1"/>
    <w:rsid w:val="002649D5"/>
    <w:rsid w:val="002E27A6"/>
    <w:rsid w:val="00406267"/>
    <w:rsid w:val="0041550D"/>
    <w:rsid w:val="00635C51"/>
    <w:rsid w:val="00B622EA"/>
    <w:rsid w:val="00B65023"/>
    <w:rsid w:val="00CC10B2"/>
    <w:rsid w:val="00D84240"/>
    <w:rsid w:val="00DF56C6"/>
    <w:rsid w:val="00F4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E555"/>
  <w15:chartTrackingRefBased/>
  <w15:docId w15:val="{ADD5CF79-FB13-4E70-99E9-1A303925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0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6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502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110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2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6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2EA"/>
  </w:style>
  <w:style w:type="paragraph" w:styleId="Footer">
    <w:name w:val="footer"/>
    <w:basedOn w:val="Normal"/>
    <w:link w:val="FooterChar"/>
    <w:uiPriority w:val="99"/>
    <w:unhideWhenUsed/>
    <w:rsid w:val="00B6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q.nc.gov/opce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trick.beggs@deq.nc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eq.nc.gov/water-resources/pws/ww-operator-certification/202402-wastewater-continuing-education-approval-instructionspdf/download?attach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q.nc.gov/water-resources/pws/ww-operator-certification/202402-wastewater-continuing-education-approval-instructionspdf/download?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Patrick</dc:creator>
  <cp:keywords/>
  <dc:description/>
  <cp:lastModifiedBy>Beggs, Patrick</cp:lastModifiedBy>
  <cp:revision>3</cp:revision>
  <dcterms:created xsi:type="dcterms:W3CDTF">2024-10-02T17:37:00Z</dcterms:created>
  <dcterms:modified xsi:type="dcterms:W3CDTF">2024-10-02T20:42:00Z</dcterms:modified>
</cp:coreProperties>
</file>